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C63" w:rsidRDefault="00E70C63" w:rsidP="00E70C63">
      <w:pPr>
        <w:pStyle w:val="ab"/>
        <w:tabs>
          <w:tab w:val="left" w:pos="3686"/>
        </w:tabs>
        <w:jc w:val="center"/>
      </w:pPr>
      <w:r>
        <w:object w:dxaOrig="789" w:dyaOrig="1034">
          <v:rect id="rectole0000000000" o:spid="_x0000_i1025" style="width:39.75pt;height:51.75pt" o:ole="" o:preferrelative="t" stroked="f">
            <v:imagedata r:id="rId7" o:title=""/>
          </v:rect>
          <o:OLEObject Type="Embed" ProgID="StaticMetafile" ShapeID="rectole0000000000" DrawAspect="Content" ObjectID="_1770468710" r:id="rId8"/>
        </w:object>
      </w:r>
    </w:p>
    <w:p w:rsidR="00E70C63" w:rsidRPr="009145F0" w:rsidRDefault="00E70C63" w:rsidP="00E70C63">
      <w:pPr>
        <w:pStyle w:val="ab"/>
        <w:jc w:val="center"/>
        <w:rPr>
          <w:rFonts w:ascii="AcademyC" w:eastAsia="AcademyC" w:hAnsi="AcademyC" w:cs="AcademyC"/>
          <w:b/>
          <w:color w:val="002060"/>
        </w:rPr>
      </w:pPr>
      <w:r w:rsidRPr="009145F0">
        <w:rPr>
          <w:rFonts w:ascii="AcademyC" w:hAnsi="AcademyC" w:cs="Calibri"/>
          <w:b/>
          <w:color w:val="002060"/>
        </w:rPr>
        <w:t>УКРАЇНА</w:t>
      </w:r>
    </w:p>
    <w:p w:rsidR="00E70C63" w:rsidRPr="009145F0" w:rsidRDefault="00E70C63" w:rsidP="00E70C63">
      <w:pPr>
        <w:pStyle w:val="ab"/>
        <w:jc w:val="center"/>
        <w:rPr>
          <w:rFonts w:ascii="AcademyC" w:eastAsia="AcademyC" w:hAnsi="AcademyC" w:cs="AcademyC"/>
          <w:b/>
          <w:color w:val="002060"/>
        </w:rPr>
      </w:pPr>
      <w:r w:rsidRPr="009145F0">
        <w:rPr>
          <w:rFonts w:ascii="AcademyC" w:hAnsi="AcademyC" w:cs="Calibri"/>
          <w:b/>
          <w:color w:val="002060"/>
        </w:rPr>
        <w:t>ВИЩА</w:t>
      </w:r>
      <w:r w:rsidRPr="009145F0">
        <w:rPr>
          <w:rFonts w:ascii="AcademyC" w:eastAsia="AcademyC" w:hAnsi="AcademyC" w:cs="AcademyC"/>
          <w:b/>
          <w:color w:val="002060"/>
        </w:rPr>
        <w:t xml:space="preserve">  </w:t>
      </w:r>
      <w:r w:rsidRPr="009145F0">
        <w:rPr>
          <w:rFonts w:ascii="AcademyC" w:hAnsi="AcademyC" w:cs="Calibri"/>
          <w:b/>
          <w:color w:val="002060"/>
        </w:rPr>
        <w:t>РАДА</w:t>
      </w:r>
      <w:r w:rsidRPr="009145F0">
        <w:rPr>
          <w:rFonts w:ascii="AcademyC" w:eastAsia="AcademyC" w:hAnsi="AcademyC" w:cs="AcademyC"/>
          <w:b/>
          <w:color w:val="002060"/>
        </w:rPr>
        <w:t xml:space="preserve">  </w:t>
      </w:r>
      <w:r w:rsidRPr="009145F0">
        <w:rPr>
          <w:rFonts w:ascii="AcademyC" w:hAnsi="AcademyC" w:cs="Calibri"/>
          <w:b/>
          <w:color w:val="002060"/>
        </w:rPr>
        <w:t>ПРАВОСУДДЯ</w:t>
      </w:r>
    </w:p>
    <w:p w:rsidR="00E70C63" w:rsidRPr="009145F0" w:rsidRDefault="00E70C63" w:rsidP="00E70C63">
      <w:pPr>
        <w:pStyle w:val="ab"/>
        <w:jc w:val="center"/>
        <w:rPr>
          <w:rFonts w:ascii="AcademyC" w:hAnsi="AcademyC" w:cs="Calibri"/>
          <w:b/>
          <w:color w:val="002060"/>
        </w:rPr>
      </w:pPr>
      <w:r w:rsidRPr="009145F0">
        <w:rPr>
          <w:rFonts w:ascii="AcademyC" w:hAnsi="AcademyC" w:cs="Calibri"/>
          <w:b/>
          <w:color w:val="002060"/>
        </w:rPr>
        <w:t>РІШЕННЯ</w:t>
      </w:r>
    </w:p>
    <w:p w:rsidR="00E70C63" w:rsidRDefault="00E70C63" w:rsidP="00E70C63">
      <w:pPr>
        <w:pStyle w:val="ab"/>
        <w:jc w:val="center"/>
        <w:rPr>
          <w:rFonts w:ascii="AcademyC" w:eastAsia="AcademyC" w:hAnsi="AcademyC" w:cs="AcademyC"/>
          <w:b/>
          <w:color w:val="002060"/>
        </w:rPr>
      </w:pPr>
    </w:p>
    <w:tbl>
      <w:tblPr>
        <w:tblW w:w="0" w:type="auto"/>
        <w:tblInd w:w="108" w:type="dxa"/>
        <w:tblCellMar>
          <w:left w:w="10" w:type="dxa"/>
          <w:right w:w="10" w:type="dxa"/>
        </w:tblCellMar>
        <w:tblLook w:val="0000"/>
      </w:tblPr>
      <w:tblGrid>
        <w:gridCol w:w="3014"/>
        <w:gridCol w:w="3201"/>
        <w:gridCol w:w="3531"/>
      </w:tblGrid>
      <w:tr w:rsidR="00E70C63" w:rsidRPr="00D2739E" w:rsidTr="00E90432">
        <w:tc>
          <w:tcPr>
            <w:tcW w:w="3098" w:type="dxa"/>
            <w:shd w:val="clear" w:color="000000" w:fill="FFFFFF"/>
            <w:tcMar>
              <w:left w:w="108" w:type="dxa"/>
              <w:right w:w="108" w:type="dxa"/>
            </w:tcMar>
          </w:tcPr>
          <w:p w:rsidR="00E70C63" w:rsidRPr="00E70C63" w:rsidRDefault="00E70C63" w:rsidP="00E90432">
            <w:pPr>
              <w:spacing w:line="276" w:lineRule="auto"/>
              <w:ind w:left="-108" w:right="-2"/>
              <w:rPr>
                <w:lang w:val="uk-UA"/>
              </w:rPr>
            </w:pPr>
            <w:r>
              <w:rPr>
                <w:lang w:val="uk-UA"/>
              </w:rPr>
              <w:t>22 лютого 2024 року</w:t>
            </w:r>
          </w:p>
        </w:tc>
        <w:tc>
          <w:tcPr>
            <w:tcW w:w="3309" w:type="dxa"/>
            <w:shd w:val="clear" w:color="000000" w:fill="FFFFFF"/>
            <w:tcMar>
              <w:left w:w="108" w:type="dxa"/>
              <w:right w:w="108" w:type="dxa"/>
            </w:tcMar>
          </w:tcPr>
          <w:p w:rsidR="00E70C63" w:rsidRPr="00D2739E" w:rsidRDefault="00E70C63" w:rsidP="00E90432">
            <w:pPr>
              <w:spacing w:line="276" w:lineRule="auto"/>
              <w:ind w:right="-2"/>
              <w:jc w:val="center"/>
            </w:pPr>
            <w:r>
              <w:rPr>
                <w:rFonts w:ascii="Bookman Old Style" w:eastAsia="Bookman Old Style" w:hAnsi="Bookman Old Style" w:cs="Bookman Old Style"/>
                <w:color w:val="002060"/>
                <w:sz w:val="20"/>
              </w:rPr>
              <w:t xml:space="preserve">      </w:t>
            </w:r>
            <w:proofErr w:type="spellStart"/>
            <w:r>
              <w:rPr>
                <w:color w:val="002060"/>
                <w:sz w:val="20"/>
              </w:rPr>
              <w:t>Київ</w:t>
            </w:r>
            <w:proofErr w:type="spellEnd"/>
          </w:p>
        </w:tc>
        <w:tc>
          <w:tcPr>
            <w:tcW w:w="3624" w:type="dxa"/>
            <w:shd w:val="clear" w:color="000000" w:fill="FFFFFF"/>
            <w:tcMar>
              <w:left w:w="108" w:type="dxa"/>
              <w:right w:w="108" w:type="dxa"/>
            </w:tcMar>
          </w:tcPr>
          <w:p w:rsidR="00E70C63" w:rsidRPr="00E70C63" w:rsidRDefault="00E70C63" w:rsidP="00E70C63">
            <w:pPr>
              <w:spacing w:line="276" w:lineRule="auto"/>
              <w:ind w:right="-2"/>
              <w:jc w:val="right"/>
              <w:rPr>
                <w:lang w:val="uk-UA"/>
              </w:rPr>
            </w:pPr>
            <w:r>
              <w:t xml:space="preserve">№ </w:t>
            </w:r>
            <w:r>
              <w:rPr>
                <w:lang w:val="uk-UA"/>
              </w:rPr>
              <w:t>541/0/15-24</w:t>
            </w:r>
          </w:p>
        </w:tc>
      </w:tr>
    </w:tbl>
    <w:p w:rsidR="0066247C" w:rsidRPr="00A152BF" w:rsidRDefault="0066247C" w:rsidP="00965F35">
      <w:pPr>
        <w:rPr>
          <w:lang w:val="uk-UA"/>
        </w:rPr>
      </w:pPr>
    </w:p>
    <w:tbl>
      <w:tblPr>
        <w:tblpPr w:leftFromText="180" w:rightFromText="180" w:bottomFromText="200" w:vertAnchor="text" w:horzAnchor="margin" w:tblpY="-25"/>
        <w:tblW w:w="0" w:type="auto"/>
        <w:tblLook w:val="04A0"/>
      </w:tblPr>
      <w:tblGrid>
        <w:gridCol w:w="3680"/>
      </w:tblGrid>
      <w:tr w:rsidR="00976402" w:rsidRPr="00976402" w:rsidTr="00303BB8">
        <w:trPr>
          <w:trHeight w:val="141"/>
        </w:trPr>
        <w:tc>
          <w:tcPr>
            <w:tcW w:w="3680" w:type="dxa"/>
            <w:hideMark/>
          </w:tcPr>
          <w:p w:rsidR="00006564" w:rsidRDefault="003A12BB" w:rsidP="00EB18D2">
            <w:pPr>
              <w:tabs>
                <w:tab w:val="left" w:pos="-105"/>
              </w:tabs>
              <w:ind w:left="-105" w:right="-105"/>
              <w:jc w:val="both"/>
              <w:rPr>
                <w:b/>
                <w:sz w:val="24"/>
                <w:szCs w:val="24"/>
                <w:lang w:val="uk-UA"/>
              </w:rPr>
            </w:pPr>
            <w:r w:rsidRPr="00FE77D5">
              <w:rPr>
                <w:b/>
                <w:bCs/>
                <w:sz w:val="24"/>
                <w:szCs w:val="24"/>
                <w:shd w:val="clear" w:color="auto" w:fill="FFFFFF"/>
                <w:lang w:val="uk-UA"/>
              </w:rPr>
              <w:t xml:space="preserve">Про звільнення </w:t>
            </w:r>
            <w:proofErr w:type="spellStart"/>
            <w:r w:rsidR="00AE34AB" w:rsidRPr="00AE34AB">
              <w:rPr>
                <w:b/>
                <w:bCs/>
                <w:sz w:val="24"/>
                <w:szCs w:val="24"/>
                <w:shd w:val="clear" w:color="auto" w:fill="FFFFFF"/>
                <w:lang w:val="uk-UA"/>
              </w:rPr>
              <w:t>Тютюник</w:t>
            </w:r>
            <w:proofErr w:type="spellEnd"/>
            <w:r w:rsidR="00AE34AB" w:rsidRPr="00AE34AB">
              <w:rPr>
                <w:b/>
                <w:bCs/>
                <w:sz w:val="24"/>
                <w:szCs w:val="24"/>
                <w:shd w:val="clear" w:color="auto" w:fill="FFFFFF"/>
                <w:lang w:val="uk-UA"/>
              </w:rPr>
              <w:t xml:space="preserve"> М</w:t>
            </w:r>
            <w:r w:rsidR="00AE34AB">
              <w:rPr>
                <w:b/>
                <w:bCs/>
                <w:sz w:val="24"/>
                <w:szCs w:val="24"/>
                <w:shd w:val="clear" w:color="auto" w:fill="FFFFFF"/>
                <w:lang w:val="uk-UA"/>
              </w:rPr>
              <w:t>.С.</w:t>
            </w:r>
            <w:r w:rsidR="00EA6E1D" w:rsidRPr="00FE77D5">
              <w:rPr>
                <w:b/>
                <w:bCs/>
                <w:sz w:val="24"/>
                <w:szCs w:val="24"/>
                <w:shd w:val="clear" w:color="auto" w:fill="FFFFFF"/>
                <w:lang w:val="uk-UA"/>
              </w:rPr>
              <w:t xml:space="preserve">                </w:t>
            </w:r>
            <w:r w:rsidRPr="00FE77D5">
              <w:rPr>
                <w:b/>
                <w:bCs/>
                <w:sz w:val="24"/>
                <w:szCs w:val="24"/>
                <w:shd w:val="clear" w:color="auto" w:fill="FFFFFF"/>
                <w:lang w:val="uk-UA"/>
              </w:rPr>
              <w:t xml:space="preserve"> </w:t>
            </w:r>
            <w:r w:rsidR="00965F35" w:rsidRPr="00FE77D5">
              <w:rPr>
                <w:b/>
                <w:sz w:val="24"/>
                <w:szCs w:val="24"/>
                <w:lang w:val="uk-UA"/>
              </w:rPr>
              <w:t>з посади судді</w:t>
            </w:r>
            <w:r w:rsidR="00EA6E1D" w:rsidRPr="00FE77D5">
              <w:rPr>
                <w:b/>
                <w:sz w:val="24"/>
                <w:szCs w:val="24"/>
                <w:lang w:val="uk-UA"/>
              </w:rPr>
              <w:t xml:space="preserve"> </w:t>
            </w:r>
            <w:r w:rsidR="00AE34AB" w:rsidRPr="00AE34AB">
              <w:rPr>
                <w:b/>
                <w:sz w:val="24"/>
                <w:szCs w:val="24"/>
                <w:lang w:val="uk-UA"/>
              </w:rPr>
              <w:t>Запорізького апеляційного суду</w:t>
            </w:r>
            <w:r w:rsidR="00AE34AB">
              <w:rPr>
                <w:b/>
                <w:sz w:val="24"/>
                <w:szCs w:val="24"/>
                <w:lang w:val="uk-UA"/>
              </w:rPr>
              <w:t xml:space="preserve"> </w:t>
            </w:r>
            <w:r w:rsidR="004F4F35" w:rsidRPr="00FE77D5">
              <w:rPr>
                <w:b/>
                <w:sz w:val="24"/>
                <w:szCs w:val="24"/>
                <w:lang w:val="uk-UA"/>
              </w:rPr>
              <w:t>у</w:t>
            </w:r>
            <w:r w:rsidR="00AE34AB">
              <w:rPr>
                <w:b/>
                <w:sz w:val="24"/>
                <w:szCs w:val="24"/>
                <w:lang w:val="uk-UA"/>
              </w:rPr>
              <w:t xml:space="preserve"> </w:t>
            </w:r>
            <w:r w:rsidR="00965F35" w:rsidRPr="00FE77D5">
              <w:rPr>
                <w:b/>
                <w:sz w:val="24"/>
                <w:szCs w:val="24"/>
                <w:lang w:val="uk-UA"/>
              </w:rPr>
              <w:t>зв’язку</w:t>
            </w:r>
            <w:r w:rsidRPr="00FE77D5">
              <w:rPr>
                <w:b/>
                <w:sz w:val="24"/>
                <w:szCs w:val="24"/>
                <w:lang w:val="uk-UA"/>
              </w:rPr>
              <w:t xml:space="preserve"> </w:t>
            </w:r>
            <w:r w:rsidR="008E7CA2" w:rsidRPr="00FE77D5">
              <w:rPr>
                <w:b/>
                <w:sz w:val="24"/>
                <w:szCs w:val="24"/>
                <w:lang w:val="uk-UA"/>
              </w:rPr>
              <w:t xml:space="preserve">з поданням заяви про відставку </w:t>
            </w:r>
          </w:p>
          <w:p w:rsidR="009804DC" w:rsidRPr="00FE77D5" w:rsidRDefault="009804DC" w:rsidP="00EB18D2">
            <w:pPr>
              <w:tabs>
                <w:tab w:val="left" w:pos="-105"/>
              </w:tabs>
              <w:ind w:left="-105" w:right="-105"/>
              <w:jc w:val="both"/>
              <w:rPr>
                <w:b/>
                <w:sz w:val="24"/>
                <w:szCs w:val="24"/>
                <w:lang w:val="uk-UA"/>
              </w:rPr>
            </w:pPr>
          </w:p>
        </w:tc>
      </w:tr>
    </w:tbl>
    <w:p w:rsidR="00965F35" w:rsidRPr="00976402" w:rsidRDefault="00965F35" w:rsidP="003A45BC">
      <w:pPr>
        <w:tabs>
          <w:tab w:val="left" w:pos="2694"/>
        </w:tabs>
        <w:ind w:right="6887"/>
        <w:jc w:val="both"/>
        <w:rPr>
          <w:b/>
          <w:sz w:val="24"/>
          <w:szCs w:val="24"/>
          <w:lang w:val="uk-UA"/>
        </w:rPr>
      </w:pPr>
    </w:p>
    <w:p w:rsidR="00C421DA" w:rsidRDefault="00C421DA" w:rsidP="003A45BC">
      <w:pPr>
        <w:ind w:firstLine="567"/>
        <w:jc w:val="both"/>
        <w:rPr>
          <w:lang w:val="uk-UA"/>
        </w:rPr>
      </w:pPr>
    </w:p>
    <w:p w:rsidR="00C421DA" w:rsidRDefault="00C421DA" w:rsidP="003A45BC">
      <w:pPr>
        <w:ind w:firstLine="567"/>
        <w:jc w:val="both"/>
        <w:rPr>
          <w:lang w:val="uk-UA"/>
        </w:rPr>
      </w:pPr>
    </w:p>
    <w:p w:rsidR="00C421DA" w:rsidRDefault="00C421DA" w:rsidP="003A45BC">
      <w:pPr>
        <w:ind w:firstLine="567"/>
        <w:jc w:val="both"/>
        <w:rPr>
          <w:lang w:val="uk-UA"/>
        </w:rPr>
      </w:pPr>
    </w:p>
    <w:p w:rsidR="00C421DA" w:rsidRDefault="00C421DA" w:rsidP="003A45BC">
      <w:pPr>
        <w:ind w:firstLine="567"/>
        <w:jc w:val="both"/>
        <w:rPr>
          <w:lang w:val="uk-UA"/>
        </w:rPr>
      </w:pPr>
    </w:p>
    <w:p w:rsidR="00965F35" w:rsidRPr="00976402" w:rsidRDefault="00965F35" w:rsidP="003A45BC">
      <w:pPr>
        <w:ind w:firstLine="567"/>
        <w:jc w:val="both"/>
        <w:rPr>
          <w:lang w:val="uk-UA"/>
        </w:rPr>
      </w:pPr>
      <w:r w:rsidRPr="00976402">
        <w:rPr>
          <w:lang w:val="uk-UA"/>
        </w:rPr>
        <w:t xml:space="preserve">Вища рада правосуддя, розглянувши заяву та додані </w:t>
      </w:r>
      <w:r w:rsidR="00EA6E1D" w:rsidRPr="00976402">
        <w:rPr>
          <w:lang w:val="uk-UA"/>
        </w:rPr>
        <w:t>до неї документи про звільнення</w:t>
      </w:r>
      <w:r w:rsidR="00303BB8" w:rsidRPr="00976402">
        <w:rPr>
          <w:lang w:val="uk-UA"/>
        </w:rPr>
        <w:t xml:space="preserve"> </w:t>
      </w:r>
      <w:proofErr w:type="spellStart"/>
      <w:r w:rsidR="00AE34AB" w:rsidRPr="00AE34AB">
        <w:rPr>
          <w:shd w:val="clear" w:color="auto" w:fill="FFFFFF"/>
          <w:lang w:val="uk-UA"/>
        </w:rPr>
        <w:t>Тютюник</w:t>
      </w:r>
      <w:proofErr w:type="spellEnd"/>
      <w:r w:rsidR="00AE34AB" w:rsidRPr="00AE34AB">
        <w:rPr>
          <w:shd w:val="clear" w:color="auto" w:fill="FFFFFF"/>
          <w:lang w:val="uk-UA"/>
        </w:rPr>
        <w:t xml:space="preserve"> Марини Сергіївни з посади судді Запорізького апеляційного суду</w:t>
      </w:r>
      <w:r w:rsidR="00006564" w:rsidRPr="00AE34AB">
        <w:rPr>
          <w:shd w:val="clear" w:color="auto" w:fill="FFFFFF"/>
          <w:lang w:val="uk-UA"/>
        </w:rPr>
        <w:t xml:space="preserve"> </w:t>
      </w:r>
      <w:r w:rsidR="00A00A67" w:rsidRPr="00976402">
        <w:rPr>
          <w:rFonts w:eastAsia="Times New Roman"/>
          <w:lang w:val="uk-UA" w:eastAsia="uk-UA"/>
        </w:rPr>
        <w:t>у відставку</w:t>
      </w:r>
      <w:r w:rsidRPr="00976402">
        <w:rPr>
          <w:lang w:val="uk-UA"/>
        </w:rPr>
        <w:t>,</w:t>
      </w:r>
    </w:p>
    <w:p w:rsidR="00EB18D2" w:rsidRDefault="00965F35" w:rsidP="003A45BC">
      <w:pPr>
        <w:tabs>
          <w:tab w:val="left" w:pos="4111"/>
        </w:tabs>
        <w:ind w:right="98" w:firstLine="567"/>
        <w:rPr>
          <w:b/>
          <w:lang w:val="uk-UA"/>
        </w:rPr>
      </w:pPr>
      <w:r w:rsidRPr="00976402">
        <w:rPr>
          <w:b/>
          <w:lang w:val="uk-UA"/>
        </w:rPr>
        <w:tab/>
        <w:t>встановила:</w:t>
      </w:r>
    </w:p>
    <w:p w:rsidR="00EB18D2" w:rsidRPr="00FE77D5" w:rsidRDefault="00EB18D2" w:rsidP="003A45BC">
      <w:pPr>
        <w:tabs>
          <w:tab w:val="left" w:pos="4111"/>
        </w:tabs>
        <w:ind w:right="98" w:firstLine="567"/>
        <w:jc w:val="both"/>
        <w:rPr>
          <w:b/>
          <w:lang w:val="uk-UA"/>
        </w:rPr>
      </w:pPr>
    </w:p>
    <w:p w:rsidR="002B6D5C" w:rsidRPr="00FE77D5" w:rsidRDefault="003A12BB" w:rsidP="003A45BC">
      <w:pPr>
        <w:tabs>
          <w:tab w:val="left" w:pos="4111"/>
        </w:tabs>
        <w:ind w:right="98"/>
        <w:jc w:val="both"/>
        <w:rPr>
          <w:b/>
          <w:lang w:val="uk-UA"/>
        </w:rPr>
      </w:pPr>
      <w:r w:rsidRPr="00FE77D5">
        <w:rPr>
          <w:lang w:val="uk-UA"/>
        </w:rPr>
        <w:t xml:space="preserve">до Вищої ради правосуддя </w:t>
      </w:r>
      <w:r w:rsidR="00AE34AB" w:rsidRPr="00AE34AB">
        <w:rPr>
          <w:lang w:val="uk-UA"/>
        </w:rPr>
        <w:t>26 січня 2024 року</w:t>
      </w:r>
      <w:r w:rsidR="00006564" w:rsidRPr="00AE34AB">
        <w:rPr>
          <w:lang w:val="uk-UA"/>
        </w:rPr>
        <w:t xml:space="preserve"> </w:t>
      </w:r>
      <w:r w:rsidR="00EA6E1D" w:rsidRPr="00FE77D5">
        <w:rPr>
          <w:lang w:val="uk-UA"/>
        </w:rPr>
        <w:t xml:space="preserve">надійшла заява </w:t>
      </w:r>
      <w:proofErr w:type="spellStart"/>
      <w:r w:rsidR="00AE34AB" w:rsidRPr="00AE34AB">
        <w:rPr>
          <w:shd w:val="clear" w:color="auto" w:fill="FFFFFF"/>
          <w:lang w:val="uk-UA"/>
        </w:rPr>
        <w:t>Тютюник</w:t>
      </w:r>
      <w:proofErr w:type="spellEnd"/>
      <w:r w:rsidR="00AE34AB" w:rsidRPr="00AE34AB">
        <w:rPr>
          <w:shd w:val="clear" w:color="auto" w:fill="FFFFFF"/>
          <w:lang w:val="uk-UA"/>
        </w:rPr>
        <w:t xml:space="preserve"> М.С. </w:t>
      </w:r>
      <w:r w:rsidRPr="00FE77D5">
        <w:rPr>
          <w:lang w:val="uk-UA"/>
        </w:rPr>
        <w:t>про звільнення</w:t>
      </w:r>
      <w:r w:rsidR="005B4091" w:rsidRPr="00FE77D5">
        <w:rPr>
          <w:lang w:val="uk-UA"/>
        </w:rPr>
        <w:t xml:space="preserve"> </w:t>
      </w:r>
      <w:r w:rsidRPr="00FE77D5">
        <w:rPr>
          <w:lang w:val="uk-UA"/>
        </w:rPr>
        <w:t xml:space="preserve">з посади судді </w:t>
      </w:r>
      <w:r w:rsidR="00AE34AB" w:rsidRPr="00AE34AB">
        <w:rPr>
          <w:lang w:val="uk-UA"/>
        </w:rPr>
        <w:t>Запорізького апеляційного суду</w:t>
      </w:r>
      <w:r w:rsidR="00AE34AB" w:rsidRPr="00AE34AB">
        <w:t xml:space="preserve"> </w:t>
      </w:r>
      <w:r w:rsidR="00AE34AB" w:rsidRPr="00AE34AB">
        <w:rPr>
          <w:lang w:val="uk-UA"/>
        </w:rPr>
        <w:t>у відставку</w:t>
      </w:r>
      <w:r w:rsidR="002B6D5C" w:rsidRPr="00FE77D5">
        <w:rPr>
          <w:lang w:val="uk-UA"/>
        </w:rPr>
        <w:t>.</w:t>
      </w:r>
    </w:p>
    <w:p w:rsidR="002723A3" w:rsidRPr="00FE77D5" w:rsidRDefault="00AE34AB" w:rsidP="003A45BC">
      <w:pPr>
        <w:pStyle w:val="HTML"/>
        <w:ind w:right="-1" w:firstLine="567"/>
        <w:jc w:val="both"/>
        <w:rPr>
          <w:rFonts w:ascii="Times New Roman" w:hAnsi="Times New Roman" w:cs="Times New Roman"/>
          <w:sz w:val="28"/>
          <w:szCs w:val="28"/>
          <w:lang w:eastAsia="ru-RU"/>
        </w:rPr>
      </w:pPr>
      <w:proofErr w:type="spellStart"/>
      <w:r w:rsidRPr="00AE34AB">
        <w:rPr>
          <w:rFonts w:ascii="Times New Roman" w:hAnsi="Times New Roman" w:cs="Times New Roman"/>
          <w:sz w:val="28"/>
          <w:szCs w:val="28"/>
        </w:rPr>
        <w:t>Тютюник</w:t>
      </w:r>
      <w:proofErr w:type="spellEnd"/>
      <w:r w:rsidR="00364691">
        <w:rPr>
          <w:rFonts w:ascii="Times New Roman" w:hAnsi="Times New Roman" w:cs="Times New Roman"/>
          <w:sz w:val="28"/>
          <w:szCs w:val="28"/>
        </w:rPr>
        <w:t xml:space="preserve"> Марина Сергіївна, ____</w:t>
      </w:r>
      <w:r w:rsidRPr="00AE34AB">
        <w:rPr>
          <w:rFonts w:ascii="Times New Roman" w:hAnsi="Times New Roman" w:cs="Times New Roman"/>
          <w:sz w:val="28"/>
          <w:szCs w:val="28"/>
        </w:rPr>
        <w:t xml:space="preserve"> року народження, Указом Президента України від 6 лютого 2007 року № 82/2007 призначена строком на п’ять років на посаду судді </w:t>
      </w:r>
      <w:proofErr w:type="spellStart"/>
      <w:r w:rsidRPr="00AE34AB">
        <w:rPr>
          <w:rFonts w:ascii="Times New Roman" w:hAnsi="Times New Roman" w:cs="Times New Roman"/>
          <w:sz w:val="28"/>
          <w:szCs w:val="28"/>
        </w:rPr>
        <w:t>Комунарського</w:t>
      </w:r>
      <w:proofErr w:type="spellEnd"/>
      <w:r w:rsidRPr="00AE34AB">
        <w:rPr>
          <w:rFonts w:ascii="Times New Roman" w:hAnsi="Times New Roman" w:cs="Times New Roman"/>
          <w:sz w:val="28"/>
          <w:szCs w:val="28"/>
        </w:rPr>
        <w:t xml:space="preserve"> районного суду міста Запоріжжя. Указом Президента України від 24 жовтня 2008 року № 962/2008 переведена на роботу на посаді судді Шевченківського районного суду міста Запоріжжя у межах п'ятирічного строку. Постановою Верховної Ради України від 9 лютого </w:t>
      </w:r>
      <w:r>
        <w:rPr>
          <w:rFonts w:ascii="Times New Roman" w:hAnsi="Times New Roman" w:cs="Times New Roman"/>
          <w:sz w:val="28"/>
          <w:szCs w:val="28"/>
        </w:rPr>
        <w:br/>
      </w:r>
      <w:r w:rsidRPr="00AE34AB">
        <w:rPr>
          <w:rFonts w:ascii="Times New Roman" w:hAnsi="Times New Roman" w:cs="Times New Roman"/>
          <w:sz w:val="28"/>
          <w:szCs w:val="28"/>
        </w:rPr>
        <w:t>2012 року № 4368-VI обрана на посаду судді цього суду безстроково. Постановою Верховної Ради України від 18 вересня 2012 року № 5262-VI обрана суддею апеляційного суду Запорізької області безстроково. Указом Президента України від 28 вересня 2018 року № 297/2018 переведена на роботу на посаді судді Запорізького апеляційного суду.</w:t>
      </w:r>
      <w:r w:rsidR="00006564" w:rsidRPr="00FE77D5">
        <w:rPr>
          <w:rFonts w:ascii="Times New Roman" w:hAnsi="Times New Roman" w:cs="Times New Roman"/>
          <w:sz w:val="28"/>
          <w:szCs w:val="28"/>
        </w:rPr>
        <w:t xml:space="preserve"> </w:t>
      </w:r>
    </w:p>
    <w:p w:rsidR="00AE34AB" w:rsidRPr="00AE34AB" w:rsidRDefault="00AE34AB" w:rsidP="003A45BC">
      <w:pPr>
        <w:pStyle w:val="ab"/>
        <w:tabs>
          <w:tab w:val="left" w:pos="567"/>
        </w:tabs>
        <w:ind w:firstLine="567"/>
        <w:jc w:val="both"/>
        <w:rPr>
          <w:szCs w:val="28"/>
        </w:rPr>
      </w:pPr>
      <w:r w:rsidRPr="00AE34AB">
        <w:rPr>
          <w:szCs w:val="28"/>
        </w:rPr>
        <w:t>Відповідно до частини першої статті 116 Закону України від 2 червня                     2016 року № 1402-VIII «Про судоустрій і 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E34AB" w:rsidRPr="00AE34AB" w:rsidRDefault="00AE34AB" w:rsidP="003A45BC">
      <w:pPr>
        <w:pStyle w:val="ab"/>
        <w:tabs>
          <w:tab w:val="left" w:pos="567"/>
        </w:tabs>
        <w:ind w:firstLine="567"/>
        <w:jc w:val="both"/>
        <w:rPr>
          <w:szCs w:val="28"/>
        </w:rPr>
      </w:pPr>
      <w:r w:rsidRPr="00AE34AB">
        <w:rPr>
          <w:szCs w:val="28"/>
        </w:rPr>
        <w:t>Згідно із частиною першою статті 137 Закону України «Про судоустрій і статус суддів» до стажу роботи на посаді судді зараховується робота на посаді: 1)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2) члена Вищої ради правосуддя, Вищої ради юстиції, Вищої кваліфікаційної комісії суддів України; 3) судді в судах та арбітрів у державному і відомчому арбітражах колишнього СРСР та республік, що входили до його складу.</w:t>
      </w:r>
    </w:p>
    <w:p w:rsidR="00AE34AB" w:rsidRPr="00AE34AB" w:rsidRDefault="00AE34AB" w:rsidP="003A45BC">
      <w:pPr>
        <w:pStyle w:val="ab"/>
        <w:tabs>
          <w:tab w:val="left" w:pos="567"/>
        </w:tabs>
        <w:ind w:firstLine="567"/>
        <w:jc w:val="both"/>
        <w:rPr>
          <w:szCs w:val="28"/>
        </w:rPr>
      </w:pPr>
      <w:r w:rsidRPr="00AE34AB">
        <w:rPr>
          <w:szCs w:val="28"/>
        </w:rPr>
        <w:lastRenderedPageBreak/>
        <w:t xml:space="preserve">Пунктом 16.3 Регламенту Вищої ради правосуддя 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D1119B">
        <w:rPr>
          <w:szCs w:val="28"/>
        </w:rPr>
        <w:t>Вищою радою правосуддя</w:t>
      </w:r>
      <w:r w:rsidRPr="00AE34AB">
        <w:rPr>
          <w:szCs w:val="28"/>
        </w:rPr>
        <w:t xml:space="preserve"> відповідного рішення або по дату припинення повноважень судді у зв’язку з досягненням суддею шістдесяти п’яти років.</w:t>
      </w:r>
    </w:p>
    <w:p w:rsidR="00AE34AB" w:rsidRPr="00AE34AB" w:rsidRDefault="00AE34AB" w:rsidP="003A45BC">
      <w:pPr>
        <w:pStyle w:val="ab"/>
        <w:tabs>
          <w:tab w:val="left" w:pos="567"/>
        </w:tabs>
        <w:ind w:firstLine="567"/>
        <w:jc w:val="both"/>
        <w:rPr>
          <w:szCs w:val="28"/>
        </w:rPr>
      </w:pPr>
      <w:r w:rsidRPr="00AE34AB">
        <w:rPr>
          <w:szCs w:val="28"/>
        </w:rPr>
        <w:t xml:space="preserve">Відповідно до порядку денного засідання Вищої ради правосуддя розгляд матеріалів про звільнення </w:t>
      </w:r>
      <w:proofErr w:type="spellStart"/>
      <w:r w:rsidRPr="00AE34AB">
        <w:rPr>
          <w:szCs w:val="28"/>
        </w:rPr>
        <w:t>Тютюник</w:t>
      </w:r>
      <w:proofErr w:type="spellEnd"/>
      <w:r w:rsidRPr="00AE34AB">
        <w:rPr>
          <w:szCs w:val="28"/>
        </w:rPr>
        <w:t xml:space="preserve"> М.С. з посади судді Запорізького апеляційного суду у відставку</w:t>
      </w:r>
      <w:r w:rsidR="00D1119B" w:rsidRPr="00D1119B">
        <w:t xml:space="preserve"> заплановано </w:t>
      </w:r>
      <w:r w:rsidR="00D1119B" w:rsidRPr="00D1119B">
        <w:rPr>
          <w:szCs w:val="28"/>
        </w:rPr>
        <w:t>на 22 лютого 2024 року</w:t>
      </w:r>
      <w:r w:rsidRPr="00D1119B">
        <w:rPr>
          <w:szCs w:val="28"/>
        </w:rPr>
        <w:t>.</w:t>
      </w:r>
    </w:p>
    <w:p w:rsidR="00AE34AB" w:rsidRPr="00AE34AB" w:rsidRDefault="00AE34AB" w:rsidP="003A45BC">
      <w:pPr>
        <w:pStyle w:val="ab"/>
        <w:tabs>
          <w:tab w:val="left" w:pos="567"/>
        </w:tabs>
        <w:ind w:firstLine="567"/>
        <w:jc w:val="both"/>
        <w:rPr>
          <w:szCs w:val="28"/>
        </w:rPr>
      </w:pPr>
      <w:r w:rsidRPr="00AE34AB">
        <w:rPr>
          <w:szCs w:val="28"/>
        </w:rPr>
        <w:t>З матеріалів, доданих до заяви про відставку судді, встановлено, що станом на дат</w:t>
      </w:r>
      <w:r w:rsidR="00D1119B">
        <w:rPr>
          <w:szCs w:val="28"/>
        </w:rPr>
        <w:t>у</w:t>
      </w:r>
      <w:r w:rsidRPr="00AE34AB">
        <w:rPr>
          <w:szCs w:val="28"/>
        </w:rPr>
        <w:t xml:space="preserve"> ухвалення </w:t>
      </w:r>
      <w:r w:rsidR="00D1119B" w:rsidRPr="00D1119B">
        <w:rPr>
          <w:szCs w:val="28"/>
        </w:rPr>
        <w:t>Вищою радою правосуддя</w:t>
      </w:r>
      <w:r w:rsidRPr="00D1119B">
        <w:rPr>
          <w:szCs w:val="28"/>
        </w:rPr>
        <w:t xml:space="preserve"> </w:t>
      </w:r>
      <w:r w:rsidR="00D1119B">
        <w:rPr>
          <w:szCs w:val="28"/>
        </w:rPr>
        <w:t>рішення про звільнення</w:t>
      </w:r>
      <w:r w:rsidRPr="00AE34AB">
        <w:rPr>
          <w:szCs w:val="28"/>
        </w:rPr>
        <w:t xml:space="preserve"> </w:t>
      </w:r>
      <w:r w:rsidR="00FA5093">
        <w:rPr>
          <w:szCs w:val="28"/>
        </w:rPr>
        <w:br/>
      </w:r>
      <w:proofErr w:type="spellStart"/>
      <w:r w:rsidRPr="00AE34AB">
        <w:rPr>
          <w:szCs w:val="28"/>
        </w:rPr>
        <w:t>Тютюник</w:t>
      </w:r>
      <w:proofErr w:type="spellEnd"/>
      <w:r w:rsidRPr="00AE34AB">
        <w:rPr>
          <w:szCs w:val="28"/>
        </w:rPr>
        <w:t xml:space="preserve"> М.С.</w:t>
      </w:r>
      <w:r w:rsidR="00FA5093">
        <w:rPr>
          <w:szCs w:val="28"/>
        </w:rPr>
        <w:t xml:space="preserve"> з посади судді</w:t>
      </w:r>
      <w:r w:rsidR="00D1119B">
        <w:rPr>
          <w:szCs w:val="28"/>
        </w:rPr>
        <w:t>, стаж її</w:t>
      </w:r>
      <w:r w:rsidRPr="00AE34AB">
        <w:rPr>
          <w:szCs w:val="28"/>
        </w:rPr>
        <w:t xml:space="preserve"> роботи на посаді судді</w:t>
      </w:r>
      <w:r w:rsidR="00D1119B">
        <w:rPr>
          <w:szCs w:val="28"/>
        </w:rPr>
        <w:t xml:space="preserve"> становить 17 років</w:t>
      </w:r>
      <w:r w:rsidRPr="00AE34AB">
        <w:rPr>
          <w:szCs w:val="28"/>
        </w:rPr>
        <w:t xml:space="preserve">. </w:t>
      </w:r>
    </w:p>
    <w:p w:rsidR="00AE34AB" w:rsidRPr="00AE34AB" w:rsidRDefault="00AE34AB" w:rsidP="003A45BC">
      <w:pPr>
        <w:pStyle w:val="ab"/>
        <w:tabs>
          <w:tab w:val="left" w:pos="567"/>
        </w:tabs>
        <w:ind w:firstLine="567"/>
        <w:jc w:val="both"/>
        <w:rPr>
          <w:szCs w:val="28"/>
        </w:rPr>
      </w:pPr>
      <w:r w:rsidRPr="00AE34AB">
        <w:rPr>
          <w:szCs w:val="28"/>
        </w:rPr>
        <w:t>Водночас абзацом четвертим пункту 34 розділу XII «Прикінцеві та перехідні положення» Закону України «Про судоустрій і статус суддів»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E34AB" w:rsidRPr="00AE34AB" w:rsidRDefault="00AE34AB" w:rsidP="003A45BC">
      <w:pPr>
        <w:pStyle w:val="ab"/>
        <w:tabs>
          <w:tab w:val="left" w:pos="567"/>
        </w:tabs>
        <w:ind w:firstLine="567"/>
        <w:jc w:val="both"/>
        <w:rPr>
          <w:szCs w:val="28"/>
        </w:rPr>
      </w:pPr>
      <w:r w:rsidRPr="00AE34AB">
        <w:rPr>
          <w:szCs w:val="28"/>
        </w:rPr>
        <w:t xml:space="preserve">На час призначення </w:t>
      </w:r>
      <w:proofErr w:type="spellStart"/>
      <w:r w:rsidRPr="00AE34AB">
        <w:rPr>
          <w:szCs w:val="28"/>
        </w:rPr>
        <w:t>Тютюник</w:t>
      </w:r>
      <w:proofErr w:type="spellEnd"/>
      <w:r w:rsidRPr="00AE34AB">
        <w:rPr>
          <w:szCs w:val="28"/>
        </w:rPr>
        <w:t xml:space="preserve"> М.С.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AE34AB" w:rsidRPr="00AE34AB" w:rsidRDefault="00AE34AB" w:rsidP="003A45BC">
      <w:pPr>
        <w:pStyle w:val="ab"/>
        <w:tabs>
          <w:tab w:val="left" w:pos="567"/>
        </w:tabs>
        <w:ind w:firstLine="567"/>
        <w:jc w:val="both"/>
        <w:rPr>
          <w:szCs w:val="28"/>
        </w:rPr>
      </w:pPr>
      <w:r w:rsidRPr="00AE34AB">
        <w:rPr>
          <w:szCs w:val="28"/>
        </w:rPr>
        <w:t>Згідно із частиною четвертою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w:t>
      </w:r>
      <w:r w:rsidR="005A7834">
        <w:rPr>
          <w:szCs w:val="28"/>
        </w:rPr>
        <w:t>и на посадах, безпосередньо пов</w:t>
      </w:r>
      <w:r w:rsidR="005A7834" w:rsidRPr="00AE34AB">
        <w:rPr>
          <w:szCs w:val="28"/>
        </w:rPr>
        <w:t>’язаних</w:t>
      </w:r>
      <w:r w:rsidRPr="00AE34AB">
        <w:rPr>
          <w:szCs w:val="28"/>
        </w:rPr>
        <w:t xml:space="preserve">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AE34AB" w:rsidRPr="00AE34AB" w:rsidRDefault="00AE34AB" w:rsidP="003A45BC">
      <w:pPr>
        <w:pStyle w:val="ab"/>
        <w:tabs>
          <w:tab w:val="left" w:pos="567"/>
        </w:tabs>
        <w:ind w:firstLine="567"/>
        <w:jc w:val="both"/>
        <w:rPr>
          <w:szCs w:val="28"/>
        </w:rPr>
      </w:pPr>
      <w:r w:rsidRPr="00AE34AB">
        <w:rPr>
          <w:szCs w:val="28"/>
        </w:rPr>
        <w:t>Відповідно до статті 62 Закону України «Про пенсійне забезпечення» основним документом, що підтверджує стаж роботи, є трудова книжка.</w:t>
      </w:r>
    </w:p>
    <w:p w:rsidR="00AE34AB" w:rsidRPr="00AE34AB" w:rsidRDefault="00AE34AB" w:rsidP="003A45BC">
      <w:pPr>
        <w:pStyle w:val="ab"/>
        <w:tabs>
          <w:tab w:val="left" w:pos="567"/>
        </w:tabs>
        <w:ind w:firstLine="567"/>
        <w:jc w:val="both"/>
        <w:rPr>
          <w:szCs w:val="28"/>
        </w:rPr>
      </w:pPr>
      <w:r w:rsidRPr="00AE34AB">
        <w:rPr>
          <w:szCs w:val="28"/>
        </w:rPr>
        <w:t xml:space="preserve">Як убачається із трудової книжки </w:t>
      </w:r>
      <w:proofErr w:type="spellStart"/>
      <w:r w:rsidRPr="00AE34AB">
        <w:rPr>
          <w:szCs w:val="28"/>
        </w:rPr>
        <w:t>Тютюник</w:t>
      </w:r>
      <w:proofErr w:type="spellEnd"/>
      <w:r w:rsidRPr="00AE34AB">
        <w:rPr>
          <w:szCs w:val="28"/>
        </w:rPr>
        <w:t xml:space="preserve"> М.С. та</w:t>
      </w:r>
      <w:r w:rsidR="005A7834">
        <w:rPr>
          <w:szCs w:val="28"/>
        </w:rPr>
        <w:t xml:space="preserve"> її</w:t>
      </w:r>
      <w:r w:rsidRPr="00AE34AB">
        <w:rPr>
          <w:szCs w:val="28"/>
        </w:rPr>
        <w:t xml:space="preserve"> послужного списку</w:t>
      </w:r>
      <w:r w:rsidR="005A7834">
        <w:rPr>
          <w:szCs w:val="28"/>
        </w:rPr>
        <w:t xml:space="preserve">, виданого </w:t>
      </w:r>
      <w:r w:rsidRPr="00AE34AB">
        <w:rPr>
          <w:szCs w:val="28"/>
        </w:rPr>
        <w:t>Міністерств</w:t>
      </w:r>
      <w:r w:rsidR="005A7834">
        <w:rPr>
          <w:szCs w:val="28"/>
        </w:rPr>
        <w:t>ом</w:t>
      </w:r>
      <w:r w:rsidRPr="00AE34AB">
        <w:rPr>
          <w:szCs w:val="28"/>
        </w:rPr>
        <w:t xml:space="preserve"> внутрішніх справ України, у період з</w:t>
      </w:r>
      <w:r w:rsidR="00DD1E15">
        <w:rPr>
          <w:szCs w:val="28"/>
        </w:rPr>
        <w:t xml:space="preserve"> 22 жовтня </w:t>
      </w:r>
      <w:r w:rsidR="00DD1E15">
        <w:rPr>
          <w:szCs w:val="28"/>
        </w:rPr>
        <w:br/>
        <w:t>1997 року</w:t>
      </w:r>
      <w:r w:rsidRPr="00AE34AB">
        <w:rPr>
          <w:szCs w:val="28"/>
        </w:rPr>
        <w:t xml:space="preserve"> по 16 серпня 2001 року </w:t>
      </w:r>
      <w:proofErr w:type="spellStart"/>
      <w:r w:rsidR="005A7834" w:rsidRPr="005A7834">
        <w:rPr>
          <w:szCs w:val="28"/>
        </w:rPr>
        <w:t>Тютюник</w:t>
      </w:r>
      <w:proofErr w:type="spellEnd"/>
      <w:r w:rsidR="005A7834" w:rsidRPr="005A7834">
        <w:rPr>
          <w:szCs w:val="28"/>
        </w:rPr>
        <w:t xml:space="preserve"> М.С. </w:t>
      </w:r>
      <w:r w:rsidRPr="00AE34AB">
        <w:rPr>
          <w:szCs w:val="28"/>
        </w:rPr>
        <w:t xml:space="preserve">працювала на посаді слідчого </w:t>
      </w:r>
      <w:proofErr w:type="spellStart"/>
      <w:r w:rsidRPr="00AE34AB">
        <w:rPr>
          <w:szCs w:val="28"/>
        </w:rPr>
        <w:t>слідчого</w:t>
      </w:r>
      <w:proofErr w:type="spellEnd"/>
      <w:r w:rsidRPr="00AE34AB">
        <w:rPr>
          <w:szCs w:val="28"/>
        </w:rPr>
        <w:t xml:space="preserve"> відділення </w:t>
      </w:r>
      <w:proofErr w:type="spellStart"/>
      <w:r w:rsidRPr="00AE34AB">
        <w:rPr>
          <w:szCs w:val="28"/>
        </w:rPr>
        <w:t>Комунарського</w:t>
      </w:r>
      <w:proofErr w:type="spellEnd"/>
      <w:r w:rsidRPr="00AE34AB">
        <w:rPr>
          <w:szCs w:val="28"/>
        </w:rPr>
        <w:t xml:space="preserve"> районного відділу </w:t>
      </w:r>
      <w:r w:rsidR="00DD1E15">
        <w:rPr>
          <w:szCs w:val="28"/>
        </w:rPr>
        <w:t>Запорізького у</w:t>
      </w:r>
      <w:r w:rsidRPr="00AE34AB">
        <w:rPr>
          <w:szCs w:val="28"/>
        </w:rPr>
        <w:t>правління</w:t>
      </w:r>
      <w:r w:rsidR="005A7834">
        <w:rPr>
          <w:szCs w:val="28"/>
        </w:rPr>
        <w:t xml:space="preserve"> </w:t>
      </w:r>
      <w:r w:rsidR="005A7834" w:rsidRPr="005A7834">
        <w:rPr>
          <w:szCs w:val="28"/>
        </w:rPr>
        <w:lastRenderedPageBreak/>
        <w:t>Міністерств</w:t>
      </w:r>
      <w:r w:rsidR="005A7834">
        <w:rPr>
          <w:szCs w:val="28"/>
        </w:rPr>
        <w:t>а</w:t>
      </w:r>
      <w:r w:rsidR="005A7834" w:rsidRPr="005A7834">
        <w:rPr>
          <w:szCs w:val="28"/>
        </w:rPr>
        <w:t xml:space="preserve"> внутрішніх справ України</w:t>
      </w:r>
      <w:r w:rsidRPr="00AE34AB">
        <w:rPr>
          <w:szCs w:val="28"/>
        </w:rPr>
        <w:t xml:space="preserve"> в Запорізькій області, що становить</w:t>
      </w:r>
      <w:r w:rsidR="005A7834">
        <w:rPr>
          <w:szCs w:val="28"/>
        </w:rPr>
        <w:br/>
      </w:r>
      <w:r w:rsidRPr="00AE34AB">
        <w:rPr>
          <w:szCs w:val="28"/>
        </w:rPr>
        <w:t>3 роки 9 місяців.</w:t>
      </w:r>
    </w:p>
    <w:p w:rsidR="00AE34AB" w:rsidRPr="00AE34AB" w:rsidRDefault="00AE34AB" w:rsidP="003A45BC">
      <w:pPr>
        <w:pStyle w:val="ab"/>
        <w:tabs>
          <w:tab w:val="left" w:pos="567"/>
        </w:tabs>
        <w:ind w:firstLine="567"/>
        <w:jc w:val="both"/>
        <w:rPr>
          <w:szCs w:val="28"/>
        </w:rPr>
      </w:pPr>
      <w:r w:rsidRPr="00AE34AB">
        <w:rPr>
          <w:szCs w:val="28"/>
        </w:rPr>
        <w:t xml:space="preserve">Наведене свідчить про наявність у </w:t>
      </w:r>
      <w:proofErr w:type="spellStart"/>
      <w:r w:rsidRPr="00AE34AB">
        <w:rPr>
          <w:szCs w:val="28"/>
        </w:rPr>
        <w:t>Тютюник</w:t>
      </w:r>
      <w:proofErr w:type="spellEnd"/>
      <w:r w:rsidRPr="00AE34AB">
        <w:rPr>
          <w:szCs w:val="28"/>
        </w:rPr>
        <w:t xml:space="preserve"> М.С. права на зарахування до стажу роботи на посаді судді, що дає право на відставку, періоду роботи на посаді слідчого </w:t>
      </w:r>
      <w:proofErr w:type="spellStart"/>
      <w:r w:rsidR="00DD1E15">
        <w:rPr>
          <w:szCs w:val="28"/>
        </w:rPr>
        <w:t>слідчого</w:t>
      </w:r>
      <w:proofErr w:type="spellEnd"/>
      <w:r w:rsidR="00DD1E15">
        <w:rPr>
          <w:szCs w:val="28"/>
        </w:rPr>
        <w:t xml:space="preserve"> </w:t>
      </w:r>
      <w:r w:rsidR="00DD1E15" w:rsidRPr="00DD1E15">
        <w:rPr>
          <w:szCs w:val="28"/>
        </w:rPr>
        <w:t xml:space="preserve">відділення </w:t>
      </w:r>
      <w:proofErr w:type="spellStart"/>
      <w:r w:rsidR="00DD1E15" w:rsidRPr="00DD1E15">
        <w:rPr>
          <w:szCs w:val="28"/>
        </w:rPr>
        <w:t>Комунарського</w:t>
      </w:r>
      <w:proofErr w:type="spellEnd"/>
      <w:r w:rsidR="00DD1E15" w:rsidRPr="00DD1E15">
        <w:rPr>
          <w:szCs w:val="28"/>
        </w:rPr>
        <w:t xml:space="preserve"> районного відділу Запорізького управління Міністерства внутрішніх справ України в Запорізькій області </w:t>
      </w:r>
      <w:r w:rsidRPr="00AE34AB">
        <w:rPr>
          <w:szCs w:val="28"/>
        </w:rPr>
        <w:t>(3 роки 9 місяців).</w:t>
      </w:r>
    </w:p>
    <w:p w:rsidR="00AE34AB" w:rsidRPr="00AE34AB" w:rsidRDefault="00B046BB" w:rsidP="003A45BC">
      <w:pPr>
        <w:pStyle w:val="ab"/>
        <w:tabs>
          <w:tab w:val="left" w:pos="567"/>
        </w:tabs>
        <w:ind w:firstLine="567"/>
        <w:jc w:val="both"/>
        <w:rPr>
          <w:szCs w:val="28"/>
        </w:rPr>
      </w:pPr>
      <w:r>
        <w:rPr>
          <w:szCs w:val="28"/>
        </w:rPr>
        <w:t>Ч</w:t>
      </w:r>
      <w:r w:rsidR="00AE34AB" w:rsidRPr="00AE34AB">
        <w:rPr>
          <w:szCs w:val="28"/>
        </w:rPr>
        <w:t>астиною другою статті 1 Указу Президента України від 10 липня 1995 року № 584/95 «Про додаткові заходи щодо соціального захисту суддів» встановлено,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AE34AB" w:rsidRPr="00AE34AB" w:rsidRDefault="00364691" w:rsidP="003A45BC">
      <w:pPr>
        <w:pStyle w:val="ab"/>
        <w:tabs>
          <w:tab w:val="left" w:pos="567"/>
        </w:tabs>
        <w:ind w:firstLine="567"/>
        <w:jc w:val="both"/>
        <w:rPr>
          <w:szCs w:val="28"/>
        </w:rPr>
      </w:pPr>
      <w:r>
        <w:rPr>
          <w:szCs w:val="28"/>
        </w:rPr>
        <w:t>Із копій диплома (серія __ № ____</w:t>
      </w:r>
      <w:bookmarkStart w:id="0" w:name="_GoBack"/>
      <w:bookmarkEnd w:id="0"/>
      <w:r w:rsidR="00AE34AB" w:rsidRPr="00AE34AB">
        <w:rPr>
          <w:szCs w:val="28"/>
        </w:rPr>
        <w:t xml:space="preserve">), додатка до нього і копії трудової книжки </w:t>
      </w:r>
      <w:proofErr w:type="spellStart"/>
      <w:r w:rsidR="006E14E9" w:rsidRPr="006E14E9">
        <w:rPr>
          <w:szCs w:val="28"/>
        </w:rPr>
        <w:t>Тютюник</w:t>
      </w:r>
      <w:proofErr w:type="spellEnd"/>
      <w:r w:rsidR="006E14E9" w:rsidRPr="006E14E9">
        <w:rPr>
          <w:szCs w:val="28"/>
        </w:rPr>
        <w:t xml:space="preserve"> М.С.</w:t>
      </w:r>
      <w:r w:rsidR="006E14E9">
        <w:rPr>
          <w:szCs w:val="28"/>
        </w:rPr>
        <w:t xml:space="preserve"> </w:t>
      </w:r>
      <w:r w:rsidR="00AE34AB" w:rsidRPr="00AE34AB">
        <w:rPr>
          <w:szCs w:val="28"/>
        </w:rPr>
        <w:t xml:space="preserve">вбачається, що з 1 вересня 1996 року по 27 квітня </w:t>
      </w:r>
      <w:r w:rsidR="006E14E9">
        <w:rPr>
          <w:szCs w:val="28"/>
        </w:rPr>
        <w:br/>
      </w:r>
      <w:r w:rsidR="00AE34AB" w:rsidRPr="00AE34AB">
        <w:rPr>
          <w:szCs w:val="28"/>
        </w:rPr>
        <w:t xml:space="preserve">2001 року, здійснюючи трудову діяльність за основним місцем роботи, навчалася в Запорізькому юридичному інституті Міністерства внутрішніх справ України за заочною формою за спеціальністю «Правознавство» та здобула кваліфікацію спеціаліста-юриста. </w:t>
      </w:r>
    </w:p>
    <w:p w:rsidR="00AE34AB" w:rsidRPr="00AE34AB" w:rsidRDefault="00AE34AB" w:rsidP="003A45BC">
      <w:pPr>
        <w:pStyle w:val="ab"/>
        <w:tabs>
          <w:tab w:val="left" w:pos="567"/>
        </w:tabs>
        <w:ind w:firstLine="567"/>
        <w:jc w:val="both"/>
        <w:rPr>
          <w:szCs w:val="28"/>
        </w:rPr>
      </w:pPr>
      <w:r w:rsidRPr="00AE34AB">
        <w:rPr>
          <w:szCs w:val="28"/>
        </w:rPr>
        <w:t xml:space="preserve">Водночас згідно із записами у трудовій книжці </w:t>
      </w:r>
      <w:proofErr w:type="spellStart"/>
      <w:r w:rsidRPr="00AE34AB">
        <w:rPr>
          <w:szCs w:val="28"/>
        </w:rPr>
        <w:t>Тютюник</w:t>
      </w:r>
      <w:proofErr w:type="spellEnd"/>
      <w:r w:rsidRPr="00AE34AB">
        <w:rPr>
          <w:szCs w:val="28"/>
        </w:rPr>
        <w:t xml:space="preserve"> М.С., </w:t>
      </w:r>
      <w:r w:rsidR="006E14E9">
        <w:rPr>
          <w:szCs w:val="28"/>
        </w:rPr>
        <w:t>її</w:t>
      </w:r>
      <w:r w:rsidRPr="00AE34AB">
        <w:rPr>
          <w:szCs w:val="28"/>
        </w:rPr>
        <w:t xml:space="preserve"> послужному списку</w:t>
      </w:r>
      <w:r w:rsidR="006E14E9">
        <w:rPr>
          <w:szCs w:val="28"/>
        </w:rPr>
        <w:t xml:space="preserve">, виданому </w:t>
      </w:r>
      <w:r w:rsidRPr="00AE34AB">
        <w:rPr>
          <w:szCs w:val="28"/>
        </w:rPr>
        <w:t>Міністерств</w:t>
      </w:r>
      <w:r w:rsidR="006E14E9">
        <w:rPr>
          <w:szCs w:val="28"/>
        </w:rPr>
        <w:t>ом</w:t>
      </w:r>
      <w:r w:rsidRPr="00AE34AB">
        <w:rPr>
          <w:szCs w:val="28"/>
        </w:rPr>
        <w:t xml:space="preserve"> внутрішніх справ України</w:t>
      </w:r>
      <w:r w:rsidR="006E14E9">
        <w:rPr>
          <w:szCs w:val="28"/>
        </w:rPr>
        <w:t>,</w:t>
      </w:r>
      <w:r w:rsidRPr="00AE34AB">
        <w:rPr>
          <w:szCs w:val="28"/>
        </w:rPr>
        <w:t xml:space="preserve"> та додатку до диплома з 30 вересня 1995 року по 16 серпня 2001 року </w:t>
      </w:r>
      <w:r w:rsidR="006E14E9">
        <w:rPr>
          <w:szCs w:val="28"/>
        </w:rPr>
        <w:br/>
      </w:r>
      <w:proofErr w:type="spellStart"/>
      <w:r w:rsidRPr="00AE34AB">
        <w:rPr>
          <w:szCs w:val="28"/>
        </w:rPr>
        <w:t>Тютюник</w:t>
      </w:r>
      <w:proofErr w:type="spellEnd"/>
      <w:r w:rsidRPr="00AE34AB">
        <w:rPr>
          <w:szCs w:val="28"/>
        </w:rPr>
        <w:t xml:space="preserve"> М.С. служила в органах внутрішніх справ України 5 років 10 місяців 16 днів безперервно.</w:t>
      </w:r>
    </w:p>
    <w:p w:rsidR="00AE34AB" w:rsidRPr="00AE34AB" w:rsidRDefault="00AE34AB" w:rsidP="003A45BC">
      <w:pPr>
        <w:pStyle w:val="ab"/>
        <w:tabs>
          <w:tab w:val="left" w:pos="567"/>
        </w:tabs>
        <w:ind w:firstLine="567"/>
        <w:jc w:val="both"/>
        <w:rPr>
          <w:szCs w:val="28"/>
        </w:rPr>
      </w:pPr>
      <w:r w:rsidRPr="00AE34AB">
        <w:rPr>
          <w:szCs w:val="28"/>
        </w:rPr>
        <w:t xml:space="preserve">Зазначене свідчить, що з 1 вересня 1996 року по 27 квітня 2001 року </w:t>
      </w:r>
      <w:proofErr w:type="spellStart"/>
      <w:r w:rsidRPr="00AE34AB">
        <w:rPr>
          <w:szCs w:val="28"/>
        </w:rPr>
        <w:t>Тютюник</w:t>
      </w:r>
      <w:proofErr w:type="spellEnd"/>
      <w:r w:rsidRPr="00AE34AB">
        <w:rPr>
          <w:szCs w:val="28"/>
        </w:rPr>
        <w:t xml:space="preserve"> М.С. навчалася в Запорізькому юридичному інституті Міністерства внутрішніх справ України без відриву від виробництва (заочна форма навчання).</w:t>
      </w:r>
    </w:p>
    <w:p w:rsidR="00AE34AB" w:rsidRPr="00AE34AB" w:rsidRDefault="00AE34AB" w:rsidP="003A45BC">
      <w:pPr>
        <w:pStyle w:val="ab"/>
        <w:tabs>
          <w:tab w:val="left" w:pos="567"/>
        </w:tabs>
        <w:ind w:firstLine="567"/>
        <w:jc w:val="both"/>
        <w:rPr>
          <w:szCs w:val="28"/>
        </w:rPr>
      </w:pPr>
      <w:r w:rsidRPr="00AE34AB">
        <w:rPr>
          <w:szCs w:val="28"/>
        </w:rPr>
        <w:t>Однак до стажу роботи на посаді судді підлягає зарахуванню половина строку навчання лише за денною формою у вищих юридичних навчальних закладах, на юридичних факультетах вищих навчальних закладів.</w:t>
      </w:r>
    </w:p>
    <w:p w:rsidR="00AE34AB" w:rsidRPr="00AE34AB" w:rsidRDefault="00AE34AB" w:rsidP="003A45BC">
      <w:pPr>
        <w:pStyle w:val="ab"/>
        <w:tabs>
          <w:tab w:val="left" w:pos="567"/>
        </w:tabs>
        <w:ind w:firstLine="567"/>
        <w:jc w:val="both"/>
        <w:rPr>
          <w:szCs w:val="28"/>
        </w:rPr>
      </w:pPr>
      <w:r w:rsidRPr="00AE34AB">
        <w:rPr>
          <w:szCs w:val="28"/>
        </w:rPr>
        <w:t>Саме така правова позиція покладена в основу рішення Верховного Суду у складі колегії суддів Касаційного адміністративного суду від 18 грудня                 2019 року, яке залишене без змін постановою Великої Палати Верховного Суду від 3 вересня 2020 року у справі № 9901/521/19.</w:t>
      </w:r>
    </w:p>
    <w:p w:rsidR="00AE34AB" w:rsidRPr="00AE34AB" w:rsidRDefault="00AE34AB" w:rsidP="003A45BC">
      <w:pPr>
        <w:pStyle w:val="ab"/>
        <w:tabs>
          <w:tab w:val="left" w:pos="567"/>
        </w:tabs>
        <w:ind w:firstLine="567"/>
        <w:jc w:val="both"/>
        <w:rPr>
          <w:szCs w:val="28"/>
        </w:rPr>
      </w:pPr>
      <w:r w:rsidRPr="00AE34AB">
        <w:rPr>
          <w:szCs w:val="28"/>
        </w:rPr>
        <w:t>Велика Палата Верховного Суду зазначила, що суд першої інстанції обґрунтовано дійшов висновку, що заочна та вечірня форми навчання у вищому юридичному навчальному закладі не зараховуються до стажу роботи на посаді судді, який дає право на відставку.</w:t>
      </w:r>
    </w:p>
    <w:p w:rsidR="00AE34AB" w:rsidRPr="00AE34AB" w:rsidRDefault="006E14E9" w:rsidP="003A45BC">
      <w:pPr>
        <w:pStyle w:val="ab"/>
        <w:tabs>
          <w:tab w:val="left" w:pos="567"/>
        </w:tabs>
        <w:ind w:firstLine="567"/>
        <w:jc w:val="both"/>
        <w:rPr>
          <w:szCs w:val="28"/>
        </w:rPr>
      </w:pPr>
      <w:r>
        <w:rPr>
          <w:szCs w:val="28"/>
        </w:rPr>
        <w:t>Отже</w:t>
      </w:r>
      <w:r w:rsidR="00AE34AB" w:rsidRPr="00AE34AB">
        <w:rPr>
          <w:szCs w:val="28"/>
        </w:rPr>
        <w:t xml:space="preserve">, половина періоду навчання </w:t>
      </w:r>
      <w:proofErr w:type="spellStart"/>
      <w:r w:rsidR="00AE34AB" w:rsidRPr="00AE34AB">
        <w:rPr>
          <w:szCs w:val="28"/>
        </w:rPr>
        <w:t>Тютюник</w:t>
      </w:r>
      <w:proofErr w:type="spellEnd"/>
      <w:r w:rsidR="00AE34AB" w:rsidRPr="00AE34AB">
        <w:rPr>
          <w:szCs w:val="28"/>
        </w:rPr>
        <w:t xml:space="preserve"> М.С. в Запорізькому юридичному інституті Міністерства внутрішніх справ України не підлягає зарахуванню до стажу роботи на посаді судді, який дає право на відставку.</w:t>
      </w:r>
    </w:p>
    <w:p w:rsidR="00AE34AB" w:rsidRPr="00AE34AB" w:rsidRDefault="00AE34AB" w:rsidP="003A45BC">
      <w:pPr>
        <w:pStyle w:val="ab"/>
        <w:tabs>
          <w:tab w:val="left" w:pos="567"/>
        </w:tabs>
        <w:ind w:firstLine="567"/>
        <w:jc w:val="both"/>
        <w:rPr>
          <w:szCs w:val="28"/>
        </w:rPr>
      </w:pPr>
      <w:r w:rsidRPr="00AE34AB">
        <w:rPr>
          <w:szCs w:val="28"/>
        </w:rPr>
        <w:lastRenderedPageBreak/>
        <w:t xml:space="preserve">Згідно із частиною другою статті 137 Закону </w:t>
      </w:r>
      <w:r w:rsidR="006E14E9">
        <w:rPr>
          <w:szCs w:val="28"/>
        </w:rPr>
        <w:t>України «Про судоустрій і статус суддів»</w:t>
      </w:r>
      <w:r w:rsidRPr="00AE34AB">
        <w:rPr>
          <w:szCs w:val="28"/>
        </w:rPr>
        <w:t xml:space="preserve">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E34AB" w:rsidRPr="00AE34AB" w:rsidRDefault="00AE34AB" w:rsidP="003A45BC">
      <w:pPr>
        <w:pStyle w:val="ab"/>
        <w:tabs>
          <w:tab w:val="left" w:pos="567"/>
        </w:tabs>
        <w:ind w:firstLine="567"/>
        <w:jc w:val="both"/>
        <w:rPr>
          <w:szCs w:val="28"/>
        </w:rPr>
      </w:pPr>
      <w:r w:rsidRPr="00AE34AB">
        <w:rPr>
          <w:szCs w:val="28"/>
        </w:rPr>
        <w:t xml:space="preserve">Частиною першою статті 7 Закону № 2862-ХІІ, чинного на час обрання </w:t>
      </w:r>
      <w:proofErr w:type="spellStart"/>
      <w:r w:rsidRPr="00AE34AB">
        <w:rPr>
          <w:szCs w:val="28"/>
        </w:rPr>
        <w:t>Тютюник</w:t>
      </w:r>
      <w:proofErr w:type="spellEnd"/>
      <w:r w:rsidRPr="00AE34AB">
        <w:rPr>
          <w:szCs w:val="28"/>
        </w:rPr>
        <w:t xml:space="preserve"> М.С. на посаду судді, визначалось, що на посаду судді може бути рекомендований кваліфікаційною комісією суддів громадянин У</w:t>
      </w:r>
      <w:r w:rsidR="006E14E9">
        <w:rPr>
          <w:szCs w:val="28"/>
        </w:rPr>
        <w:t>країни, не  молодший двадцяти п</w:t>
      </w:r>
      <w:r w:rsidR="006E14E9" w:rsidRPr="00AE34AB">
        <w:rPr>
          <w:szCs w:val="28"/>
        </w:rPr>
        <w:t>’яти</w:t>
      </w:r>
      <w:r w:rsidRPr="00AE34AB">
        <w:rPr>
          <w:szCs w:val="28"/>
        </w:rPr>
        <w:t xml:space="preserve">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AE34AB" w:rsidRPr="00AE34AB" w:rsidRDefault="00AE34AB" w:rsidP="006447DA">
      <w:pPr>
        <w:pStyle w:val="ab"/>
        <w:tabs>
          <w:tab w:val="left" w:pos="567"/>
        </w:tabs>
        <w:ind w:firstLine="567"/>
        <w:jc w:val="both"/>
        <w:rPr>
          <w:szCs w:val="28"/>
        </w:rPr>
      </w:pPr>
      <w:r w:rsidRPr="00AE34AB">
        <w:rPr>
          <w:szCs w:val="28"/>
        </w:rPr>
        <w:t xml:space="preserve">Встановлено, що після здобуття 27 квітня 2001 року вищої юридичної освіти </w:t>
      </w:r>
      <w:r w:rsidR="00DD1E15">
        <w:rPr>
          <w:szCs w:val="28"/>
        </w:rPr>
        <w:t xml:space="preserve">і </w:t>
      </w:r>
      <w:r w:rsidRPr="00AE34AB">
        <w:rPr>
          <w:szCs w:val="28"/>
        </w:rPr>
        <w:t xml:space="preserve">до призначення </w:t>
      </w:r>
      <w:r w:rsidR="006447DA">
        <w:rPr>
          <w:szCs w:val="28"/>
        </w:rPr>
        <w:t xml:space="preserve">на посаду судді, </w:t>
      </w:r>
      <w:proofErr w:type="spellStart"/>
      <w:r w:rsidR="006E14E9" w:rsidRPr="006E14E9">
        <w:rPr>
          <w:szCs w:val="28"/>
        </w:rPr>
        <w:t>Тютюник</w:t>
      </w:r>
      <w:proofErr w:type="spellEnd"/>
      <w:r w:rsidR="006E14E9" w:rsidRPr="006E14E9">
        <w:rPr>
          <w:szCs w:val="28"/>
        </w:rPr>
        <w:t xml:space="preserve"> М.С. </w:t>
      </w:r>
      <w:r w:rsidR="006447DA" w:rsidRPr="006447DA">
        <w:rPr>
          <w:szCs w:val="28"/>
        </w:rPr>
        <w:t xml:space="preserve">з 20 серпня 2001 року </w:t>
      </w:r>
      <w:r w:rsidRPr="00AE34AB">
        <w:rPr>
          <w:szCs w:val="28"/>
        </w:rPr>
        <w:t xml:space="preserve">працювала юрисконсультом </w:t>
      </w:r>
      <w:r w:rsidR="006E14E9">
        <w:rPr>
          <w:szCs w:val="28"/>
        </w:rPr>
        <w:t>у</w:t>
      </w:r>
      <w:r w:rsidRPr="00AE34AB">
        <w:rPr>
          <w:szCs w:val="28"/>
        </w:rPr>
        <w:t xml:space="preserve"> групі правового забезпечення В</w:t>
      </w:r>
      <w:r w:rsidR="006E14E9">
        <w:rPr>
          <w:szCs w:val="28"/>
        </w:rPr>
        <w:t xml:space="preserve">ідкритого акціонерного товариства </w:t>
      </w:r>
      <w:r w:rsidRPr="00AE34AB">
        <w:rPr>
          <w:szCs w:val="28"/>
        </w:rPr>
        <w:t>«Укртелеком»</w:t>
      </w:r>
      <w:r w:rsidR="006E14E9">
        <w:rPr>
          <w:szCs w:val="28"/>
        </w:rPr>
        <w:t>,</w:t>
      </w:r>
      <w:r w:rsidR="006447DA" w:rsidRPr="006447DA">
        <w:t xml:space="preserve"> </w:t>
      </w:r>
      <w:r w:rsidR="006447DA">
        <w:t xml:space="preserve">та </w:t>
      </w:r>
      <w:r w:rsidR="006447DA" w:rsidRPr="006447DA">
        <w:rPr>
          <w:szCs w:val="28"/>
        </w:rPr>
        <w:t>з 1 липня 2003 року</w:t>
      </w:r>
      <w:r w:rsidR="006E14E9">
        <w:rPr>
          <w:szCs w:val="28"/>
        </w:rPr>
        <w:t xml:space="preserve"> обіймала посаду члена А</w:t>
      </w:r>
      <w:r w:rsidRPr="00AE34AB">
        <w:rPr>
          <w:szCs w:val="28"/>
        </w:rPr>
        <w:t>двокатського об’єднання «Запорізьк</w:t>
      </w:r>
      <w:r w:rsidR="006E14E9">
        <w:rPr>
          <w:szCs w:val="28"/>
        </w:rPr>
        <w:t>а</w:t>
      </w:r>
      <w:r w:rsidRPr="00AE34AB">
        <w:rPr>
          <w:szCs w:val="28"/>
        </w:rPr>
        <w:t xml:space="preserve"> обласна колегія адвокатів»</w:t>
      </w:r>
      <w:r w:rsidRPr="006447DA">
        <w:rPr>
          <w:szCs w:val="28"/>
        </w:rPr>
        <w:t>,</w:t>
      </w:r>
      <w:r w:rsidRPr="00AE34AB">
        <w:rPr>
          <w:szCs w:val="28"/>
        </w:rPr>
        <w:t xml:space="preserve"> що становить 5 років 5 місяців.</w:t>
      </w:r>
    </w:p>
    <w:p w:rsidR="00AE34AB" w:rsidRPr="00AE34AB" w:rsidRDefault="006E14E9" w:rsidP="003A45BC">
      <w:pPr>
        <w:pStyle w:val="ab"/>
        <w:tabs>
          <w:tab w:val="left" w:pos="567"/>
        </w:tabs>
        <w:ind w:firstLine="567"/>
        <w:jc w:val="both"/>
        <w:rPr>
          <w:szCs w:val="28"/>
        </w:rPr>
      </w:pPr>
      <w:r>
        <w:rPr>
          <w:szCs w:val="28"/>
        </w:rPr>
        <w:t>Отже</w:t>
      </w:r>
      <w:r w:rsidR="00AE34AB" w:rsidRPr="00AE34AB">
        <w:rPr>
          <w:szCs w:val="28"/>
        </w:rPr>
        <w:t xml:space="preserve">, відповідно до частини другої статті 137 Закону України «Про судоустрій і статус суддів» до стажу роботи на посаді судді, що дає </w:t>
      </w:r>
      <w:r>
        <w:rPr>
          <w:szCs w:val="28"/>
        </w:rPr>
        <w:br/>
      </w:r>
      <w:proofErr w:type="spellStart"/>
      <w:r w:rsidR="00AE34AB" w:rsidRPr="00AE34AB">
        <w:rPr>
          <w:szCs w:val="28"/>
        </w:rPr>
        <w:t>Тютюник</w:t>
      </w:r>
      <w:proofErr w:type="spellEnd"/>
      <w:r w:rsidR="00AE34AB" w:rsidRPr="00AE34AB">
        <w:rPr>
          <w:szCs w:val="28"/>
        </w:rPr>
        <w:t xml:space="preserve"> М.С.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 – </w:t>
      </w:r>
      <w:r>
        <w:rPr>
          <w:szCs w:val="28"/>
        </w:rPr>
        <w:t>3</w:t>
      </w:r>
      <w:r w:rsidR="00AE34AB" w:rsidRPr="00AE34AB">
        <w:rPr>
          <w:szCs w:val="28"/>
        </w:rPr>
        <w:t xml:space="preserve"> роки</w:t>
      </w:r>
      <w:r>
        <w:rPr>
          <w:szCs w:val="28"/>
        </w:rPr>
        <w:t>, який</w:t>
      </w:r>
      <w:r w:rsidR="00AE34AB" w:rsidRPr="00AE34AB">
        <w:rPr>
          <w:szCs w:val="28"/>
        </w:rPr>
        <w:t xml:space="preserve"> не охоплюється стажем роботи на посаді слідчого.</w:t>
      </w:r>
    </w:p>
    <w:p w:rsidR="00AE34AB" w:rsidRPr="00AE34AB" w:rsidRDefault="00AE34AB" w:rsidP="003A45BC">
      <w:pPr>
        <w:pStyle w:val="ab"/>
        <w:tabs>
          <w:tab w:val="left" w:pos="567"/>
        </w:tabs>
        <w:ind w:firstLine="567"/>
        <w:jc w:val="both"/>
        <w:rPr>
          <w:szCs w:val="28"/>
        </w:rPr>
      </w:pPr>
      <w:r w:rsidRPr="00AE34AB">
        <w:rPr>
          <w:szCs w:val="28"/>
        </w:rPr>
        <w:t xml:space="preserve">Аналогічний висновок щодо застосування вказаних норм права викладений у постанові Великої Палати Верховного Суду від 30 травня 2019 року у справі </w:t>
      </w:r>
      <w:r w:rsidR="006E14E9">
        <w:rPr>
          <w:szCs w:val="28"/>
        </w:rPr>
        <w:br/>
      </w:r>
      <w:r w:rsidRPr="00AE34AB">
        <w:rPr>
          <w:szCs w:val="28"/>
        </w:rPr>
        <w:t xml:space="preserve">№ 9901/805/18, який відповідно до частини п’ятої статті 13 Закону України «Про судоустрій і статус суддів» є обов’язковими для всіх суб’єктів владних повноважень, які застосовують у своїй діяльності нормативно-правовий акт, що містить відповідну норму права.   </w:t>
      </w:r>
    </w:p>
    <w:p w:rsidR="00AE34AB" w:rsidRPr="00AE34AB" w:rsidRDefault="00AE34AB" w:rsidP="003A45BC">
      <w:pPr>
        <w:pStyle w:val="ab"/>
        <w:tabs>
          <w:tab w:val="left" w:pos="567"/>
        </w:tabs>
        <w:ind w:firstLine="567"/>
        <w:jc w:val="both"/>
        <w:rPr>
          <w:szCs w:val="28"/>
        </w:rPr>
      </w:pPr>
      <w:r w:rsidRPr="00AE34AB">
        <w:rPr>
          <w:szCs w:val="28"/>
        </w:rPr>
        <w:t>Зокрема, Велика Палата Верховного Суду погодилас</w:t>
      </w:r>
      <w:r w:rsidR="006E14E9">
        <w:rPr>
          <w:szCs w:val="28"/>
        </w:rPr>
        <w:t>я</w:t>
      </w:r>
      <w:r w:rsidRPr="00AE34AB">
        <w:rPr>
          <w:szCs w:val="28"/>
        </w:rPr>
        <w:t xml:space="preserve">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зараховується також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E34AB" w:rsidRPr="00AE34AB" w:rsidRDefault="006E14E9" w:rsidP="003A45BC">
      <w:pPr>
        <w:pStyle w:val="ab"/>
        <w:tabs>
          <w:tab w:val="left" w:pos="567"/>
        </w:tabs>
        <w:ind w:firstLine="567"/>
        <w:jc w:val="both"/>
        <w:rPr>
          <w:szCs w:val="28"/>
        </w:rPr>
      </w:pPr>
      <w:r>
        <w:rPr>
          <w:szCs w:val="28"/>
        </w:rPr>
        <w:t>У</w:t>
      </w:r>
      <w:r w:rsidR="00AE34AB" w:rsidRPr="00AE34AB">
        <w:rPr>
          <w:szCs w:val="28"/>
        </w:rPr>
        <w:t xml:space="preserve">раховуючи викладене за результатами вивчення доданих до заяви документів щодо визначення відповідного стажу для звільнення судді                    </w:t>
      </w:r>
      <w:proofErr w:type="spellStart"/>
      <w:r w:rsidR="00AE34AB" w:rsidRPr="00AE34AB">
        <w:rPr>
          <w:szCs w:val="28"/>
        </w:rPr>
        <w:lastRenderedPageBreak/>
        <w:t>Тютюник</w:t>
      </w:r>
      <w:proofErr w:type="spellEnd"/>
      <w:r w:rsidR="00AE34AB" w:rsidRPr="00AE34AB">
        <w:rPr>
          <w:szCs w:val="28"/>
        </w:rPr>
        <w:t xml:space="preserve"> М.С. у відставку, а саме: актів про призначення, обрання на посаду, копії трудової книжки, довідки про роботу на посаді судді, копії диплома та копії послужного списку</w:t>
      </w:r>
      <w:r>
        <w:rPr>
          <w:szCs w:val="28"/>
        </w:rPr>
        <w:t>,</w:t>
      </w:r>
      <w:r w:rsidR="00AE34AB" w:rsidRPr="00AE34AB">
        <w:rPr>
          <w:szCs w:val="28"/>
        </w:rPr>
        <w:t xml:space="preserve"> встановлено, що станом на 22 лютого 2024 року до стажу роботи </w:t>
      </w:r>
      <w:proofErr w:type="spellStart"/>
      <w:r w:rsidR="00AE34AB" w:rsidRPr="00AE34AB">
        <w:rPr>
          <w:szCs w:val="28"/>
        </w:rPr>
        <w:t>Тютюник</w:t>
      </w:r>
      <w:proofErr w:type="spellEnd"/>
      <w:r w:rsidR="00AE34AB" w:rsidRPr="00AE34AB">
        <w:rPr>
          <w:szCs w:val="28"/>
        </w:rPr>
        <w:t xml:space="preserve"> М.С. на посаді судді, що дає право на відставку, підляга</w:t>
      </w:r>
      <w:r>
        <w:rPr>
          <w:szCs w:val="28"/>
        </w:rPr>
        <w:t>ють</w:t>
      </w:r>
      <w:r w:rsidR="00AE34AB" w:rsidRPr="00AE34AB">
        <w:rPr>
          <w:szCs w:val="28"/>
        </w:rPr>
        <w:t xml:space="preserve"> зарахуванню:</w:t>
      </w:r>
      <w:r w:rsidR="003F450D">
        <w:rPr>
          <w:szCs w:val="28"/>
        </w:rPr>
        <w:t xml:space="preserve"> </w:t>
      </w:r>
      <w:r>
        <w:rPr>
          <w:szCs w:val="28"/>
        </w:rPr>
        <w:t xml:space="preserve">стаж </w:t>
      </w:r>
      <w:r w:rsidR="00AE34AB" w:rsidRPr="00AE34AB">
        <w:rPr>
          <w:szCs w:val="28"/>
        </w:rPr>
        <w:t>робот</w:t>
      </w:r>
      <w:r>
        <w:rPr>
          <w:szCs w:val="28"/>
        </w:rPr>
        <w:t>и</w:t>
      </w:r>
      <w:r w:rsidR="00AE34AB" w:rsidRPr="00AE34AB">
        <w:rPr>
          <w:szCs w:val="28"/>
        </w:rPr>
        <w:t xml:space="preserve"> на посаді судді –</w:t>
      </w:r>
      <w:r w:rsidR="00CA1333">
        <w:rPr>
          <w:szCs w:val="28"/>
        </w:rPr>
        <w:t xml:space="preserve"> </w:t>
      </w:r>
      <w:r w:rsidR="00AE34AB" w:rsidRPr="00AE34AB">
        <w:rPr>
          <w:szCs w:val="28"/>
        </w:rPr>
        <w:t>17 років;</w:t>
      </w:r>
      <w:r w:rsidR="003F450D">
        <w:rPr>
          <w:szCs w:val="28"/>
        </w:rPr>
        <w:t xml:space="preserve"> </w:t>
      </w:r>
      <w:r>
        <w:rPr>
          <w:szCs w:val="28"/>
        </w:rPr>
        <w:t>стаж</w:t>
      </w:r>
      <w:r w:rsidR="00AE34AB" w:rsidRPr="00AE34AB">
        <w:rPr>
          <w:szCs w:val="28"/>
        </w:rPr>
        <w:t xml:space="preserve"> роботи на посаді </w:t>
      </w:r>
      <w:r w:rsidR="003F450D">
        <w:rPr>
          <w:szCs w:val="28"/>
        </w:rPr>
        <w:br/>
      </w:r>
      <w:r w:rsidR="00AE34AB" w:rsidRPr="00AE34AB">
        <w:rPr>
          <w:szCs w:val="28"/>
        </w:rPr>
        <w:t>слідчого – 3 роки 9 місяців;</w:t>
      </w:r>
      <w:r w:rsidR="003F450D">
        <w:rPr>
          <w:szCs w:val="28"/>
        </w:rPr>
        <w:t xml:space="preserve"> </w:t>
      </w:r>
      <w:r w:rsidR="00AE34AB" w:rsidRPr="00AE34AB">
        <w:rPr>
          <w:szCs w:val="28"/>
        </w:rPr>
        <w:t xml:space="preserve">стаж (досвід) роботи (професійної діяльності), вимога щодо якого визначена законом та надає право для призначення на посаду судді – </w:t>
      </w:r>
      <w:r>
        <w:rPr>
          <w:szCs w:val="28"/>
        </w:rPr>
        <w:t>3</w:t>
      </w:r>
      <w:r w:rsidR="00AE34AB" w:rsidRPr="00AE34AB">
        <w:rPr>
          <w:szCs w:val="28"/>
        </w:rPr>
        <w:t xml:space="preserve"> роки;</w:t>
      </w:r>
    </w:p>
    <w:p w:rsidR="00AE34AB" w:rsidRPr="00AE34AB" w:rsidRDefault="00AE34AB" w:rsidP="003A45BC">
      <w:pPr>
        <w:pStyle w:val="ab"/>
        <w:tabs>
          <w:tab w:val="left" w:pos="567"/>
        </w:tabs>
        <w:ind w:firstLine="567"/>
        <w:jc w:val="both"/>
        <w:rPr>
          <w:szCs w:val="28"/>
        </w:rPr>
      </w:pPr>
      <w:r w:rsidRPr="00AE34AB">
        <w:rPr>
          <w:szCs w:val="28"/>
        </w:rPr>
        <w:t xml:space="preserve">Отже, загальний стаж роботи судді </w:t>
      </w:r>
      <w:proofErr w:type="spellStart"/>
      <w:r w:rsidRPr="00AE34AB">
        <w:rPr>
          <w:szCs w:val="28"/>
        </w:rPr>
        <w:t>Тютюник</w:t>
      </w:r>
      <w:proofErr w:type="spellEnd"/>
      <w:r w:rsidRPr="00AE34AB">
        <w:rPr>
          <w:szCs w:val="28"/>
        </w:rPr>
        <w:t xml:space="preserve"> М.С., який дає їй право на відставку, становить понад 20 років.   </w:t>
      </w:r>
    </w:p>
    <w:p w:rsidR="00AE34AB" w:rsidRPr="00AE34AB" w:rsidRDefault="00AE34AB" w:rsidP="003A45BC">
      <w:pPr>
        <w:pStyle w:val="ab"/>
        <w:tabs>
          <w:tab w:val="left" w:pos="567"/>
        </w:tabs>
        <w:ind w:firstLine="567"/>
        <w:jc w:val="both"/>
        <w:rPr>
          <w:szCs w:val="28"/>
        </w:rPr>
      </w:pPr>
      <w:r w:rsidRPr="00AE34AB">
        <w:rPr>
          <w:szCs w:val="28"/>
        </w:rPr>
        <w:t>Відповідно до частини першої статті 112 Закону України «Про судоустрій і статус суддів» суддя може бути звільнений з посади виключно з підстав, визначених частиною шостою статті 126 Конституції України.</w:t>
      </w:r>
    </w:p>
    <w:p w:rsidR="00AE34AB" w:rsidRPr="00AE34AB" w:rsidRDefault="00AE34AB" w:rsidP="003A45BC">
      <w:pPr>
        <w:pStyle w:val="ab"/>
        <w:tabs>
          <w:tab w:val="left" w:pos="567"/>
        </w:tabs>
        <w:ind w:firstLine="567"/>
        <w:jc w:val="both"/>
        <w:rPr>
          <w:szCs w:val="28"/>
        </w:rPr>
      </w:pPr>
      <w:r w:rsidRPr="00AE34AB">
        <w:rPr>
          <w:szCs w:val="28"/>
        </w:rPr>
        <w:t>Пунктом 4 частини шостої статті 126 Конституції України визначено, що підставою для звільнення судді є подання заяви про відставку.</w:t>
      </w:r>
    </w:p>
    <w:p w:rsidR="008F4BEB" w:rsidRPr="00FE77D5" w:rsidRDefault="006E14E9" w:rsidP="003A45BC">
      <w:pPr>
        <w:pStyle w:val="ab"/>
        <w:tabs>
          <w:tab w:val="left" w:pos="567"/>
        </w:tabs>
        <w:ind w:firstLine="567"/>
        <w:jc w:val="both"/>
        <w:rPr>
          <w:szCs w:val="28"/>
        </w:rPr>
      </w:pPr>
      <w:r>
        <w:rPr>
          <w:szCs w:val="28"/>
        </w:rPr>
        <w:t>Д</w:t>
      </w:r>
      <w:r w:rsidR="00AE34AB" w:rsidRPr="00AE34AB">
        <w:rPr>
          <w:szCs w:val="28"/>
        </w:rPr>
        <w:t xml:space="preserve">одані до заяви документи свідчать, що суддя </w:t>
      </w:r>
      <w:r w:rsidRPr="006E14E9">
        <w:rPr>
          <w:szCs w:val="28"/>
        </w:rPr>
        <w:t>Запорізького апеляційного суду</w:t>
      </w:r>
      <w:r>
        <w:rPr>
          <w:szCs w:val="28"/>
        </w:rPr>
        <w:t xml:space="preserve"> </w:t>
      </w:r>
      <w:proofErr w:type="spellStart"/>
      <w:r w:rsidR="00AE34AB" w:rsidRPr="00AE34AB">
        <w:rPr>
          <w:szCs w:val="28"/>
        </w:rPr>
        <w:t>Тютюник</w:t>
      </w:r>
      <w:proofErr w:type="spellEnd"/>
      <w:r w:rsidR="00AE34AB" w:rsidRPr="00AE34AB">
        <w:rPr>
          <w:szCs w:val="28"/>
        </w:rPr>
        <w:t xml:space="preserve"> М.С.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XII «Прикінцеві та перехідні положення» цього Закону.</w:t>
      </w:r>
    </w:p>
    <w:p w:rsidR="008F4BEB" w:rsidRPr="00FE77D5" w:rsidRDefault="008F4BEB" w:rsidP="003A45BC">
      <w:pPr>
        <w:pStyle w:val="ab"/>
        <w:tabs>
          <w:tab w:val="left" w:pos="567"/>
        </w:tabs>
        <w:ind w:firstLine="567"/>
        <w:jc w:val="both"/>
        <w:rPr>
          <w:szCs w:val="28"/>
          <w:shd w:val="clear" w:color="auto" w:fill="FFFFFF"/>
        </w:rPr>
      </w:pPr>
      <w:r w:rsidRPr="00FE77D5">
        <w:rPr>
          <w:szCs w:val="28"/>
        </w:rPr>
        <w:t xml:space="preserve">Вища рада правосуддя, </w:t>
      </w:r>
      <w:r w:rsidRPr="00FE77D5">
        <w:rPr>
          <w:szCs w:val="28"/>
          <w:shd w:val="clear" w:color="auto" w:fill="FFFFFF"/>
        </w:rPr>
        <w:t>керуючись статтями 126, 131 Конституції України, статтями 3, 30, 34, 55 Закону України «Про Вищу раду правосуддя»,</w:t>
      </w:r>
    </w:p>
    <w:p w:rsidR="008F4BEB" w:rsidRPr="00976402" w:rsidRDefault="008F4BEB" w:rsidP="003A45BC">
      <w:pPr>
        <w:pStyle w:val="ab"/>
        <w:tabs>
          <w:tab w:val="left" w:pos="567"/>
        </w:tabs>
        <w:ind w:firstLine="567"/>
        <w:jc w:val="both"/>
        <w:rPr>
          <w:szCs w:val="28"/>
        </w:rPr>
      </w:pPr>
    </w:p>
    <w:p w:rsidR="008F4BEB" w:rsidRPr="00976402" w:rsidRDefault="002723A3" w:rsidP="003A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976402">
        <w:rPr>
          <w:b/>
          <w:lang w:val="uk-UA"/>
        </w:rPr>
        <w:t xml:space="preserve">  </w:t>
      </w:r>
      <w:r w:rsidR="00FE77D5">
        <w:rPr>
          <w:b/>
          <w:lang w:val="uk-UA"/>
        </w:rPr>
        <w:t xml:space="preserve">       </w:t>
      </w:r>
      <w:r w:rsidRPr="00976402">
        <w:rPr>
          <w:b/>
          <w:lang w:val="uk-UA"/>
        </w:rPr>
        <w:t xml:space="preserve"> </w:t>
      </w:r>
      <w:r w:rsidR="008F4BEB" w:rsidRPr="00976402">
        <w:rPr>
          <w:b/>
          <w:lang w:val="uk-UA"/>
        </w:rPr>
        <w:t>вирішила:</w:t>
      </w:r>
    </w:p>
    <w:p w:rsidR="008F4BEB" w:rsidRPr="00976402" w:rsidRDefault="008F4BEB" w:rsidP="003A45BC">
      <w:pPr>
        <w:pStyle w:val="ab"/>
        <w:tabs>
          <w:tab w:val="left" w:pos="567"/>
        </w:tabs>
        <w:ind w:firstLine="567"/>
        <w:jc w:val="both"/>
        <w:rPr>
          <w:szCs w:val="28"/>
        </w:rPr>
      </w:pPr>
    </w:p>
    <w:p w:rsidR="006114B0" w:rsidRPr="00FE77D5" w:rsidRDefault="008F4BEB" w:rsidP="003A45BC">
      <w:pPr>
        <w:pStyle w:val="ab"/>
        <w:tabs>
          <w:tab w:val="left" w:pos="567"/>
        </w:tabs>
        <w:jc w:val="both"/>
        <w:rPr>
          <w:shd w:val="clear" w:color="auto" w:fill="FFFFFF"/>
        </w:rPr>
      </w:pPr>
      <w:r w:rsidRPr="00976402">
        <w:rPr>
          <w:szCs w:val="28"/>
        </w:rPr>
        <w:t xml:space="preserve">звільнити </w:t>
      </w:r>
      <w:proofErr w:type="spellStart"/>
      <w:r w:rsidR="00AE34AB" w:rsidRPr="00AE34AB">
        <w:rPr>
          <w:shd w:val="clear" w:color="auto" w:fill="FFFFFF"/>
        </w:rPr>
        <w:t>Тютюник</w:t>
      </w:r>
      <w:proofErr w:type="spellEnd"/>
      <w:r w:rsidR="00AE34AB" w:rsidRPr="00AE34AB">
        <w:rPr>
          <w:shd w:val="clear" w:color="auto" w:fill="FFFFFF"/>
        </w:rPr>
        <w:t xml:space="preserve"> Марин</w:t>
      </w:r>
      <w:r w:rsidR="00AE34AB">
        <w:rPr>
          <w:shd w:val="clear" w:color="auto" w:fill="FFFFFF"/>
        </w:rPr>
        <w:t>у</w:t>
      </w:r>
      <w:r w:rsidR="00AE34AB" w:rsidRPr="00AE34AB">
        <w:rPr>
          <w:shd w:val="clear" w:color="auto" w:fill="FFFFFF"/>
        </w:rPr>
        <w:t xml:space="preserve"> Сергіївн</w:t>
      </w:r>
      <w:r w:rsidR="00AE34AB">
        <w:rPr>
          <w:shd w:val="clear" w:color="auto" w:fill="FFFFFF"/>
        </w:rPr>
        <w:t>у</w:t>
      </w:r>
      <w:r w:rsidR="00AE34AB" w:rsidRPr="00AE34AB">
        <w:rPr>
          <w:shd w:val="clear" w:color="auto" w:fill="FFFFFF"/>
        </w:rPr>
        <w:t xml:space="preserve"> з посади судді Запорізького апеляційного суду</w:t>
      </w:r>
      <w:r w:rsidR="00976402" w:rsidRPr="00AE34AB">
        <w:rPr>
          <w:shd w:val="clear" w:color="auto" w:fill="FFFFFF"/>
        </w:rPr>
        <w:t xml:space="preserve"> </w:t>
      </w:r>
      <w:r w:rsidRPr="00976402">
        <w:rPr>
          <w:szCs w:val="28"/>
        </w:rPr>
        <w:t>у зв’язку з поданням заяви про відставку.</w:t>
      </w:r>
    </w:p>
    <w:p w:rsidR="002723A3" w:rsidRPr="00976402" w:rsidRDefault="002723A3" w:rsidP="001F2C6C">
      <w:pPr>
        <w:pStyle w:val="ab"/>
        <w:tabs>
          <w:tab w:val="left" w:pos="567"/>
        </w:tabs>
        <w:jc w:val="both"/>
        <w:rPr>
          <w:szCs w:val="28"/>
        </w:rPr>
      </w:pPr>
    </w:p>
    <w:p w:rsidR="001F2C6C" w:rsidRPr="00976402" w:rsidRDefault="001F2C6C" w:rsidP="001F2C6C">
      <w:pPr>
        <w:pStyle w:val="ab"/>
        <w:tabs>
          <w:tab w:val="left" w:pos="567"/>
        </w:tabs>
        <w:jc w:val="both"/>
        <w:rPr>
          <w:b/>
        </w:rPr>
      </w:pPr>
    </w:p>
    <w:p w:rsidR="001F2C6C" w:rsidRPr="00A152BF" w:rsidRDefault="001F2C6C" w:rsidP="001F2C6C">
      <w:pPr>
        <w:pStyle w:val="ab"/>
        <w:tabs>
          <w:tab w:val="left" w:pos="567"/>
        </w:tabs>
        <w:jc w:val="both"/>
        <w:rPr>
          <w:szCs w:val="28"/>
        </w:rPr>
      </w:pPr>
      <w:r w:rsidRPr="00976402">
        <w:rPr>
          <w:b/>
        </w:rPr>
        <w:t>Голова Вищої ради правосуддя</w:t>
      </w:r>
      <w:r w:rsidRPr="00976402">
        <w:rPr>
          <w:b/>
        </w:rPr>
        <w:tab/>
      </w:r>
      <w:r w:rsidRPr="00976402">
        <w:rPr>
          <w:b/>
        </w:rPr>
        <w:tab/>
      </w:r>
      <w:r w:rsidRPr="00976402">
        <w:rPr>
          <w:b/>
        </w:rPr>
        <w:tab/>
      </w:r>
      <w:r w:rsidRPr="00976402">
        <w:rPr>
          <w:b/>
        </w:rPr>
        <w:tab/>
        <w:t xml:space="preserve"> </w:t>
      </w:r>
      <w:r w:rsidRPr="00976402">
        <w:rPr>
          <w:b/>
        </w:rPr>
        <w:tab/>
      </w:r>
      <w:r w:rsidRPr="00A152BF">
        <w:rPr>
          <w:b/>
        </w:rPr>
        <w:t xml:space="preserve">       Григорій УСИК</w:t>
      </w:r>
    </w:p>
    <w:sectPr w:rsidR="001F2C6C" w:rsidRPr="00A152BF" w:rsidSect="00FE77D5">
      <w:headerReference w:type="default" r:id="rId9"/>
      <w:pgSz w:w="11906" w:h="16838"/>
      <w:pgMar w:top="134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949" w:rsidRDefault="00186949" w:rsidP="00965F35">
      <w:r>
        <w:separator/>
      </w:r>
    </w:p>
  </w:endnote>
  <w:endnote w:type="continuationSeparator" w:id="0">
    <w:p w:rsidR="00186949" w:rsidRDefault="00186949" w:rsidP="00965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949" w:rsidRDefault="00186949" w:rsidP="00965F35">
      <w:r>
        <w:separator/>
      </w:r>
    </w:p>
  </w:footnote>
  <w:footnote w:type="continuationSeparator" w:id="0">
    <w:p w:rsidR="00186949" w:rsidRDefault="00186949" w:rsidP="00965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825959"/>
      <w:docPartObj>
        <w:docPartGallery w:val="Page Numbers (Top of Page)"/>
        <w:docPartUnique/>
      </w:docPartObj>
    </w:sdtPr>
    <w:sdtContent>
      <w:p w:rsidR="00965F35" w:rsidRDefault="0046423B" w:rsidP="00721A61">
        <w:pPr>
          <w:pStyle w:val="a5"/>
          <w:jc w:val="center"/>
        </w:pPr>
        <w:r>
          <w:fldChar w:fldCharType="begin"/>
        </w:r>
        <w:r w:rsidR="00594437">
          <w:instrText xml:space="preserve"> PAGE   \* MERGEFORMAT </w:instrText>
        </w:r>
        <w:r>
          <w:fldChar w:fldCharType="separate"/>
        </w:r>
        <w:r w:rsidR="00C421DA">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965F35"/>
    <w:rsid w:val="000007FA"/>
    <w:rsid w:val="00002C62"/>
    <w:rsid w:val="00005AE7"/>
    <w:rsid w:val="00006564"/>
    <w:rsid w:val="000145FA"/>
    <w:rsid w:val="00024E07"/>
    <w:rsid w:val="00030976"/>
    <w:rsid w:val="00056899"/>
    <w:rsid w:val="00064A16"/>
    <w:rsid w:val="00070AF9"/>
    <w:rsid w:val="00094005"/>
    <w:rsid w:val="000B0B86"/>
    <w:rsid w:val="000B45CF"/>
    <w:rsid w:val="000B4A5C"/>
    <w:rsid w:val="000C1326"/>
    <w:rsid w:val="000C3626"/>
    <w:rsid w:val="000E0295"/>
    <w:rsid w:val="000E38A9"/>
    <w:rsid w:val="00124F2F"/>
    <w:rsid w:val="00132342"/>
    <w:rsid w:val="0013393C"/>
    <w:rsid w:val="00135C2F"/>
    <w:rsid w:val="0015007D"/>
    <w:rsid w:val="00150DF2"/>
    <w:rsid w:val="0016388C"/>
    <w:rsid w:val="00186949"/>
    <w:rsid w:val="001964AD"/>
    <w:rsid w:val="00197E6A"/>
    <w:rsid w:val="001A0F59"/>
    <w:rsid w:val="001A1C13"/>
    <w:rsid w:val="001A4A09"/>
    <w:rsid w:val="001C47B5"/>
    <w:rsid w:val="001D2AFD"/>
    <w:rsid w:val="001D30C0"/>
    <w:rsid w:val="001D406B"/>
    <w:rsid w:val="001D7169"/>
    <w:rsid w:val="001F07CD"/>
    <w:rsid w:val="001F19E1"/>
    <w:rsid w:val="001F2C6C"/>
    <w:rsid w:val="00201861"/>
    <w:rsid w:val="002362BB"/>
    <w:rsid w:val="0025181B"/>
    <w:rsid w:val="0025662A"/>
    <w:rsid w:val="0026143F"/>
    <w:rsid w:val="00265DA8"/>
    <w:rsid w:val="002723A3"/>
    <w:rsid w:val="00280EB7"/>
    <w:rsid w:val="00282F95"/>
    <w:rsid w:val="002831B5"/>
    <w:rsid w:val="002A4121"/>
    <w:rsid w:val="002B419B"/>
    <w:rsid w:val="002B6D5C"/>
    <w:rsid w:val="002B7407"/>
    <w:rsid w:val="002D4F7A"/>
    <w:rsid w:val="002D6208"/>
    <w:rsid w:val="00303BB8"/>
    <w:rsid w:val="00310D6C"/>
    <w:rsid w:val="00313ED5"/>
    <w:rsid w:val="00324927"/>
    <w:rsid w:val="00325815"/>
    <w:rsid w:val="00354E7F"/>
    <w:rsid w:val="00364691"/>
    <w:rsid w:val="00371C7D"/>
    <w:rsid w:val="0038727E"/>
    <w:rsid w:val="00391BD1"/>
    <w:rsid w:val="00397B7A"/>
    <w:rsid w:val="003A12BB"/>
    <w:rsid w:val="003A45BC"/>
    <w:rsid w:val="003A485D"/>
    <w:rsid w:val="003B132B"/>
    <w:rsid w:val="003B72B3"/>
    <w:rsid w:val="003C695F"/>
    <w:rsid w:val="003F450D"/>
    <w:rsid w:val="00422A22"/>
    <w:rsid w:val="00430F01"/>
    <w:rsid w:val="00440351"/>
    <w:rsid w:val="00447C58"/>
    <w:rsid w:val="004512A9"/>
    <w:rsid w:val="0046423B"/>
    <w:rsid w:val="00487304"/>
    <w:rsid w:val="004879A5"/>
    <w:rsid w:val="004A0A7A"/>
    <w:rsid w:val="004B127E"/>
    <w:rsid w:val="004B4012"/>
    <w:rsid w:val="004D46CB"/>
    <w:rsid w:val="004D561C"/>
    <w:rsid w:val="004E1826"/>
    <w:rsid w:val="004F4F35"/>
    <w:rsid w:val="00510825"/>
    <w:rsid w:val="00513E20"/>
    <w:rsid w:val="00524472"/>
    <w:rsid w:val="00551732"/>
    <w:rsid w:val="0056412E"/>
    <w:rsid w:val="00594437"/>
    <w:rsid w:val="00595A6F"/>
    <w:rsid w:val="005A6B12"/>
    <w:rsid w:val="005A6F15"/>
    <w:rsid w:val="005A7834"/>
    <w:rsid w:val="005B4091"/>
    <w:rsid w:val="005C324D"/>
    <w:rsid w:val="005C503A"/>
    <w:rsid w:val="005D1D10"/>
    <w:rsid w:val="005D79FB"/>
    <w:rsid w:val="005E3C80"/>
    <w:rsid w:val="005E49F4"/>
    <w:rsid w:val="005E59E9"/>
    <w:rsid w:val="0060052A"/>
    <w:rsid w:val="00601DCC"/>
    <w:rsid w:val="006114B0"/>
    <w:rsid w:val="00611F74"/>
    <w:rsid w:val="00621770"/>
    <w:rsid w:val="00622C67"/>
    <w:rsid w:val="006337AD"/>
    <w:rsid w:val="00634838"/>
    <w:rsid w:val="006370C0"/>
    <w:rsid w:val="006430AB"/>
    <w:rsid w:val="006433C7"/>
    <w:rsid w:val="006447DA"/>
    <w:rsid w:val="0066078C"/>
    <w:rsid w:val="0066099A"/>
    <w:rsid w:val="0066247C"/>
    <w:rsid w:val="006630E3"/>
    <w:rsid w:val="00676544"/>
    <w:rsid w:val="00676F8B"/>
    <w:rsid w:val="00680898"/>
    <w:rsid w:val="006909AB"/>
    <w:rsid w:val="006954CD"/>
    <w:rsid w:val="006A3485"/>
    <w:rsid w:val="006B103E"/>
    <w:rsid w:val="006B2004"/>
    <w:rsid w:val="006B6D3C"/>
    <w:rsid w:val="006C2B2D"/>
    <w:rsid w:val="006D41AB"/>
    <w:rsid w:val="006E14E9"/>
    <w:rsid w:val="006F2AB2"/>
    <w:rsid w:val="0071355B"/>
    <w:rsid w:val="00714909"/>
    <w:rsid w:val="00721A61"/>
    <w:rsid w:val="00726224"/>
    <w:rsid w:val="00727C44"/>
    <w:rsid w:val="0077090E"/>
    <w:rsid w:val="00787F2F"/>
    <w:rsid w:val="00792A36"/>
    <w:rsid w:val="007B614D"/>
    <w:rsid w:val="007C43C2"/>
    <w:rsid w:val="007D0EEF"/>
    <w:rsid w:val="007F3B18"/>
    <w:rsid w:val="00804C6D"/>
    <w:rsid w:val="008056D2"/>
    <w:rsid w:val="00811D92"/>
    <w:rsid w:val="00815EE3"/>
    <w:rsid w:val="00821514"/>
    <w:rsid w:val="00850FAC"/>
    <w:rsid w:val="008523C3"/>
    <w:rsid w:val="00852CC7"/>
    <w:rsid w:val="0085560A"/>
    <w:rsid w:val="00856C89"/>
    <w:rsid w:val="008602C3"/>
    <w:rsid w:val="00897BA3"/>
    <w:rsid w:val="008A2C4F"/>
    <w:rsid w:val="008A5961"/>
    <w:rsid w:val="008A668C"/>
    <w:rsid w:val="008A6BD6"/>
    <w:rsid w:val="008C0E17"/>
    <w:rsid w:val="008C131A"/>
    <w:rsid w:val="008C4203"/>
    <w:rsid w:val="008E1BC4"/>
    <w:rsid w:val="008E7CA2"/>
    <w:rsid w:val="008F1A2A"/>
    <w:rsid w:val="008F4BEB"/>
    <w:rsid w:val="008F7A98"/>
    <w:rsid w:val="00906766"/>
    <w:rsid w:val="009141FA"/>
    <w:rsid w:val="00922197"/>
    <w:rsid w:val="00925101"/>
    <w:rsid w:val="00933ED1"/>
    <w:rsid w:val="009535F5"/>
    <w:rsid w:val="0095661C"/>
    <w:rsid w:val="00961D26"/>
    <w:rsid w:val="00965F35"/>
    <w:rsid w:val="00972CF4"/>
    <w:rsid w:val="00976402"/>
    <w:rsid w:val="00980432"/>
    <w:rsid w:val="009804DC"/>
    <w:rsid w:val="00985189"/>
    <w:rsid w:val="00987739"/>
    <w:rsid w:val="009E2CAA"/>
    <w:rsid w:val="009E57FF"/>
    <w:rsid w:val="009F654E"/>
    <w:rsid w:val="00A00A67"/>
    <w:rsid w:val="00A115C7"/>
    <w:rsid w:val="00A13473"/>
    <w:rsid w:val="00A152BF"/>
    <w:rsid w:val="00A56469"/>
    <w:rsid w:val="00A60C26"/>
    <w:rsid w:val="00A66D93"/>
    <w:rsid w:val="00A72E72"/>
    <w:rsid w:val="00A81F25"/>
    <w:rsid w:val="00A91404"/>
    <w:rsid w:val="00AB156C"/>
    <w:rsid w:val="00AC583A"/>
    <w:rsid w:val="00AE34AB"/>
    <w:rsid w:val="00AE5325"/>
    <w:rsid w:val="00AF1814"/>
    <w:rsid w:val="00B046BB"/>
    <w:rsid w:val="00B148AF"/>
    <w:rsid w:val="00B25996"/>
    <w:rsid w:val="00B45756"/>
    <w:rsid w:val="00B472A0"/>
    <w:rsid w:val="00B4785B"/>
    <w:rsid w:val="00B62DA4"/>
    <w:rsid w:val="00B84DB8"/>
    <w:rsid w:val="00BA4FA2"/>
    <w:rsid w:val="00BB3274"/>
    <w:rsid w:val="00BB6376"/>
    <w:rsid w:val="00BB6C22"/>
    <w:rsid w:val="00BC2AFF"/>
    <w:rsid w:val="00BC3C17"/>
    <w:rsid w:val="00BC63F6"/>
    <w:rsid w:val="00BD17D1"/>
    <w:rsid w:val="00BD31F8"/>
    <w:rsid w:val="00BD37A4"/>
    <w:rsid w:val="00BD5277"/>
    <w:rsid w:val="00C26A0B"/>
    <w:rsid w:val="00C421DA"/>
    <w:rsid w:val="00C42386"/>
    <w:rsid w:val="00C43306"/>
    <w:rsid w:val="00C448CA"/>
    <w:rsid w:val="00C519C2"/>
    <w:rsid w:val="00C5528A"/>
    <w:rsid w:val="00C64AFB"/>
    <w:rsid w:val="00C72F5B"/>
    <w:rsid w:val="00C81037"/>
    <w:rsid w:val="00C83D0A"/>
    <w:rsid w:val="00C86058"/>
    <w:rsid w:val="00C9082C"/>
    <w:rsid w:val="00CA1333"/>
    <w:rsid w:val="00CA3179"/>
    <w:rsid w:val="00CD33E3"/>
    <w:rsid w:val="00CD76DA"/>
    <w:rsid w:val="00CE1ABA"/>
    <w:rsid w:val="00D1119B"/>
    <w:rsid w:val="00D31587"/>
    <w:rsid w:val="00D32835"/>
    <w:rsid w:val="00D515DB"/>
    <w:rsid w:val="00D57321"/>
    <w:rsid w:val="00D607D3"/>
    <w:rsid w:val="00D67DBF"/>
    <w:rsid w:val="00D75EB7"/>
    <w:rsid w:val="00D90706"/>
    <w:rsid w:val="00D92E7C"/>
    <w:rsid w:val="00DC03CF"/>
    <w:rsid w:val="00DC1CF1"/>
    <w:rsid w:val="00DC5E5F"/>
    <w:rsid w:val="00DD1E15"/>
    <w:rsid w:val="00DD3881"/>
    <w:rsid w:val="00DD3E4D"/>
    <w:rsid w:val="00DF2459"/>
    <w:rsid w:val="00DF4916"/>
    <w:rsid w:val="00E00945"/>
    <w:rsid w:val="00E03B16"/>
    <w:rsid w:val="00E52350"/>
    <w:rsid w:val="00E566F3"/>
    <w:rsid w:val="00E70C63"/>
    <w:rsid w:val="00EA6E1D"/>
    <w:rsid w:val="00EB18D2"/>
    <w:rsid w:val="00ED1330"/>
    <w:rsid w:val="00ED7D18"/>
    <w:rsid w:val="00EF6BE3"/>
    <w:rsid w:val="00F2189D"/>
    <w:rsid w:val="00F415C7"/>
    <w:rsid w:val="00F855C9"/>
    <w:rsid w:val="00F86BDF"/>
    <w:rsid w:val="00FA5093"/>
    <w:rsid w:val="00FA584E"/>
    <w:rsid w:val="00FB5B6B"/>
    <w:rsid w:val="00FB5CB9"/>
    <w:rsid w:val="00FC33D9"/>
    <w:rsid w:val="00FC390C"/>
    <w:rsid w:val="00FE77D5"/>
    <w:rsid w:val="00FF03AA"/>
    <w:rsid w:val="00FF63E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о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и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и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выноски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BA4FA2"/>
    <w:rPr>
      <w:rFonts w:eastAsia="Times New Roman" w:cs="Times New Roman"/>
      <w:sz w:val="26"/>
      <w:szCs w:val="26"/>
      <w:shd w:val="clear" w:color="auto" w:fill="FFFFFF"/>
    </w:rPr>
  </w:style>
  <w:style w:type="paragraph" w:customStyle="1" w:styleId="20">
    <w:name w:val="Основной текст (2)"/>
    <w:basedOn w:val="a"/>
    <w:link w:val="2"/>
    <w:uiPriority w:val="99"/>
    <w:rsid w:val="00BA4FA2"/>
    <w:pPr>
      <w:widowControl w:val="0"/>
      <w:shd w:val="clear" w:color="auto" w:fill="FFFFFF"/>
      <w:spacing w:before="420" w:line="0" w:lineRule="atLeast"/>
    </w:pPr>
    <w:rPr>
      <w:rFonts w:asciiTheme="minorHAnsi" w:eastAsia="Times New Roman" w:hAnsiTheme="minorHAnsi"/>
      <w:sz w:val="26"/>
      <w:szCs w:val="26"/>
      <w:lang w:val="uk-UA" w:eastAsia="en-US"/>
    </w:rPr>
  </w:style>
  <w:style w:type="paragraph" w:styleId="HTML">
    <w:name w:val="HTML Preformatted"/>
    <w:basedOn w:val="a"/>
    <w:link w:val="HTML0"/>
    <w:uiPriority w:val="99"/>
    <w:unhideWhenUsed/>
    <w:rsid w:val="00CE1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CE1ABA"/>
    <w:rPr>
      <w:rFonts w:ascii="Courier New" w:eastAsia="Times New Roman" w:hAnsi="Courier New" w:cs="Courier New"/>
      <w:sz w:val="20"/>
      <w:szCs w:val="20"/>
      <w:lang w:eastAsia="uk-UA"/>
    </w:rPr>
  </w:style>
  <w:style w:type="character" w:styleId="ad">
    <w:name w:val="Hyperlink"/>
    <w:basedOn w:val="a0"/>
    <w:uiPriority w:val="99"/>
    <w:unhideWhenUsed/>
    <w:rsid w:val="008C0E17"/>
    <w:rPr>
      <w:color w:val="0000FF" w:themeColor="hyperlink"/>
      <w:u w:val="single"/>
    </w:rPr>
  </w:style>
  <w:style w:type="character" w:customStyle="1" w:styleId="ac">
    <w:name w:val="Без интервала Знак"/>
    <w:basedOn w:val="a0"/>
    <w:link w:val="ab"/>
    <w:uiPriority w:val="1"/>
    <w:rsid w:val="00BD37A4"/>
    <w:rPr>
      <w:rFonts w:ascii="Times New Roman" w:eastAsia="Calibri" w:hAnsi="Times New Roman" w:cs="Times New Roman"/>
      <w:sz w:val="28"/>
    </w:rPr>
  </w:style>
</w:styles>
</file>

<file path=word/webSettings.xml><?xml version="1.0" encoding="utf-8"?>
<w:webSettings xmlns:r="http://schemas.openxmlformats.org/officeDocument/2006/relationships" xmlns:w="http://schemas.openxmlformats.org/wordprocessingml/2006/main">
  <w:divs>
    <w:div w:id="154613768">
      <w:bodyDiv w:val="1"/>
      <w:marLeft w:val="0"/>
      <w:marRight w:val="0"/>
      <w:marTop w:val="0"/>
      <w:marBottom w:val="0"/>
      <w:divBdr>
        <w:top w:val="none" w:sz="0" w:space="0" w:color="auto"/>
        <w:left w:val="none" w:sz="0" w:space="0" w:color="auto"/>
        <w:bottom w:val="none" w:sz="0" w:space="0" w:color="auto"/>
        <w:right w:val="none" w:sz="0" w:space="0" w:color="auto"/>
      </w:divBdr>
    </w:div>
    <w:div w:id="617641901">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000541090">
      <w:bodyDiv w:val="1"/>
      <w:marLeft w:val="0"/>
      <w:marRight w:val="0"/>
      <w:marTop w:val="0"/>
      <w:marBottom w:val="0"/>
      <w:divBdr>
        <w:top w:val="none" w:sz="0" w:space="0" w:color="auto"/>
        <w:left w:val="none" w:sz="0" w:space="0" w:color="auto"/>
        <w:bottom w:val="none" w:sz="0" w:space="0" w:color="auto"/>
        <w:right w:val="none" w:sz="0" w:space="0" w:color="auto"/>
      </w:divBdr>
    </w:div>
    <w:div w:id="1085808101">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572083964">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 w:id="1613318551">
      <w:bodyDiv w:val="1"/>
      <w:marLeft w:val="0"/>
      <w:marRight w:val="0"/>
      <w:marTop w:val="0"/>
      <w:marBottom w:val="0"/>
      <w:divBdr>
        <w:top w:val="none" w:sz="0" w:space="0" w:color="auto"/>
        <w:left w:val="none" w:sz="0" w:space="0" w:color="auto"/>
        <w:bottom w:val="none" w:sz="0" w:space="0" w:color="auto"/>
        <w:right w:val="none" w:sz="0" w:space="0" w:color="auto"/>
      </w:divBdr>
    </w:div>
    <w:div w:id="1644387189">
      <w:bodyDiv w:val="1"/>
      <w:marLeft w:val="0"/>
      <w:marRight w:val="0"/>
      <w:marTop w:val="0"/>
      <w:marBottom w:val="0"/>
      <w:divBdr>
        <w:top w:val="none" w:sz="0" w:space="0" w:color="auto"/>
        <w:left w:val="none" w:sz="0" w:space="0" w:color="auto"/>
        <w:bottom w:val="none" w:sz="0" w:space="0" w:color="auto"/>
        <w:right w:val="none" w:sz="0" w:space="0" w:color="auto"/>
      </w:divBdr>
    </w:div>
    <w:div w:id="206864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7957</Words>
  <Characters>4536</Characters>
  <Application>Microsoft Office Word</Application>
  <DocSecurity>0</DocSecurity>
  <Lines>37</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Лариса Бардаченко (VRU-GAMEMAX2-03 - l.bardachenko)</cp:lastModifiedBy>
  <cp:revision>3</cp:revision>
  <cp:lastPrinted>2024-02-22T11:31:00Z</cp:lastPrinted>
  <dcterms:created xsi:type="dcterms:W3CDTF">2024-02-26T13:55:00Z</dcterms:created>
  <dcterms:modified xsi:type="dcterms:W3CDTF">2024-02-26T14:05:00Z</dcterms:modified>
</cp:coreProperties>
</file>