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0CB" w:rsidRPr="00A760CB" w:rsidRDefault="00A760CB" w:rsidP="00A760CB">
      <w:pPr>
        <w:spacing w:after="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760CB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5278DDF2" wp14:editId="01E768DB">
            <wp:simplePos x="0" y="0"/>
            <wp:positionH relativeFrom="column">
              <wp:posOffset>2806065</wp:posOffset>
            </wp:positionH>
            <wp:positionV relativeFrom="paragraph">
              <wp:posOffset>-131445</wp:posOffset>
            </wp:positionV>
            <wp:extent cx="504825" cy="64770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60CB" w:rsidRPr="00A760CB" w:rsidRDefault="00A760CB" w:rsidP="00A760C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A760CB">
        <w:rPr>
          <w:rFonts w:ascii="AcademyC" w:eastAsia="Calibri" w:hAnsi="AcademyC" w:cs="Times New Roman"/>
          <w:sz w:val="28"/>
        </w:rPr>
        <w:t>УКРАЇНА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ДРУГА ДИСЦИПЛІНАРНА ПАЛАТА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УХВАЛА</w:t>
      </w:r>
    </w:p>
    <w:p w:rsid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9886" w:type="dxa"/>
        <w:tblLook w:val="04A0" w:firstRow="1" w:lastRow="0" w:firstColumn="1" w:lastColumn="0" w:noHBand="0" w:noVBand="1"/>
      </w:tblPr>
      <w:tblGrid>
        <w:gridCol w:w="3098"/>
        <w:gridCol w:w="2397"/>
        <w:gridCol w:w="767"/>
        <w:gridCol w:w="3624"/>
      </w:tblGrid>
      <w:tr w:rsidR="00A760CB" w:rsidRPr="00A760CB" w:rsidTr="0055692A">
        <w:trPr>
          <w:trHeight w:val="188"/>
        </w:trPr>
        <w:tc>
          <w:tcPr>
            <w:tcW w:w="3098" w:type="dxa"/>
          </w:tcPr>
          <w:p w:rsidR="00A760CB" w:rsidRPr="00A760CB" w:rsidRDefault="001D2405" w:rsidP="00A760CB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21</w:t>
            </w:r>
            <w:r w:rsidR="001C6E8D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лютого</w:t>
            </w:r>
            <w:r w:rsidR="00CE77B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A760CB" w:rsidRPr="00A760C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64" w:type="dxa"/>
            <w:gridSpan w:val="2"/>
          </w:tcPr>
          <w:p w:rsidR="00A760CB" w:rsidRPr="00A760CB" w:rsidRDefault="00A760CB" w:rsidP="00A760CB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A760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A760CB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A760CB" w:rsidRDefault="00A760CB" w:rsidP="001D2405">
            <w:pPr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A760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A760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A760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745A12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521</w:t>
            </w:r>
            <w:bookmarkStart w:id="0" w:name="_GoBack"/>
            <w:bookmarkEnd w:id="0"/>
            <w:r w:rsidR="007D443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  <w:p w:rsidR="00D21CD4" w:rsidRDefault="00D21CD4" w:rsidP="001D2405">
            <w:pPr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:rsidR="00D21CD4" w:rsidRPr="00A760CB" w:rsidRDefault="00D21CD4" w:rsidP="001D2405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</w:p>
        </w:tc>
      </w:tr>
      <w:tr w:rsidR="00A760CB" w:rsidRPr="000D533D" w:rsidTr="004C76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391" w:type="dxa"/>
          <w:trHeight w:val="3498"/>
        </w:trPr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60CB" w:rsidRPr="000E1262" w:rsidRDefault="00A760CB" w:rsidP="00E70167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A760C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="00B503A5" w:rsidRPr="00B503A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Калюжної О.В. стосовно судді Херсонського апеляційного суду </w:t>
            </w:r>
            <w:r w:rsidR="0093247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 </w:t>
            </w:r>
            <w:proofErr w:type="spellStart"/>
            <w:r w:rsidR="00B503A5" w:rsidRPr="00B503A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Майданіка</w:t>
            </w:r>
            <w:proofErr w:type="spellEnd"/>
            <w:r w:rsidR="00B503A5" w:rsidRPr="00B503A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</w:t>
            </w:r>
            <w:r w:rsidR="00A050FA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r w:rsidR="00B0078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B63761" w:rsidRPr="00B6376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Бєлобородова А.А. </w:t>
            </w:r>
            <w:r w:rsidR="00E7016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стосовно</w:t>
            </w:r>
            <w:r w:rsidR="00B63761" w:rsidRPr="00B6376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судді Господарського суду Миколаївської області </w:t>
            </w:r>
            <w:proofErr w:type="spellStart"/>
            <w:r w:rsidR="00B63761" w:rsidRPr="00B6376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Олейняш</w:t>
            </w:r>
            <w:proofErr w:type="spellEnd"/>
            <w:r w:rsidR="00B63761" w:rsidRPr="00B6376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Е.М.</w:t>
            </w:r>
            <w:r w:rsidR="007376BB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="00840222" w:rsidRPr="008402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Житнікова</w:t>
            </w:r>
            <w:proofErr w:type="spellEnd"/>
            <w:r w:rsidR="00840222" w:rsidRPr="008402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А.В. </w:t>
            </w:r>
            <w:r w:rsidR="00E7016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стосовно</w:t>
            </w:r>
            <w:r w:rsidR="00840222" w:rsidRPr="008402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судді Заводського районного суду міста Миколаєва </w:t>
            </w:r>
            <w:proofErr w:type="spellStart"/>
            <w:r w:rsidR="00840222" w:rsidRPr="008402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Карташевої</w:t>
            </w:r>
            <w:proofErr w:type="spellEnd"/>
            <w:r w:rsidR="00840222" w:rsidRPr="0084022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Т.А.</w:t>
            </w:r>
            <w:r w:rsidR="0098411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;</w:t>
            </w:r>
            <w:r w:rsidR="004C76E0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07C19" w:rsidRPr="000D533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Залевського</w:t>
            </w:r>
            <w:proofErr w:type="spellEnd"/>
            <w:r w:rsidR="00807C19" w:rsidRPr="000D533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</w:t>
            </w:r>
            <w:r w:rsidR="00807C19" w:rsidRPr="00807C1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.В. </w:t>
            </w:r>
            <w:r w:rsidR="00E7016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стосовно </w:t>
            </w:r>
            <w:r w:rsidR="00807C19" w:rsidRPr="00807C1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судді Вінницького міського суду Вінницької області Короля О.П., суддів Вінницького апеляційного суду </w:t>
            </w:r>
            <w:proofErr w:type="spellStart"/>
            <w:r w:rsidR="00807C19" w:rsidRPr="00807C1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Міхасішина</w:t>
            </w:r>
            <w:proofErr w:type="spellEnd"/>
            <w:r w:rsidR="00807C19" w:rsidRPr="00807C1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І.В., </w:t>
            </w:r>
            <w:proofErr w:type="spellStart"/>
            <w:r w:rsidR="00807C19" w:rsidRPr="00807C1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Войтка</w:t>
            </w:r>
            <w:proofErr w:type="spellEnd"/>
            <w:r w:rsidR="00807C19" w:rsidRPr="00807C1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Ю.Б., Стадника І.М.</w:t>
            </w:r>
            <w:r w:rsidR="004C76E0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;</w:t>
            </w:r>
            <w:r w:rsidR="004C76E0" w:rsidRPr="005E153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CA181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401E9" w:rsidRPr="000D533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Стояновської</w:t>
            </w:r>
            <w:proofErr w:type="spellEnd"/>
            <w:r w:rsidR="002401E9" w:rsidRPr="000D533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А.І. </w:t>
            </w:r>
            <w:r w:rsidR="00E7016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стосовно</w:t>
            </w:r>
            <w:r w:rsidR="002401E9" w:rsidRPr="000D533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судді  Третього апеляційного адміністративного суду </w:t>
            </w:r>
            <w:proofErr w:type="spellStart"/>
            <w:r w:rsidR="002401E9" w:rsidRPr="000D533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Сафронової</w:t>
            </w:r>
            <w:proofErr w:type="spellEnd"/>
            <w:r w:rsidR="002401E9" w:rsidRPr="000D533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С.В.;</w:t>
            </w:r>
            <w:r w:rsidR="004F22AA" w:rsidRPr="004F22A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F22AA" w:rsidRPr="004F22A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4F22AA" w:rsidRPr="004F22A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</w:t>
            </w:r>
            <w:r w:rsidR="004F22A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4F22AA" w:rsidRPr="004F22A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</w:t>
            </w:r>
            <w:r w:rsidR="004F22A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4F22AA" w:rsidRPr="004F22A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E7016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стосовно</w:t>
            </w:r>
            <w:r w:rsidR="004F22AA" w:rsidRPr="004F22A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судді  Дніпропетровського</w:t>
            </w:r>
            <w:r w:rsidR="004F22A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4F22AA" w:rsidRPr="004F22A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окружного адміністративного суду Врони О</w:t>
            </w:r>
            <w:r w:rsidR="004F22A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4F22AA" w:rsidRPr="004F22A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</w:t>
            </w:r>
            <w:r w:rsidR="004F22A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</w:p>
        </w:tc>
      </w:tr>
    </w:tbl>
    <w:p w:rsid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>Друга Дисциплінарна палата Вищої ради правосуддя у складі              головуючого –</w:t>
      </w:r>
      <w:r w:rsidR="000822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0822CE">
        <w:rPr>
          <w:rFonts w:ascii="Times New Roman" w:hAnsi="Times New Roman" w:cs="Times New Roman"/>
          <w:sz w:val="27"/>
          <w:szCs w:val="27"/>
        </w:rPr>
        <w:t>Маселка</w:t>
      </w:r>
      <w:proofErr w:type="spellEnd"/>
      <w:r w:rsidR="000822CE">
        <w:rPr>
          <w:rFonts w:ascii="Times New Roman" w:hAnsi="Times New Roman" w:cs="Times New Roman"/>
          <w:sz w:val="27"/>
          <w:szCs w:val="27"/>
        </w:rPr>
        <w:t xml:space="preserve"> Р.А., </w:t>
      </w:r>
      <w:r w:rsidRPr="00A760CB">
        <w:rPr>
          <w:rFonts w:ascii="Times New Roman" w:hAnsi="Times New Roman" w:cs="Times New Roman"/>
          <w:sz w:val="27"/>
          <w:szCs w:val="27"/>
        </w:rPr>
        <w:t xml:space="preserve">членів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Бурлакова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С.Ю.,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Ковбій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О.В.,</w:t>
      </w:r>
      <w:r w:rsidR="000822CE" w:rsidRPr="000822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93247B">
        <w:rPr>
          <w:rFonts w:ascii="Times New Roman" w:hAnsi="Times New Roman" w:cs="Times New Roman"/>
          <w:sz w:val="27"/>
          <w:szCs w:val="27"/>
        </w:rPr>
        <w:t>Саліхова</w:t>
      </w:r>
      <w:proofErr w:type="spellEnd"/>
      <w:r w:rsidR="0093247B">
        <w:rPr>
          <w:rFonts w:ascii="Times New Roman" w:hAnsi="Times New Roman" w:cs="Times New Roman"/>
          <w:sz w:val="27"/>
          <w:szCs w:val="27"/>
        </w:rPr>
        <w:t xml:space="preserve"> В.В.</w:t>
      </w:r>
      <w:r w:rsidR="000822CE" w:rsidRPr="00A760CB">
        <w:rPr>
          <w:rFonts w:ascii="Times New Roman" w:hAnsi="Times New Roman" w:cs="Times New Roman"/>
          <w:sz w:val="27"/>
          <w:szCs w:val="27"/>
        </w:rPr>
        <w:t xml:space="preserve">, </w:t>
      </w:r>
      <w:r w:rsidRPr="00A760CB">
        <w:rPr>
          <w:rFonts w:ascii="Times New Roman" w:hAnsi="Times New Roman" w:cs="Times New Roman"/>
          <w:sz w:val="27"/>
          <w:szCs w:val="27"/>
        </w:rPr>
        <w:t xml:space="preserve">розглянувши висновки доповідача – члена Другої Дисциплінарної палати Вищої ради правосуддя Мельника О.П. </w:t>
      </w:r>
      <w:r w:rsidRPr="00955878">
        <w:rPr>
          <w:rFonts w:ascii="Times New Roman" w:hAnsi="Times New Roman" w:cs="Times New Roman"/>
          <w:sz w:val="27"/>
          <w:szCs w:val="27"/>
        </w:rPr>
        <w:t>за результатами попередньої перевірки дисциплінарних скарг,</w:t>
      </w:r>
    </w:p>
    <w:p w:rsidR="00A760CB" w:rsidRPr="00A760CB" w:rsidRDefault="00A760CB" w:rsidP="00A760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A760CB" w:rsidRPr="00A760CB" w:rsidRDefault="00A760CB" w:rsidP="00A760C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встановила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A760CB" w:rsidRPr="00A760CB" w:rsidRDefault="00A760CB" w:rsidP="00A760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5 серпня 2021 року набрав чинності Закон України від 14 липня 2021 року               </w:t>
      </w:r>
      <w:r w:rsidR="00CE77B0">
        <w:rPr>
          <w:rFonts w:ascii="Times New Roman" w:hAnsi="Times New Roman" w:cs="Times New Roman"/>
          <w:sz w:val="27"/>
          <w:szCs w:val="27"/>
        </w:rPr>
        <w:t xml:space="preserve">                   </w:t>
      </w:r>
      <w:r w:rsidRPr="00A760CB">
        <w:rPr>
          <w:rFonts w:ascii="Times New Roman" w:hAnsi="Times New Roman" w:cs="Times New Roman"/>
          <w:sz w:val="27"/>
          <w:szCs w:val="27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внесено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зміни до </w:t>
      </w:r>
      <w:r w:rsidRPr="00A760CB">
        <w:rPr>
          <w:rFonts w:ascii="Times New Roman" w:hAnsi="Times New Roman" w:cs="Times New Roman"/>
          <w:sz w:val="27"/>
          <w:szCs w:val="27"/>
        </w:rPr>
        <w:lastRenderedPageBreak/>
        <w:t>Закону України «Про Вищу раду правосуддя», зокрема в частині здійснення дисциплінарних проваджень щодо суддів.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5 серпня 2021 року № 1809/0/15-21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>19 жовтня 2023 року введено в дію Закон України від 9 серпня 2023 року             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рішенням Вищої ради правосуддя від 5 серпня 202</w:t>
      </w:r>
      <w:r w:rsidR="00CE77B0">
        <w:rPr>
          <w:rFonts w:ascii="Times New Roman" w:hAnsi="Times New Roman" w:cs="Times New Roman"/>
          <w:sz w:val="27"/>
          <w:szCs w:val="27"/>
        </w:rPr>
        <w:t>1 року</w:t>
      </w:r>
      <w:r w:rsidRPr="00A760CB">
        <w:rPr>
          <w:rFonts w:ascii="Times New Roman" w:hAnsi="Times New Roman" w:cs="Times New Roman"/>
          <w:sz w:val="27"/>
          <w:szCs w:val="27"/>
        </w:rPr>
        <w:t xml:space="preserve"> № 1809/0/15-21, з 1 листопада 2023 року.</w:t>
      </w:r>
    </w:p>
    <w:p w:rsidR="00A760CB" w:rsidRPr="007B6E3C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70167">
        <w:rPr>
          <w:rFonts w:ascii="Times New Roman" w:eastAsia="Calibri" w:hAnsi="Times New Roman" w:cs="Times New Roman"/>
          <w:sz w:val="27"/>
          <w:szCs w:val="27"/>
        </w:rPr>
        <w:t xml:space="preserve">До </w:t>
      </w:r>
      <w:r w:rsidRPr="004E328C">
        <w:rPr>
          <w:rFonts w:ascii="Times New Roman" w:eastAsia="Calibri" w:hAnsi="Times New Roman" w:cs="Times New Roman"/>
          <w:sz w:val="27"/>
          <w:szCs w:val="27"/>
        </w:rPr>
        <w:t xml:space="preserve">Вищої ради правосуддя </w:t>
      </w:r>
      <w:r w:rsidR="004E328C" w:rsidRPr="004E328C">
        <w:rPr>
          <w:rFonts w:ascii="Times New Roman" w:hAnsi="Times New Roman" w:cs="Times New Roman"/>
          <w:sz w:val="27"/>
          <w:szCs w:val="27"/>
        </w:rPr>
        <w:t xml:space="preserve">5 жовтня 2021 року </w:t>
      </w:r>
      <w:r w:rsidR="004E328C" w:rsidRPr="00EA62AA">
        <w:rPr>
          <w:rFonts w:ascii="Times New Roman" w:eastAsia="Calibri" w:hAnsi="Times New Roman" w:cs="Times New Roman"/>
          <w:sz w:val="27"/>
          <w:szCs w:val="27"/>
        </w:rPr>
        <w:t xml:space="preserve">за вхідним                                                    </w:t>
      </w:r>
      <w:r w:rsidR="004E328C" w:rsidRPr="004E328C">
        <w:rPr>
          <w:rFonts w:ascii="Times New Roman" w:hAnsi="Times New Roman" w:cs="Times New Roman"/>
          <w:sz w:val="27"/>
          <w:szCs w:val="27"/>
        </w:rPr>
        <w:t xml:space="preserve">№ К-5016/0/7-21 надійшла дисциплінарна скарга Калюжної О.В. про притягнення до дисциплінарної відповідальності судді Херсонського апеляційного суду </w:t>
      </w:r>
      <w:proofErr w:type="spellStart"/>
      <w:r w:rsidR="004E328C" w:rsidRPr="004E328C">
        <w:rPr>
          <w:rFonts w:ascii="Times New Roman" w:hAnsi="Times New Roman" w:cs="Times New Roman"/>
          <w:sz w:val="27"/>
          <w:szCs w:val="27"/>
        </w:rPr>
        <w:t>Майданіка</w:t>
      </w:r>
      <w:proofErr w:type="spellEnd"/>
      <w:r w:rsidR="004E328C" w:rsidRPr="004E328C">
        <w:rPr>
          <w:rFonts w:ascii="Times New Roman" w:hAnsi="Times New Roman" w:cs="Times New Roman"/>
          <w:sz w:val="27"/>
          <w:szCs w:val="27"/>
        </w:rPr>
        <w:t xml:space="preserve"> В.В., у зв’язку з порушеннями, допущеними при розгляді справи </w:t>
      </w:r>
      <w:r w:rsidR="00874BED">
        <w:rPr>
          <w:rFonts w:ascii="Times New Roman" w:hAnsi="Times New Roman" w:cs="Times New Roman"/>
          <w:sz w:val="27"/>
          <w:szCs w:val="27"/>
        </w:rPr>
        <w:t xml:space="preserve">                         </w:t>
      </w:r>
      <w:r w:rsidR="004E328C" w:rsidRPr="004E328C">
        <w:rPr>
          <w:rFonts w:ascii="Times New Roman" w:hAnsi="Times New Roman" w:cs="Times New Roman"/>
          <w:sz w:val="27"/>
          <w:szCs w:val="27"/>
        </w:rPr>
        <w:t>№ 664/1676/20</w:t>
      </w:r>
      <w:r w:rsidRPr="004E328C">
        <w:rPr>
          <w:rFonts w:ascii="Times New Roman" w:eastAsia="Calibri" w:hAnsi="Times New Roman" w:cs="Times New Roman"/>
          <w:sz w:val="27"/>
          <w:szCs w:val="27"/>
        </w:rPr>
        <w:t>,</w:t>
      </w:r>
      <w:r w:rsidRPr="00D81733">
        <w:rPr>
          <w:rFonts w:ascii="Times New Roman" w:eastAsia="Calibri" w:hAnsi="Times New Roman" w:cs="Times New Roman"/>
          <w:sz w:val="27"/>
          <w:szCs w:val="27"/>
        </w:rPr>
        <w:t xml:space="preserve"> яка протоколом автоматизованого розподілу справи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 між членами Вищої ради </w:t>
      </w:r>
      <w:r w:rsidRPr="00D81733">
        <w:rPr>
          <w:rFonts w:ascii="Times New Roman" w:eastAsia="Calibri" w:hAnsi="Times New Roman" w:cs="Times New Roman"/>
          <w:sz w:val="27"/>
          <w:szCs w:val="27"/>
        </w:rPr>
        <w:t xml:space="preserve">правосуддя </w:t>
      </w:r>
      <w:r w:rsidRPr="007B6E3C">
        <w:rPr>
          <w:rFonts w:ascii="Times New Roman" w:hAnsi="Times New Roman" w:cs="Times New Roman"/>
          <w:sz w:val="27"/>
          <w:szCs w:val="27"/>
        </w:rPr>
        <w:t xml:space="preserve">від </w:t>
      </w:r>
      <w:r w:rsidR="00874BED">
        <w:rPr>
          <w:rFonts w:ascii="Times New Roman" w:hAnsi="Times New Roman" w:cs="Times New Roman"/>
          <w:sz w:val="27"/>
          <w:szCs w:val="27"/>
        </w:rPr>
        <w:t>8</w:t>
      </w:r>
      <w:r w:rsidR="00D81733" w:rsidRPr="007B6E3C">
        <w:rPr>
          <w:rFonts w:ascii="Times New Roman" w:hAnsi="Times New Roman" w:cs="Times New Roman"/>
          <w:sz w:val="27"/>
          <w:szCs w:val="27"/>
        </w:rPr>
        <w:t xml:space="preserve"> листопада 2023 </w:t>
      </w:r>
      <w:r w:rsidRPr="007B6E3C">
        <w:rPr>
          <w:rFonts w:ascii="Times New Roman" w:hAnsi="Times New Roman" w:cs="Times New Roman"/>
          <w:sz w:val="27"/>
          <w:szCs w:val="27"/>
        </w:rPr>
        <w:t xml:space="preserve">року передана для попередньої перевірки члену Другої Дисциплінарної палати Вищої ради правосуддя Мельнику О.П. (доповідач), який відповідно до пункту 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9B1470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Pr="007B6E3C">
        <w:rPr>
          <w:rFonts w:ascii="Times New Roman" w:hAnsi="Times New Roman" w:cs="Times New Roman"/>
          <w:sz w:val="27"/>
          <w:szCs w:val="27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874BED">
        <w:rPr>
          <w:rFonts w:ascii="Times New Roman" w:eastAsia="Calibri" w:hAnsi="Times New Roman" w:cs="Times New Roman"/>
          <w:sz w:val="27"/>
          <w:szCs w:val="27"/>
        </w:rPr>
        <w:t>7 лютого</w:t>
      </w:r>
      <w:r w:rsidR="00D81733">
        <w:rPr>
          <w:rFonts w:ascii="Times New Roman" w:eastAsia="Calibri" w:hAnsi="Times New Roman" w:cs="Times New Roman"/>
          <w:sz w:val="27"/>
          <w:szCs w:val="27"/>
        </w:rPr>
        <w:t xml:space="preserve"> 2024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 року з пропозицією про відмову у відкритті дисциплінарної справи, оскільки в діях судді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A760CB" w:rsidRPr="00EA62AA" w:rsidRDefault="00A760CB" w:rsidP="00EA62A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31481">
        <w:rPr>
          <w:rFonts w:ascii="Times New Roman" w:eastAsia="Calibri" w:hAnsi="Times New Roman" w:cs="Times New Roman"/>
          <w:sz w:val="27"/>
          <w:szCs w:val="27"/>
        </w:rPr>
        <w:t>До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Вищої ради правосуддя </w:t>
      </w:r>
      <w:r w:rsidR="0024031A">
        <w:rPr>
          <w:rFonts w:ascii="Times New Roman" w:hAnsi="Times New Roman"/>
          <w:sz w:val="28"/>
          <w:szCs w:val="28"/>
        </w:rPr>
        <w:t xml:space="preserve">22 вересня 2021 року за вхідним                                                № Б-44/14/7-21 надійшла дисциплінарна скарга Бєлобородова А.А. на дії судді Господарського суду Миколаївської області </w:t>
      </w:r>
      <w:proofErr w:type="spellStart"/>
      <w:r w:rsidR="0024031A">
        <w:rPr>
          <w:rFonts w:ascii="Times New Roman" w:hAnsi="Times New Roman"/>
          <w:sz w:val="28"/>
          <w:szCs w:val="28"/>
        </w:rPr>
        <w:t>Олейняш</w:t>
      </w:r>
      <w:proofErr w:type="spellEnd"/>
      <w:r w:rsidR="0024031A">
        <w:rPr>
          <w:rFonts w:ascii="Times New Roman" w:hAnsi="Times New Roman"/>
          <w:sz w:val="28"/>
          <w:szCs w:val="28"/>
        </w:rPr>
        <w:t xml:space="preserve"> Е.М. під час розгляду справи № 915/1477/20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, яка протоколом </w:t>
      </w:r>
      <w:r w:rsidR="00313B10" w:rsidRPr="00EA62AA">
        <w:rPr>
          <w:rFonts w:ascii="Times New Roman" w:eastAsia="Calibri" w:hAnsi="Times New Roman" w:cs="Times New Roman"/>
          <w:sz w:val="27"/>
          <w:szCs w:val="27"/>
        </w:rPr>
        <w:t xml:space="preserve">автоматизованого розподілу справи між членами Вищої ради правосуддя від </w:t>
      </w:r>
      <w:r w:rsidR="00551676" w:rsidRPr="00C91C1A">
        <w:rPr>
          <w:rFonts w:ascii="Times New Roman" w:eastAsia="Calibri" w:hAnsi="Times New Roman" w:cs="Times New Roman"/>
          <w:sz w:val="28"/>
          <w:szCs w:val="28"/>
        </w:rPr>
        <w:t>8</w:t>
      </w:r>
      <w:r w:rsidR="00551676" w:rsidRPr="00EA62AA">
        <w:rPr>
          <w:rFonts w:ascii="Times New Roman" w:eastAsia="Calibri" w:hAnsi="Times New Roman" w:cs="Times New Roman"/>
          <w:sz w:val="27"/>
          <w:szCs w:val="27"/>
        </w:rPr>
        <w:t xml:space="preserve"> листопада 2023 </w:t>
      </w:r>
      <w:r w:rsidR="00313B10" w:rsidRPr="00EA62AA">
        <w:rPr>
          <w:rFonts w:ascii="Times New Roman" w:eastAsia="Calibri" w:hAnsi="Times New Roman" w:cs="Times New Roman"/>
          <w:sz w:val="27"/>
          <w:szCs w:val="27"/>
        </w:rPr>
        <w:t xml:space="preserve">року 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передана для попередньої перевірки члену Другої Дисциплінарної палати Вищої ради правосуддя  Мельнику О.П. (доповідач), який відповідно до пункту 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9B1470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="000C4391" w:rsidRPr="00EA62AA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A62AA">
        <w:rPr>
          <w:rFonts w:ascii="Times New Roman" w:eastAsia="Calibri" w:hAnsi="Times New Roman" w:cs="Times New Roman"/>
          <w:sz w:val="27"/>
          <w:szCs w:val="27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Pr="00EA62AA" w:rsidRDefault="00A760CB" w:rsidP="00EA62A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A62AA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24031A">
        <w:rPr>
          <w:rFonts w:ascii="Times New Roman" w:eastAsia="Calibri" w:hAnsi="Times New Roman" w:cs="Times New Roman"/>
          <w:sz w:val="27"/>
          <w:szCs w:val="27"/>
        </w:rPr>
        <w:t>6 лютого</w:t>
      </w:r>
      <w:r w:rsidR="00551676" w:rsidRPr="00EA62AA">
        <w:rPr>
          <w:rFonts w:ascii="Times New Roman" w:eastAsia="Calibri" w:hAnsi="Times New Roman" w:cs="Times New Roman"/>
          <w:sz w:val="27"/>
          <w:szCs w:val="27"/>
        </w:rPr>
        <w:t xml:space="preserve"> 2024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року з пропозицією про відмову у відкритті дисциплінарної справи, оскільки в діях судді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A760CB" w:rsidRPr="00A760CB" w:rsidRDefault="00A760CB" w:rsidP="00A760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31481">
        <w:rPr>
          <w:rFonts w:ascii="Times New Roman" w:eastAsia="Times New Roman" w:hAnsi="Times New Roman" w:cs="Times New Roman"/>
          <w:sz w:val="27"/>
          <w:szCs w:val="27"/>
          <w:lang w:eastAsia="ru-RU"/>
        </w:rPr>
        <w:t>До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Вищої ради правосуддя </w:t>
      </w:r>
      <w:r w:rsidR="00E73F25">
        <w:rPr>
          <w:rFonts w:ascii="Times New Roman" w:hAnsi="Times New Roman"/>
          <w:sz w:val="28"/>
          <w:szCs w:val="28"/>
        </w:rPr>
        <w:t xml:space="preserve">29 жовтня 2021 року за вхідним № Ж-31/40/7-21 надійшла дисциплінарна скарга </w:t>
      </w:r>
      <w:proofErr w:type="spellStart"/>
      <w:r w:rsidR="00E73F25">
        <w:rPr>
          <w:rFonts w:ascii="Times New Roman" w:hAnsi="Times New Roman"/>
          <w:sz w:val="28"/>
          <w:szCs w:val="28"/>
        </w:rPr>
        <w:t>Житнікова</w:t>
      </w:r>
      <w:proofErr w:type="spellEnd"/>
      <w:r w:rsidR="00E73F25">
        <w:rPr>
          <w:rFonts w:ascii="Times New Roman" w:hAnsi="Times New Roman"/>
          <w:sz w:val="28"/>
          <w:szCs w:val="28"/>
        </w:rPr>
        <w:t xml:space="preserve"> А.В. на дії судді</w:t>
      </w:r>
      <w:r w:rsidR="00E73F25" w:rsidRPr="002419D8">
        <w:t xml:space="preserve"> </w:t>
      </w:r>
      <w:r w:rsidR="00E73F25" w:rsidRPr="002419D8">
        <w:rPr>
          <w:rFonts w:ascii="Times New Roman" w:hAnsi="Times New Roman"/>
          <w:sz w:val="28"/>
          <w:szCs w:val="28"/>
        </w:rPr>
        <w:t xml:space="preserve">Заводського районного суду міста Миколаєва </w:t>
      </w:r>
      <w:proofErr w:type="spellStart"/>
      <w:r w:rsidR="00E73F25" w:rsidRPr="002419D8">
        <w:rPr>
          <w:rFonts w:ascii="Times New Roman" w:hAnsi="Times New Roman"/>
          <w:sz w:val="28"/>
          <w:szCs w:val="28"/>
        </w:rPr>
        <w:t>Карташевої</w:t>
      </w:r>
      <w:proofErr w:type="spellEnd"/>
      <w:r w:rsidR="00E73F25">
        <w:rPr>
          <w:rFonts w:ascii="Times New Roman" w:hAnsi="Times New Roman"/>
          <w:sz w:val="28"/>
          <w:szCs w:val="28"/>
        </w:rPr>
        <w:t xml:space="preserve"> Т.А. під час розгляду справи                      № 487/1500/21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яка протоколом </w:t>
      </w:r>
      <w:r w:rsidR="00D75B5C"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автоматизованого розподілу справи між членами Вищої ради правосуддя від </w:t>
      </w:r>
      <w:r w:rsidR="00E73F25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="00D75B5C"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листопада 2023 року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передана для попередньої перевірки члену Другої Дисциплінарної палати Вищої ради правосуддя </w:t>
      </w:r>
      <w:r w:rsidR="000E423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Мельнику О.П. (доповідач), який відповідно до пункту </w:t>
      </w:r>
      <w:r w:rsidR="000C4391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0C4391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0C4391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Default="00A760CB" w:rsidP="00A760C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E73F25">
        <w:rPr>
          <w:rFonts w:ascii="Times New Roman" w:hAnsi="Times New Roman" w:cs="Times New Roman"/>
          <w:sz w:val="27"/>
          <w:szCs w:val="27"/>
        </w:rPr>
        <w:t>7 лютого</w:t>
      </w:r>
      <w:r w:rsidR="00902918">
        <w:rPr>
          <w:rFonts w:ascii="Times New Roman" w:hAnsi="Times New Roman" w:cs="Times New Roman"/>
          <w:sz w:val="27"/>
          <w:szCs w:val="27"/>
        </w:rPr>
        <w:t xml:space="preserve"> 2024</w:t>
      </w:r>
      <w:r w:rsidRPr="00A760CB">
        <w:rPr>
          <w:rFonts w:ascii="Times New Roman" w:hAnsi="Times New Roman" w:cs="Times New Roman"/>
          <w:sz w:val="27"/>
          <w:szCs w:val="27"/>
        </w:rPr>
        <w:t xml:space="preserve"> року з пропозицією про відмову у відкритті дисциплінарної справи, оскільки</w:t>
      </w:r>
      <w:r w:rsidRPr="00A760C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A760CB">
        <w:rPr>
          <w:rFonts w:ascii="Times New Roman" w:hAnsi="Times New Roman" w:cs="Times New Roman"/>
          <w:sz w:val="27"/>
          <w:szCs w:val="27"/>
        </w:rPr>
        <w:t>в діях судді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D10E5E" w:rsidRPr="00A760CB" w:rsidRDefault="00D10E5E" w:rsidP="008C2A20">
      <w:pPr>
        <w:pStyle w:val="20"/>
        <w:shd w:val="clear" w:color="auto" w:fill="auto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31481">
        <w:rPr>
          <w:rFonts w:ascii="Times New Roman" w:eastAsia="Times New Roman" w:hAnsi="Times New Roman" w:cs="Times New Roman"/>
          <w:b w:val="0"/>
          <w:sz w:val="27"/>
          <w:szCs w:val="27"/>
          <w:lang w:eastAsia="ru-RU"/>
        </w:rPr>
        <w:t>До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55C68">
        <w:rPr>
          <w:rFonts w:ascii="Times New Roman" w:hAnsi="Times New Roman" w:cs="Times New Roman"/>
          <w:b w:val="0"/>
          <w:sz w:val="27"/>
          <w:szCs w:val="27"/>
        </w:rPr>
        <w:t xml:space="preserve">Вищої ради правосуддя </w:t>
      </w:r>
      <w:r w:rsidR="00C55C68" w:rsidRPr="00C55C68">
        <w:rPr>
          <w:rFonts w:ascii="Times New Roman" w:hAnsi="Times New Roman" w:cs="Times New Roman"/>
          <w:b w:val="0"/>
          <w:sz w:val="27"/>
          <w:szCs w:val="27"/>
        </w:rPr>
        <w:t>8 жовтня</w:t>
      </w:r>
      <w:r w:rsidR="00C55C68">
        <w:rPr>
          <w:rFonts w:ascii="Times New Roman" w:hAnsi="Times New Roman"/>
          <w:b w:val="0"/>
          <w:sz w:val="28"/>
          <w:szCs w:val="28"/>
        </w:rPr>
        <w:t xml:space="preserve"> 2021 року за вхідним № З-977/17/7-21, 11 жовтня 2021 року за вхідним № З-977/18/7-21 та </w:t>
      </w:r>
      <w:r w:rsidR="00C55C68" w:rsidRPr="00586B43">
        <w:rPr>
          <w:rFonts w:ascii="Times New Roman" w:hAnsi="Times New Roman"/>
          <w:b w:val="0"/>
          <w:sz w:val="28"/>
          <w:szCs w:val="28"/>
        </w:rPr>
        <w:t>6 червня 2022 року за вхідним                                               № З-908/6/7-22</w:t>
      </w:r>
      <w:r w:rsidR="00C55C68">
        <w:rPr>
          <w:rFonts w:ascii="Times New Roman" w:hAnsi="Times New Roman"/>
          <w:b w:val="0"/>
          <w:sz w:val="28"/>
          <w:szCs w:val="28"/>
        </w:rPr>
        <w:t xml:space="preserve"> скеровані управлінням </w:t>
      </w:r>
      <w:r w:rsidR="00C55C68" w:rsidRPr="00586B43">
        <w:rPr>
          <w:rFonts w:ascii="Times New Roman" w:hAnsi="Times New Roman"/>
          <w:b w:val="0"/>
          <w:sz w:val="28"/>
          <w:szCs w:val="28"/>
        </w:rPr>
        <w:t>з питань звернень громадян Апарату Верховної Ради України</w:t>
      </w:r>
      <w:r w:rsidR="00C55C68">
        <w:rPr>
          <w:rFonts w:ascii="Times New Roman" w:hAnsi="Times New Roman"/>
          <w:b w:val="0"/>
          <w:sz w:val="28"/>
          <w:szCs w:val="28"/>
        </w:rPr>
        <w:t xml:space="preserve"> надійшли скарги </w:t>
      </w:r>
      <w:proofErr w:type="spellStart"/>
      <w:r w:rsidR="00C55C68">
        <w:rPr>
          <w:rFonts w:ascii="Times New Roman" w:hAnsi="Times New Roman"/>
          <w:b w:val="0"/>
          <w:sz w:val="28"/>
          <w:szCs w:val="28"/>
        </w:rPr>
        <w:t>Залевського</w:t>
      </w:r>
      <w:proofErr w:type="spellEnd"/>
      <w:r w:rsidR="00C55C68">
        <w:rPr>
          <w:rFonts w:ascii="Times New Roman" w:hAnsi="Times New Roman"/>
          <w:b w:val="0"/>
          <w:sz w:val="28"/>
          <w:szCs w:val="28"/>
        </w:rPr>
        <w:t xml:space="preserve"> В.В. на дії судді </w:t>
      </w:r>
      <w:r w:rsidR="00C55C68" w:rsidRPr="00586B43">
        <w:rPr>
          <w:rFonts w:ascii="Times New Roman" w:hAnsi="Times New Roman"/>
          <w:b w:val="0"/>
          <w:sz w:val="28"/>
          <w:szCs w:val="28"/>
        </w:rPr>
        <w:t xml:space="preserve">Вінницького міського суду Вінницької області Короля </w:t>
      </w:r>
      <w:r w:rsidR="00C55C68">
        <w:rPr>
          <w:rFonts w:ascii="Times New Roman" w:hAnsi="Times New Roman"/>
          <w:b w:val="0"/>
          <w:sz w:val="28"/>
          <w:szCs w:val="28"/>
        </w:rPr>
        <w:t>О.П.</w:t>
      </w:r>
      <w:r w:rsidR="00C55C68" w:rsidRPr="0036671B">
        <w:rPr>
          <w:rFonts w:ascii="Times New Roman" w:hAnsi="Times New Roman"/>
          <w:sz w:val="28"/>
          <w:szCs w:val="28"/>
        </w:rPr>
        <w:t xml:space="preserve"> </w:t>
      </w:r>
      <w:r w:rsidR="00C55C68">
        <w:rPr>
          <w:rFonts w:ascii="Times New Roman" w:hAnsi="Times New Roman"/>
          <w:b w:val="0"/>
          <w:sz w:val="28"/>
          <w:szCs w:val="28"/>
        </w:rPr>
        <w:t xml:space="preserve">під час розгляду справ </w:t>
      </w:r>
      <w:r w:rsidR="00C55C68" w:rsidRPr="004527D0">
        <w:rPr>
          <w:rFonts w:ascii="Times New Roman" w:hAnsi="Times New Roman"/>
          <w:b w:val="0"/>
          <w:sz w:val="28"/>
          <w:szCs w:val="28"/>
        </w:rPr>
        <w:t>№№ 127/8281/21, 127/35453/21</w:t>
      </w:r>
      <w:r w:rsidR="00C55C68">
        <w:rPr>
          <w:rFonts w:ascii="Times New Roman" w:hAnsi="Times New Roman"/>
          <w:b w:val="0"/>
          <w:sz w:val="28"/>
          <w:szCs w:val="28"/>
        </w:rPr>
        <w:t xml:space="preserve">, </w:t>
      </w:r>
      <w:r w:rsidR="00046A41">
        <w:rPr>
          <w:rFonts w:ascii="Times New Roman" w:hAnsi="Times New Roman"/>
          <w:b w:val="0"/>
          <w:sz w:val="28"/>
          <w:szCs w:val="28"/>
        </w:rPr>
        <w:t xml:space="preserve">стосовно </w:t>
      </w:r>
      <w:r w:rsidR="00C55C68" w:rsidRPr="00A03421">
        <w:rPr>
          <w:rFonts w:ascii="Times New Roman" w:hAnsi="Times New Roman"/>
          <w:b w:val="0"/>
          <w:sz w:val="28"/>
          <w:szCs w:val="28"/>
        </w:rPr>
        <w:t xml:space="preserve">суддів Вінницького апеляційного суду </w:t>
      </w:r>
      <w:proofErr w:type="spellStart"/>
      <w:r w:rsidR="00C55C68" w:rsidRPr="00A03421">
        <w:rPr>
          <w:rFonts w:ascii="Times New Roman" w:hAnsi="Times New Roman"/>
          <w:b w:val="0"/>
          <w:sz w:val="28"/>
          <w:szCs w:val="28"/>
        </w:rPr>
        <w:t>Міхасішина</w:t>
      </w:r>
      <w:proofErr w:type="spellEnd"/>
      <w:r w:rsidR="00C55C68" w:rsidRPr="00A03421">
        <w:rPr>
          <w:rFonts w:ascii="Times New Roman" w:hAnsi="Times New Roman"/>
          <w:b w:val="0"/>
          <w:sz w:val="28"/>
          <w:szCs w:val="28"/>
        </w:rPr>
        <w:t xml:space="preserve"> </w:t>
      </w:r>
      <w:r w:rsidR="00C55C68">
        <w:rPr>
          <w:rFonts w:ascii="Times New Roman" w:hAnsi="Times New Roman"/>
          <w:b w:val="0"/>
          <w:sz w:val="28"/>
          <w:szCs w:val="28"/>
        </w:rPr>
        <w:t xml:space="preserve">І.В., </w:t>
      </w:r>
      <w:proofErr w:type="spellStart"/>
      <w:r w:rsidR="00C55C68" w:rsidRPr="008C2A20">
        <w:rPr>
          <w:rFonts w:ascii="Times New Roman" w:hAnsi="Times New Roman"/>
          <w:b w:val="0"/>
          <w:sz w:val="28"/>
          <w:szCs w:val="28"/>
        </w:rPr>
        <w:t>Войтка</w:t>
      </w:r>
      <w:proofErr w:type="spellEnd"/>
      <w:r w:rsidR="00C55C68" w:rsidRPr="008C2A20">
        <w:rPr>
          <w:rFonts w:ascii="Times New Roman" w:hAnsi="Times New Roman"/>
          <w:b w:val="0"/>
          <w:sz w:val="28"/>
          <w:szCs w:val="28"/>
        </w:rPr>
        <w:t xml:space="preserve"> Ю.Б., Стадника І.М. під час розгляду справи                                № 127/8281/21</w:t>
      </w:r>
      <w:r w:rsidRPr="008C2A20">
        <w:rPr>
          <w:rFonts w:ascii="Times New Roman" w:hAnsi="Times New Roman"/>
          <w:b w:val="0"/>
          <w:sz w:val="28"/>
          <w:szCs w:val="28"/>
        </w:rPr>
        <w:t>, як</w:t>
      </w:r>
      <w:r w:rsidR="0036671B" w:rsidRPr="008C2A20">
        <w:rPr>
          <w:rFonts w:ascii="Times New Roman" w:hAnsi="Times New Roman"/>
          <w:b w:val="0"/>
          <w:sz w:val="28"/>
          <w:szCs w:val="28"/>
        </w:rPr>
        <w:t>і</w:t>
      </w:r>
      <w:r w:rsidRPr="008C2A20">
        <w:rPr>
          <w:rFonts w:ascii="Times New Roman" w:hAnsi="Times New Roman"/>
          <w:b w:val="0"/>
          <w:sz w:val="28"/>
          <w:szCs w:val="28"/>
        </w:rPr>
        <w:t xml:space="preserve"> </w:t>
      </w:r>
      <w:r w:rsidR="0036671B" w:rsidRPr="008C2A20">
        <w:rPr>
          <w:rFonts w:ascii="Times New Roman" w:hAnsi="Times New Roman"/>
          <w:b w:val="0"/>
          <w:sz w:val="28"/>
          <w:szCs w:val="28"/>
        </w:rPr>
        <w:t xml:space="preserve">на підставі протоколу повторного автоматизованого визначення члена Вищої ради правосуддя від 9 листопада 2023 року та протоколів передачі справи раніше визначеному члену Вищої ради правосуддя від 9 та 16 листопада 2023 року </w:t>
      </w:r>
      <w:r w:rsidRPr="008C2A20">
        <w:rPr>
          <w:rFonts w:ascii="Times New Roman" w:hAnsi="Times New Roman"/>
          <w:b w:val="0"/>
          <w:sz w:val="28"/>
          <w:szCs w:val="28"/>
        </w:rPr>
        <w:t>передан</w:t>
      </w:r>
      <w:r w:rsidR="0036671B" w:rsidRPr="008C2A20">
        <w:rPr>
          <w:rFonts w:ascii="Times New Roman" w:hAnsi="Times New Roman"/>
          <w:b w:val="0"/>
          <w:sz w:val="28"/>
          <w:szCs w:val="28"/>
        </w:rPr>
        <w:t>і</w:t>
      </w:r>
      <w:r w:rsidRPr="008C2A20">
        <w:rPr>
          <w:rFonts w:ascii="Times New Roman" w:hAnsi="Times New Roman"/>
          <w:b w:val="0"/>
          <w:sz w:val="28"/>
          <w:szCs w:val="28"/>
        </w:rPr>
        <w:t xml:space="preserve"> для попередньої перевірки члену Другої Дисциплінарн</w:t>
      </w:r>
      <w:r w:rsidR="009E7371" w:rsidRPr="008C2A20">
        <w:rPr>
          <w:rFonts w:ascii="Times New Roman" w:hAnsi="Times New Roman"/>
          <w:b w:val="0"/>
          <w:sz w:val="28"/>
          <w:szCs w:val="28"/>
        </w:rPr>
        <w:t>ої палати Вищої ради</w:t>
      </w:r>
      <w:r w:rsidR="009E7371" w:rsidRPr="008C2A20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правосуддя</w:t>
      </w:r>
      <w:r w:rsidR="00FB1BE6" w:rsidRPr="008C2A20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</w:t>
      </w:r>
      <w:r w:rsidRPr="008C2A20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Мельнику О.П. (доповідач), який відповідно до пункту </w:t>
      </w:r>
      <w:r w:rsidR="000C4391" w:rsidRPr="008C2A20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23</w:t>
      </w:r>
      <w:r w:rsidR="000C4391" w:rsidRPr="008C2A20">
        <w:rPr>
          <w:rFonts w:ascii="Times New Roman" w:eastAsia="Times New Roman" w:hAnsi="Times New Roman" w:cs="Times New Roman"/>
          <w:b w:val="0"/>
          <w:sz w:val="28"/>
          <w:szCs w:val="28"/>
          <w:vertAlign w:val="superscript"/>
          <w:lang w:eastAsia="ru-RU"/>
        </w:rPr>
        <w:t xml:space="preserve">7 </w:t>
      </w:r>
      <w:r w:rsidRPr="008C2A20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розділу ІІІ «Прикінцеві та перехідні положення» Закону України «Про Вищу раду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C2A20">
        <w:rPr>
          <w:rFonts w:ascii="Times New Roman" w:eastAsia="Times New Roman" w:hAnsi="Times New Roman" w:cs="Times New Roman"/>
          <w:b w:val="0"/>
          <w:sz w:val="27"/>
          <w:szCs w:val="27"/>
          <w:lang w:eastAsia="ru-RU"/>
        </w:rPr>
        <w:t>правосуддя» тимчасово здійснює повноваження дисциплінарног</w:t>
      </w:r>
      <w:r w:rsidRPr="008C2A20">
        <w:rPr>
          <w:rFonts w:ascii="Times New Roman" w:hAnsi="Times New Roman"/>
          <w:b w:val="0"/>
          <w:sz w:val="28"/>
          <w:szCs w:val="28"/>
        </w:rPr>
        <w:t>о інспектора.</w:t>
      </w:r>
    </w:p>
    <w:p w:rsidR="00D10E5E" w:rsidRDefault="00D10E5E" w:rsidP="00D10E5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>За результатами попередньої перевірки дисциплінарн</w:t>
      </w:r>
      <w:r w:rsidR="00BC321F">
        <w:rPr>
          <w:rFonts w:ascii="Times New Roman" w:eastAsia="Times New Roman" w:hAnsi="Times New Roman" w:cs="Times New Roman"/>
          <w:sz w:val="27"/>
          <w:szCs w:val="27"/>
          <w:lang w:eastAsia="ru-RU"/>
        </w:rPr>
        <w:t>их</w:t>
      </w:r>
      <w:r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скарг доповідачем – членом Другої Дисциплінарної палати Вищої ради правосуддя Мельником О.П. складено висновок від </w:t>
      </w:r>
      <w:r w:rsidR="00BC321F">
        <w:rPr>
          <w:rFonts w:ascii="Times New Roman" w:eastAsia="Times New Roman" w:hAnsi="Times New Roman" w:cs="Times New Roman"/>
          <w:sz w:val="27"/>
          <w:szCs w:val="27"/>
          <w:lang w:eastAsia="ru-RU"/>
        </w:rPr>
        <w:t>7 лютого</w:t>
      </w:r>
      <w:r w:rsidR="009E737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2024</w:t>
      </w:r>
      <w:r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року з пропозицією про відмову у відкритті дисциплінарної справи, оскільки в діях суддів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EB0950" w:rsidRDefault="00EB0950" w:rsidP="00F83C8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50F57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До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Вищої ради правосуддя </w:t>
      </w:r>
      <w:r w:rsidR="002401E9">
        <w:rPr>
          <w:rFonts w:ascii="Times New Roman" w:hAnsi="Times New Roman"/>
          <w:sz w:val="28"/>
          <w:szCs w:val="28"/>
        </w:rPr>
        <w:t xml:space="preserve">7 вересня 2021 року за вхідним                                            № С-427/8/7-21 надійшла скарга </w:t>
      </w:r>
      <w:proofErr w:type="spellStart"/>
      <w:r w:rsidR="002401E9">
        <w:rPr>
          <w:rFonts w:ascii="Times New Roman" w:hAnsi="Times New Roman"/>
          <w:sz w:val="28"/>
          <w:szCs w:val="28"/>
        </w:rPr>
        <w:t>Стояновської</w:t>
      </w:r>
      <w:proofErr w:type="spellEnd"/>
      <w:r w:rsidR="002401E9">
        <w:rPr>
          <w:rFonts w:ascii="Times New Roman" w:hAnsi="Times New Roman"/>
          <w:sz w:val="28"/>
          <w:szCs w:val="28"/>
        </w:rPr>
        <w:t xml:space="preserve"> А.І. на дії судді </w:t>
      </w:r>
      <w:r w:rsidR="002401E9" w:rsidRPr="005A5576">
        <w:rPr>
          <w:rFonts w:ascii="Times New Roman" w:hAnsi="Times New Roman"/>
          <w:sz w:val="28"/>
          <w:szCs w:val="28"/>
        </w:rPr>
        <w:t xml:space="preserve">Третього апеляційного адміністративного суду </w:t>
      </w:r>
      <w:proofErr w:type="spellStart"/>
      <w:r w:rsidR="002401E9" w:rsidRPr="005A5576">
        <w:rPr>
          <w:rFonts w:ascii="Times New Roman" w:hAnsi="Times New Roman"/>
          <w:sz w:val="28"/>
          <w:szCs w:val="28"/>
        </w:rPr>
        <w:t>Сафронової</w:t>
      </w:r>
      <w:proofErr w:type="spellEnd"/>
      <w:r w:rsidR="002401E9" w:rsidRPr="005A5576">
        <w:rPr>
          <w:rFonts w:ascii="Times New Roman" w:hAnsi="Times New Roman"/>
          <w:sz w:val="28"/>
          <w:szCs w:val="28"/>
        </w:rPr>
        <w:t xml:space="preserve"> С.В.</w:t>
      </w:r>
      <w:r w:rsidR="002401E9">
        <w:rPr>
          <w:rFonts w:ascii="Times New Roman" w:hAnsi="Times New Roman"/>
          <w:sz w:val="28"/>
          <w:szCs w:val="28"/>
        </w:rPr>
        <w:t xml:space="preserve"> під час розгляду справи № 215/1572/21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яка протоколом </w:t>
      </w:r>
      <w:r w:rsidR="000E2387"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>автоматизованого розподілу справи між чл</w:t>
      </w:r>
      <w:r w:rsidR="004D38AB">
        <w:rPr>
          <w:rFonts w:ascii="Times New Roman" w:eastAsia="Times New Roman" w:hAnsi="Times New Roman" w:cs="Times New Roman"/>
          <w:sz w:val="27"/>
          <w:szCs w:val="27"/>
          <w:lang w:eastAsia="ru-RU"/>
        </w:rPr>
        <w:t>енами Вищої ради правосуддя від</w:t>
      </w:r>
      <w:r w:rsidR="00466DB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B4C25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="000E2387"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листопада 2023 року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передана для попередньої перевірки члену Другої Дисциплінарної палати Вищої ради правосуддя </w:t>
      </w:r>
      <w:r w:rsidR="001B4C2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Мельнику О.П. (доповідач), який відповідно до пункту 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9B1470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B0950" w:rsidRDefault="00EB0950" w:rsidP="00EB095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1B4C25">
        <w:rPr>
          <w:rFonts w:ascii="Times New Roman" w:eastAsia="Times New Roman" w:hAnsi="Times New Roman" w:cs="Times New Roman"/>
          <w:sz w:val="27"/>
          <w:szCs w:val="27"/>
          <w:lang w:eastAsia="ru-RU"/>
        </w:rPr>
        <w:t>31</w:t>
      </w:r>
      <w:r w:rsidR="00F83C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січня 2024</w:t>
      </w:r>
      <w:r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року з пропозицією про відмову у відкритті дисциплінарної справи, оскільки в діях судді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0D533D" w:rsidRDefault="000D533D" w:rsidP="000D533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50F57">
        <w:rPr>
          <w:rFonts w:ascii="Times New Roman" w:eastAsia="Times New Roman" w:hAnsi="Times New Roman" w:cs="Times New Roman"/>
          <w:sz w:val="27"/>
          <w:szCs w:val="27"/>
          <w:lang w:eastAsia="ru-RU"/>
        </w:rPr>
        <w:t>До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Вищої ради правосуддя </w:t>
      </w:r>
      <w:r w:rsidR="00050E0F">
        <w:rPr>
          <w:rFonts w:ascii="Times New Roman" w:hAnsi="Times New Roman"/>
          <w:sz w:val="28"/>
          <w:szCs w:val="28"/>
        </w:rPr>
        <w:t xml:space="preserve">7 листопада 2023 року за вхідним                                            № С-3925/23/7-23 надійшла скарга </w:t>
      </w:r>
      <w:proofErr w:type="spellStart"/>
      <w:r w:rsidR="00050E0F">
        <w:rPr>
          <w:rFonts w:ascii="Times New Roman" w:hAnsi="Times New Roman"/>
          <w:sz w:val="28"/>
          <w:szCs w:val="28"/>
        </w:rPr>
        <w:t>Стояновського</w:t>
      </w:r>
      <w:proofErr w:type="spellEnd"/>
      <w:r w:rsidR="00050E0F">
        <w:rPr>
          <w:rFonts w:ascii="Times New Roman" w:hAnsi="Times New Roman"/>
          <w:sz w:val="28"/>
          <w:szCs w:val="28"/>
        </w:rPr>
        <w:t xml:space="preserve"> В.В. на дії судді </w:t>
      </w:r>
      <w:r w:rsidR="00050E0F" w:rsidRPr="0036029F">
        <w:rPr>
          <w:rFonts w:ascii="Times New Roman" w:hAnsi="Times New Roman"/>
          <w:sz w:val="28"/>
          <w:szCs w:val="28"/>
        </w:rPr>
        <w:t>Дніпропетровського окружного адміністративного суду Врони О.В.</w:t>
      </w:r>
      <w:r w:rsidR="00050E0F">
        <w:rPr>
          <w:rFonts w:ascii="Times New Roman" w:hAnsi="Times New Roman"/>
          <w:sz w:val="28"/>
          <w:szCs w:val="28"/>
        </w:rPr>
        <w:t xml:space="preserve"> під час розгляду справи № 215/4092/23</w:t>
      </w:r>
      <w:r w:rsidRPr="00D75B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яка протоколом </w:t>
      </w:r>
      <w:r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>автоматизованого розподілу справи між чл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енами Вищої ради правосуддя від 7</w:t>
      </w:r>
      <w:r w:rsidRPr="00221C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листопада 2023 року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передана для попередньої перевірки члену Другої Дисциплінарної палати Вищої ради правосуддя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Мельнику О.П. (доповідач), який відповідно до пункту 23</w:t>
      </w:r>
      <w:r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0D533D" w:rsidRPr="00EB0950" w:rsidRDefault="000D533D" w:rsidP="000D533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31 січня 2024</w:t>
      </w:r>
      <w:r w:rsidRPr="00EB095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року з пропозицією про відмову у відкритті дисциплінарної справи, оскільки в діях судді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713D9E" w:rsidRPr="00713D9E" w:rsidRDefault="00484437" w:rsidP="00713D9E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Згідно з </w:t>
      </w:r>
      <w:r w:rsidR="00713D9E" w:rsidRPr="00713D9E">
        <w:rPr>
          <w:rFonts w:ascii="Times New Roman" w:hAnsi="Times New Roman"/>
          <w:sz w:val="28"/>
          <w:szCs w:val="28"/>
        </w:rPr>
        <w:t>частин</w:t>
      </w:r>
      <w:r>
        <w:rPr>
          <w:rFonts w:ascii="Times New Roman" w:hAnsi="Times New Roman"/>
          <w:sz w:val="28"/>
          <w:szCs w:val="28"/>
        </w:rPr>
        <w:t>ою</w:t>
      </w:r>
      <w:r w:rsidR="00713D9E" w:rsidRPr="00713D9E">
        <w:rPr>
          <w:rFonts w:ascii="Times New Roman" w:hAnsi="Times New Roman"/>
          <w:sz w:val="28"/>
          <w:szCs w:val="28"/>
        </w:rPr>
        <w:t xml:space="preserve"> одинадцято</w:t>
      </w:r>
      <w:r>
        <w:rPr>
          <w:rFonts w:ascii="Times New Roman" w:hAnsi="Times New Roman"/>
          <w:sz w:val="28"/>
          <w:szCs w:val="28"/>
        </w:rPr>
        <w:t xml:space="preserve">ю </w:t>
      </w:r>
      <w:r w:rsidR="00713D9E" w:rsidRPr="00713D9E">
        <w:rPr>
          <w:rFonts w:ascii="Times New Roman" w:hAnsi="Times New Roman"/>
          <w:sz w:val="28"/>
          <w:szCs w:val="28"/>
        </w:rPr>
        <w:t>статті 109 Закону України «Про судоустрій і статус суддів»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D21CD4" w:rsidRDefault="00D21CD4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D21CD4" w:rsidRDefault="00D21CD4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Керуючись статтею 45 Закону України «Про Вищу раду правосуддя», Друга Дисциплінарна палата Вищої ради правосуддя 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ухвалила: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840222" w:rsidRDefault="00A760CB" w:rsidP="00840222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відмовити у відкритті дисциплінарної справи за скаргою </w:t>
      </w:r>
      <w:r w:rsidR="00146793"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Калюжної Олени Василівни </w:t>
      </w:r>
      <w:r w:rsidR="008B2C3D">
        <w:rPr>
          <w:rFonts w:ascii="Times New Roman" w:eastAsia="Calibri" w:hAnsi="Times New Roman" w:cs="Times New Roman"/>
          <w:sz w:val="27"/>
          <w:szCs w:val="27"/>
          <w:lang w:eastAsia="ru-RU"/>
        </w:rPr>
        <w:t>на дії</w:t>
      </w:r>
      <w:r w:rsidR="00146793"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судді Херсонського апеляційного суду </w:t>
      </w:r>
      <w:proofErr w:type="spellStart"/>
      <w:r w:rsidR="00146793"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Майданіка</w:t>
      </w:r>
      <w:proofErr w:type="spellEnd"/>
      <w:r w:rsidR="00146793"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Віктора Вікторовича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A760CB" w:rsidRPr="00840222" w:rsidRDefault="00A760CB" w:rsidP="008402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Відмовити у відкритті дисциплінарної справи за скаргою </w:t>
      </w:r>
      <w:r w:rsidR="00806356"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Бєлобородова Анатолія Анатолійовича на дії судді Господарського суду Миколаївської області </w:t>
      </w:r>
      <w:proofErr w:type="spellStart"/>
      <w:r w:rsidR="00806356"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Олейняш</w:t>
      </w:r>
      <w:proofErr w:type="spellEnd"/>
      <w:r w:rsidR="00806356"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Еліни Михайлівни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A760CB" w:rsidRPr="00840222" w:rsidRDefault="00A760CB" w:rsidP="008402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Відмовити у відкритті дисциплінарної справи за скаргою </w:t>
      </w:r>
      <w:proofErr w:type="spellStart"/>
      <w:r w:rsidR="00840222"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Житнікова</w:t>
      </w:r>
      <w:proofErr w:type="spellEnd"/>
      <w:r w:rsidR="00840222"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Анатолія Вікторовича на дії судді Заводського районного суду міста Миколаєва </w:t>
      </w:r>
      <w:proofErr w:type="spellStart"/>
      <w:r w:rsidR="00840222"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Карташевої</w:t>
      </w:r>
      <w:proofErr w:type="spellEnd"/>
      <w:r w:rsidR="00840222"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Тетяни Анатоліївни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D10E5E" w:rsidRPr="00840222" w:rsidRDefault="00D10E5E" w:rsidP="008402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Відмовити у відкритті дисциплінарної справи за скарг</w:t>
      </w:r>
      <w:r w:rsidR="0036671B">
        <w:rPr>
          <w:rFonts w:ascii="Times New Roman" w:eastAsia="Calibri" w:hAnsi="Times New Roman" w:cs="Times New Roman"/>
          <w:sz w:val="27"/>
          <w:szCs w:val="27"/>
          <w:lang w:eastAsia="ru-RU"/>
        </w:rPr>
        <w:t>ами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807C19" w:rsidRPr="00807C19">
        <w:rPr>
          <w:rFonts w:ascii="Times New Roman" w:eastAsia="Calibri" w:hAnsi="Times New Roman" w:cs="Times New Roman"/>
          <w:sz w:val="27"/>
          <w:szCs w:val="27"/>
          <w:lang w:eastAsia="ru-RU"/>
        </w:rPr>
        <w:t>Залевського</w:t>
      </w:r>
      <w:proofErr w:type="spellEnd"/>
      <w:r w:rsidR="00807C19" w:rsidRPr="00807C19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Віктора Васильовича на дії судді Вінницького міського суду Вінницької області Короля Олександра Павловича, суддів Вінницького апеляційного суду </w:t>
      </w:r>
      <w:proofErr w:type="spellStart"/>
      <w:r w:rsidR="00807C19" w:rsidRPr="00807C19">
        <w:rPr>
          <w:rFonts w:ascii="Times New Roman" w:eastAsia="Calibri" w:hAnsi="Times New Roman" w:cs="Times New Roman"/>
          <w:sz w:val="27"/>
          <w:szCs w:val="27"/>
          <w:lang w:eastAsia="ru-RU"/>
        </w:rPr>
        <w:t>Міхасішина</w:t>
      </w:r>
      <w:proofErr w:type="spellEnd"/>
      <w:r w:rsidR="00807C19" w:rsidRPr="00807C19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Ігоря Васильовича, </w:t>
      </w:r>
      <w:proofErr w:type="spellStart"/>
      <w:r w:rsidR="00807C19" w:rsidRPr="00807C19">
        <w:rPr>
          <w:rFonts w:ascii="Times New Roman" w:eastAsia="Calibri" w:hAnsi="Times New Roman" w:cs="Times New Roman"/>
          <w:sz w:val="27"/>
          <w:szCs w:val="27"/>
          <w:lang w:eastAsia="ru-RU"/>
        </w:rPr>
        <w:t>Войтка</w:t>
      </w:r>
      <w:proofErr w:type="spellEnd"/>
      <w:r w:rsidR="00807C19" w:rsidRPr="00807C19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Юрія Борисовича, Стадника Ігоря Михайловича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EB0950" w:rsidRDefault="00EB0950" w:rsidP="00EB09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Відмовити у відкритті дисциплінарної справи за скаргою </w:t>
      </w:r>
      <w:proofErr w:type="spellStart"/>
      <w:r w:rsidR="002401E9" w:rsidRPr="002401E9">
        <w:rPr>
          <w:rFonts w:ascii="Times New Roman" w:eastAsia="Calibri" w:hAnsi="Times New Roman" w:cs="Times New Roman"/>
          <w:sz w:val="27"/>
          <w:szCs w:val="27"/>
          <w:lang w:eastAsia="ru-RU"/>
        </w:rPr>
        <w:t>Стояновської</w:t>
      </w:r>
      <w:proofErr w:type="spellEnd"/>
      <w:r w:rsidR="002401E9" w:rsidRPr="002401E9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2401E9" w:rsidRPr="002401E9">
        <w:rPr>
          <w:rFonts w:ascii="Times New Roman" w:eastAsia="Calibri" w:hAnsi="Times New Roman" w:cs="Times New Roman"/>
          <w:sz w:val="27"/>
          <w:szCs w:val="27"/>
          <w:lang w:eastAsia="ru-RU"/>
        </w:rPr>
        <w:t>Алефтини</w:t>
      </w:r>
      <w:proofErr w:type="spellEnd"/>
      <w:r w:rsidR="002401E9" w:rsidRPr="002401E9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Іванівни на дії судді Третього апеляційного адміністративного суду </w:t>
      </w:r>
      <w:proofErr w:type="spellStart"/>
      <w:r w:rsidR="002401E9" w:rsidRPr="002401E9">
        <w:rPr>
          <w:rFonts w:ascii="Times New Roman" w:eastAsia="Calibri" w:hAnsi="Times New Roman" w:cs="Times New Roman"/>
          <w:sz w:val="27"/>
          <w:szCs w:val="27"/>
          <w:lang w:eastAsia="ru-RU"/>
        </w:rPr>
        <w:t>Сафронової</w:t>
      </w:r>
      <w:proofErr w:type="spellEnd"/>
      <w:r w:rsidR="002401E9" w:rsidRPr="002401E9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Світлани Володимирівни</w:t>
      </w:r>
      <w:r w:rsidRPr="002401E9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2401E9" w:rsidRPr="002401E9" w:rsidRDefault="002401E9" w:rsidP="00EB09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Відмовити у відкритті дисциплінарної справи за скаргою</w:t>
      </w:r>
      <w:r w:rsidR="004F22AA" w:rsidRPr="004F22A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4F22AA" w:rsidRPr="004F22AA">
        <w:rPr>
          <w:rFonts w:ascii="Times New Roman" w:eastAsia="Calibri" w:hAnsi="Times New Roman" w:cs="Times New Roman"/>
          <w:sz w:val="27"/>
          <w:szCs w:val="27"/>
          <w:lang w:eastAsia="ru-RU"/>
        </w:rPr>
        <w:t>Стояновського</w:t>
      </w:r>
      <w:proofErr w:type="spellEnd"/>
      <w:r w:rsidR="004F22AA" w:rsidRPr="004F22A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Валерія Володимировича на дії судді Дніпропетровського окружного адміністративного суду Врони Олени Віталіївни</w:t>
      </w:r>
      <w:r w:rsidR="004F22AA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A760CB" w:rsidRDefault="00A760CB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Ухвала оскарженню не підлягає. </w:t>
      </w:r>
    </w:p>
    <w:p w:rsidR="003A29EF" w:rsidRDefault="003A29EF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3A29EF" w:rsidRPr="00A760CB" w:rsidRDefault="003A29EF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</w:tblGrid>
      <w:tr w:rsidR="00BE00AC" w:rsidRPr="00A760CB" w:rsidTr="00A760CB">
        <w:tc>
          <w:tcPr>
            <w:tcW w:w="2742" w:type="dxa"/>
          </w:tcPr>
          <w:p w:rsidR="00BE00AC" w:rsidRPr="00A760CB" w:rsidRDefault="00BE00AC" w:rsidP="00A760CB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</w:tr>
    </w:tbl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Головуючий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засіданні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Роман МАСЕЛКО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Сергій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БУРЛАКОВ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Олена КОВБІЙ</w:t>
      </w:r>
    </w:p>
    <w:p w:rsidR="0093247B" w:rsidRDefault="0093247B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3A29EF" w:rsidRDefault="003A29EF" w:rsidP="003A29EF">
      <w:pPr>
        <w:spacing w:after="0" w:line="254" w:lineRule="auto"/>
        <w:jc w:val="both"/>
        <w:rPr>
          <w:b/>
          <w:sz w:val="28"/>
          <w:szCs w:val="28"/>
        </w:rPr>
      </w:pPr>
    </w:p>
    <w:p w:rsidR="003A29EF" w:rsidRDefault="0093247B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</w:t>
      </w:r>
      <w:r w:rsidR="003A29EF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Віталі</w:t>
      </w:r>
      <w:r w:rsidR="00A446E5">
        <w:rPr>
          <w:rFonts w:ascii="Times New Roman" w:hAnsi="Times New Roman" w:cs="Times New Roman"/>
          <w:b/>
          <w:sz w:val="28"/>
          <w:szCs w:val="28"/>
          <w:lang w:val="ru-RU" w:eastAsia="ru-RU"/>
        </w:rPr>
        <w:t>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САЛІХОВ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066C84" w:rsidRDefault="00066C84"/>
    <w:sectPr w:rsidR="00066C84" w:rsidSect="00200FF3">
      <w:headerReference w:type="default" r:id="rId8"/>
      <w:pgSz w:w="11906" w:h="16838"/>
      <w:pgMar w:top="1560" w:right="567" w:bottom="156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A65" w:rsidRDefault="00557A65">
      <w:pPr>
        <w:spacing w:after="0" w:line="240" w:lineRule="auto"/>
      </w:pPr>
      <w:r>
        <w:separator/>
      </w:r>
    </w:p>
  </w:endnote>
  <w:endnote w:type="continuationSeparator" w:id="0">
    <w:p w:rsidR="00557A65" w:rsidRDefault="00557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A65" w:rsidRDefault="00557A65">
      <w:pPr>
        <w:spacing w:after="0" w:line="240" w:lineRule="auto"/>
      </w:pPr>
      <w:r>
        <w:separator/>
      </w:r>
    </w:p>
  </w:footnote>
  <w:footnote w:type="continuationSeparator" w:id="0">
    <w:p w:rsidR="00557A65" w:rsidRDefault="00557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0C79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5A12">
          <w:rPr>
            <w:noProof/>
          </w:rPr>
          <w:t>4</w:t>
        </w:r>
        <w:r>
          <w:fldChar w:fldCharType="end"/>
        </w:r>
      </w:p>
    </w:sdtContent>
  </w:sdt>
  <w:p w:rsidR="00296C66" w:rsidRDefault="00557A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267"/>
    <w:rsid w:val="00046A41"/>
    <w:rsid w:val="00050E0F"/>
    <w:rsid w:val="000606F1"/>
    <w:rsid w:val="00066C84"/>
    <w:rsid w:val="00066EA8"/>
    <w:rsid w:val="000822CE"/>
    <w:rsid w:val="0009370C"/>
    <w:rsid w:val="000C1803"/>
    <w:rsid w:val="000C4391"/>
    <w:rsid w:val="000C793B"/>
    <w:rsid w:val="000D533D"/>
    <w:rsid w:val="000E1262"/>
    <w:rsid w:val="000E2387"/>
    <w:rsid w:val="000E4231"/>
    <w:rsid w:val="00101074"/>
    <w:rsid w:val="0010322E"/>
    <w:rsid w:val="00104857"/>
    <w:rsid w:val="00110E05"/>
    <w:rsid w:val="001146F4"/>
    <w:rsid w:val="00123C3A"/>
    <w:rsid w:val="00146793"/>
    <w:rsid w:val="00153168"/>
    <w:rsid w:val="001544A7"/>
    <w:rsid w:val="00173CBC"/>
    <w:rsid w:val="00180B17"/>
    <w:rsid w:val="0018631F"/>
    <w:rsid w:val="001A4F0D"/>
    <w:rsid w:val="001B4C25"/>
    <w:rsid w:val="001C6E8D"/>
    <w:rsid w:val="001D1E9A"/>
    <w:rsid w:val="001D2405"/>
    <w:rsid w:val="001F5E55"/>
    <w:rsid w:val="001F7755"/>
    <w:rsid w:val="00200FF3"/>
    <w:rsid w:val="00221C26"/>
    <w:rsid w:val="00234DD3"/>
    <w:rsid w:val="002401E9"/>
    <w:rsid w:val="0024031A"/>
    <w:rsid w:val="002511BD"/>
    <w:rsid w:val="00266375"/>
    <w:rsid w:val="002770E6"/>
    <w:rsid w:val="002806B5"/>
    <w:rsid w:val="002B7FE3"/>
    <w:rsid w:val="002C18F0"/>
    <w:rsid w:val="002F3CCA"/>
    <w:rsid w:val="00313B10"/>
    <w:rsid w:val="003334C1"/>
    <w:rsid w:val="0036671B"/>
    <w:rsid w:val="00376644"/>
    <w:rsid w:val="003A29EF"/>
    <w:rsid w:val="003A7220"/>
    <w:rsid w:val="00411807"/>
    <w:rsid w:val="00414507"/>
    <w:rsid w:val="00431FA3"/>
    <w:rsid w:val="004401B3"/>
    <w:rsid w:val="00446BE0"/>
    <w:rsid w:val="00466DBF"/>
    <w:rsid w:val="00484437"/>
    <w:rsid w:val="00497343"/>
    <w:rsid w:val="004A4263"/>
    <w:rsid w:val="004B5D47"/>
    <w:rsid w:val="004C76E0"/>
    <w:rsid w:val="004D0DA3"/>
    <w:rsid w:val="004D38AB"/>
    <w:rsid w:val="004E328C"/>
    <w:rsid w:val="004F22AA"/>
    <w:rsid w:val="00500F20"/>
    <w:rsid w:val="00524B7F"/>
    <w:rsid w:val="00536D0C"/>
    <w:rsid w:val="00543BDF"/>
    <w:rsid w:val="00551676"/>
    <w:rsid w:val="00557A65"/>
    <w:rsid w:val="005616EB"/>
    <w:rsid w:val="00580A4F"/>
    <w:rsid w:val="00583D08"/>
    <w:rsid w:val="00583DC2"/>
    <w:rsid w:val="00594BEA"/>
    <w:rsid w:val="00597A07"/>
    <w:rsid w:val="005A41E1"/>
    <w:rsid w:val="005B22DF"/>
    <w:rsid w:val="005B496A"/>
    <w:rsid w:val="005D3595"/>
    <w:rsid w:val="005D45FD"/>
    <w:rsid w:val="005E153B"/>
    <w:rsid w:val="005E4250"/>
    <w:rsid w:val="005F2575"/>
    <w:rsid w:val="005F3670"/>
    <w:rsid w:val="00603815"/>
    <w:rsid w:val="00631481"/>
    <w:rsid w:val="00636AA6"/>
    <w:rsid w:val="00647E2E"/>
    <w:rsid w:val="00667A2E"/>
    <w:rsid w:val="006863EC"/>
    <w:rsid w:val="006A0818"/>
    <w:rsid w:val="006A2679"/>
    <w:rsid w:val="006B59B8"/>
    <w:rsid w:val="006C1CED"/>
    <w:rsid w:val="006D3678"/>
    <w:rsid w:val="006F0F8D"/>
    <w:rsid w:val="0070355D"/>
    <w:rsid w:val="00707A79"/>
    <w:rsid w:val="00710FEF"/>
    <w:rsid w:val="00713537"/>
    <w:rsid w:val="00713D9E"/>
    <w:rsid w:val="00714C81"/>
    <w:rsid w:val="007231F6"/>
    <w:rsid w:val="0072675E"/>
    <w:rsid w:val="00734D3A"/>
    <w:rsid w:val="007376BB"/>
    <w:rsid w:val="00745A12"/>
    <w:rsid w:val="007A1641"/>
    <w:rsid w:val="007A50D7"/>
    <w:rsid w:val="007B6E3C"/>
    <w:rsid w:val="007C441E"/>
    <w:rsid w:val="007D0835"/>
    <w:rsid w:val="007D09AE"/>
    <w:rsid w:val="007D0F2C"/>
    <w:rsid w:val="007D4435"/>
    <w:rsid w:val="007F0E33"/>
    <w:rsid w:val="00806356"/>
    <w:rsid w:val="00807C19"/>
    <w:rsid w:val="00810ED9"/>
    <w:rsid w:val="0081373C"/>
    <w:rsid w:val="0081611E"/>
    <w:rsid w:val="008222D3"/>
    <w:rsid w:val="00824464"/>
    <w:rsid w:val="00840222"/>
    <w:rsid w:val="0084103F"/>
    <w:rsid w:val="008435E9"/>
    <w:rsid w:val="008455E2"/>
    <w:rsid w:val="00846755"/>
    <w:rsid w:val="0085796C"/>
    <w:rsid w:val="00861EBB"/>
    <w:rsid w:val="00864A2B"/>
    <w:rsid w:val="00874BED"/>
    <w:rsid w:val="008931F6"/>
    <w:rsid w:val="008B2C3D"/>
    <w:rsid w:val="008B2F95"/>
    <w:rsid w:val="008C2A20"/>
    <w:rsid w:val="008E57F0"/>
    <w:rsid w:val="00902918"/>
    <w:rsid w:val="0093247B"/>
    <w:rsid w:val="009428D4"/>
    <w:rsid w:val="00955878"/>
    <w:rsid w:val="009563AE"/>
    <w:rsid w:val="00966E4E"/>
    <w:rsid w:val="00973244"/>
    <w:rsid w:val="00973563"/>
    <w:rsid w:val="00984119"/>
    <w:rsid w:val="009922A1"/>
    <w:rsid w:val="009925E2"/>
    <w:rsid w:val="009935E4"/>
    <w:rsid w:val="0099540F"/>
    <w:rsid w:val="009B1470"/>
    <w:rsid w:val="009B2FA2"/>
    <w:rsid w:val="009E2BD1"/>
    <w:rsid w:val="009E7371"/>
    <w:rsid w:val="009F39AB"/>
    <w:rsid w:val="00A01C2E"/>
    <w:rsid w:val="00A050FA"/>
    <w:rsid w:val="00A17224"/>
    <w:rsid w:val="00A264FC"/>
    <w:rsid w:val="00A32EFD"/>
    <w:rsid w:val="00A41053"/>
    <w:rsid w:val="00A422D2"/>
    <w:rsid w:val="00A446E5"/>
    <w:rsid w:val="00A66D4D"/>
    <w:rsid w:val="00A74D21"/>
    <w:rsid w:val="00A760CB"/>
    <w:rsid w:val="00A9024C"/>
    <w:rsid w:val="00A9503A"/>
    <w:rsid w:val="00A96986"/>
    <w:rsid w:val="00AA2D4A"/>
    <w:rsid w:val="00AA3F63"/>
    <w:rsid w:val="00AA5BAC"/>
    <w:rsid w:val="00AC075F"/>
    <w:rsid w:val="00AC0CA7"/>
    <w:rsid w:val="00AD5168"/>
    <w:rsid w:val="00AD5522"/>
    <w:rsid w:val="00B00786"/>
    <w:rsid w:val="00B060BD"/>
    <w:rsid w:val="00B12C40"/>
    <w:rsid w:val="00B279ED"/>
    <w:rsid w:val="00B30FC2"/>
    <w:rsid w:val="00B46987"/>
    <w:rsid w:val="00B503A5"/>
    <w:rsid w:val="00B50F57"/>
    <w:rsid w:val="00B571D0"/>
    <w:rsid w:val="00B60648"/>
    <w:rsid w:val="00B60B3A"/>
    <w:rsid w:val="00B63761"/>
    <w:rsid w:val="00BC23AA"/>
    <w:rsid w:val="00BC321F"/>
    <w:rsid w:val="00BC3814"/>
    <w:rsid w:val="00BD7636"/>
    <w:rsid w:val="00BE00AC"/>
    <w:rsid w:val="00BE6E48"/>
    <w:rsid w:val="00BF2CD2"/>
    <w:rsid w:val="00C01534"/>
    <w:rsid w:val="00C25FAE"/>
    <w:rsid w:val="00C3009E"/>
    <w:rsid w:val="00C37E19"/>
    <w:rsid w:val="00C55C68"/>
    <w:rsid w:val="00C566FA"/>
    <w:rsid w:val="00C6169B"/>
    <w:rsid w:val="00C66F0F"/>
    <w:rsid w:val="00C7547D"/>
    <w:rsid w:val="00C8514E"/>
    <w:rsid w:val="00C85CC8"/>
    <w:rsid w:val="00C91C1A"/>
    <w:rsid w:val="00CA1815"/>
    <w:rsid w:val="00CA5F03"/>
    <w:rsid w:val="00CB1DB2"/>
    <w:rsid w:val="00CE77B0"/>
    <w:rsid w:val="00D03D6D"/>
    <w:rsid w:val="00D03EEA"/>
    <w:rsid w:val="00D10E5E"/>
    <w:rsid w:val="00D12267"/>
    <w:rsid w:val="00D20E01"/>
    <w:rsid w:val="00D21CD4"/>
    <w:rsid w:val="00D24A86"/>
    <w:rsid w:val="00D5569A"/>
    <w:rsid w:val="00D5651C"/>
    <w:rsid w:val="00D71457"/>
    <w:rsid w:val="00D75B5C"/>
    <w:rsid w:val="00D81733"/>
    <w:rsid w:val="00DA5E33"/>
    <w:rsid w:val="00DE051D"/>
    <w:rsid w:val="00E03D91"/>
    <w:rsid w:val="00E32584"/>
    <w:rsid w:val="00E6540B"/>
    <w:rsid w:val="00E70167"/>
    <w:rsid w:val="00E73F25"/>
    <w:rsid w:val="00E872EB"/>
    <w:rsid w:val="00EA32F9"/>
    <w:rsid w:val="00EA62AA"/>
    <w:rsid w:val="00EB0950"/>
    <w:rsid w:val="00EB4F75"/>
    <w:rsid w:val="00ED55D4"/>
    <w:rsid w:val="00EF5F6A"/>
    <w:rsid w:val="00EF7B6D"/>
    <w:rsid w:val="00F0179A"/>
    <w:rsid w:val="00F041A6"/>
    <w:rsid w:val="00F31D6E"/>
    <w:rsid w:val="00F325B3"/>
    <w:rsid w:val="00F67662"/>
    <w:rsid w:val="00F83C88"/>
    <w:rsid w:val="00FA210F"/>
    <w:rsid w:val="00FB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27243"/>
  <w15:chartTrackingRefBased/>
  <w15:docId w15:val="{985C8950-71FC-4DE2-8D58-158A5A4D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00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C3009E"/>
  </w:style>
  <w:style w:type="table" w:styleId="a5">
    <w:name w:val="Table Grid"/>
    <w:basedOn w:val="a1"/>
    <w:uiPriority w:val="59"/>
    <w:rsid w:val="00C3009E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03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03D91"/>
    <w:rPr>
      <w:rFonts w:ascii="Segoe UI" w:hAnsi="Segoe UI" w:cs="Segoe UI"/>
      <w:sz w:val="18"/>
      <w:szCs w:val="18"/>
    </w:rPr>
  </w:style>
  <w:style w:type="character" w:customStyle="1" w:styleId="a8">
    <w:name w:val="Основной текст_"/>
    <w:link w:val="1"/>
    <w:uiPriority w:val="99"/>
    <w:locked/>
    <w:rsid w:val="00FA210F"/>
    <w:rPr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FA210F"/>
    <w:pPr>
      <w:widowControl w:val="0"/>
      <w:shd w:val="clear" w:color="auto" w:fill="FFFFFF"/>
      <w:spacing w:before="1020" w:after="300" w:line="328" w:lineRule="exact"/>
      <w:jc w:val="both"/>
    </w:pPr>
  </w:style>
  <w:style w:type="character" w:customStyle="1" w:styleId="2">
    <w:name w:val="Основной текст (2)_"/>
    <w:link w:val="20"/>
    <w:locked/>
    <w:rsid w:val="004401B3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01B3"/>
    <w:pPr>
      <w:widowControl w:val="0"/>
      <w:shd w:val="clear" w:color="auto" w:fill="FFFFFF"/>
      <w:autoSpaceDN w:val="0"/>
      <w:spacing w:after="1020" w:line="240" w:lineRule="atLeast"/>
      <w:jc w:val="center"/>
    </w:pPr>
    <w:rPr>
      <w:b/>
      <w:sz w:val="26"/>
    </w:rPr>
  </w:style>
  <w:style w:type="character" w:customStyle="1" w:styleId="FontStyle14">
    <w:name w:val="Font Style14"/>
    <w:basedOn w:val="a0"/>
    <w:rsid w:val="007B6E3C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79F4D-4A15-4E28-9F96-FFFDE2559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6</Pages>
  <Words>8049</Words>
  <Characters>4588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58</cp:revision>
  <cp:lastPrinted>2024-02-21T15:34:00Z</cp:lastPrinted>
  <dcterms:created xsi:type="dcterms:W3CDTF">2023-12-04T06:52:00Z</dcterms:created>
  <dcterms:modified xsi:type="dcterms:W3CDTF">2024-02-23T08:38:00Z</dcterms:modified>
</cp:coreProperties>
</file>