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520" w:rsidRDefault="0033048F" w:rsidP="00C35EAD">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 xml:space="preserve"> </w:t>
      </w:r>
    </w:p>
    <w:p w:rsidR="00831E0E" w:rsidRDefault="00831E0E" w:rsidP="00C35EAD">
      <w:pPr>
        <w:spacing w:after="200" w:line="276" w:lineRule="auto"/>
        <w:contextualSpacing/>
        <w:jc w:val="both"/>
        <w:rPr>
          <w:rFonts w:ascii="Times New Roman" w:eastAsia="Calibri" w:hAnsi="Times New Roman" w:cs="Times New Roman"/>
          <w:sz w:val="28"/>
          <w:szCs w:val="28"/>
          <w:lang w:val="ru-RU"/>
        </w:rPr>
      </w:pPr>
    </w:p>
    <w:p w:rsidR="00831E0E" w:rsidRPr="00C35EAD" w:rsidRDefault="00831E0E" w:rsidP="00C35EAD">
      <w:pPr>
        <w:spacing w:after="200" w:line="276" w:lineRule="auto"/>
        <w:contextualSpacing/>
        <w:jc w:val="both"/>
        <w:rPr>
          <w:rFonts w:ascii="Times New Roman" w:eastAsia="Calibri" w:hAnsi="Times New Roman" w:cs="Times New Roman"/>
          <w:sz w:val="28"/>
          <w:szCs w:val="28"/>
          <w:lang w:val="ru-RU"/>
        </w:rPr>
      </w:pPr>
    </w:p>
    <w:p w:rsidR="00C35EAD" w:rsidRPr="00C35EAD" w:rsidRDefault="00C35EAD" w:rsidP="00C35EAD">
      <w:pPr>
        <w:spacing w:after="0" w:line="240" w:lineRule="auto"/>
        <w:jc w:val="center"/>
        <w:rPr>
          <w:rFonts w:ascii="AcademyC" w:eastAsia="Calibri" w:hAnsi="AcademyC" w:cs="Times New Roman"/>
          <w:sz w:val="28"/>
        </w:rPr>
      </w:pPr>
      <w:r w:rsidRPr="00C35EAD">
        <w:rPr>
          <w:rFonts w:ascii="Calibri" w:eastAsia="Calibri" w:hAnsi="Calibri" w:cs="Times New Roman"/>
          <w:noProof/>
          <w:sz w:val="28"/>
          <w:lang w:eastAsia="uk-UA"/>
        </w:rPr>
        <w:drawing>
          <wp:anchor distT="0" distB="0" distL="114300" distR="114300" simplePos="0" relativeHeight="251659264" behindDoc="0" locked="0" layoutInCell="1" allowOverlap="1" wp14:anchorId="4BD9B744" wp14:editId="7A5899EB">
            <wp:simplePos x="0" y="0"/>
            <wp:positionH relativeFrom="column">
              <wp:posOffset>2805931</wp:posOffset>
            </wp:positionH>
            <wp:positionV relativeFrom="paragraph">
              <wp:posOffset>-697731</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C35EAD">
        <w:rPr>
          <w:rFonts w:ascii="AcademyC" w:eastAsia="Calibri" w:hAnsi="AcademyC" w:cs="Times New Roman"/>
          <w:sz w:val="28"/>
        </w:rPr>
        <w:t>УКРАЇНА</w:t>
      </w:r>
    </w:p>
    <w:p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ВИЩА  РАДА  ПРАВОСУДДЯ</w:t>
      </w:r>
    </w:p>
    <w:p w:rsidR="00C35EAD" w:rsidRPr="00C35EAD" w:rsidRDefault="00C35EAD" w:rsidP="00C35EAD">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Pr="00C35EAD">
        <w:rPr>
          <w:rFonts w:ascii="AcademyC" w:eastAsia="Calibri" w:hAnsi="AcademyC" w:cs="Times New Roman"/>
          <w:sz w:val="28"/>
          <w:szCs w:val="28"/>
        </w:rPr>
        <w:t xml:space="preserve"> ДИСЦИПЛІНАРНА ПАЛАТА</w:t>
      </w:r>
    </w:p>
    <w:p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C35EAD" w:rsidRPr="00C35EAD" w:rsidTr="003E28DE">
        <w:trPr>
          <w:trHeight w:val="188"/>
        </w:trPr>
        <w:tc>
          <w:tcPr>
            <w:tcW w:w="3098" w:type="dxa"/>
          </w:tcPr>
          <w:p w:rsidR="00C35EAD" w:rsidRPr="00C35EAD" w:rsidRDefault="006454AB" w:rsidP="00C35EAD">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21 лютого 2024 року</w:t>
            </w:r>
          </w:p>
        </w:tc>
        <w:tc>
          <w:tcPr>
            <w:tcW w:w="3309" w:type="dxa"/>
          </w:tcPr>
          <w:p w:rsidR="00C35EAD" w:rsidRPr="00C35EAD" w:rsidRDefault="00C35EAD" w:rsidP="00C35EAD">
            <w:pPr>
              <w:spacing w:after="200" w:line="276" w:lineRule="auto"/>
              <w:ind w:right="-2"/>
              <w:jc w:val="center"/>
              <w:rPr>
                <w:rFonts w:ascii="Bookman Old Style" w:eastAsia="Calibri" w:hAnsi="Bookman Old Style" w:cs="Times New Roman"/>
                <w:sz w:val="20"/>
                <w:szCs w:val="20"/>
                <w:lang w:val="ru-RU"/>
              </w:rPr>
            </w:pPr>
            <w:r w:rsidRPr="00C35EAD">
              <w:rPr>
                <w:rFonts w:ascii="Bookman Old Style" w:eastAsia="Calibri" w:hAnsi="Bookman Old Style" w:cs="Times New Roman"/>
                <w:sz w:val="20"/>
                <w:szCs w:val="20"/>
                <w:lang w:val="ru-RU"/>
              </w:rPr>
              <w:t xml:space="preserve">    </w:t>
            </w:r>
            <w:r w:rsidRPr="00C35EAD">
              <w:rPr>
                <w:rFonts w:ascii="Book Antiqua" w:eastAsia="Calibri" w:hAnsi="Book Antiqua" w:cs="Times New Roman"/>
                <w:sz w:val="24"/>
              </w:rPr>
              <w:t>Київ</w:t>
            </w:r>
          </w:p>
        </w:tc>
        <w:tc>
          <w:tcPr>
            <w:tcW w:w="3624" w:type="dxa"/>
          </w:tcPr>
          <w:p w:rsidR="00C35EAD" w:rsidRPr="00C35EAD" w:rsidRDefault="00C35EAD" w:rsidP="006454AB">
            <w:pPr>
              <w:spacing w:after="200" w:line="276" w:lineRule="auto"/>
              <w:ind w:right="-2"/>
              <w:jc w:val="center"/>
              <w:rPr>
                <w:rFonts w:ascii="Times New Roman" w:eastAsia="Calibri" w:hAnsi="Times New Roman" w:cs="Times New Roman"/>
                <w:noProof/>
                <w:sz w:val="28"/>
                <w:szCs w:val="28"/>
                <w:lang w:val="ru-RU"/>
              </w:rPr>
            </w:pPr>
            <w:r w:rsidRPr="00C35EAD">
              <w:rPr>
                <w:rFonts w:ascii="Bookman Old Style" w:eastAsia="Calibri" w:hAnsi="Bookman Old Style" w:cs="Times New Roman"/>
                <w:noProof/>
                <w:sz w:val="28"/>
                <w:szCs w:val="28"/>
                <w:lang w:val="en-US"/>
              </w:rPr>
              <w:t xml:space="preserve">   </w:t>
            </w:r>
            <w:r w:rsidRPr="00C35EAD">
              <w:rPr>
                <w:rFonts w:ascii="Bookman Old Style" w:eastAsia="Calibri" w:hAnsi="Bookman Old Style" w:cs="Times New Roman"/>
                <w:noProof/>
                <w:sz w:val="28"/>
                <w:szCs w:val="28"/>
                <w:lang w:val="ru-RU"/>
              </w:rPr>
              <w:t xml:space="preserve"> </w:t>
            </w:r>
            <w:r w:rsidR="006454AB">
              <w:rPr>
                <w:rFonts w:ascii="Times New Roman" w:eastAsia="Calibri" w:hAnsi="Times New Roman" w:cs="Times New Roman"/>
                <w:noProof/>
                <w:sz w:val="28"/>
                <w:szCs w:val="28"/>
                <w:lang w:val="ru-RU"/>
              </w:rPr>
              <w:t>№ 516/2дп/15-24</w:t>
            </w:r>
          </w:p>
        </w:tc>
      </w:tr>
    </w:tbl>
    <w:p w:rsidR="00790871" w:rsidRDefault="0079087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FA602B" w:rsidRDefault="00FA602B" w:rsidP="00FA602B">
      <w:pPr>
        <w:widowControl w:val="0"/>
        <w:tabs>
          <w:tab w:val="left" w:pos="567"/>
        </w:tabs>
        <w:autoSpaceDN w:val="0"/>
        <w:spacing w:after="0" w:line="240" w:lineRule="auto"/>
        <w:ind w:right="4960"/>
        <w:jc w:val="both"/>
        <w:rPr>
          <w:rFonts w:ascii="Times New Roman" w:eastAsia="Calibri" w:hAnsi="Times New Roman" w:cs="Times New Roman"/>
          <w:b/>
          <w:bCs/>
          <w:sz w:val="24"/>
          <w:szCs w:val="24"/>
          <w:lang w:eastAsia="ru-RU"/>
        </w:rPr>
      </w:pPr>
    </w:p>
    <w:p w:rsidR="00B03BB2" w:rsidRDefault="00B03BB2" w:rsidP="00FA602B">
      <w:pPr>
        <w:widowControl w:val="0"/>
        <w:tabs>
          <w:tab w:val="left" w:pos="567"/>
        </w:tabs>
        <w:autoSpaceDN w:val="0"/>
        <w:spacing w:after="0" w:line="240" w:lineRule="auto"/>
        <w:ind w:right="4960"/>
        <w:jc w:val="both"/>
        <w:rPr>
          <w:rFonts w:ascii="Times New Roman" w:eastAsia="Calibri" w:hAnsi="Times New Roman" w:cs="Times New Roman"/>
          <w:b/>
          <w:bCs/>
          <w:sz w:val="24"/>
          <w:szCs w:val="24"/>
          <w:lang w:eastAsia="ru-RU"/>
        </w:rPr>
      </w:pPr>
    </w:p>
    <w:p w:rsidR="0071285D"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C35EAD">
        <w:rPr>
          <w:rFonts w:ascii="Times New Roman" w:eastAsia="Calibri" w:hAnsi="Times New Roman" w:cs="Times New Roman"/>
          <w:b/>
          <w:bCs/>
          <w:sz w:val="24"/>
          <w:szCs w:val="24"/>
          <w:lang w:eastAsia="ru-RU"/>
        </w:rPr>
        <w:t xml:space="preserve">притягнення до дисциплінарної відповідальності судді </w:t>
      </w:r>
      <w:proofErr w:type="spellStart"/>
      <w:r w:rsidR="001F3723">
        <w:rPr>
          <w:rFonts w:ascii="Times New Roman" w:eastAsia="Calibri" w:hAnsi="Times New Roman" w:cs="Times New Roman"/>
          <w:b/>
          <w:bCs/>
          <w:sz w:val="24"/>
          <w:szCs w:val="24"/>
          <w:lang w:eastAsia="ru-RU"/>
        </w:rPr>
        <w:t>Глобинського</w:t>
      </w:r>
      <w:proofErr w:type="spellEnd"/>
      <w:r w:rsidR="001F3723">
        <w:rPr>
          <w:rFonts w:ascii="Times New Roman" w:eastAsia="Calibri" w:hAnsi="Times New Roman" w:cs="Times New Roman"/>
          <w:b/>
          <w:bCs/>
          <w:sz w:val="24"/>
          <w:szCs w:val="24"/>
          <w:lang w:eastAsia="ru-RU"/>
        </w:rPr>
        <w:t xml:space="preserve"> районного суду Полтавської області </w:t>
      </w:r>
      <w:proofErr w:type="spellStart"/>
      <w:r w:rsidR="001F3723">
        <w:rPr>
          <w:rFonts w:ascii="Times New Roman" w:eastAsia="Calibri" w:hAnsi="Times New Roman" w:cs="Times New Roman"/>
          <w:b/>
          <w:bCs/>
          <w:sz w:val="24"/>
          <w:szCs w:val="24"/>
          <w:lang w:eastAsia="ru-RU"/>
        </w:rPr>
        <w:t>Павлійчук</w:t>
      </w:r>
      <w:proofErr w:type="spellEnd"/>
      <w:r w:rsidR="001F3723">
        <w:rPr>
          <w:rFonts w:ascii="Times New Roman" w:eastAsia="Calibri" w:hAnsi="Times New Roman" w:cs="Times New Roman"/>
          <w:b/>
          <w:bCs/>
          <w:sz w:val="24"/>
          <w:szCs w:val="24"/>
          <w:lang w:eastAsia="ru-RU"/>
        </w:rPr>
        <w:t xml:space="preserve"> А.В.</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FA602B" w:rsidRDefault="00FA602B" w:rsidP="00D81FF3">
      <w:pPr>
        <w:autoSpaceDN w:val="0"/>
        <w:spacing w:after="0" w:line="100" w:lineRule="atLeast"/>
        <w:ind w:firstLine="684"/>
        <w:jc w:val="both"/>
        <w:rPr>
          <w:rFonts w:ascii="Times New Roman" w:eastAsia="Calibri" w:hAnsi="Times New Roman" w:cs="Times New Roman"/>
          <w:sz w:val="28"/>
          <w:szCs w:val="28"/>
        </w:rPr>
      </w:pPr>
    </w:p>
    <w:p w:rsidR="001F3723" w:rsidRDefault="00D81FF3" w:rsidP="001F3723">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w:t>
      </w:r>
      <w:r w:rsidR="00660A2D">
        <w:rPr>
          <w:rFonts w:ascii="Times New Roman" w:eastAsia="Calibri" w:hAnsi="Times New Roman" w:cs="Times New Roman"/>
          <w:sz w:val="28"/>
          <w:szCs w:val="28"/>
        </w:rPr>
        <w:t xml:space="preserve">              </w:t>
      </w:r>
      <w:r w:rsidR="0095189B">
        <w:rPr>
          <w:rFonts w:ascii="Times New Roman" w:eastAsia="Calibri" w:hAnsi="Times New Roman" w:cs="Times New Roman"/>
          <w:sz w:val="28"/>
          <w:szCs w:val="28"/>
        </w:rPr>
        <w:t xml:space="preserve">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член</w:t>
      </w:r>
      <w:r w:rsidR="008B5406">
        <w:rPr>
          <w:rFonts w:ascii="Times New Roman" w:eastAsia="Calibri" w:hAnsi="Times New Roman" w:cs="Times New Roman"/>
          <w:sz w:val="28"/>
          <w:szCs w:val="28"/>
        </w:rPr>
        <w:t xml:space="preserve">ів </w:t>
      </w:r>
      <w:r w:rsidR="001B4EB8">
        <w:rPr>
          <w:rFonts w:ascii="Times New Roman" w:eastAsia="Calibri" w:hAnsi="Times New Roman" w:cs="Times New Roman"/>
          <w:sz w:val="28"/>
          <w:szCs w:val="28"/>
        </w:rPr>
        <w:t xml:space="preserve">Другої Дисциплінарної палати Вищої ради правосуддя </w:t>
      </w:r>
      <w:proofErr w:type="spellStart"/>
      <w:r w:rsidR="008B5406">
        <w:rPr>
          <w:rFonts w:ascii="Times New Roman" w:eastAsia="Calibri" w:hAnsi="Times New Roman" w:cs="Times New Roman"/>
          <w:sz w:val="28"/>
          <w:szCs w:val="28"/>
        </w:rPr>
        <w:t>Бурлакова</w:t>
      </w:r>
      <w:proofErr w:type="spellEnd"/>
      <w:r w:rsidR="008B5406">
        <w:rPr>
          <w:rFonts w:ascii="Times New Roman" w:eastAsia="Calibri" w:hAnsi="Times New Roman" w:cs="Times New Roman"/>
          <w:sz w:val="28"/>
          <w:szCs w:val="28"/>
        </w:rPr>
        <w:t xml:space="preserve"> С.Ю., </w:t>
      </w:r>
      <w:proofErr w:type="spellStart"/>
      <w:r w:rsidR="008B5406">
        <w:rPr>
          <w:rFonts w:ascii="Times New Roman" w:eastAsia="Calibri" w:hAnsi="Times New Roman" w:cs="Times New Roman"/>
          <w:sz w:val="28"/>
          <w:szCs w:val="28"/>
        </w:rPr>
        <w:t>Ковбій</w:t>
      </w:r>
      <w:proofErr w:type="spellEnd"/>
      <w:r w:rsidR="008B5406">
        <w:rPr>
          <w:rFonts w:ascii="Times New Roman" w:eastAsia="Calibri" w:hAnsi="Times New Roman" w:cs="Times New Roman"/>
          <w:sz w:val="28"/>
          <w:szCs w:val="28"/>
        </w:rPr>
        <w:t xml:space="preserve"> О.В., </w:t>
      </w:r>
      <w:proofErr w:type="spellStart"/>
      <w:r w:rsidRPr="00D81FF3">
        <w:rPr>
          <w:rFonts w:ascii="Times New Roman" w:eastAsia="Calibri" w:hAnsi="Times New Roman" w:cs="Times New Roman"/>
          <w:sz w:val="28"/>
          <w:szCs w:val="28"/>
        </w:rPr>
        <w:t>Саліхова</w:t>
      </w:r>
      <w:proofErr w:type="spellEnd"/>
      <w:r w:rsidRPr="00D81FF3">
        <w:rPr>
          <w:rFonts w:ascii="Times New Roman" w:eastAsia="Calibri" w:hAnsi="Times New Roman" w:cs="Times New Roman"/>
          <w:sz w:val="28"/>
          <w:szCs w:val="28"/>
        </w:rPr>
        <w:t xml:space="preserve"> В.В., </w:t>
      </w:r>
      <w:r w:rsidR="00E00924">
        <w:rPr>
          <w:rFonts w:ascii="Times New Roman" w:eastAsia="Calibri" w:hAnsi="Times New Roman" w:cs="Times New Roman"/>
          <w:sz w:val="28"/>
          <w:szCs w:val="28"/>
        </w:rPr>
        <w:t xml:space="preserve">заслухавши </w:t>
      </w:r>
      <w:r w:rsidR="00660A2D">
        <w:rPr>
          <w:rFonts w:ascii="Times New Roman" w:eastAsia="Calibri" w:hAnsi="Times New Roman" w:cs="Times New Roman"/>
          <w:sz w:val="28"/>
          <w:szCs w:val="28"/>
        </w:rPr>
        <w:t xml:space="preserve">            </w:t>
      </w:r>
      <w:r w:rsidR="00E00924">
        <w:rPr>
          <w:rFonts w:ascii="Times New Roman" w:eastAsia="Calibri" w:hAnsi="Times New Roman" w:cs="Times New Roman"/>
          <w:sz w:val="28"/>
          <w:szCs w:val="28"/>
        </w:rPr>
        <w:t xml:space="preserve">доповідача – члена Другої Дисциплінарної палати Вищої ради правосуддя Мельника О.П., розглянувши дисциплінарну справу, відкриту за </w:t>
      </w:r>
      <w:r w:rsidR="001F3723">
        <w:rPr>
          <w:rFonts w:ascii="Times New Roman" w:eastAsia="Calibri" w:hAnsi="Times New Roman" w:cs="Times New Roman"/>
          <w:sz w:val="28"/>
          <w:szCs w:val="28"/>
        </w:rPr>
        <w:t xml:space="preserve">скаргою </w:t>
      </w:r>
      <w:r w:rsidR="001F3723" w:rsidRPr="001F3723">
        <w:rPr>
          <w:rFonts w:ascii="Times New Roman" w:eastAsia="Calibri" w:hAnsi="Times New Roman" w:cs="Times New Roman"/>
          <w:sz w:val="28"/>
          <w:szCs w:val="28"/>
        </w:rPr>
        <w:t xml:space="preserve">Хоменка Володимира Петровича стосовно судді </w:t>
      </w:r>
      <w:proofErr w:type="spellStart"/>
      <w:r w:rsidR="001F3723" w:rsidRPr="001F3723">
        <w:rPr>
          <w:rFonts w:ascii="Times New Roman" w:eastAsia="Calibri" w:hAnsi="Times New Roman" w:cs="Times New Roman"/>
          <w:sz w:val="28"/>
          <w:szCs w:val="28"/>
        </w:rPr>
        <w:t>Глобинського</w:t>
      </w:r>
      <w:proofErr w:type="spellEnd"/>
      <w:r w:rsidR="001F3723" w:rsidRPr="001F3723">
        <w:rPr>
          <w:rFonts w:ascii="Times New Roman" w:eastAsia="Calibri" w:hAnsi="Times New Roman" w:cs="Times New Roman"/>
          <w:sz w:val="28"/>
          <w:szCs w:val="28"/>
        </w:rPr>
        <w:t xml:space="preserve"> районного суду Полтавської області </w:t>
      </w:r>
      <w:proofErr w:type="spellStart"/>
      <w:r w:rsidR="001F3723" w:rsidRPr="001F3723">
        <w:rPr>
          <w:rFonts w:ascii="Times New Roman" w:eastAsia="Calibri" w:hAnsi="Times New Roman" w:cs="Times New Roman"/>
          <w:sz w:val="28"/>
          <w:szCs w:val="28"/>
        </w:rPr>
        <w:t>Павлійчук</w:t>
      </w:r>
      <w:proofErr w:type="spellEnd"/>
      <w:r w:rsidR="001F3723" w:rsidRPr="001F3723">
        <w:rPr>
          <w:rFonts w:ascii="Times New Roman" w:eastAsia="Calibri" w:hAnsi="Times New Roman" w:cs="Times New Roman"/>
          <w:sz w:val="28"/>
          <w:szCs w:val="28"/>
        </w:rPr>
        <w:t xml:space="preserve"> Анастасії Вікторівни</w:t>
      </w:r>
      <w:r w:rsidR="001F3723">
        <w:rPr>
          <w:rFonts w:ascii="Times New Roman" w:eastAsia="Calibri" w:hAnsi="Times New Roman" w:cs="Times New Roman"/>
          <w:sz w:val="28"/>
          <w:szCs w:val="28"/>
        </w:rPr>
        <w:t>,</w:t>
      </w:r>
    </w:p>
    <w:p w:rsidR="00704520" w:rsidRPr="001F3723" w:rsidRDefault="00704520" w:rsidP="001F3723">
      <w:pPr>
        <w:autoSpaceDN w:val="0"/>
        <w:spacing w:after="0" w:line="100" w:lineRule="atLeast"/>
        <w:ind w:firstLine="567"/>
        <w:jc w:val="both"/>
        <w:rPr>
          <w:rFonts w:ascii="Times New Roman" w:eastAsia="Calibri" w:hAnsi="Times New Roman" w:cs="Times New Roman"/>
          <w:sz w:val="28"/>
          <w:szCs w:val="28"/>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rsidR="001F3723" w:rsidRPr="001F3723" w:rsidRDefault="001F3723" w:rsidP="001F3723">
      <w:pPr>
        <w:widowControl w:val="0"/>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д</w:t>
      </w:r>
      <w:r w:rsidRPr="001F3723">
        <w:rPr>
          <w:rFonts w:ascii="Times New Roman" w:eastAsia="Calibri" w:hAnsi="Times New Roman" w:cs="Times New Roman"/>
          <w:bCs/>
          <w:sz w:val="28"/>
          <w:szCs w:val="28"/>
          <w:lang w:eastAsia="x-none"/>
        </w:rPr>
        <w:t>о Вищої ради правосуддя надійшла скарга (</w:t>
      </w:r>
      <w:proofErr w:type="spellStart"/>
      <w:r w:rsidRPr="001F3723">
        <w:rPr>
          <w:rFonts w:ascii="Times New Roman" w:eastAsia="Calibri" w:hAnsi="Times New Roman" w:cs="Times New Roman"/>
          <w:bCs/>
          <w:sz w:val="28"/>
          <w:szCs w:val="28"/>
          <w:lang w:eastAsia="x-none"/>
        </w:rPr>
        <w:t>вх</w:t>
      </w:r>
      <w:proofErr w:type="spellEnd"/>
      <w:r w:rsidRPr="001F3723">
        <w:rPr>
          <w:rFonts w:ascii="Times New Roman" w:eastAsia="Calibri" w:hAnsi="Times New Roman" w:cs="Times New Roman"/>
          <w:bCs/>
          <w:sz w:val="28"/>
          <w:szCs w:val="28"/>
          <w:lang w:eastAsia="x-none"/>
        </w:rPr>
        <w:t xml:space="preserve">. № Х-17/0/7-19 від 2 січня </w:t>
      </w:r>
      <w:r>
        <w:rPr>
          <w:rFonts w:ascii="Times New Roman" w:eastAsia="Calibri" w:hAnsi="Times New Roman" w:cs="Times New Roman"/>
          <w:bCs/>
          <w:sz w:val="28"/>
          <w:szCs w:val="28"/>
          <w:lang w:eastAsia="x-none"/>
        </w:rPr>
        <w:t xml:space="preserve">                     </w:t>
      </w:r>
      <w:r w:rsidRPr="001F3723">
        <w:rPr>
          <w:rFonts w:ascii="Times New Roman" w:eastAsia="Calibri" w:hAnsi="Times New Roman" w:cs="Times New Roman"/>
          <w:bCs/>
          <w:sz w:val="28"/>
          <w:szCs w:val="28"/>
          <w:lang w:eastAsia="x-none"/>
        </w:rPr>
        <w:t xml:space="preserve">2019 року) Хоменка В.П. </w:t>
      </w:r>
      <w:r w:rsidR="00660A2D">
        <w:rPr>
          <w:rFonts w:ascii="Times New Roman" w:eastAsia="Calibri" w:hAnsi="Times New Roman" w:cs="Times New Roman"/>
          <w:bCs/>
          <w:sz w:val="28"/>
          <w:szCs w:val="28"/>
          <w:lang w:eastAsia="x-none"/>
        </w:rPr>
        <w:t>на дії</w:t>
      </w:r>
      <w:r w:rsidRPr="001F3723">
        <w:rPr>
          <w:rFonts w:ascii="Times New Roman" w:eastAsia="Calibri" w:hAnsi="Times New Roman" w:cs="Times New Roman"/>
          <w:bCs/>
          <w:sz w:val="28"/>
          <w:szCs w:val="28"/>
          <w:lang w:eastAsia="x-none"/>
        </w:rPr>
        <w:t xml:space="preserve"> судді </w:t>
      </w:r>
      <w:proofErr w:type="spellStart"/>
      <w:r w:rsidRPr="001F3723">
        <w:rPr>
          <w:rFonts w:ascii="Times New Roman" w:eastAsia="Calibri" w:hAnsi="Times New Roman" w:cs="Times New Roman"/>
          <w:bCs/>
          <w:sz w:val="28"/>
          <w:szCs w:val="28"/>
          <w:lang w:eastAsia="x-none"/>
        </w:rPr>
        <w:t>Глобинського</w:t>
      </w:r>
      <w:proofErr w:type="spellEnd"/>
      <w:r w:rsidRPr="001F3723">
        <w:rPr>
          <w:rFonts w:ascii="Times New Roman" w:eastAsia="Calibri" w:hAnsi="Times New Roman" w:cs="Times New Roman"/>
          <w:bCs/>
          <w:sz w:val="28"/>
          <w:szCs w:val="28"/>
          <w:lang w:eastAsia="x-none"/>
        </w:rPr>
        <w:t xml:space="preserve"> районного суду Полтавської області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під час здійснення пр</w:t>
      </w:r>
      <w:r w:rsidR="00660A2D">
        <w:rPr>
          <w:rFonts w:ascii="Times New Roman" w:eastAsia="Calibri" w:hAnsi="Times New Roman" w:cs="Times New Roman"/>
          <w:bCs/>
          <w:sz w:val="28"/>
          <w:szCs w:val="28"/>
          <w:lang w:eastAsia="x-none"/>
        </w:rPr>
        <w:t xml:space="preserve">авосуддя у справі </w:t>
      </w:r>
      <w:r w:rsidRPr="001F3723">
        <w:rPr>
          <w:rFonts w:ascii="Times New Roman" w:eastAsia="Calibri" w:hAnsi="Times New Roman" w:cs="Times New Roman"/>
          <w:bCs/>
          <w:sz w:val="28"/>
          <w:szCs w:val="28"/>
          <w:lang w:eastAsia="x-none"/>
        </w:rPr>
        <w:t>№ 527/2558/18.</w:t>
      </w:r>
      <w:r w:rsidR="00660A2D">
        <w:rPr>
          <w:rFonts w:ascii="Times New Roman" w:eastAsia="Calibri" w:hAnsi="Times New Roman" w:cs="Times New Roman"/>
          <w:bCs/>
          <w:sz w:val="28"/>
          <w:szCs w:val="28"/>
          <w:lang w:eastAsia="x-none"/>
        </w:rPr>
        <w:t xml:space="preserve"> </w:t>
      </w:r>
    </w:p>
    <w:p w:rsidR="001F3723" w:rsidRDefault="001F3723" w:rsidP="00660A2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У скарзі зазначено, що під час постановлення ухвали про вжиття заходів забезпечення до подання позовної заяви від 12 грудня 2018 року суддя </w:t>
      </w:r>
      <w:r>
        <w:rPr>
          <w:rFonts w:ascii="Times New Roman" w:eastAsia="Calibri" w:hAnsi="Times New Roman" w:cs="Times New Roman"/>
          <w:bCs/>
          <w:sz w:val="28"/>
          <w:szCs w:val="28"/>
          <w:lang w:eastAsia="x-none"/>
        </w:rPr>
        <w:t xml:space="preserve">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грубо порушила вимоги статей 137, 149, 150 Цивільного процесуального кодексу України (далі – ЦПК України), оскільки застосовані судом заходи забезпечення позову, як-от накладення арешту на все рухоме та нерухоме майно, грошові кошти підприємства, не є </w:t>
      </w:r>
      <w:proofErr w:type="spellStart"/>
      <w:r w:rsidRPr="001F3723">
        <w:rPr>
          <w:rFonts w:ascii="Times New Roman" w:eastAsia="Calibri" w:hAnsi="Times New Roman" w:cs="Times New Roman"/>
          <w:bCs/>
          <w:sz w:val="28"/>
          <w:szCs w:val="28"/>
          <w:lang w:eastAsia="x-none"/>
        </w:rPr>
        <w:t>співмірними</w:t>
      </w:r>
      <w:proofErr w:type="spellEnd"/>
      <w:r w:rsidRPr="001F3723">
        <w:rPr>
          <w:rFonts w:ascii="Times New Roman" w:eastAsia="Calibri" w:hAnsi="Times New Roman" w:cs="Times New Roman"/>
          <w:bCs/>
          <w:sz w:val="28"/>
          <w:szCs w:val="28"/>
          <w:lang w:eastAsia="x-none"/>
        </w:rPr>
        <w:t xml:space="preserve"> із заявленими вимогами. Крім того, вжиті судом заходи створюють перешкоди </w:t>
      </w:r>
      <w:r w:rsidR="00660A2D">
        <w:rPr>
          <w:rFonts w:ascii="Times New Roman" w:eastAsia="Calibri" w:hAnsi="Times New Roman" w:cs="Times New Roman"/>
          <w:bCs/>
          <w:sz w:val="28"/>
          <w:szCs w:val="28"/>
          <w:lang w:eastAsia="x-none"/>
        </w:rPr>
        <w:t>у</w:t>
      </w:r>
      <w:r w:rsidRPr="001F3723">
        <w:rPr>
          <w:rFonts w:ascii="Times New Roman" w:eastAsia="Calibri" w:hAnsi="Times New Roman" w:cs="Times New Roman"/>
          <w:bCs/>
          <w:sz w:val="28"/>
          <w:szCs w:val="28"/>
          <w:lang w:eastAsia="x-none"/>
        </w:rPr>
        <w:t xml:space="preserve"> здійсненні </w:t>
      </w:r>
      <w:r w:rsidR="00660A2D">
        <w:rPr>
          <w:rFonts w:ascii="Times New Roman" w:eastAsia="Calibri" w:hAnsi="Times New Roman" w:cs="Times New Roman"/>
          <w:bCs/>
          <w:sz w:val="28"/>
          <w:szCs w:val="28"/>
          <w:lang w:eastAsia="x-none"/>
        </w:rPr>
        <w:t xml:space="preserve">Приватним підприємством «Агрофірма Славутич» (далі – ПП </w:t>
      </w:r>
      <w:r w:rsidR="00660A2D" w:rsidRPr="00660A2D">
        <w:rPr>
          <w:rFonts w:ascii="Times New Roman" w:eastAsia="Calibri" w:hAnsi="Times New Roman" w:cs="Times New Roman"/>
          <w:bCs/>
          <w:sz w:val="28"/>
          <w:szCs w:val="28"/>
          <w:lang w:eastAsia="x-none"/>
        </w:rPr>
        <w:t>«Агрофірма Славутич»</w:t>
      </w:r>
      <w:r w:rsidR="00660A2D">
        <w:rPr>
          <w:rFonts w:ascii="Times New Roman" w:eastAsia="Calibri" w:hAnsi="Times New Roman" w:cs="Times New Roman"/>
          <w:bCs/>
          <w:sz w:val="28"/>
          <w:szCs w:val="28"/>
          <w:lang w:eastAsia="x-none"/>
        </w:rPr>
        <w:t xml:space="preserve">) </w:t>
      </w:r>
      <w:r w:rsidRPr="001F3723">
        <w:rPr>
          <w:rFonts w:ascii="Times New Roman" w:eastAsia="Calibri" w:hAnsi="Times New Roman" w:cs="Times New Roman"/>
          <w:bCs/>
          <w:sz w:val="28"/>
          <w:szCs w:val="28"/>
          <w:lang w:eastAsia="x-none"/>
        </w:rPr>
        <w:t>своєї звичайної господарської діяльності.</w:t>
      </w:r>
    </w:p>
    <w:p w:rsidR="001F3723" w:rsidRDefault="00660A2D" w:rsidP="001F3723">
      <w:pPr>
        <w:widowControl w:val="0"/>
        <w:autoSpaceDN w:val="0"/>
        <w:spacing w:after="0" w:line="240" w:lineRule="auto"/>
        <w:ind w:firstLine="567"/>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С</w:t>
      </w:r>
      <w:r w:rsidR="001F3723" w:rsidRPr="001F3723">
        <w:rPr>
          <w:rFonts w:ascii="Times New Roman" w:eastAsia="Calibri" w:hAnsi="Times New Roman" w:cs="Times New Roman"/>
          <w:bCs/>
          <w:sz w:val="28"/>
          <w:szCs w:val="28"/>
          <w:lang w:eastAsia="x-none"/>
        </w:rPr>
        <w:t xml:space="preserve">каржник </w:t>
      </w:r>
      <w:r>
        <w:rPr>
          <w:rFonts w:ascii="Times New Roman" w:eastAsia="Calibri" w:hAnsi="Times New Roman" w:cs="Times New Roman"/>
          <w:bCs/>
          <w:sz w:val="28"/>
          <w:szCs w:val="28"/>
          <w:lang w:eastAsia="x-none"/>
        </w:rPr>
        <w:t xml:space="preserve">також </w:t>
      </w:r>
      <w:r w:rsidR="001F3723" w:rsidRPr="001F3723">
        <w:rPr>
          <w:rFonts w:ascii="Times New Roman" w:eastAsia="Calibri" w:hAnsi="Times New Roman" w:cs="Times New Roman"/>
          <w:bCs/>
          <w:sz w:val="28"/>
          <w:szCs w:val="28"/>
          <w:lang w:eastAsia="x-none"/>
        </w:rPr>
        <w:t xml:space="preserve">зазначив, що позов </w:t>
      </w:r>
      <w:r w:rsidR="003734F4">
        <w:rPr>
          <w:rFonts w:ascii="Times New Roman" w:eastAsia="Calibri" w:hAnsi="Times New Roman" w:cs="Times New Roman"/>
          <w:bCs/>
          <w:sz w:val="28"/>
          <w:szCs w:val="28"/>
          <w:lang w:eastAsia="x-none"/>
        </w:rPr>
        <w:t>ОСОБА1</w:t>
      </w:r>
      <w:r w:rsidR="001F3723" w:rsidRPr="001F3723">
        <w:rPr>
          <w:rFonts w:ascii="Times New Roman" w:eastAsia="Calibri" w:hAnsi="Times New Roman" w:cs="Times New Roman"/>
          <w:bCs/>
          <w:sz w:val="28"/>
          <w:szCs w:val="28"/>
          <w:lang w:eastAsia="x-none"/>
        </w:rPr>
        <w:t xml:space="preserve"> у справ</w:t>
      </w:r>
      <w:r w:rsidR="001F3723">
        <w:rPr>
          <w:rFonts w:ascii="Times New Roman" w:eastAsia="Calibri" w:hAnsi="Times New Roman" w:cs="Times New Roman"/>
          <w:bCs/>
          <w:sz w:val="28"/>
          <w:szCs w:val="28"/>
          <w:lang w:eastAsia="x-none"/>
        </w:rPr>
        <w:t xml:space="preserve">і </w:t>
      </w:r>
      <w:r w:rsidR="001F3723" w:rsidRPr="001F3723">
        <w:rPr>
          <w:rFonts w:ascii="Times New Roman" w:eastAsia="Calibri" w:hAnsi="Times New Roman" w:cs="Times New Roman"/>
          <w:bCs/>
          <w:sz w:val="28"/>
          <w:szCs w:val="28"/>
          <w:lang w:eastAsia="x-none"/>
        </w:rPr>
        <w:t xml:space="preserve">№ 527/2558/18 про визнання нікчемним договору купівлі-продажу частки </w:t>
      </w:r>
      <w:r>
        <w:rPr>
          <w:rFonts w:ascii="Times New Roman" w:eastAsia="Calibri" w:hAnsi="Times New Roman" w:cs="Times New Roman"/>
          <w:bCs/>
          <w:sz w:val="28"/>
          <w:szCs w:val="28"/>
          <w:lang w:eastAsia="x-none"/>
        </w:rPr>
        <w:t>у</w:t>
      </w:r>
      <w:r w:rsidR="001F3723" w:rsidRPr="001F3723">
        <w:rPr>
          <w:rFonts w:ascii="Times New Roman" w:eastAsia="Calibri" w:hAnsi="Times New Roman" w:cs="Times New Roman"/>
          <w:bCs/>
          <w:sz w:val="28"/>
          <w:szCs w:val="28"/>
          <w:lang w:eastAsia="x-none"/>
        </w:rPr>
        <w:t xml:space="preserve"> статутному капіталі ПП «Агрофірма «Славутич» від 30 серпня 2018 року поданий фактично в інтересах </w:t>
      </w:r>
      <w:r w:rsidR="00032480">
        <w:rPr>
          <w:rFonts w:ascii="Times New Roman" w:eastAsia="Calibri" w:hAnsi="Times New Roman" w:cs="Times New Roman"/>
          <w:bCs/>
          <w:sz w:val="28"/>
          <w:szCs w:val="28"/>
          <w:lang w:eastAsia="x-none"/>
        </w:rPr>
        <w:t>ОСОБА2</w:t>
      </w:r>
      <w:r w:rsidR="001F3723" w:rsidRPr="001F3723">
        <w:rPr>
          <w:rFonts w:ascii="Times New Roman" w:eastAsia="Calibri" w:hAnsi="Times New Roman" w:cs="Times New Roman"/>
          <w:bCs/>
          <w:sz w:val="28"/>
          <w:szCs w:val="28"/>
          <w:lang w:eastAsia="x-none"/>
        </w:rPr>
        <w:t xml:space="preserve">, яка і так вже оспорює цей договір </w:t>
      </w:r>
      <w:r>
        <w:rPr>
          <w:rFonts w:ascii="Times New Roman" w:eastAsia="Calibri" w:hAnsi="Times New Roman" w:cs="Times New Roman"/>
          <w:bCs/>
          <w:sz w:val="28"/>
          <w:szCs w:val="28"/>
          <w:lang w:eastAsia="x-none"/>
        </w:rPr>
        <w:t>у судовому порядку, про що суддя</w:t>
      </w:r>
      <w:r w:rsidR="001F3723" w:rsidRPr="001F3723">
        <w:rPr>
          <w:rFonts w:ascii="Times New Roman" w:eastAsia="Calibri" w:hAnsi="Times New Roman" w:cs="Times New Roman"/>
          <w:bCs/>
          <w:sz w:val="28"/>
          <w:szCs w:val="28"/>
          <w:lang w:eastAsia="x-none"/>
        </w:rPr>
        <w:t xml:space="preserve"> </w:t>
      </w:r>
      <w:proofErr w:type="spellStart"/>
      <w:r w:rsidRPr="00660A2D">
        <w:rPr>
          <w:rFonts w:ascii="Times New Roman" w:eastAsia="Calibri" w:hAnsi="Times New Roman" w:cs="Times New Roman"/>
          <w:bCs/>
          <w:sz w:val="28"/>
          <w:szCs w:val="28"/>
          <w:lang w:eastAsia="x-none"/>
        </w:rPr>
        <w:t>Павлійчук</w:t>
      </w:r>
      <w:proofErr w:type="spellEnd"/>
      <w:r w:rsidRPr="00660A2D">
        <w:rPr>
          <w:rFonts w:ascii="Times New Roman" w:eastAsia="Calibri" w:hAnsi="Times New Roman" w:cs="Times New Roman"/>
          <w:bCs/>
          <w:sz w:val="28"/>
          <w:szCs w:val="28"/>
          <w:lang w:eastAsia="x-none"/>
        </w:rPr>
        <w:t xml:space="preserve"> А.В.</w:t>
      </w:r>
      <w:r>
        <w:rPr>
          <w:rFonts w:ascii="Times New Roman" w:eastAsia="Calibri" w:hAnsi="Times New Roman" w:cs="Times New Roman"/>
          <w:bCs/>
          <w:sz w:val="28"/>
          <w:szCs w:val="28"/>
          <w:lang w:eastAsia="x-none"/>
        </w:rPr>
        <w:t xml:space="preserve"> </w:t>
      </w:r>
      <w:r w:rsidR="001F3723" w:rsidRPr="001F3723">
        <w:rPr>
          <w:rFonts w:ascii="Times New Roman" w:eastAsia="Calibri" w:hAnsi="Times New Roman" w:cs="Times New Roman"/>
          <w:bCs/>
          <w:sz w:val="28"/>
          <w:szCs w:val="28"/>
          <w:lang w:eastAsia="x-none"/>
        </w:rPr>
        <w:t xml:space="preserve">не </w:t>
      </w:r>
      <w:r>
        <w:rPr>
          <w:rFonts w:ascii="Times New Roman" w:eastAsia="Calibri" w:hAnsi="Times New Roman" w:cs="Times New Roman"/>
          <w:bCs/>
          <w:sz w:val="28"/>
          <w:szCs w:val="28"/>
          <w:lang w:eastAsia="x-none"/>
        </w:rPr>
        <w:t>могла</w:t>
      </w:r>
      <w:r w:rsidR="001F3723" w:rsidRPr="001F3723">
        <w:rPr>
          <w:rFonts w:ascii="Times New Roman" w:eastAsia="Calibri" w:hAnsi="Times New Roman" w:cs="Times New Roman"/>
          <w:bCs/>
          <w:sz w:val="28"/>
          <w:szCs w:val="28"/>
          <w:lang w:eastAsia="x-none"/>
        </w:rPr>
        <w:t xml:space="preserve"> не </w:t>
      </w:r>
      <w:r>
        <w:rPr>
          <w:rFonts w:ascii="Times New Roman" w:eastAsia="Calibri" w:hAnsi="Times New Roman" w:cs="Times New Roman"/>
          <w:bCs/>
          <w:sz w:val="28"/>
          <w:szCs w:val="28"/>
          <w:lang w:eastAsia="x-none"/>
        </w:rPr>
        <w:t>знати</w:t>
      </w:r>
      <w:r w:rsidR="001F3723" w:rsidRPr="001F3723">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оскільки із </w:t>
      </w:r>
      <w:r w:rsidR="00032480">
        <w:rPr>
          <w:rFonts w:ascii="Times New Roman" w:eastAsia="Calibri" w:hAnsi="Times New Roman" w:cs="Times New Roman"/>
          <w:bCs/>
          <w:sz w:val="28"/>
          <w:szCs w:val="28"/>
          <w:lang w:eastAsia="x-none"/>
        </w:rPr>
        <w:t>жовтня</w:t>
      </w:r>
      <w:r>
        <w:rPr>
          <w:rFonts w:ascii="Times New Roman" w:eastAsia="Calibri" w:hAnsi="Times New Roman" w:cs="Times New Roman"/>
          <w:bCs/>
          <w:sz w:val="28"/>
          <w:szCs w:val="28"/>
          <w:lang w:eastAsia="x-none"/>
        </w:rPr>
        <w:t xml:space="preserve"> 2018 року розглядає цивільну</w:t>
      </w:r>
      <w:r w:rsidR="001F3723" w:rsidRPr="001F3723">
        <w:rPr>
          <w:rFonts w:ascii="Times New Roman" w:eastAsia="Calibri" w:hAnsi="Times New Roman" w:cs="Times New Roman"/>
          <w:bCs/>
          <w:sz w:val="28"/>
          <w:szCs w:val="28"/>
          <w:lang w:eastAsia="x-none"/>
        </w:rPr>
        <w:t xml:space="preserve"> спр</w:t>
      </w:r>
      <w:r>
        <w:rPr>
          <w:rFonts w:ascii="Times New Roman" w:eastAsia="Calibri" w:hAnsi="Times New Roman" w:cs="Times New Roman"/>
          <w:bCs/>
          <w:sz w:val="28"/>
          <w:szCs w:val="28"/>
          <w:lang w:eastAsia="x-none"/>
        </w:rPr>
        <w:t>аву</w:t>
      </w:r>
      <w:r w:rsidR="001F3723">
        <w:rPr>
          <w:rFonts w:ascii="Times New Roman" w:eastAsia="Calibri" w:hAnsi="Times New Roman" w:cs="Times New Roman"/>
          <w:bCs/>
          <w:sz w:val="28"/>
          <w:szCs w:val="28"/>
          <w:lang w:eastAsia="x-none"/>
        </w:rPr>
        <w:t xml:space="preserve"> </w:t>
      </w:r>
      <w:r w:rsidR="001F3723" w:rsidRPr="001F3723">
        <w:rPr>
          <w:rFonts w:ascii="Times New Roman" w:eastAsia="Calibri" w:hAnsi="Times New Roman" w:cs="Times New Roman"/>
          <w:bCs/>
          <w:sz w:val="28"/>
          <w:szCs w:val="28"/>
          <w:lang w:eastAsia="x-none"/>
        </w:rPr>
        <w:t xml:space="preserve">№ 527/1976/18 за позовом </w:t>
      </w:r>
      <w:r w:rsidR="00032480">
        <w:rPr>
          <w:rFonts w:ascii="Times New Roman" w:eastAsia="Calibri" w:hAnsi="Times New Roman" w:cs="Times New Roman"/>
          <w:bCs/>
          <w:sz w:val="28"/>
          <w:szCs w:val="28"/>
          <w:lang w:eastAsia="x-none"/>
        </w:rPr>
        <w:t>ОСОБА2</w:t>
      </w:r>
      <w:r w:rsidR="001F3723" w:rsidRPr="001F3723">
        <w:rPr>
          <w:rFonts w:ascii="Times New Roman" w:eastAsia="Calibri" w:hAnsi="Times New Roman" w:cs="Times New Roman"/>
          <w:bCs/>
          <w:sz w:val="28"/>
          <w:szCs w:val="28"/>
          <w:lang w:eastAsia="x-none"/>
        </w:rPr>
        <w:t xml:space="preserve"> </w:t>
      </w:r>
      <w:r w:rsidR="001F3723" w:rsidRPr="001F3723">
        <w:rPr>
          <w:rFonts w:ascii="Times New Roman" w:eastAsia="Calibri" w:hAnsi="Times New Roman" w:cs="Times New Roman"/>
          <w:bCs/>
          <w:sz w:val="28"/>
          <w:szCs w:val="28"/>
          <w:lang w:eastAsia="x-none"/>
        </w:rPr>
        <w:lastRenderedPageBreak/>
        <w:t xml:space="preserve">до ПП «Агрофірма «Славутич», </w:t>
      </w:r>
      <w:r w:rsidR="00F93472">
        <w:rPr>
          <w:rFonts w:ascii="Times New Roman" w:eastAsia="Calibri" w:hAnsi="Times New Roman" w:cs="Times New Roman"/>
          <w:bCs/>
          <w:sz w:val="28"/>
          <w:szCs w:val="28"/>
          <w:lang w:eastAsia="x-none"/>
        </w:rPr>
        <w:t xml:space="preserve">Товариства з обмеженою відповідальністю </w:t>
      </w:r>
      <w:r w:rsidR="00F93472" w:rsidRPr="00F93472">
        <w:rPr>
          <w:rFonts w:ascii="Times New Roman" w:eastAsia="Calibri" w:hAnsi="Times New Roman" w:cs="Times New Roman"/>
          <w:bCs/>
          <w:sz w:val="28"/>
          <w:szCs w:val="28"/>
          <w:lang w:eastAsia="x-none"/>
        </w:rPr>
        <w:t>«Консалтингова група «</w:t>
      </w:r>
      <w:proofErr w:type="spellStart"/>
      <w:r w:rsidR="00F93472" w:rsidRPr="00F93472">
        <w:rPr>
          <w:rFonts w:ascii="Times New Roman" w:eastAsia="Calibri" w:hAnsi="Times New Roman" w:cs="Times New Roman"/>
          <w:bCs/>
          <w:sz w:val="28"/>
          <w:szCs w:val="28"/>
          <w:lang w:eastAsia="x-none"/>
        </w:rPr>
        <w:t>Лігал</w:t>
      </w:r>
      <w:proofErr w:type="spellEnd"/>
      <w:r w:rsidR="00F93472" w:rsidRPr="00F93472">
        <w:rPr>
          <w:rFonts w:ascii="Times New Roman" w:eastAsia="Calibri" w:hAnsi="Times New Roman" w:cs="Times New Roman"/>
          <w:bCs/>
          <w:sz w:val="28"/>
          <w:szCs w:val="28"/>
          <w:lang w:eastAsia="x-none"/>
        </w:rPr>
        <w:t xml:space="preserve"> </w:t>
      </w:r>
      <w:proofErr w:type="spellStart"/>
      <w:r w:rsidR="00F93472" w:rsidRPr="00F93472">
        <w:rPr>
          <w:rFonts w:ascii="Times New Roman" w:eastAsia="Calibri" w:hAnsi="Times New Roman" w:cs="Times New Roman"/>
          <w:bCs/>
          <w:sz w:val="28"/>
          <w:szCs w:val="28"/>
          <w:lang w:eastAsia="x-none"/>
        </w:rPr>
        <w:t>Фінанс</w:t>
      </w:r>
      <w:proofErr w:type="spellEnd"/>
      <w:r w:rsidR="00F93472" w:rsidRPr="00F93472">
        <w:rPr>
          <w:rFonts w:ascii="Times New Roman" w:eastAsia="Calibri" w:hAnsi="Times New Roman" w:cs="Times New Roman"/>
          <w:bCs/>
          <w:sz w:val="28"/>
          <w:szCs w:val="28"/>
          <w:lang w:eastAsia="x-none"/>
        </w:rPr>
        <w:t>»</w:t>
      </w:r>
      <w:r w:rsidR="00F93472">
        <w:rPr>
          <w:rFonts w:ascii="Times New Roman" w:eastAsia="Calibri" w:hAnsi="Times New Roman" w:cs="Times New Roman"/>
          <w:bCs/>
          <w:sz w:val="28"/>
          <w:szCs w:val="28"/>
          <w:lang w:eastAsia="x-none"/>
        </w:rPr>
        <w:t xml:space="preserve"> (далі – ТОВ </w:t>
      </w:r>
      <w:r w:rsidR="001F3723" w:rsidRPr="001F3723">
        <w:rPr>
          <w:rFonts w:ascii="Times New Roman" w:eastAsia="Calibri" w:hAnsi="Times New Roman" w:cs="Times New Roman"/>
          <w:bCs/>
          <w:sz w:val="28"/>
          <w:szCs w:val="28"/>
          <w:lang w:eastAsia="x-none"/>
        </w:rPr>
        <w:t xml:space="preserve"> «Консалтингова група «</w:t>
      </w:r>
      <w:proofErr w:type="spellStart"/>
      <w:r w:rsidR="001F3723" w:rsidRPr="001F3723">
        <w:rPr>
          <w:rFonts w:ascii="Times New Roman" w:eastAsia="Calibri" w:hAnsi="Times New Roman" w:cs="Times New Roman"/>
          <w:bCs/>
          <w:sz w:val="28"/>
          <w:szCs w:val="28"/>
          <w:lang w:eastAsia="x-none"/>
        </w:rPr>
        <w:t>Лігал</w:t>
      </w:r>
      <w:proofErr w:type="spellEnd"/>
      <w:r w:rsidR="001F3723" w:rsidRPr="001F3723">
        <w:rPr>
          <w:rFonts w:ascii="Times New Roman" w:eastAsia="Calibri" w:hAnsi="Times New Roman" w:cs="Times New Roman"/>
          <w:bCs/>
          <w:sz w:val="28"/>
          <w:szCs w:val="28"/>
          <w:lang w:eastAsia="x-none"/>
        </w:rPr>
        <w:t xml:space="preserve"> </w:t>
      </w:r>
      <w:proofErr w:type="spellStart"/>
      <w:r w:rsidR="001F3723" w:rsidRPr="001F3723">
        <w:rPr>
          <w:rFonts w:ascii="Times New Roman" w:eastAsia="Calibri" w:hAnsi="Times New Roman" w:cs="Times New Roman"/>
          <w:bCs/>
          <w:sz w:val="28"/>
          <w:szCs w:val="28"/>
          <w:lang w:eastAsia="x-none"/>
        </w:rPr>
        <w:t>Фінанс</w:t>
      </w:r>
      <w:proofErr w:type="spellEnd"/>
      <w:r w:rsidR="001F3723" w:rsidRPr="001F3723">
        <w:rPr>
          <w:rFonts w:ascii="Times New Roman" w:eastAsia="Calibri" w:hAnsi="Times New Roman" w:cs="Times New Roman"/>
          <w:bCs/>
          <w:sz w:val="28"/>
          <w:szCs w:val="28"/>
          <w:lang w:eastAsia="x-none"/>
        </w:rPr>
        <w:t>»</w:t>
      </w:r>
      <w:r w:rsidR="00F93472">
        <w:rPr>
          <w:rFonts w:ascii="Times New Roman" w:eastAsia="Calibri" w:hAnsi="Times New Roman" w:cs="Times New Roman"/>
          <w:bCs/>
          <w:sz w:val="28"/>
          <w:szCs w:val="28"/>
          <w:lang w:eastAsia="x-none"/>
        </w:rPr>
        <w:t>)</w:t>
      </w:r>
      <w:r w:rsidR="001F3723" w:rsidRPr="001F3723">
        <w:rPr>
          <w:rFonts w:ascii="Times New Roman" w:eastAsia="Calibri" w:hAnsi="Times New Roman" w:cs="Times New Roman"/>
          <w:bCs/>
          <w:sz w:val="28"/>
          <w:szCs w:val="28"/>
          <w:lang w:eastAsia="x-none"/>
        </w:rPr>
        <w:t>, з ідентичним предметом</w:t>
      </w:r>
      <w:r>
        <w:rPr>
          <w:rFonts w:ascii="Times New Roman" w:eastAsia="Calibri" w:hAnsi="Times New Roman" w:cs="Times New Roman"/>
          <w:bCs/>
          <w:sz w:val="28"/>
          <w:szCs w:val="28"/>
          <w:lang w:eastAsia="x-none"/>
        </w:rPr>
        <w:t xml:space="preserve"> позову</w:t>
      </w:r>
      <w:r w:rsidR="001F3723" w:rsidRPr="001F3723">
        <w:rPr>
          <w:rFonts w:ascii="Times New Roman" w:eastAsia="Calibri" w:hAnsi="Times New Roman" w:cs="Times New Roman"/>
          <w:bCs/>
          <w:sz w:val="28"/>
          <w:szCs w:val="28"/>
          <w:lang w:eastAsia="x-none"/>
        </w:rPr>
        <w:t>.</w:t>
      </w:r>
    </w:p>
    <w:p w:rsidR="001F3723" w:rsidRPr="001F3723" w:rsidRDefault="001F3723" w:rsidP="001F3723">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1F3723">
        <w:rPr>
          <w:rFonts w:ascii="Times New Roman" w:eastAsia="Calibri" w:hAnsi="Times New Roman" w:cs="Times New Roman"/>
          <w:bCs/>
          <w:sz w:val="28"/>
          <w:szCs w:val="28"/>
          <w:lang w:eastAsia="x-none"/>
        </w:rPr>
        <w:t xml:space="preserve">Крім цього, скаржник звернув увагу на те, що відповідно до наявного у справі № 527/2558/18 звіту автоматизований розподіл заяви </w:t>
      </w:r>
      <w:r w:rsidR="003734F4">
        <w:rPr>
          <w:rFonts w:ascii="Times New Roman" w:eastAsia="Calibri" w:hAnsi="Times New Roman" w:cs="Times New Roman"/>
          <w:bCs/>
          <w:sz w:val="28"/>
          <w:szCs w:val="28"/>
          <w:lang w:eastAsia="x-none"/>
        </w:rPr>
        <w:t>ОСОБА1</w:t>
      </w:r>
      <w:r w:rsidRPr="001F3723">
        <w:rPr>
          <w:rFonts w:ascii="Times New Roman" w:eastAsia="Calibri" w:hAnsi="Times New Roman" w:cs="Times New Roman"/>
          <w:bCs/>
          <w:sz w:val="28"/>
          <w:szCs w:val="28"/>
          <w:lang w:eastAsia="x-none"/>
        </w:rPr>
        <w:t xml:space="preserve"> про забезпечення позову </w:t>
      </w:r>
      <w:r w:rsidR="00660A2D">
        <w:rPr>
          <w:rFonts w:ascii="Times New Roman" w:eastAsia="Calibri" w:hAnsi="Times New Roman" w:cs="Times New Roman"/>
          <w:bCs/>
          <w:sz w:val="28"/>
          <w:szCs w:val="28"/>
          <w:lang w:eastAsia="x-none"/>
        </w:rPr>
        <w:t>в</w:t>
      </w:r>
      <w:r w:rsidRPr="001F3723">
        <w:rPr>
          <w:rFonts w:ascii="Times New Roman" w:eastAsia="Calibri" w:hAnsi="Times New Roman" w:cs="Times New Roman"/>
          <w:bCs/>
          <w:sz w:val="28"/>
          <w:szCs w:val="28"/>
          <w:lang w:eastAsia="x-none"/>
        </w:rPr>
        <w:t xml:space="preserve"> цій справі завершено о 09:20 12 грудня 2018 року</w:t>
      </w:r>
      <w:r w:rsidR="00660A2D">
        <w:rPr>
          <w:rFonts w:ascii="Times New Roman" w:eastAsia="Calibri" w:hAnsi="Times New Roman" w:cs="Times New Roman"/>
          <w:bCs/>
          <w:sz w:val="28"/>
          <w:szCs w:val="28"/>
          <w:lang w:eastAsia="x-none"/>
        </w:rPr>
        <w:t>,</w:t>
      </w:r>
      <w:r w:rsidRPr="001F3723">
        <w:rPr>
          <w:rFonts w:ascii="Times New Roman" w:eastAsia="Calibri" w:hAnsi="Times New Roman" w:cs="Times New Roman"/>
          <w:bCs/>
          <w:sz w:val="28"/>
          <w:szCs w:val="28"/>
          <w:lang w:eastAsia="x-none"/>
        </w:rPr>
        <w:t xml:space="preserve"> через 25 хвилин, тобто о 09:45 того самого дня, суддя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постановила ухвалу про повне задоволення вказаної заяви, що, на думку скаржника, свідчить про упередженість судді, грубе та свідоме порушення нею порядку </w:t>
      </w:r>
      <w:r w:rsidR="00660A2D">
        <w:rPr>
          <w:rFonts w:ascii="Times New Roman" w:eastAsia="Calibri" w:hAnsi="Times New Roman" w:cs="Times New Roman"/>
          <w:bCs/>
          <w:sz w:val="28"/>
          <w:szCs w:val="28"/>
          <w:lang w:eastAsia="x-none"/>
        </w:rPr>
        <w:t>постановлення</w:t>
      </w:r>
      <w:r w:rsidRPr="001F3723">
        <w:rPr>
          <w:rFonts w:ascii="Times New Roman" w:eastAsia="Calibri" w:hAnsi="Times New Roman" w:cs="Times New Roman"/>
          <w:bCs/>
          <w:sz w:val="28"/>
          <w:szCs w:val="28"/>
          <w:lang w:eastAsia="x-none"/>
        </w:rPr>
        <w:t xml:space="preserve"> оскаржуваної ухвали з огляду на вим</w:t>
      </w:r>
      <w:r>
        <w:rPr>
          <w:rFonts w:ascii="Times New Roman" w:eastAsia="Calibri" w:hAnsi="Times New Roman" w:cs="Times New Roman"/>
          <w:bCs/>
          <w:sz w:val="28"/>
          <w:szCs w:val="28"/>
          <w:lang w:eastAsia="x-none"/>
        </w:rPr>
        <w:t xml:space="preserve">оги статей 33 та </w:t>
      </w:r>
      <w:r w:rsidRPr="001F3723">
        <w:rPr>
          <w:rFonts w:ascii="Times New Roman" w:eastAsia="Calibri" w:hAnsi="Times New Roman" w:cs="Times New Roman"/>
          <w:bCs/>
          <w:sz w:val="28"/>
          <w:szCs w:val="28"/>
          <w:lang w:eastAsia="x-none"/>
        </w:rPr>
        <w:t>259 ЦПК України і, зокрема про те, що текст цієї ухвали був підготовлений раніше, ніж суддя офіційно отримала заяву про забезпечення позову.</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Вказані обставини, на думку скаржника, свідчать про істотне порушення процесуальних прав </w:t>
      </w:r>
      <w:r w:rsidR="00660A2D">
        <w:rPr>
          <w:rFonts w:ascii="Times New Roman" w:eastAsia="Calibri" w:hAnsi="Times New Roman" w:cs="Times New Roman"/>
          <w:bCs/>
          <w:sz w:val="28"/>
          <w:szCs w:val="28"/>
          <w:lang w:eastAsia="x-none"/>
        </w:rPr>
        <w:t>ПП «Агрофірма «Славутич»</w:t>
      </w:r>
      <w:r w:rsidRPr="001F3723">
        <w:rPr>
          <w:rFonts w:ascii="Times New Roman" w:eastAsia="Calibri" w:hAnsi="Times New Roman" w:cs="Times New Roman"/>
          <w:bCs/>
          <w:sz w:val="28"/>
          <w:szCs w:val="28"/>
          <w:lang w:eastAsia="x-none"/>
        </w:rPr>
        <w:t xml:space="preserve">, що унеможливило реалізацію ним наданих процесуальних прав та виконання процесуальних обов’язків, а також </w:t>
      </w:r>
      <w:r w:rsidR="00660A2D">
        <w:rPr>
          <w:rFonts w:ascii="Times New Roman" w:eastAsia="Calibri" w:hAnsi="Times New Roman" w:cs="Times New Roman"/>
          <w:bCs/>
          <w:sz w:val="28"/>
          <w:szCs w:val="28"/>
          <w:lang w:eastAsia="x-none"/>
        </w:rPr>
        <w:t xml:space="preserve">порушення гарантованого </w:t>
      </w:r>
      <w:r w:rsidRPr="001F3723">
        <w:rPr>
          <w:rFonts w:ascii="Times New Roman" w:eastAsia="Calibri" w:hAnsi="Times New Roman" w:cs="Times New Roman"/>
          <w:bCs/>
          <w:sz w:val="28"/>
          <w:szCs w:val="28"/>
          <w:lang w:eastAsia="x-none"/>
        </w:rPr>
        <w:t>Конвенцією про захист прав люди</w:t>
      </w:r>
      <w:r w:rsidR="00660A2D">
        <w:rPr>
          <w:rFonts w:ascii="Times New Roman" w:eastAsia="Calibri" w:hAnsi="Times New Roman" w:cs="Times New Roman"/>
          <w:bCs/>
          <w:sz w:val="28"/>
          <w:szCs w:val="28"/>
          <w:lang w:eastAsia="x-none"/>
        </w:rPr>
        <w:t>ни і основоположних свобод права</w:t>
      </w:r>
      <w:r w:rsidRPr="001F3723">
        <w:rPr>
          <w:rFonts w:ascii="Times New Roman" w:eastAsia="Calibri" w:hAnsi="Times New Roman" w:cs="Times New Roman"/>
          <w:bCs/>
          <w:sz w:val="28"/>
          <w:szCs w:val="28"/>
          <w:lang w:eastAsia="x-none"/>
        </w:rPr>
        <w:t xml:space="preserve"> власності в частині </w:t>
      </w:r>
      <w:r w:rsidR="00660A2D">
        <w:rPr>
          <w:rFonts w:ascii="Times New Roman" w:eastAsia="Calibri" w:hAnsi="Times New Roman" w:cs="Times New Roman"/>
          <w:bCs/>
          <w:sz w:val="28"/>
          <w:szCs w:val="28"/>
          <w:lang w:eastAsia="x-none"/>
        </w:rPr>
        <w:t>позбавлення можливості розпоряджатися та користуватися</w:t>
      </w:r>
      <w:r w:rsidRPr="001F3723">
        <w:rPr>
          <w:rFonts w:ascii="Times New Roman" w:eastAsia="Calibri" w:hAnsi="Times New Roman" w:cs="Times New Roman"/>
          <w:bCs/>
          <w:sz w:val="28"/>
          <w:szCs w:val="28"/>
          <w:lang w:eastAsia="x-none"/>
        </w:rPr>
        <w:t xml:space="preserve"> майном, що </w:t>
      </w:r>
      <w:r w:rsidR="00660A2D">
        <w:rPr>
          <w:rFonts w:ascii="Times New Roman" w:eastAsia="Calibri" w:hAnsi="Times New Roman" w:cs="Times New Roman"/>
          <w:bCs/>
          <w:sz w:val="28"/>
          <w:szCs w:val="28"/>
          <w:lang w:eastAsia="x-none"/>
        </w:rPr>
        <w:t>спричинило</w:t>
      </w:r>
      <w:r w:rsidRPr="001F3723">
        <w:rPr>
          <w:rFonts w:ascii="Times New Roman" w:eastAsia="Calibri" w:hAnsi="Times New Roman" w:cs="Times New Roman"/>
          <w:bCs/>
          <w:sz w:val="28"/>
          <w:szCs w:val="28"/>
          <w:lang w:eastAsia="x-none"/>
        </w:rPr>
        <w:t xml:space="preserve"> </w:t>
      </w:r>
      <w:r w:rsidR="00660A2D">
        <w:rPr>
          <w:rFonts w:ascii="Times New Roman" w:eastAsia="Calibri" w:hAnsi="Times New Roman" w:cs="Times New Roman"/>
          <w:bCs/>
          <w:sz w:val="28"/>
          <w:szCs w:val="28"/>
          <w:lang w:eastAsia="x-none"/>
        </w:rPr>
        <w:t>істотні для підприємства негативні наслідки</w:t>
      </w:r>
      <w:r w:rsidRPr="001F3723">
        <w:rPr>
          <w:rFonts w:ascii="Times New Roman" w:eastAsia="Calibri" w:hAnsi="Times New Roman" w:cs="Times New Roman"/>
          <w:bCs/>
          <w:sz w:val="28"/>
          <w:szCs w:val="28"/>
          <w:lang w:eastAsia="x-none"/>
        </w:rPr>
        <w:t>.</w:t>
      </w:r>
      <w:r w:rsidR="00660A2D">
        <w:rPr>
          <w:rFonts w:ascii="Times New Roman" w:eastAsia="Calibri" w:hAnsi="Times New Roman" w:cs="Times New Roman"/>
          <w:bCs/>
          <w:sz w:val="28"/>
          <w:szCs w:val="28"/>
          <w:lang w:eastAsia="x-none"/>
        </w:rPr>
        <w:t xml:space="preserve">  </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З огляду на наведене скаржник просить притягнути суддю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до дисциплінарної відповідальності.</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Відповідно до протоколу автоматизованого розподілу справи між членами Вищої ради правосуддя від 2 січня 2019 року вказану скаргу передано члену Вищої ради правосуддя </w:t>
      </w:r>
      <w:proofErr w:type="spellStart"/>
      <w:r w:rsidRPr="001F3723">
        <w:rPr>
          <w:rFonts w:ascii="Times New Roman" w:eastAsia="Calibri" w:hAnsi="Times New Roman" w:cs="Times New Roman"/>
          <w:bCs/>
          <w:sz w:val="28"/>
          <w:szCs w:val="28"/>
          <w:lang w:eastAsia="x-none"/>
        </w:rPr>
        <w:t>Худику</w:t>
      </w:r>
      <w:proofErr w:type="spellEnd"/>
      <w:r w:rsidRPr="001F3723">
        <w:rPr>
          <w:rFonts w:ascii="Times New Roman" w:eastAsia="Calibri" w:hAnsi="Times New Roman" w:cs="Times New Roman"/>
          <w:bCs/>
          <w:sz w:val="28"/>
          <w:szCs w:val="28"/>
          <w:lang w:eastAsia="x-none"/>
        </w:rPr>
        <w:t xml:space="preserve"> М.П. для проведення попередньої перевірки.</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За результатами попередньої перевірки відомостей, викладених у скарзі Хоменка В.П. стосовно судді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член Другої Дисциплінарної палати Вищої ради правосуддя </w:t>
      </w:r>
      <w:proofErr w:type="spellStart"/>
      <w:r w:rsidRPr="001F3723">
        <w:rPr>
          <w:rFonts w:ascii="Times New Roman" w:eastAsia="Calibri" w:hAnsi="Times New Roman" w:cs="Times New Roman"/>
          <w:bCs/>
          <w:sz w:val="28"/>
          <w:szCs w:val="28"/>
          <w:lang w:eastAsia="x-none"/>
        </w:rPr>
        <w:t>Худик</w:t>
      </w:r>
      <w:proofErr w:type="spellEnd"/>
      <w:r w:rsidRPr="001F3723">
        <w:rPr>
          <w:rFonts w:ascii="Times New Roman" w:eastAsia="Calibri" w:hAnsi="Times New Roman" w:cs="Times New Roman"/>
          <w:bCs/>
          <w:sz w:val="28"/>
          <w:szCs w:val="28"/>
          <w:lang w:eastAsia="x-none"/>
        </w:rPr>
        <w:t xml:space="preserve"> М.П. склав висновок із пропозицією про відкриття дисциплінарної справи стосовно судді </w:t>
      </w:r>
      <w:proofErr w:type="spellStart"/>
      <w:r w:rsidRPr="001F3723">
        <w:rPr>
          <w:rFonts w:ascii="Times New Roman" w:eastAsia="Calibri" w:hAnsi="Times New Roman" w:cs="Times New Roman"/>
          <w:bCs/>
          <w:sz w:val="28"/>
          <w:szCs w:val="28"/>
          <w:lang w:eastAsia="x-none"/>
        </w:rPr>
        <w:t>Глобинського</w:t>
      </w:r>
      <w:proofErr w:type="spellEnd"/>
      <w:r w:rsidRPr="001F3723">
        <w:rPr>
          <w:rFonts w:ascii="Times New Roman" w:eastAsia="Calibri" w:hAnsi="Times New Roman" w:cs="Times New Roman"/>
          <w:bCs/>
          <w:sz w:val="28"/>
          <w:szCs w:val="28"/>
          <w:lang w:eastAsia="x-none"/>
        </w:rPr>
        <w:t xml:space="preserve"> районного суду Полтавської області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Згідно </w:t>
      </w:r>
      <w:r w:rsidR="00660A2D">
        <w:rPr>
          <w:rFonts w:ascii="Times New Roman" w:eastAsia="Calibri" w:hAnsi="Times New Roman" w:cs="Times New Roman"/>
          <w:bCs/>
          <w:sz w:val="28"/>
          <w:szCs w:val="28"/>
          <w:lang w:eastAsia="x-none"/>
        </w:rPr>
        <w:t>і</w:t>
      </w:r>
      <w:r w:rsidRPr="001F3723">
        <w:rPr>
          <w:rFonts w:ascii="Times New Roman" w:eastAsia="Calibri" w:hAnsi="Times New Roman" w:cs="Times New Roman"/>
          <w:bCs/>
          <w:sz w:val="28"/>
          <w:szCs w:val="28"/>
          <w:lang w:eastAsia="x-none"/>
        </w:rPr>
        <w:t>з протоколом повторного автоматизованого визначення члена Вищої ради правосуддя від 18 березня 2021 року вказану справу передано для проведення попередньої перевірки члену Вищої ради правосуддя Грищуку В.К.</w:t>
      </w:r>
    </w:p>
    <w:p w:rsidR="001F3723" w:rsidRPr="001F3723" w:rsidRDefault="001F3723" w:rsidP="001F3723">
      <w:pPr>
        <w:widowControl w:val="0"/>
        <w:autoSpaceDN w:val="0"/>
        <w:spacing w:after="0" w:line="240" w:lineRule="auto"/>
        <w:ind w:firstLine="567"/>
        <w:jc w:val="both"/>
        <w:rPr>
          <w:rFonts w:ascii="Times New Roman" w:eastAsia="Calibri" w:hAnsi="Times New Roman" w:cs="Times New Roman"/>
          <w:bCs/>
          <w:sz w:val="28"/>
          <w:szCs w:val="28"/>
          <w:lang w:eastAsia="x-none"/>
        </w:rPr>
      </w:pPr>
      <w:r w:rsidRPr="001F3723">
        <w:rPr>
          <w:rFonts w:ascii="Times New Roman" w:eastAsia="Calibri" w:hAnsi="Times New Roman" w:cs="Times New Roman"/>
          <w:bCs/>
          <w:sz w:val="28"/>
          <w:szCs w:val="28"/>
          <w:lang w:eastAsia="x-none"/>
        </w:rPr>
        <w:t xml:space="preserve">За результатами попередньої перевірки відомостей, викладених у скарзі Хоменка В.П. стосовно судді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член Другої Дисциплінарної палати Вищої ради правосуддя Грищук В.К. склав висновок із пропозицією про відкриття дисциплінарної справи стосовно судді </w:t>
      </w:r>
      <w:proofErr w:type="spellStart"/>
      <w:r w:rsidRPr="001F3723">
        <w:rPr>
          <w:rFonts w:ascii="Times New Roman" w:eastAsia="Calibri" w:hAnsi="Times New Roman" w:cs="Times New Roman"/>
          <w:bCs/>
          <w:sz w:val="28"/>
          <w:szCs w:val="28"/>
          <w:lang w:eastAsia="x-none"/>
        </w:rPr>
        <w:t>Глобинського</w:t>
      </w:r>
      <w:proofErr w:type="spellEnd"/>
      <w:r w:rsidRPr="001F3723">
        <w:rPr>
          <w:rFonts w:ascii="Times New Roman" w:eastAsia="Calibri" w:hAnsi="Times New Roman" w:cs="Times New Roman"/>
          <w:bCs/>
          <w:sz w:val="28"/>
          <w:szCs w:val="28"/>
          <w:lang w:eastAsia="x-none"/>
        </w:rPr>
        <w:t xml:space="preserve"> районного суду Полтавської області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Ухвалою Другої Дисциплінарної палати Вищої ради правосуддя від                   31 травня 2021 року № 1179/2дп/15-21 стосовно судді </w:t>
      </w:r>
      <w:proofErr w:type="spellStart"/>
      <w:r w:rsidRPr="001F3723">
        <w:rPr>
          <w:rFonts w:ascii="Times New Roman" w:eastAsia="Calibri" w:hAnsi="Times New Roman" w:cs="Times New Roman"/>
          <w:bCs/>
          <w:sz w:val="28"/>
          <w:szCs w:val="28"/>
          <w:lang w:eastAsia="x-none"/>
        </w:rPr>
        <w:t>Глобинського</w:t>
      </w:r>
      <w:proofErr w:type="spellEnd"/>
      <w:r w:rsidRPr="001F3723">
        <w:rPr>
          <w:rFonts w:ascii="Times New Roman" w:eastAsia="Calibri" w:hAnsi="Times New Roman" w:cs="Times New Roman"/>
          <w:bCs/>
          <w:sz w:val="28"/>
          <w:szCs w:val="28"/>
          <w:lang w:eastAsia="x-none"/>
        </w:rPr>
        <w:t xml:space="preserve"> районного суду Полтавської області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відкрито дисциплінарну справу за ознаками в її діях дисциплінарних проступків, передбачених підпунктом «б» пункту 1, пунктом 4 частини першої статті 106 Закону України «Про судоустрій і статус суддів» (умисне або внаслідок недбалості </w:t>
      </w:r>
      <w:proofErr w:type="spellStart"/>
      <w:r w:rsidRPr="001F3723">
        <w:rPr>
          <w:rFonts w:ascii="Times New Roman" w:eastAsia="Calibri" w:hAnsi="Times New Roman" w:cs="Times New Roman"/>
          <w:bCs/>
          <w:sz w:val="28"/>
          <w:szCs w:val="28"/>
          <w:lang w:eastAsia="x-none"/>
        </w:rPr>
        <w:t>незазначення</w:t>
      </w:r>
      <w:proofErr w:type="spellEnd"/>
      <w:r w:rsidRPr="001F3723">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w:t>
      </w:r>
      <w:r w:rsidRPr="001F3723">
        <w:rPr>
          <w:rFonts w:ascii="Times New Roman" w:eastAsia="Calibri" w:hAnsi="Times New Roman" w:cs="Times New Roman"/>
          <w:bCs/>
          <w:sz w:val="28"/>
          <w:szCs w:val="28"/>
          <w:lang w:eastAsia="x-none"/>
        </w:rPr>
        <w:lastRenderedPageBreak/>
        <w:t>ухваленні судового рішення, порушення прав людини і основоположних свобод (право на справедливий суд, право власності)).</w:t>
      </w:r>
    </w:p>
    <w:p w:rsid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 xml:space="preserve">Водночас Друга Дисциплінарна палата Вищої ради правосуддя вказала, що під час попередньої перевірки не </w:t>
      </w:r>
      <w:r w:rsidR="00660A2D">
        <w:rPr>
          <w:rFonts w:ascii="Times New Roman" w:eastAsia="Calibri" w:hAnsi="Times New Roman" w:cs="Times New Roman"/>
          <w:bCs/>
          <w:sz w:val="28"/>
          <w:szCs w:val="28"/>
          <w:lang w:eastAsia="x-none"/>
        </w:rPr>
        <w:t>встановила, скаржник</w:t>
      </w:r>
      <w:r w:rsidRPr="001F3723">
        <w:rPr>
          <w:rFonts w:ascii="Times New Roman" w:eastAsia="Calibri" w:hAnsi="Times New Roman" w:cs="Times New Roman"/>
          <w:bCs/>
          <w:sz w:val="28"/>
          <w:szCs w:val="28"/>
          <w:lang w:eastAsia="x-none"/>
        </w:rPr>
        <w:t xml:space="preserve"> не </w:t>
      </w:r>
      <w:r w:rsidR="00660A2D">
        <w:rPr>
          <w:rFonts w:ascii="Times New Roman" w:eastAsia="Calibri" w:hAnsi="Times New Roman" w:cs="Times New Roman"/>
          <w:bCs/>
          <w:sz w:val="28"/>
          <w:szCs w:val="28"/>
          <w:lang w:eastAsia="x-none"/>
        </w:rPr>
        <w:t>надав</w:t>
      </w:r>
      <w:r w:rsidRPr="001F3723">
        <w:rPr>
          <w:rFonts w:ascii="Times New Roman" w:eastAsia="Calibri" w:hAnsi="Times New Roman" w:cs="Times New Roman"/>
          <w:bCs/>
          <w:sz w:val="28"/>
          <w:szCs w:val="28"/>
          <w:lang w:eastAsia="x-none"/>
        </w:rPr>
        <w:t xml:space="preserve"> доказів, які підтверджували </w:t>
      </w:r>
      <w:r w:rsidR="00660A2D">
        <w:rPr>
          <w:rFonts w:ascii="Times New Roman" w:eastAsia="Calibri" w:hAnsi="Times New Roman" w:cs="Times New Roman"/>
          <w:bCs/>
          <w:sz w:val="28"/>
          <w:szCs w:val="28"/>
          <w:lang w:eastAsia="x-none"/>
        </w:rPr>
        <w:t>б факт</w:t>
      </w:r>
      <w:r w:rsidRPr="001F3723">
        <w:rPr>
          <w:rFonts w:ascii="Times New Roman" w:eastAsia="Calibri" w:hAnsi="Times New Roman" w:cs="Times New Roman"/>
          <w:bCs/>
          <w:sz w:val="28"/>
          <w:szCs w:val="28"/>
          <w:lang w:eastAsia="x-none"/>
        </w:rPr>
        <w:t xml:space="preserve"> </w:t>
      </w:r>
      <w:proofErr w:type="spellStart"/>
      <w:r w:rsidRPr="001F3723">
        <w:rPr>
          <w:rFonts w:ascii="Times New Roman" w:eastAsia="Calibri" w:hAnsi="Times New Roman" w:cs="Times New Roman"/>
          <w:bCs/>
          <w:sz w:val="28"/>
          <w:szCs w:val="28"/>
          <w:lang w:eastAsia="x-none"/>
        </w:rPr>
        <w:t>позапроцесуального</w:t>
      </w:r>
      <w:proofErr w:type="spellEnd"/>
      <w:r w:rsidRPr="001F3723">
        <w:rPr>
          <w:rFonts w:ascii="Times New Roman" w:eastAsia="Calibri" w:hAnsi="Times New Roman" w:cs="Times New Roman"/>
          <w:bCs/>
          <w:sz w:val="28"/>
          <w:szCs w:val="28"/>
          <w:lang w:eastAsia="x-none"/>
        </w:rPr>
        <w:t xml:space="preserve"> спілкування судді </w:t>
      </w:r>
      <w:proofErr w:type="spellStart"/>
      <w:r w:rsidRPr="001F3723">
        <w:rPr>
          <w:rFonts w:ascii="Times New Roman" w:eastAsia="Calibri" w:hAnsi="Times New Roman" w:cs="Times New Roman"/>
          <w:bCs/>
          <w:sz w:val="28"/>
          <w:szCs w:val="28"/>
          <w:lang w:eastAsia="x-none"/>
        </w:rPr>
        <w:t>Павлійч</w:t>
      </w:r>
      <w:r w:rsidR="00660A2D">
        <w:rPr>
          <w:rFonts w:ascii="Times New Roman" w:eastAsia="Calibri" w:hAnsi="Times New Roman" w:cs="Times New Roman"/>
          <w:bCs/>
          <w:sz w:val="28"/>
          <w:szCs w:val="28"/>
          <w:lang w:eastAsia="x-none"/>
        </w:rPr>
        <w:t>ук</w:t>
      </w:r>
      <w:proofErr w:type="spellEnd"/>
      <w:r w:rsidR="00660A2D">
        <w:rPr>
          <w:rFonts w:ascii="Times New Roman" w:eastAsia="Calibri" w:hAnsi="Times New Roman" w:cs="Times New Roman"/>
          <w:bCs/>
          <w:sz w:val="28"/>
          <w:szCs w:val="28"/>
          <w:lang w:eastAsia="x-none"/>
        </w:rPr>
        <w:t xml:space="preserve"> А.В. із позивачем, підготовку</w:t>
      </w:r>
      <w:r w:rsidRPr="001F3723">
        <w:rPr>
          <w:rFonts w:ascii="Times New Roman" w:eastAsia="Calibri" w:hAnsi="Times New Roman" w:cs="Times New Roman"/>
          <w:bCs/>
          <w:sz w:val="28"/>
          <w:szCs w:val="28"/>
          <w:lang w:eastAsia="x-none"/>
        </w:rPr>
        <w:t xml:space="preserve"> суддею </w:t>
      </w:r>
      <w:proofErr w:type="spellStart"/>
      <w:r w:rsidRPr="001F3723">
        <w:rPr>
          <w:rFonts w:ascii="Times New Roman" w:eastAsia="Calibri" w:hAnsi="Times New Roman" w:cs="Times New Roman"/>
          <w:bCs/>
          <w:sz w:val="28"/>
          <w:szCs w:val="28"/>
          <w:lang w:eastAsia="x-none"/>
        </w:rPr>
        <w:t>проєкту</w:t>
      </w:r>
      <w:proofErr w:type="spellEnd"/>
      <w:r w:rsidRPr="001F3723">
        <w:rPr>
          <w:rFonts w:ascii="Times New Roman" w:eastAsia="Calibri" w:hAnsi="Times New Roman" w:cs="Times New Roman"/>
          <w:bCs/>
          <w:sz w:val="28"/>
          <w:szCs w:val="28"/>
          <w:lang w:eastAsia="x-none"/>
        </w:rPr>
        <w:t xml:space="preserve"> ухвали від 12 грудня 2018 року до отримання заяви про вжиття заходів забезпечення позову, а також наявність істотних незворотних наслідків для ПП «Агрофірма «Славутич».</w:t>
      </w:r>
    </w:p>
    <w:p w:rsidR="001F3723" w:rsidRPr="001F3723" w:rsidRDefault="001F3723" w:rsidP="001F372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1F3723">
        <w:rPr>
          <w:rFonts w:ascii="Times New Roman" w:eastAsia="Calibri" w:hAnsi="Times New Roman" w:cs="Times New Roman"/>
          <w:bCs/>
          <w:sz w:val="28"/>
          <w:szCs w:val="28"/>
          <w:lang w:eastAsia="x-none"/>
        </w:rPr>
        <w:t>Щодо доводів скарги про допущення с</w:t>
      </w:r>
      <w:r w:rsidR="009E461A">
        <w:rPr>
          <w:rFonts w:ascii="Times New Roman" w:eastAsia="Calibri" w:hAnsi="Times New Roman" w:cs="Times New Roman"/>
          <w:bCs/>
          <w:sz w:val="28"/>
          <w:szCs w:val="28"/>
          <w:lang w:eastAsia="x-none"/>
        </w:rPr>
        <w:t xml:space="preserve">уддею </w:t>
      </w:r>
      <w:proofErr w:type="spellStart"/>
      <w:r w:rsidR="009E461A">
        <w:rPr>
          <w:rFonts w:ascii="Times New Roman" w:eastAsia="Calibri" w:hAnsi="Times New Roman" w:cs="Times New Roman"/>
          <w:bCs/>
          <w:sz w:val="28"/>
          <w:szCs w:val="28"/>
          <w:lang w:eastAsia="x-none"/>
        </w:rPr>
        <w:t>Павлійчук</w:t>
      </w:r>
      <w:proofErr w:type="spellEnd"/>
      <w:r w:rsidR="009E461A">
        <w:rPr>
          <w:rFonts w:ascii="Times New Roman" w:eastAsia="Calibri" w:hAnsi="Times New Roman" w:cs="Times New Roman"/>
          <w:bCs/>
          <w:sz w:val="28"/>
          <w:szCs w:val="28"/>
          <w:lang w:eastAsia="x-none"/>
        </w:rPr>
        <w:t xml:space="preserve"> А.В. у зв’язку </w:t>
      </w:r>
      <w:r w:rsidRPr="001F3723">
        <w:rPr>
          <w:rFonts w:ascii="Times New Roman" w:eastAsia="Calibri" w:hAnsi="Times New Roman" w:cs="Times New Roman"/>
          <w:bCs/>
          <w:sz w:val="28"/>
          <w:szCs w:val="28"/>
          <w:lang w:eastAsia="x-none"/>
        </w:rPr>
        <w:t>з постановленням ухвали від 12 грудня 2018 року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Друга Дисциплінарна палата Вищо</w:t>
      </w:r>
      <w:r w:rsidR="00660A2D">
        <w:rPr>
          <w:rFonts w:ascii="Times New Roman" w:eastAsia="Calibri" w:hAnsi="Times New Roman" w:cs="Times New Roman"/>
          <w:bCs/>
          <w:sz w:val="28"/>
          <w:szCs w:val="28"/>
          <w:lang w:eastAsia="x-none"/>
        </w:rPr>
        <w:t>ї ради правосуддя зазначила, що, як у</w:t>
      </w:r>
      <w:r w:rsidRPr="001F3723">
        <w:rPr>
          <w:rFonts w:ascii="Times New Roman" w:eastAsia="Calibri" w:hAnsi="Times New Roman" w:cs="Times New Roman"/>
          <w:bCs/>
          <w:sz w:val="28"/>
          <w:szCs w:val="28"/>
          <w:lang w:eastAsia="x-none"/>
        </w:rPr>
        <w:t>бачається з матеріалів попередньої перевірки,     ПП «Агрофірма «Славутич» шляхом звернення з апеляційною скаргою до Полтавського апеляційного суду повно</w:t>
      </w:r>
      <w:r w:rsidR="00660A2D">
        <w:rPr>
          <w:rFonts w:ascii="Times New Roman" w:eastAsia="Calibri" w:hAnsi="Times New Roman" w:cs="Times New Roman"/>
          <w:bCs/>
          <w:sz w:val="28"/>
          <w:szCs w:val="28"/>
          <w:lang w:eastAsia="x-none"/>
        </w:rPr>
        <w:t>ю мірою скористалося</w:t>
      </w:r>
      <w:r w:rsidRPr="001F3723">
        <w:rPr>
          <w:rFonts w:ascii="Times New Roman" w:eastAsia="Calibri" w:hAnsi="Times New Roman" w:cs="Times New Roman"/>
          <w:bCs/>
          <w:sz w:val="28"/>
          <w:szCs w:val="28"/>
          <w:lang w:eastAsia="x-none"/>
        </w:rPr>
        <w:t xml:space="preserve"> наданими йому процесуальним законодавством правами. При цьому під час попередньої перевірки не встановлено</w:t>
      </w:r>
      <w:r w:rsidR="00660A2D">
        <w:rPr>
          <w:rFonts w:ascii="Times New Roman" w:eastAsia="Calibri" w:hAnsi="Times New Roman" w:cs="Times New Roman"/>
          <w:bCs/>
          <w:sz w:val="28"/>
          <w:szCs w:val="28"/>
          <w:lang w:eastAsia="x-none"/>
        </w:rPr>
        <w:t>, скаржник не надав</w:t>
      </w:r>
      <w:r w:rsidRPr="001F3723">
        <w:rPr>
          <w:rFonts w:ascii="Times New Roman" w:eastAsia="Calibri" w:hAnsi="Times New Roman" w:cs="Times New Roman"/>
          <w:bCs/>
          <w:sz w:val="28"/>
          <w:szCs w:val="28"/>
          <w:lang w:eastAsia="x-none"/>
        </w:rPr>
        <w:t xml:space="preserve"> доказів </w:t>
      </w:r>
      <w:r w:rsidR="00660A2D">
        <w:rPr>
          <w:rFonts w:ascii="Times New Roman" w:eastAsia="Calibri" w:hAnsi="Times New Roman" w:cs="Times New Roman"/>
          <w:bCs/>
          <w:sz w:val="28"/>
          <w:szCs w:val="28"/>
          <w:lang w:eastAsia="x-none"/>
        </w:rPr>
        <w:t xml:space="preserve">та не послався </w:t>
      </w:r>
      <w:r w:rsidRPr="001F3723">
        <w:rPr>
          <w:rFonts w:ascii="Times New Roman" w:eastAsia="Calibri" w:hAnsi="Times New Roman" w:cs="Times New Roman"/>
          <w:bCs/>
          <w:sz w:val="28"/>
          <w:szCs w:val="28"/>
          <w:lang w:eastAsia="x-none"/>
        </w:rPr>
        <w:t>на фактичні дані щодо наявності обставин, які свідчили</w:t>
      </w:r>
      <w:r w:rsidR="00660A2D">
        <w:rPr>
          <w:rFonts w:ascii="Times New Roman" w:eastAsia="Calibri" w:hAnsi="Times New Roman" w:cs="Times New Roman"/>
          <w:bCs/>
          <w:sz w:val="28"/>
          <w:szCs w:val="28"/>
          <w:lang w:eastAsia="x-none"/>
        </w:rPr>
        <w:t xml:space="preserve"> б</w:t>
      </w:r>
      <w:r w:rsidRPr="001F3723">
        <w:rPr>
          <w:rFonts w:ascii="Times New Roman" w:eastAsia="Calibri" w:hAnsi="Times New Roman" w:cs="Times New Roman"/>
          <w:bCs/>
          <w:sz w:val="28"/>
          <w:szCs w:val="28"/>
          <w:lang w:eastAsia="x-none"/>
        </w:rPr>
        <w:t xml:space="preserve"> про допущення суддею </w:t>
      </w:r>
      <w:r w:rsidR="00660A2D">
        <w:rPr>
          <w:rFonts w:ascii="Times New Roman" w:eastAsia="Calibri" w:hAnsi="Times New Roman" w:cs="Times New Roman"/>
          <w:bCs/>
          <w:sz w:val="28"/>
          <w:szCs w:val="28"/>
          <w:lang w:eastAsia="x-none"/>
        </w:rPr>
        <w:t xml:space="preserve">             </w:t>
      </w:r>
      <w:proofErr w:type="spellStart"/>
      <w:r w:rsidRPr="001F3723">
        <w:rPr>
          <w:rFonts w:ascii="Times New Roman" w:eastAsia="Calibri" w:hAnsi="Times New Roman" w:cs="Times New Roman"/>
          <w:bCs/>
          <w:sz w:val="28"/>
          <w:szCs w:val="28"/>
          <w:lang w:eastAsia="x-none"/>
        </w:rPr>
        <w:t>Павлійчук</w:t>
      </w:r>
      <w:proofErr w:type="spellEnd"/>
      <w:r w:rsidRPr="001F3723">
        <w:rPr>
          <w:rFonts w:ascii="Times New Roman" w:eastAsia="Calibri" w:hAnsi="Times New Roman" w:cs="Times New Roman"/>
          <w:bCs/>
          <w:sz w:val="28"/>
          <w:szCs w:val="28"/>
          <w:lang w:eastAsia="x-none"/>
        </w:rPr>
        <w:t xml:space="preserve"> А.В. дій, які полягали б у створенні перешкод ПП «Аг</w:t>
      </w:r>
      <w:r w:rsidR="00660A2D">
        <w:rPr>
          <w:rFonts w:ascii="Times New Roman" w:eastAsia="Calibri" w:hAnsi="Times New Roman" w:cs="Times New Roman"/>
          <w:bCs/>
          <w:sz w:val="28"/>
          <w:szCs w:val="28"/>
          <w:lang w:eastAsia="x-none"/>
        </w:rPr>
        <w:t>ро</w:t>
      </w:r>
      <w:r w:rsidR="00FA602B">
        <w:rPr>
          <w:rFonts w:ascii="Times New Roman" w:eastAsia="Calibri" w:hAnsi="Times New Roman" w:cs="Times New Roman"/>
          <w:bCs/>
          <w:sz w:val="28"/>
          <w:szCs w:val="28"/>
          <w:lang w:eastAsia="x-none"/>
        </w:rPr>
        <w:t xml:space="preserve">фірма «Славутич» користуватися </w:t>
      </w:r>
      <w:r w:rsidRPr="001F3723">
        <w:rPr>
          <w:rFonts w:ascii="Times New Roman" w:eastAsia="Calibri" w:hAnsi="Times New Roman" w:cs="Times New Roman"/>
          <w:bCs/>
          <w:sz w:val="28"/>
          <w:szCs w:val="28"/>
          <w:lang w:eastAsia="x-none"/>
        </w:rPr>
        <w:t>будь-якими наданими процесуальним законодавством правами.</w:t>
      </w:r>
    </w:p>
    <w:p w:rsidR="0071285D" w:rsidRDefault="0071285D" w:rsidP="009E461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C2C8A" w:rsidRPr="00CC2C8A">
        <w:rPr>
          <w:rFonts w:ascii="Times New Roman" w:eastAsia="Calibri" w:hAnsi="Times New Roman" w:cs="Times New Roman"/>
          <w:bCs/>
          <w:sz w:val="28"/>
          <w:szCs w:val="28"/>
          <w:lang w:eastAsia="x-none"/>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Правова невизначеність реалізації норм Закону № 1635-IX позбавила Вищу раду правосуддя можливості здійснювати процедури дисципліна</w:t>
      </w:r>
      <w:r w:rsidR="00660A2D">
        <w:rPr>
          <w:rFonts w:ascii="Times New Roman" w:eastAsia="Calibri" w:hAnsi="Times New Roman" w:cs="Times New Roman"/>
          <w:bCs/>
          <w:sz w:val="28"/>
          <w:szCs w:val="28"/>
          <w:lang w:eastAsia="x-none"/>
        </w:rPr>
        <w:t xml:space="preserve">рних проваджень стосовно суддів, </w:t>
      </w:r>
      <w:r w:rsidRPr="00CC2C8A">
        <w:rPr>
          <w:rFonts w:ascii="Times New Roman" w:eastAsia="Calibri" w:hAnsi="Times New Roman" w:cs="Times New Roman"/>
          <w:bCs/>
          <w:sz w:val="28"/>
          <w:szCs w:val="28"/>
          <w:lang w:eastAsia="x-none"/>
        </w:rPr>
        <w:t xml:space="preserve">у зв’язку </w:t>
      </w:r>
      <w:r w:rsidR="00660A2D">
        <w:rPr>
          <w:rFonts w:ascii="Times New Roman" w:eastAsia="Calibri" w:hAnsi="Times New Roman" w:cs="Times New Roman"/>
          <w:bCs/>
          <w:sz w:val="28"/>
          <w:szCs w:val="28"/>
          <w:lang w:eastAsia="x-none"/>
        </w:rPr>
        <w:t>і</w:t>
      </w:r>
      <w:r w:rsidRPr="00CC2C8A">
        <w:rPr>
          <w:rFonts w:ascii="Times New Roman" w:eastAsia="Calibri" w:hAnsi="Times New Roman" w:cs="Times New Roman"/>
          <w:bCs/>
          <w:sz w:val="28"/>
          <w:szCs w:val="28"/>
          <w:lang w:eastAsia="x-none"/>
        </w:rPr>
        <w:t>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60A2D">
        <w:rPr>
          <w:rFonts w:ascii="Times New Roman" w:eastAsia="Calibri" w:hAnsi="Times New Roman" w:cs="Times New Roman"/>
          <w:bCs/>
          <w:sz w:val="28"/>
          <w:szCs w:val="28"/>
          <w:lang w:eastAsia="x-none"/>
        </w:rPr>
        <w:t>Згодом</w:t>
      </w:r>
      <w:r w:rsidRPr="00CC2C8A">
        <w:rPr>
          <w:rFonts w:ascii="Times New Roman" w:eastAsia="Calibri" w:hAnsi="Times New Roman" w:cs="Times New Roman"/>
          <w:bCs/>
          <w:sz w:val="28"/>
          <w:szCs w:val="28"/>
          <w:lang w:eastAsia="x-none"/>
        </w:rPr>
        <w:t xml:space="preserve">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w:t>
      </w:r>
      <w:r>
        <w:rPr>
          <w:rFonts w:ascii="Times New Roman" w:eastAsia="Calibri" w:hAnsi="Times New Roman" w:cs="Times New Roman"/>
          <w:bCs/>
          <w:sz w:val="28"/>
          <w:szCs w:val="28"/>
          <w:lang w:eastAsia="x-none"/>
        </w:rPr>
        <w:t xml:space="preserve">– Закон </w:t>
      </w:r>
      <w:r w:rsidRPr="00CC2C8A">
        <w:rPr>
          <w:rFonts w:ascii="Times New Roman" w:eastAsia="Calibri" w:hAnsi="Times New Roman" w:cs="Times New Roman"/>
          <w:bCs/>
          <w:sz w:val="28"/>
          <w:szCs w:val="28"/>
          <w:lang w:eastAsia="x-none"/>
        </w:rPr>
        <w:t>№ 3304-ІХ, набрав чинності 17 вересня 2023 ро</w:t>
      </w:r>
      <w:r>
        <w:rPr>
          <w:rFonts w:ascii="Times New Roman" w:eastAsia="Calibri" w:hAnsi="Times New Roman" w:cs="Times New Roman"/>
          <w:bCs/>
          <w:sz w:val="28"/>
          <w:szCs w:val="28"/>
          <w:lang w:eastAsia="x-none"/>
        </w:rPr>
        <w:t xml:space="preserve">ку) та від 6 вересня 2023 року </w:t>
      </w:r>
      <w:r w:rsidRPr="00CC2C8A">
        <w:rPr>
          <w:rFonts w:ascii="Times New Roman" w:eastAsia="Calibri" w:hAnsi="Times New Roman" w:cs="Times New Roman"/>
          <w:bCs/>
          <w:sz w:val="28"/>
          <w:szCs w:val="28"/>
          <w:lang w:eastAsia="x-none"/>
        </w:rPr>
        <w:t>№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r>
        <w:rPr>
          <w:rFonts w:ascii="Times New Roman" w:eastAsia="Calibri" w:hAnsi="Times New Roman" w:cs="Times New Roman"/>
          <w:bCs/>
          <w:sz w:val="28"/>
          <w:szCs w:val="28"/>
          <w:lang w:eastAsia="x-none"/>
        </w:rPr>
        <w:t xml:space="preserve"> </w:t>
      </w:r>
    </w:p>
    <w:p w:rsidR="00CC2C8A" w:rsidRPr="00CC2C8A" w:rsidRDefault="00CC2C8A" w:rsidP="00CC2C8A">
      <w:pPr>
        <w:widowControl w:val="0"/>
        <w:tabs>
          <w:tab w:val="left" w:pos="567"/>
        </w:tabs>
        <w:autoSpaceDN w:val="0"/>
        <w:spacing w:after="0" w:line="240" w:lineRule="auto"/>
        <w:jc w:val="both"/>
        <w:rPr>
          <w:rFonts w:ascii="Times New Roman" w:eastAsia="Calibri" w:hAnsi="Times New Roman" w:cs="Times New Roman"/>
          <w:sz w:val="28"/>
          <w:szCs w:val="24"/>
          <w:lang w:eastAsia="zh-CN"/>
        </w:rPr>
      </w:pPr>
      <w:r>
        <w:rPr>
          <w:rFonts w:ascii="Times New Roman" w:eastAsia="Calibri" w:hAnsi="Times New Roman" w:cs="Times New Roman"/>
          <w:bCs/>
          <w:sz w:val="28"/>
          <w:szCs w:val="28"/>
          <w:lang w:eastAsia="x-none"/>
        </w:rPr>
        <w:tab/>
      </w:r>
      <w:r w:rsidR="00660A2D">
        <w:rPr>
          <w:rFonts w:ascii="Times New Roman" w:eastAsia="Calibri" w:hAnsi="Times New Roman" w:cs="Times New Roman"/>
          <w:sz w:val="28"/>
          <w:szCs w:val="24"/>
          <w:lang w:eastAsia="zh-CN"/>
        </w:rPr>
        <w:t>Водночас</w:t>
      </w:r>
      <w:r w:rsidRPr="00CC2C8A">
        <w:rPr>
          <w:rFonts w:ascii="Times New Roman" w:eastAsia="Calibri" w:hAnsi="Times New Roman" w:cs="Times New Roman"/>
          <w:sz w:val="28"/>
          <w:szCs w:val="24"/>
          <w:lang w:eastAsia="zh-CN"/>
        </w:rPr>
        <w:t xml:space="preserve"> розділ ІІІ «Прикінцеві та перехідні положення» Закону України «Про Вищу раду правосуддя» доповнено пунктом 23</w:t>
      </w:r>
      <w:r w:rsidRPr="00CC2C8A">
        <w:rPr>
          <w:rFonts w:ascii="Times New Roman" w:eastAsia="Calibri" w:hAnsi="Times New Roman" w:cs="Times New Roman"/>
          <w:sz w:val="28"/>
          <w:szCs w:val="24"/>
          <w:vertAlign w:val="superscript"/>
          <w:lang w:eastAsia="zh-CN"/>
        </w:rPr>
        <w:t>7</w:t>
      </w:r>
      <w:r w:rsidRPr="00CC2C8A">
        <w:rPr>
          <w:rFonts w:ascii="Times New Roman" w:eastAsia="Calibri" w:hAnsi="Times New Roman" w:cs="Times New Roman"/>
          <w:sz w:val="28"/>
          <w:szCs w:val="24"/>
          <w:lang w:eastAsia="zh-CN"/>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CC2C8A" w:rsidRDefault="00CC2C8A" w:rsidP="00CC2C8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bCs/>
          <w:sz w:val="28"/>
          <w:szCs w:val="28"/>
          <w:lang w:eastAsia="x-none"/>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r>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ab/>
      </w:r>
    </w:p>
    <w:p w:rsidR="00CC2C8A" w:rsidRPr="00CC2C8A" w:rsidRDefault="00CC2C8A" w:rsidP="00CC2C8A">
      <w:pPr>
        <w:widowControl w:val="0"/>
        <w:tabs>
          <w:tab w:val="left" w:pos="567"/>
        </w:tabs>
        <w:autoSpaceDN w:val="0"/>
        <w:spacing w:after="0" w:line="240" w:lineRule="auto"/>
        <w:jc w:val="both"/>
        <w:rPr>
          <w:rFonts w:ascii="Times New Roman" w:eastAsia="Calibri" w:hAnsi="Times New Roman" w:cs="Times New Roman"/>
          <w:sz w:val="28"/>
          <w:szCs w:val="24"/>
          <w:lang w:eastAsia="zh-CN"/>
        </w:rPr>
      </w:pPr>
      <w:r>
        <w:rPr>
          <w:rFonts w:ascii="Times New Roman" w:eastAsia="Calibri" w:hAnsi="Times New Roman" w:cs="Times New Roman"/>
          <w:bCs/>
          <w:sz w:val="28"/>
          <w:szCs w:val="28"/>
          <w:lang w:eastAsia="x-none"/>
        </w:rPr>
        <w:tab/>
      </w:r>
      <w:r w:rsidRPr="00CC2C8A">
        <w:rPr>
          <w:rFonts w:ascii="Times New Roman" w:eastAsia="Calibri" w:hAnsi="Times New Roman" w:cs="Times New Roman"/>
          <w:sz w:val="28"/>
          <w:szCs w:val="24"/>
          <w:lang w:eastAsia="zh-CN"/>
        </w:rPr>
        <w:t>На підст</w:t>
      </w:r>
      <w:r w:rsidR="009E461A">
        <w:rPr>
          <w:rFonts w:ascii="Times New Roman" w:eastAsia="Calibri" w:hAnsi="Times New Roman" w:cs="Times New Roman"/>
          <w:sz w:val="28"/>
          <w:szCs w:val="24"/>
          <w:lang w:eastAsia="zh-CN"/>
        </w:rPr>
        <w:t xml:space="preserve">аві протоколу </w:t>
      </w:r>
      <w:r w:rsidR="009E461A" w:rsidRPr="009E461A">
        <w:rPr>
          <w:rFonts w:ascii="Times New Roman" w:eastAsia="Calibri" w:hAnsi="Times New Roman" w:cs="Times New Roman"/>
          <w:sz w:val="28"/>
          <w:szCs w:val="24"/>
          <w:lang w:eastAsia="zh-CN"/>
        </w:rPr>
        <w:t>повторного автоматизованого визначення члена Вищої ради правосуддя від 3 листопада 2023 року вказану скаргу</w:t>
      </w:r>
      <w:r w:rsidR="009E461A">
        <w:rPr>
          <w:rFonts w:ascii="Times New Roman" w:eastAsia="Calibri" w:hAnsi="Times New Roman" w:cs="Times New Roman"/>
          <w:sz w:val="28"/>
          <w:szCs w:val="24"/>
          <w:lang w:eastAsia="zh-CN"/>
        </w:rPr>
        <w:t xml:space="preserve"> </w:t>
      </w:r>
      <w:r w:rsidRPr="00CC2C8A">
        <w:rPr>
          <w:rFonts w:ascii="Times New Roman" w:eastAsia="Calibri" w:hAnsi="Times New Roman" w:cs="Times New Roman"/>
          <w:sz w:val="28"/>
          <w:szCs w:val="24"/>
          <w:lang w:eastAsia="zh-CN"/>
        </w:rPr>
        <w:t>передано для попередньої перевірки члену Другої Дисциплінарної палати Вищої ради Мельнику О.П. (доповідач), який відповідно до пункту 23</w:t>
      </w:r>
      <w:r w:rsidRPr="00CC2C8A">
        <w:rPr>
          <w:rFonts w:ascii="Times New Roman" w:eastAsia="Calibri" w:hAnsi="Times New Roman" w:cs="Times New Roman"/>
          <w:sz w:val="28"/>
          <w:szCs w:val="24"/>
          <w:vertAlign w:val="superscript"/>
          <w:lang w:eastAsia="zh-CN"/>
        </w:rPr>
        <w:t xml:space="preserve">7 </w:t>
      </w:r>
      <w:r w:rsidRPr="00CC2C8A">
        <w:rPr>
          <w:rFonts w:ascii="Times New Roman" w:eastAsia="Calibri" w:hAnsi="Times New Roman" w:cs="Times New Roman"/>
          <w:sz w:val="28"/>
          <w:szCs w:val="24"/>
          <w:lang w:eastAsia="zh-CN"/>
        </w:rPr>
        <w:t>розділу ІІІ «Прикінцеві та перехідні положення» Закону Укра</w:t>
      </w:r>
      <w:r w:rsidR="00660A2D">
        <w:rPr>
          <w:rFonts w:ascii="Times New Roman" w:eastAsia="Calibri" w:hAnsi="Times New Roman" w:cs="Times New Roman"/>
          <w:sz w:val="28"/>
          <w:szCs w:val="24"/>
          <w:lang w:eastAsia="zh-CN"/>
        </w:rPr>
        <w:t xml:space="preserve">їни «Про Вищу раду правосуддя» </w:t>
      </w:r>
      <w:r w:rsidRPr="00CC2C8A">
        <w:rPr>
          <w:rFonts w:ascii="Times New Roman" w:eastAsia="Calibri" w:hAnsi="Times New Roman" w:cs="Times New Roman"/>
          <w:sz w:val="28"/>
          <w:szCs w:val="24"/>
          <w:lang w:eastAsia="zh-CN"/>
        </w:rPr>
        <w:t>в редакції</w:t>
      </w:r>
      <w:r w:rsidR="00660A2D">
        <w:rPr>
          <w:rFonts w:ascii="Times New Roman" w:eastAsia="Calibri" w:hAnsi="Times New Roman" w:cs="Times New Roman"/>
          <w:sz w:val="28"/>
          <w:szCs w:val="24"/>
          <w:lang w:eastAsia="zh-CN"/>
        </w:rPr>
        <w:t>,</w:t>
      </w:r>
      <w:r w:rsidRPr="00CC2C8A">
        <w:rPr>
          <w:rFonts w:ascii="Times New Roman" w:eastAsia="Calibri" w:hAnsi="Times New Roman" w:cs="Times New Roman"/>
          <w:sz w:val="28"/>
          <w:szCs w:val="24"/>
          <w:lang w:eastAsia="zh-CN"/>
        </w:rPr>
        <w:t xml:space="preserve"> </w:t>
      </w:r>
      <w:r w:rsidR="00660A2D">
        <w:rPr>
          <w:rFonts w:ascii="Times New Roman" w:eastAsia="Calibri" w:hAnsi="Times New Roman" w:cs="Times New Roman"/>
          <w:sz w:val="28"/>
          <w:szCs w:val="24"/>
          <w:lang w:eastAsia="zh-CN"/>
        </w:rPr>
        <w:t>чинній</w:t>
      </w:r>
      <w:r w:rsidRPr="00CC2C8A">
        <w:rPr>
          <w:rFonts w:ascii="Times New Roman" w:eastAsia="Calibri" w:hAnsi="Times New Roman" w:cs="Times New Roman"/>
          <w:sz w:val="28"/>
          <w:szCs w:val="24"/>
          <w:lang w:eastAsia="zh-CN"/>
        </w:rPr>
        <w:t xml:space="preserve"> на</w:t>
      </w:r>
      <w:r w:rsidR="00660A2D">
        <w:rPr>
          <w:rFonts w:ascii="Times New Roman" w:eastAsia="Calibri" w:hAnsi="Times New Roman" w:cs="Times New Roman"/>
          <w:sz w:val="28"/>
          <w:szCs w:val="24"/>
          <w:lang w:eastAsia="zh-CN"/>
        </w:rPr>
        <w:t xml:space="preserve"> час вчинення процесуальної дії</w:t>
      </w:r>
      <w:r w:rsidRPr="00CC2C8A">
        <w:rPr>
          <w:rFonts w:ascii="Times New Roman" w:eastAsia="Calibri" w:hAnsi="Times New Roman" w:cs="Times New Roman"/>
          <w:sz w:val="28"/>
          <w:szCs w:val="24"/>
          <w:lang w:eastAsia="zh-CN"/>
        </w:rPr>
        <w:t xml:space="preserve"> </w:t>
      </w:r>
      <w:r w:rsidR="00660A2D">
        <w:rPr>
          <w:rFonts w:ascii="Times New Roman" w:eastAsia="Calibri" w:hAnsi="Times New Roman" w:cs="Times New Roman"/>
          <w:sz w:val="28"/>
          <w:szCs w:val="24"/>
          <w:lang w:eastAsia="zh-CN"/>
        </w:rPr>
        <w:t>(</w:t>
      </w:r>
      <w:r w:rsidRPr="00CC2C8A">
        <w:rPr>
          <w:rFonts w:ascii="Times New Roman" w:eastAsia="Calibri" w:hAnsi="Times New Roman" w:cs="Times New Roman"/>
          <w:sz w:val="28"/>
          <w:szCs w:val="24"/>
          <w:lang w:eastAsia="zh-CN"/>
        </w:rPr>
        <w:t>далі – Закон України «Про Вищу раду правосуддя»)</w:t>
      </w:r>
      <w:r w:rsidR="00660A2D">
        <w:rPr>
          <w:rFonts w:ascii="Times New Roman" w:eastAsia="Calibri" w:hAnsi="Times New Roman" w:cs="Times New Roman"/>
          <w:sz w:val="28"/>
          <w:szCs w:val="24"/>
          <w:lang w:eastAsia="zh-CN"/>
        </w:rPr>
        <w:t>,</w:t>
      </w:r>
      <w:r w:rsidRPr="00CC2C8A">
        <w:rPr>
          <w:rFonts w:ascii="Times New Roman" w:eastAsia="Calibri" w:hAnsi="Times New Roman" w:cs="Times New Roman"/>
          <w:sz w:val="28"/>
          <w:szCs w:val="24"/>
          <w:lang w:eastAsia="zh-CN"/>
        </w:rPr>
        <w:t xml:space="preserve"> тимчасово здійснює повноваження дисциплінарного інспектора.</w:t>
      </w:r>
    </w:p>
    <w:p w:rsidR="008276CE" w:rsidRDefault="00A712D6" w:rsidP="009E461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276CE">
        <w:rPr>
          <w:rFonts w:ascii="Times New Roman" w:eastAsia="Calibri" w:hAnsi="Times New Roman" w:cs="Times New Roman"/>
          <w:bCs/>
          <w:sz w:val="28"/>
          <w:szCs w:val="28"/>
          <w:lang w:eastAsia="x-none"/>
        </w:rPr>
        <w:t xml:space="preserve">Розгляд дисциплінарної справи призначено на </w:t>
      </w:r>
      <w:r w:rsidR="009E461A">
        <w:rPr>
          <w:rFonts w:ascii="Times New Roman" w:eastAsia="Calibri" w:hAnsi="Times New Roman" w:cs="Times New Roman"/>
          <w:bCs/>
          <w:sz w:val="28"/>
          <w:szCs w:val="28"/>
          <w:lang w:eastAsia="x-none"/>
        </w:rPr>
        <w:t>21</w:t>
      </w:r>
      <w:r w:rsidR="008276CE">
        <w:rPr>
          <w:rFonts w:ascii="Times New Roman" w:eastAsia="Calibri" w:hAnsi="Times New Roman" w:cs="Times New Roman"/>
          <w:bCs/>
          <w:sz w:val="28"/>
          <w:szCs w:val="28"/>
          <w:lang w:eastAsia="x-none"/>
        </w:rPr>
        <w:t xml:space="preserve"> </w:t>
      </w:r>
      <w:r w:rsidR="009E461A">
        <w:rPr>
          <w:rFonts w:ascii="Times New Roman" w:eastAsia="Calibri" w:hAnsi="Times New Roman" w:cs="Times New Roman"/>
          <w:bCs/>
          <w:sz w:val="28"/>
          <w:szCs w:val="28"/>
          <w:lang w:eastAsia="x-none"/>
        </w:rPr>
        <w:t>лютого</w:t>
      </w:r>
      <w:r w:rsidR="00CC2C8A">
        <w:rPr>
          <w:rFonts w:ascii="Times New Roman" w:eastAsia="Calibri" w:hAnsi="Times New Roman" w:cs="Times New Roman"/>
          <w:bCs/>
          <w:sz w:val="28"/>
          <w:szCs w:val="28"/>
          <w:lang w:eastAsia="x-none"/>
        </w:rPr>
        <w:t xml:space="preserve"> 2024</w:t>
      </w:r>
      <w:r w:rsidR="008276CE">
        <w:rPr>
          <w:rFonts w:ascii="Times New Roman" w:eastAsia="Calibri" w:hAnsi="Times New Roman" w:cs="Times New Roman"/>
          <w:bCs/>
          <w:sz w:val="28"/>
          <w:szCs w:val="28"/>
          <w:lang w:eastAsia="x-none"/>
        </w:rPr>
        <w:t xml:space="preserve"> року.</w:t>
      </w:r>
    </w:p>
    <w:p w:rsidR="009E461A" w:rsidRDefault="008276CE"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E461A" w:rsidRPr="009E461A">
        <w:rPr>
          <w:rFonts w:ascii="Times New Roman" w:eastAsia="Calibri" w:hAnsi="Times New Roman" w:cs="Times New Roman"/>
          <w:bCs/>
          <w:sz w:val="28"/>
          <w:szCs w:val="28"/>
          <w:lang w:eastAsia="x-none"/>
        </w:rPr>
        <w:t xml:space="preserve">Про засідання </w:t>
      </w:r>
      <w:r w:rsidR="00B70D91">
        <w:rPr>
          <w:rFonts w:ascii="Times New Roman" w:eastAsia="Calibri" w:hAnsi="Times New Roman" w:cs="Times New Roman"/>
          <w:bCs/>
          <w:sz w:val="28"/>
          <w:szCs w:val="28"/>
          <w:lang w:eastAsia="x-none"/>
        </w:rPr>
        <w:t>Другої</w:t>
      </w:r>
      <w:r w:rsidR="009E461A" w:rsidRPr="009E461A">
        <w:rPr>
          <w:rFonts w:ascii="Times New Roman" w:eastAsia="Calibri" w:hAnsi="Times New Roman" w:cs="Times New Roman"/>
          <w:bCs/>
          <w:sz w:val="28"/>
          <w:szCs w:val="28"/>
          <w:lang w:eastAsia="x-none"/>
        </w:rPr>
        <w:t xml:space="preserve"> Дисциплінарної палати Вищої ради правосуддя </w:t>
      </w:r>
      <w:r w:rsidR="00B70D91">
        <w:rPr>
          <w:rFonts w:ascii="Times New Roman" w:eastAsia="Calibri" w:hAnsi="Times New Roman" w:cs="Times New Roman"/>
          <w:bCs/>
          <w:sz w:val="28"/>
          <w:szCs w:val="28"/>
          <w:lang w:eastAsia="x-none"/>
        </w:rPr>
        <w:t xml:space="preserve">                        21</w:t>
      </w:r>
      <w:r w:rsidR="009E461A" w:rsidRPr="009E461A">
        <w:rPr>
          <w:rFonts w:ascii="Times New Roman" w:eastAsia="Calibri" w:hAnsi="Times New Roman" w:cs="Times New Roman"/>
          <w:bCs/>
          <w:sz w:val="28"/>
          <w:szCs w:val="28"/>
          <w:lang w:eastAsia="x-none"/>
        </w:rPr>
        <w:t xml:space="preserve"> </w:t>
      </w:r>
      <w:r w:rsidR="00B70D91">
        <w:rPr>
          <w:rFonts w:ascii="Times New Roman" w:eastAsia="Calibri" w:hAnsi="Times New Roman" w:cs="Times New Roman"/>
          <w:bCs/>
          <w:sz w:val="28"/>
          <w:szCs w:val="28"/>
          <w:lang w:eastAsia="x-none"/>
        </w:rPr>
        <w:t>лютого</w:t>
      </w:r>
      <w:r w:rsidR="009E461A" w:rsidRPr="009E461A">
        <w:rPr>
          <w:rFonts w:ascii="Times New Roman" w:eastAsia="Calibri" w:hAnsi="Times New Roman" w:cs="Times New Roman"/>
          <w:bCs/>
          <w:sz w:val="28"/>
          <w:szCs w:val="28"/>
          <w:lang w:eastAsia="x-none"/>
        </w:rPr>
        <w:t xml:space="preserve"> 2024 року, до </w:t>
      </w:r>
      <w:proofErr w:type="spellStart"/>
      <w:r w:rsidR="009E461A" w:rsidRPr="009E461A">
        <w:rPr>
          <w:rFonts w:ascii="Times New Roman" w:eastAsia="Calibri" w:hAnsi="Times New Roman" w:cs="Times New Roman"/>
          <w:bCs/>
          <w:sz w:val="28"/>
          <w:szCs w:val="28"/>
          <w:lang w:eastAsia="x-none"/>
        </w:rPr>
        <w:t>проєкту</w:t>
      </w:r>
      <w:proofErr w:type="spellEnd"/>
      <w:r w:rsidR="009E461A" w:rsidRPr="009E461A">
        <w:rPr>
          <w:rFonts w:ascii="Times New Roman" w:eastAsia="Calibri" w:hAnsi="Times New Roman" w:cs="Times New Roman"/>
          <w:bCs/>
          <w:sz w:val="28"/>
          <w:szCs w:val="28"/>
          <w:lang w:eastAsia="x-none"/>
        </w:rPr>
        <w:t xml:space="preserve"> порядку денного якого внесено питання про розгляд дисциплінарної справи стосовно судді </w:t>
      </w:r>
      <w:proofErr w:type="spellStart"/>
      <w:r w:rsidR="00B70D91" w:rsidRPr="00B70D91">
        <w:rPr>
          <w:rFonts w:ascii="Times New Roman" w:eastAsia="Calibri" w:hAnsi="Times New Roman" w:cs="Times New Roman"/>
          <w:bCs/>
          <w:sz w:val="28"/>
          <w:szCs w:val="28"/>
          <w:lang w:eastAsia="x-none"/>
        </w:rPr>
        <w:t>Глобинського</w:t>
      </w:r>
      <w:proofErr w:type="spellEnd"/>
      <w:r w:rsidR="00B70D91" w:rsidRPr="00B70D91">
        <w:rPr>
          <w:rFonts w:ascii="Times New Roman" w:eastAsia="Calibri" w:hAnsi="Times New Roman" w:cs="Times New Roman"/>
          <w:bCs/>
          <w:sz w:val="28"/>
          <w:szCs w:val="28"/>
          <w:lang w:eastAsia="x-none"/>
        </w:rPr>
        <w:t xml:space="preserve"> районного суду Полтавської області </w:t>
      </w:r>
      <w:proofErr w:type="spellStart"/>
      <w:r w:rsidR="00B70D91" w:rsidRPr="00B70D91">
        <w:rPr>
          <w:rFonts w:ascii="Times New Roman" w:eastAsia="Calibri" w:hAnsi="Times New Roman" w:cs="Times New Roman"/>
          <w:bCs/>
          <w:sz w:val="28"/>
          <w:szCs w:val="28"/>
          <w:lang w:eastAsia="x-none"/>
        </w:rPr>
        <w:t>Павлійчук</w:t>
      </w:r>
      <w:proofErr w:type="spellEnd"/>
      <w:r w:rsidR="00B70D91" w:rsidRPr="00B70D91">
        <w:rPr>
          <w:rFonts w:ascii="Times New Roman" w:eastAsia="Calibri" w:hAnsi="Times New Roman" w:cs="Times New Roman"/>
          <w:bCs/>
          <w:sz w:val="28"/>
          <w:szCs w:val="28"/>
          <w:lang w:eastAsia="x-none"/>
        </w:rPr>
        <w:t xml:space="preserve"> А.В.</w:t>
      </w:r>
      <w:r w:rsidR="00B70D91">
        <w:rPr>
          <w:rFonts w:ascii="Times New Roman" w:eastAsia="Calibri" w:hAnsi="Times New Roman" w:cs="Times New Roman"/>
          <w:bCs/>
          <w:sz w:val="28"/>
          <w:szCs w:val="28"/>
          <w:lang w:eastAsia="x-none"/>
        </w:rPr>
        <w:t xml:space="preserve">, </w:t>
      </w:r>
      <w:r w:rsidR="009E461A" w:rsidRPr="009E461A">
        <w:rPr>
          <w:rFonts w:ascii="Times New Roman" w:eastAsia="Calibri" w:hAnsi="Times New Roman" w:cs="Times New Roman"/>
          <w:bCs/>
          <w:sz w:val="28"/>
          <w:szCs w:val="28"/>
          <w:lang w:eastAsia="x-none"/>
        </w:rPr>
        <w:t>суддя та скаржник повідомлен</w:t>
      </w:r>
      <w:r w:rsidR="00660A2D">
        <w:rPr>
          <w:rFonts w:ascii="Times New Roman" w:eastAsia="Calibri" w:hAnsi="Times New Roman" w:cs="Times New Roman"/>
          <w:bCs/>
          <w:sz w:val="28"/>
          <w:szCs w:val="28"/>
          <w:lang w:eastAsia="x-none"/>
        </w:rPr>
        <w:t xml:space="preserve">і своєчасно й у належний спосіб, </w:t>
      </w:r>
      <w:r w:rsidR="009E461A" w:rsidRPr="009E461A">
        <w:rPr>
          <w:rFonts w:ascii="Times New Roman" w:eastAsia="Calibri" w:hAnsi="Times New Roman" w:cs="Times New Roman"/>
          <w:bCs/>
          <w:sz w:val="28"/>
          <w:szCs w:val="28"/>
          <w:lang w:eastAsia="x-none"/>
        </w:rPr>
        <w:t xml:space="preserve">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009E461A" w:rsidRPr="009E461A">
        <w:rPr>
          <w:rFonts w:ascii="Times New Roman" w:eastAsia="Calibri" w:hAnsi="Times New Roman" w:cs="Times New Roman"/>
          <w:bCs/>
          <w:sz w:val="28"/>
          <w:szCs w:val="28"/>
          <w:lang w:eastAsia="x-none"/>
        </w:rPr>
        <w:t>вебсайті</w:t>
      </w:r>
      <w:proofErr w:type="spellEnd"/>
      <w:r w:rsidR="009E461A" w:rsidRPr="009E461A">
        <w:rPr>
          <w:rFonts w:ascii="Times New Roman" w:eastAsia="Calibri" w:hAnsi="Times New Roman" w:cs="Times New Roman"/>
          <w:bCs/>
          <w:sz w:val="28"/>
          <w:szCs w:val="28"/>
          <w:lang w:eastAsia="x-none"/>
        </w:rPr>
        <w:t xml:space="preserve"> Вищої ради правосуддя.</w:t>
      </w:r>
    </w:p>
    <w:p w:rsidR="00A712D6" w:rsidRDefault="003474EC"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У зв’язку </w:t>
      </w:r>
      <w:r w:rsidR="00F93472">
        <w:rPr>
          <w:rFonts w:ascii="Times New Roman" w:eastAsia="Calibri" w:hAnsi="Times New Roman" w:cs="Times New Roman"/>
          <w:bCs/>
          <w:sz w:val="28"/>
          <w:szCs w:val="28"/>
          <w:lang w:eastAsia="x-none"/>
        </w:rPr>
        <w:t>і</w:t>
      </w:r>
      <w:r>
        <w:rPr>
          <w:rFonts w:ascii="Times New Roman" w:eastAsia="Calibri" w:hAnsi="Times New Roman" w:cs="Times New Roman"/>
          <w:bCs/>
          <w:sz w:val="28"/>
          <w:szCs w:val="28"/>
          <w:lang w:eastAsia="x-none"/>
        </w:rPr>
        <w:t>з введенням воєнного стану в Україні та з метою забезпечення реалізації прав</w:t>
      </w:r>
      <w:r w:rsidR="00F93472">
        <w:rPr>
          <w:rFonts w:ascii="Times New Roman" w:eastAsia="Calibri" w:hAnsi="Times New Roman" w:cs="Times New Roman"/>
          <w:bCs/>
          <w:sz w:val="28"/>
          <w:szCs w:val="28"/>
          <w:lang w:eastAsia="x-none"/>
        </w:rPr>
        <w:t xml:space="preserve"> учасників дисциплінарної справи</w:t>
      </w:r>
      <w:r>
        <w:rPr>
          <w:rFonts w:ascii="Times New Roman" w:eastAsia="Calibri" w:hAnsi="Times New Roman" w:cs="Times New Roman"/>
          <w:bCs/>
          <w:sz w:val="28"/>
          <w:szCs w:val="28"/>
          <w:lang w:eastAsia="x-none"/>
        </w:rPr>
        <w:t xml:space="preserve">, визначених пунктом 13.22 </w:t>
      </w:r>
      <w:r w:rsidRPr="003474EC">
        <w:rPr>
          <w:rFonts w:ascii="Times New Roman" w:eastAsia="Calibri" w:hAnsi="Times New Roman" w:cs="Times New Roman"/>
          <w:bCs/>
          <w:sz w:val="28"/>
          <w:szCs w:val="28"/>
          <w:lang w:eastAsia="x-none"/>
        </w:rPr>
        <w:t xml:space="preserve">Регламенту Вищої ради правосуддя, учасникам дисциплінарної справи запропоновано взяти участь у засіданні </w:t>
      </w:r>
      <w:r>
        <w:rPr>
          <w:rFonts w:ascii="Times New Roman" w:eastAsia="Calibri" w:hAnsi="Times New Roman" w:cs="Times New Roman"/>
          <w:bCs/>
          <w:sz w:val="28"/>
          <w:szCs w:val="28"/>
          <w:lang w:eastAsia="x-none"/>
        </w:rPr>
        <w:t>Другої</w:t>
      </w:r>
      <w:r w:rsidRPr="003474EC">
        <w:rPr>
          <w:rFonts w:ascii="Times New Roman" w:eastAsia="Calibri" w:hAnsi="Times New Roman" w:cs="Times New Roman"/>
          <w:bCs/>
          <w:sz w:val="28"/>
          <w:szCs w:val="28"/>
          <w:lang w:eastAsia="x-none"/>
        </w:rPr>
        <w:t xml:space="preserve"> Дисциплінарної палати Вищої ради правосуддя в режимі відеоконференції. </w:t>
      </w:r>
    </w:p>
    <w:p w:rsidR="003E1508" w:rsidRDefault="00695B8B" w:rsidP="00396E7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3E1508">
        <w:rPr>
          <w:rFonts w:ascii="Times New Roman" w:eastAsia="Calibri" w:hAnsi="Times New Roman" w:cs="Times New Roman"/>
          <w:bCs/>
          <w:sz w:val="28"/>
          <w:szCs w:val="28"/>
          <w:lang w:eastAsia="x-none"/>
        </w:rPr>
        <w:t xml:space="preserve">21 лютого 2024 року </w:t>
      </w:r>
      <w:r w:rsidR="003E1508" w:rsidRPr="003E1508">
        <w:rPr>
          <w:rFonts w:ascii="Times New Roman" w:eastAsia="Calibri" w:hAnsi="Times New Roman" w:cs="Times New Roman"/>
          <w:bCs/>
          <w:sz w:val="28"/>
          <w:szCs w:val="28"/>
          <w:lang w:eastAsia="x-none"/>
        </w:rPr>
        <w:t xml:space="preserve">в засідання Другої Дисциплінарної палати Вищої ради правосуддя суддя </w:t>
      </w:r>
      <w:proofErr w:type="spellStart"/>
      <w:r w:rsidR="003E1508">
        <w:rPr>
          <w:rFonts w:ascii="Times New Roman" w:eastAsia="Calibri" w:hAnsi="Times New Roman" w:cs="Times New Roman"/>
          <w:bCs/>
          <w:sz w:val="28"/>
          <w:szCs w:val="28"/>
          <w:lang w:eastAsia="x-none"/>
        </w:rPr>
        <w:t>Павлійчук</w:t>
      </w:r>
      <w:proofErr w:type="spellEnd"/>
      <w:r w:rsidR="003E1508">
        <w:rPr>
          <w:rFonts w:ascii="Times New Roman" w:eastAsia="Calibri" w:hAnsi="Times New Roman" w:cs="Times New Roman"/>
          <w:bCs/>
          <w:sz w:val="28"/>
          <w:szCs w:val="28"/>
          <w:lang w:eastAsia="x-none"/>
        </w:rPr>
        <w:t xml:space="preserve"> А.В. та скаржник </w:t>
      </w:r>
      <w:r w:rsidR="003E1508" w:rsidRPr="003E1508">
        <w:rPr>
          <w:rFonts w:ascii="Times New Roman" w:eastAsia="Calibri" w:hAnsi="Times New Roman" w:cs="Times New Roman"/>
          <w:bCs/>
          <w:sz w:val="28"/>
          <w:szCs w:val="28"/>
          <w:lang w:eastAsia="x-none"/>
        </w:rPr>
        <w:t>не з’явились</w:t>
      </w:r>
      <w:r w:rsidR="00DF79FD">
        <w:rPr>
          <w:rFonts w:ascii="Times New Roman" w:eastAsia="Calibri" w:hAnsi="Times New Roman" w:cs="Times New Roman"/>
          <w:bCs/>
          <w:sz w:val="28"/>
          <w:szCs w:val="28"/>
          <w:lang w:eastAsia="x-none"/>
        </w:rPr>
        <w:t xml:space="preserve">, про причини неявки не повідомили. </w:t>
      </w:r>
    </w:p>
    <w:p w:rsidR="008276CE" w:rsidRDefault="003474EC" w:rsidP="003E150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276CE" w:rsidRPr="008276CE">
        <w:rPr>
          <w:rFonts w:ascii="Times New Roman" w:eastAsia="Calibri" w:hAnsi="Times New Roman" w:cs="Times New Roman"/>
          <w:bCs/>
          <w:sz w:val="28"/>
          <w:szCs w:val="28"/>
          <w:lang w:eastAsia="x-none"/>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B5406">
        <w:rPr>
          <w:rFonts w:ascii="Times New Roman" w:eastAsia="Calibri" w:hAnsi="Times New Roman" w:cs="Times New Roman"/>
          <w:bCs/>
          <w:sz w:val="28"/>
          <w:szCs w:val="28"/>
          <w:lang w:eastAsia="x-none"/>
        </w:rPr>
        <w:t>Мельника О.П.</w:t>
      </w:r>
      <w:r w:rsidR="008276CE" w:rsidRPr="008276CE">
        <w:rPr>
          <w:rFonts w:ascii="Times New Roman" w:eastAsia="Calibri" w:hAnsi="Times New Roman" w:cs="Times New Roman"/>
          <w:bCs/>
          <w:sz w:val="28"/>
          <w:szCs w:val="28"/>
          <w:lang w:eastAsia="x-none"/>
        </w:rPr>
        <w:t xml:space="preserve">, </w:t>
      </w:r>
      <w:r w:rsidR="00B70D91">
        <w:rPr>
          <w:rFonts w:ascii="Times New Roman" w:eastAsia="Calibri" w:hAnsi="Times New Roman" w:cs="Times New Roman"/>
          <w:bCs/>
          <w:sz w:val="28"/>
          <w:szCs w:val="28"/>
          <w:lang w:eastAsia="x-none"/>
        </w:rPr>
        <w:t>д</w:t>
      </w:r>
      <w:r w:rsidR="008B5406" w:rsidRPr="008B5406">
        <w:rPr>
          <w:rFonts w:ascii="Times New Roman" w:eastAsia="Calibri" w:hAnsi="Times New Roman" w:cs="Times New Roman"/>
          <w:bCs/>
          <w:sz w:val="28"/>
          <w:szCs w:val="28"/>
          <w:lang w:eastAsia="x-none"/>
        </w:rPr>
        <w:t xml:space="preserve">ослідивши матеріали дисциплінарної справи, </w:t>
      </w:r>
      <w:r w:rsidR="00482810">
        <w:rPr>
          <w:rFonts w:ascii="Times New Roman" w:eastAsia="Calibri" w:hAnsi="Times New Roman" w:cs="Times New Roman"/>
          <w:bCs/>
          <w:sz w:val="28"/>
          <w:szCs w:val="28"/>
          <w:lang w:eastAsia="x-none"/>
        </w:rPr>
        <w:t xml:space="preserve">зокрема, письмові пояснення судді </w:t>
      </w:r>
      <w:proofErr w:type="spellStart"/>
      <w:r w:rsidR="00482810" w:rsidRPr="00482810">
        <w:rPr>
          <w:rFonts w:ascii="Times New Roman" w:eastAsia="Calibri" w:hAnsi="Times New Roman" w:cs="Times New Roman"/>
          <w:bCs/>
          <w:sz w:val="28"/>
          <w:szCs w:val="28"/>
          <w:lang w:eastAsia="x-none"/>
        </w:rPr>
        <w:t>Павлійчук</w:t>
      </w:r>
      <w:proofErr w:type="spellEnd"/>
      <w:r w:rsidR="00482810" w:rsidRPr="00482810">
        <w:rPr>
          <w:rFonts w:ascii="Times New Roman" w:eastAsia="Calibri" w:hAnsi="Times New Roman" w:cs="Times New Roman"/>
          <w:bCs/>
          <w:sz w:val="28"/>
          <w:szCs w:val="28"/>
          <w:lang w:eastAsia="x-none"/>
        </w:rPr>
        <w:t xml:space="preserve"> А.В.</w:t>
      </w:r>
      <w:r w:rsidR="00482810">
        <w:rPr>
          <w:rFonts w:ascii="Times New Roman" w:eastAsia="Calibri" w:hAnsi="Times New Roman" w:cs="Times New Roman"/>
          <w:bCs/>
          <w:sz w:val="28"/>
          <w:szCs w:val="28"/>
          <w:lang w:eastAsia="x-none"/>
        </w:rPr>
        <w:t xml:space="preserve">, </w:t>
      </w:r>
      <w:r w:rsidR="00CC2C8A">
        <w:rPr>
          <w:rFonts w:ascii="Times New Roman" w:eastAsia="Calibri" w:hAnsi="Times New Roman" w:cs="Times New Roman"/>
          <w:bCs/>
          <w:sz w:val="28"/>
          <w:szCs w:val="28"/>
          <w:lang w:eastAsia="x-none"/>
        </w:rPr>
        <w:t xml:space="preserve">копії матеріалів справи № </w:t>
      </w:r>
      <w:r w:rsidR="00B70D91">
        <w:rPr>
          <w:rFonts w:ascii="Times New Roman" w:eastAsia="Calibri" w:hAnsi="Times New Roman" w:cs="Times New Roman"/>
          <w:bCs/>
          <w:sz w:val="28"/>
          <w:szCs w:val="28"/>
          <w:lang w:eastAsia="x-none"/>
        </w:rPr>
        <w:t xml:space="preserve">527/2558/18 </w:t>
      </w:r>
      <w:r w:rsidR="00F12C8B" w:rsidRPr="00F12C8B">
        <w:rPr>
          <w:rFonts w:ascii="Times New Roman" w:eastAsia="Calibri" w:hAnsi="Times New Roman" w:cs="Times New Roman"/>
          <w:bCs/>
          <w:sz w:val="28"/>
          <w:szCs w:val="28"/>
          <w:lang w:eastAsia="x-none"/>
        </w:rPr>
        <w:t>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w:t>
      </w:r>
      <w:r w:rsidR="00F12C8B">
        <w:rPr>
          <w:rFonts w:ascii="Times New Roman" w:eastAsia="Calibri" w:hAnsi="Times New Roman" w:cs="Times New Roman"/>
          <w:bCs/>
          <w:sz w:val="28"/>
          <w:szCs w:val="28"/>
          <w:lang w:eastAsia="x-none"/>
        </w:rPr>
        <w:t xml:space="preserve"> </w:t>
      </w:r>
      <w:r w:rsidR="008276CE" w:rsidRPr="008276CE">
        <w:rPr>
          <w:rFonts w:ascii="Times New Roman" w:eastAsia="Calibri" w:hAnsi="Times New Roman" w:cs="Times New Roman"/>
          <w:bCs/>
          <w:sz w:val="28"/>
          <w:szCs w:val="28"/>
          <w:lang w:eastAsia="x-none"/>
        </w:rPr>
        <w:t xml:space="preserve">дійшла висновку про наявність підстав для притягнення судді </w:t>
      </w:r>
      <w:proofErr w:type="spellStart"/>
      <w:r w:rsidR="00B70D91" w:rsidRPr="00B70D91">
        <w:rPr>
          <w:rFonts w:ascii="Times New Roman" w:eastAsia="Calibri" w:hAnsi="Times New Roman" w:cs="Times New Roman"/>
          <w:bCs/>
          <w:sz w:val="28"/>
          <w:szCs w:val="28"/>
          <w:lang w:eastAsia="x-none"/>
        </w:rPr>
        <w:t>Павлійчук</w:t>
      </w:r>
      <w:proofErr w:type="spellEnd"/>
      <w:r w:rsidR="00B70D91" w:rsidRPr="00B70D91">
        <w:rPr>
          <w:rFonts w:ascii="Times New Roman" w:eastAsia="Calibri" w:hAnsi="Times New Roman" w:cs="Times New Roman"/>
          <w:bCs/>
          <w:sz w:val="28"/>
          <w:szCs w:val="28"/>
          <w:lang w:eastAsia="x-none"/>
        </w:rPr>
        <w:t xml:space="preserve"> А.В.</w:t>
      </w:r>
      <w:r w:rsidR="00B70D91">
        <w:rPr>
          <w:rFonts w:ascii="Times New Roman" w:eastAsia="Calibri" w:hAnsi="Times New Roman" w:cs="Times New Roman"/>
          <w:bCs/>
          <w:sz w:val="28"/>
          <w:szCs w:val="28"/>
          <w:lang w:eastAsia="x-none"/>
        </w:rPr>
        <w:t xml:space="preserve"> </w:t>
      </w:r>
      <w:r w:rsidR="008276CE" w:rsidRPr="008276CE">
        <w:rPr>
          <w:rFonts w:ascii="Times New Roman" w:eastAsia="Calibri" w:hAnsi="Times New Roman" w:cs="Times New Roman"/>
          <w:bCs/>
          <w:sz w:val="28"/>
          <w:szCs w:val="28"/>
          <w:lang w:eastAsia="x-none"/>
        </w:rPr>
        <w:t>до дисциплінарної відповідальності з огляду на таке.</w:t>
      </w:r>
      <w:r w:rsidR="00582DFB">
        <w:rPr>
          <w:rFonts w:ascii="Times New Roman" w:eastAsia="Calibri" w:hAnsi="Times New Roman" w:cs="Times New Roman"/>
          <w:bCs/>
          <w:sz w:val="28"/>
          <w:szCs w:val="28"/>
          <w:lang w:eastAsia="x-none"/>
        </w:rPr>
        <w:t xml:space="preserve"> </w:t>
      </w:r>
    </w:p>
    <w:p w:rsidR="00B70D91" w:rsidRDefault="008B5406"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proofErr w:type="spellStart"/>
      <w:r w:rsidR="00B70D91" w:rsidRPr="00B70D91">
        <w:rPr>
          <w:rFonts w:ascii="Times New Roman" w:eastAsia="Calibri" w:hAnsi="Times New Roman" w:cs="Times New Roman"/>
          <w:bCs/>
          <w:sz w:val="28"/>
          <w:szCs w:val="28"/>
          <w:lang w:eastAsia="x-none"/>
        </w:rPr>
        <w:t>Павлійчук</w:t>
      </w:r>
      <w:proofErr w:type="spellEnd"/>
      <w:r w:rsidR="00B70D91" w:rsidRPr="00B70D91">
        <w:rPr>
          <w:rFonts w:ascii="Times New Roman" w:eastAsia="Calibri" w:hAnsi="Times New Roman" w:cs="Times New Roman"/>
          <w:bCs/>
          <w:sz w:val="28"/>
          <w:szCs w:val="28"/>
          <w:lang w:eastAsia="x-none"/>
        </w:rPr>
        <w:t xml:space="preserve"> Анастасія Вікторівна, Указом Президента України від                        14 лютого 2011 року № 209/2011 призначена на посаду судді </w:t>
      </w:r>
      <w:proofErr w:type="spellStart"/>
      <w:r w:rsidR="00B70D91" w:rsidRPr="00B70D91">
        <w:rPr>
          <w:rFonts w:ascii="Times New Roman" w:eastAsia="Calibri" w:hAnsi="Times New Roman" w:cs="Times New Roman"/>
          <w:bCs/>
          <w:sz w:val="28"/>
          <w:szCs w:val="28"/>
          <w:lang w:eastAsia="x-none"/>
        </w:rPr>
        <w:t>Глобинського</w:t>
      </w:r>
      <w:proofErr w:type="spellEnd"/>
      <w:r w:rsidR="00B70D91" w:rsidRPr="00B70D91">
        <w:rPr>
          <w:rFonts w:ascii="Times New Roman" w:eastAsia="Calibri" w:hAnsi="Times New Roman" w:cs="Times New Roman"/>
          <w:bCs/>
          <w:sz w:val="28"/>
          <w:szCs w:val="28"/>
          <w:lang w:eastAsia="x-none"/>
        </w:rPr>
        <w:t xml:space="preserve"> районного суду Полтавської області строком на п’ять років. Указом Президента України від 7 вересня 2018 року № 272/2018 призначена на посаду судді </w:t>
      </w:r>
      <w:proofErr w:type="spellStart"/>
      <w:r w:rsidR="00B70D91" w:rsidRPr="00B70D91">
        <w:rPr>
          <w:rFonts w:ascii="Times New Roman" w:eastAsia="Calibri" w:hAnsi="Times New Roman" w:cs="Times New Roman"/>
          <w:bCs/>
          <w:sz w:val="28"/>
          <w:szCs w:val="28"/>
          <w:lang w:eastAsia="x-none"/>
        </w:rPr>
        <w:t>Глобинського</w:t>
      </w:r>
      <w:proofErr w:type="spellEnd"/>
      <w:r w:rsidR="00B70D91" w:rsidRPr="00B70D91">
        <w:rPr>
          <w:rFonts w:ascii="Times New Roman" w:eastAsia="Calibri" w:hAnsi="Times New Roman" w:cs="Times New Roman"/>
          <w:bCs/>
          <w:sz w:val="28"/>
          <w:szCs w:val="28"/>
          <w:lang w:eastAsia="x-none"/>
        </w:rPr>
        <w:t xml:space="preserve"> районного суду Полтавської області.</w:t>
      </w:r>
    </w:p>
    <w:p w:rsidR="00482810"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12 грудня 2018 року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звернулася до су</w:t>
      </w:r>
      <w:r w:rsidR="00032480">
        <w:rPr>
          <w:rFonts w:ascii="Times New Roman" w:eastAsia="Calibri" w:hAnsi="Times New Roman" w:cs="Times New Roman"/>
          <w:bCs/>
          <w:sz w:val="28"/>
          <w:szCs w:val="28"/>
          <w:lang w:eastAsia="x-none"/>
        </w:rPr>
        <w:t xml:space="preserve">ду з позовом до </w:t>
      </w:r>
      <w:r w:rsidRPr="00B70D91">
        <w:rPr>
          <w:rFonts w:ascii="Times New Roman" w:eastAsia="Calibri" w:hAnsi="Times New Roman" w:cs="Times New Roman"/>
          <w:bCs/>
          <w:sz w:val="28"/>
          <w:szCs w:val="28"/>
          <w:lang w:eastAsia="x-none"/>
        </w:rPr>
        <w:t>ПП «Агрофірма «Славутич»</w:t>
      </w:r>
      <w:r w:rsidR="00F93472">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ТОВ «Кон</w:t>
      </w:r>
      <w:r w:rsidR="00F93472">
        <w:rPr>
          <w:rFonts w:ascii="Times New Roman" w:eastAsia="Calibri" w:hAnsi="Times New Roman" w:cs="Times New Roman"/>
          <w:bCs/>
          <w:sz w:val="28"/>
          <w:szCs w:val="28"/>
          <w:lang w:eastAsia="x-none"/>
        </w:rPr>
        <w:t>салтингова група «</w:t>
      </w:r>
      <w:proofErr w:type="spellStart"/>
      <w:r w:rsidR="00F93472">
        <w:rPr>
          <w:rFonts w:ascii="Times New Roman" w:eastAsia="Calibri" w:hAnsi="Times New Roman" w:cs="Times New Roman"/>
          <w:bCs/>
          <w:sz w:val="28"/>
          <w:szCs w:val="28"/>
          <w:lang w:eastAsia="x-none"/>
        </w:rPr>
        <w:t>Лігал</w:t>
      </w:r>
      <w:proofErr w:type="spellEnd"/>
      <w:r w:rsidR="00F93472">
        <w:rPr>
          <w:rFonts w:ascii="Times New Roman" w:eastAsia="Calibri" w:hAnsi="Times New Roman" w:cs="Times New Roman"/>
          <w:bCs/>
          <w:sz w:val="28"/>
          <w:szCs w:val="28"/>
          <w:lang w:eastAsia="x-none"/>
        </w:rPr>
        <w:t xml:space="preserve"> </w:t>
      </w:r>
      <w:proofErr w:type="spellStart"/>
      <w:r w:rsidR="00F93472">
        <w:rPr>
          <w:rFonts w:ascii="Times New Roman" w:eastAsia="Calibri" w:hAnsi="Times New Roman" w:cs="Times New Roman"/>
          <w:bCs/>
          <w:sz w:val="28"/>
          <w:szCs w:val="28"/>
          <w:lang w:eastAsia="x-none"/>
        </w:rPr>
        <w:t>Фінанс</w:t>
      </w:r>
      <w:proofErr w:type="spellEnd"/>
      <w:r w:rsidR="00F93472">
        <w:rPr>
          <w:rFonts w:ascii="Times New Roman" w:eastAsia="Calibri" w:hAnsi="Times New Roman" w:cs="Times New Roman"/>
          <w:bCs/>
          <w:sz w:val="28"/>
          <w:szCs w:val="28"/>
          <w:lang w:eastAsia="x-none"/>
        </w:rPr>
        <w:t>»</w:t>
      </w:r>
      <w:r w:rsidRPr="00B70D91">
        <w:rPr>
          <w:rFonts w:ascii="Times New Roman" w:eastAsia="Calibri" w:hAnsi="Times New Roman" w:cs="Times New Roman"/>
          <w:bCs/>
          <w:sz w:val="28"/>
          <w:szCs w:val="28"/>
          <w:lang w:eastAsia="x-none"/>
        </w:rPr>
        <w:t xml:space="preserve">,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про визнання нікчемним договору купівлі-продажу частки </w:t>
      </w:r>
      <w:r w:rsidR="00F93472">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статутному капіталі ПП «Агрофірма «Славутич», укладеного між </w:t>
      </w:r>
      <w:r w:rsidR="00032480">
        <w:rPr>
          <w:rFonts w:ascii="Times New Roman" w:eastAsia="Calibri" w:hAnsi="Times New Roman" w:cs="Times New Roman"/>
          <w:bCs/>
          <w:sz w:val="28"/>
          <w:szCs w:val="28"/>
          <w:lang w:eastAsia="x-none"/>
        </w:rPr>
        <w:t xml:space="preserve">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та ТОВ «Консалтингова група «</w:t>
      </w:r>
      <w:proofErr w:type="spellStart"/>
      <w:r w:rsidRPr="00B70D91">
        <w:rPr>
          <w:rFonts w:ascii="Times New Roman" w:eastAsia="Calibri" w:hAnsi="Times New Roman" w:cs="Times New Roman"/>
          <w:bCs/>
          <w:sz w:val="28"/>
          <w:szCs w:val="28"/>
          <w:lang w:eastAsia="x-none"/>
        </w:rPr>
        <w:t>Лігал</w:t>
      </w:r>
      <w:proofErr w:type="spellEnd"/>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Фінанс</w:t>
      </w:r>
      <w:proofErr w:type="spellEnd"/>
      <w:r w:rsidRPr="00B70D91">
        <w:rPr>
          <w:rFonts w:ascii="Times New Roman" w:eastAsia="Calibri" w:hAnsi="Times New Roman" w:cs="Times New Roman"/>
          <w:bCs/>
          <w:sz w:val="28"/>
          <w:szCs w:val="28"/>
          <w:lang w:eastAsia="x-none"/>
        </w:rPr>
        <w:t>».</w:t>
      </w:r>
      <w:r w:rsidR="00482810">
        <w:rPr>
          <w:rFonts w:ascii="Times New Roman" w:eastAsia="Calibri" w:hAnsi="Times New Roman" w:cs="Times New Roman"/>
          <w:bCs/>
          <w:sz w:val="28"/>
          <w:szCs w:val="28"/>
          <w:lang w:eastAsia="x-none"/>
        </w:rPr>
        <w:t xml:space="preserve"> </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82810">
        <w:rPr>
          <w:rFonts w:ascii="Times New Roman" w:eastAsia="Calibri" w:hAnsi="Times New Roman" w:cs="Times New Roman"/>
          <w:bCs/>
          <w:sz w:val="28"/>
          <w:szCs w:val="28"/>
          <w:lang w:eastAsia="x-none"/>
        </w:rPr>
        <w:t xml:space="preserve">У позові </w:t>
      </w:r>
      <w:r w:rsidR="003734F4">
        <w:rPr>
          <w:rFonts w:ascii="Times New Roman" w:eastAsia="Calibri" w:hAnsi="Times New Roman" w:cs="Times New Roman"/>
          <w:bCs/>
          <w:sz w:val="28"/>
          <w:szCs w:val="28"/>
          <w:lang w:eastAsia="x-none"/>
        </w:rPr>
        <w:t>ОСОБА1</w:t>
      </w:r>
      <w:r w:rsidR="00482810">
        <w:rPr>
          <w:rFonts w:ascii="Times New Roman" w:eastAsia="Calibri" w:hAnsi="Times New Roman" w:cs="Times New Roman"/>
          <w:bCs/>
          <w:sz w:val="28"/>
          <w:szCs w:val="28"/>
          <w:lang w:eastAsia="x-none"/>
        </w:rPr>
        <w:t xml:space="preserve"> </w:t>
      </w:r>
      <w:r w:rsidR="00F93472">
        <w:rPr>
          <w:rFonts w:ascii="Times New Roman" w:eastAsia="Calibri" w:hAnsi="Times New Roman" w:cs="Times New Roman"/>
          <w:bCs/>
          <w:sz w:val="28"/>
          <w:szCs w:val="28"/>
          <w:lang w:eastAsia="x-none"/>
        </w:rPr>
        <w:t>вказала</w:t>
      </w:r>
      <w:r w:rsidR="00482810">
        <w:rPr>
          <w:rFonts w:ascii="Times New Roman" w:eastAsia="Calibri" w:hAnsi="Times New Roman" w:cs="Times New Roman"/>
          <w:bCs/>
          <w:sz w:val="28"/>
          <w:szCs w:val="28"/>
          <w:lang w:eastAsia="x-none"/>
        </w:rPr>
        <w:t xml:space="preserve">, що 30 серпня 2018 року її сестра </w:t>
      </w:r>
      <w:r w:rsidR="00032480">
        <w:rPr>
          <w:rFonts w:ascii="Times New Roman" w:eastAsia="Calibri" w:hAnsi="Times New Roman" w:cs="Times New Roman"/>
          <w:bCs/>
          <w:sz w:val="28"/>
          <w:szCs w:val="28"/>
          <w:lang w:eastAsia="x-none"/>
        </w:rPr>
        <w:t>ОСОБА2</w:t>
      </w:r>
      <w:r w:rsidR="00F93472">
        <w:rPr>
          <w:rFonts w:ascii="Times New Roman" w:eastAsia="Calibri" w:hAnsi="Times New Roman" w:cs="Times New Roman"/>
          <w:bCs/>
          <w:sz w:val="28"/>
          <w:szCs w:val="28"/>
          <w:lang w:eastAsia="x-none"/>
        </w:rPr>
        <w:t xml:space="preserve"> в селі</w:t>
      </w:r>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Пісочин</w:t>
      </w:r>
      <w:proofErr w:type="spellEnd"/>
      <w:r w:rsidRPr="00B70D91">
        <w:rPr>
          <w:rFonts w:ascii="Times New Roman" w:eastAsia="Calibri" w:hAnsi="Times New Roman" w:cs="Times New Roman"/>
          <w:bCs/>
          <w:sz w:val="28"/>
          <w:szCs w:val="28"/>
          <w:lang w:eastAsia="x-none"/>
        </w:rPr>
        <w:t xml:space="preserve"> Харківської області </w:t>
      </w:r>
      <w:r w:rsidR="00F93472">
        <w:rPr>
          <w:rFonts w:ascii="Times New Roman" w:eastAsia="Calibri" w:hAnsi="Times New Roman" w:cs="Times New Roman"/>
          <w:bCs/>
          <w:sz w:val="28"/>
          <w:szCs w:val="28"/>
          <w:lang w:eastAsia="x-none"/>
        </w:rPr>
        <w:t>склала заяву</w:t>
      </w:r>
      <w:r w:rsidRPr="00B70D91">
        <w:rPr>
          <w:rFonts w:ascii="Times New Roman" w:eastAsia="Calibri" w:hAnsi="Times New Roman" w:cs="Times New Roman"/>
          <w:bCs/>
          <w:sz w:val="28"/>
          <w:szCs w:val="28"/>
          <w:lang w:eastAsia="x-none"/>
        </w:rPr>
        <w:t xml:space="preserve"> про припинення участі та відступлення частки </w:t>
      </w:r>
      <w:r w:rsidR="00F93472">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статутному капіталі</w:t>
      </w:r>
      <w:r w:rsidR="00F93472">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 xml:space="preserve">ПП «Агрофірма «Славутич» </w:t>
      </w:r>
      <w:r w:rsidR="00F93472">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розмірі 20 % на користь ТОВ «Кон</w:t>
      </w:r>
      <w:r w:rsidR="00F93472">
        <w:rPr>
          <w:rFonts w:ascii="Times New Roman" w:eastAsia="Calibri" w:hAnsi="Times New Roman" w:cs="Times New Roman"/>
          <w:bCs/>
          <w:sz w:val="28"/>
          <w:szCs w:val="28"/>
          <w:lang w:eastAsia="x-none"/>
        </w:rPr>
        <w:t>салтингова група «</w:t>
      </w:r>
      <w:proofErr w:type="spellStart"/>
      <w:r w:rsidR="00F93472">
        <w:rPr>
          <w:rFonts w:ascii="Times New Roman" w:eastAsia="Calibri" w:hAnsi="Times New Roman" w:cs="Times New Roman"/>
          <w:bCs/>
          <w:sz w:val="28"/>
          <w:szCs w:val="28"/>
          <w:lang w:eastAsia="x-none"/>
        </w:rPr>
        <w:t>Лігал</w:t>
      </w:r>
      <w:proofErr w:type="spellEnd"/>
      <w:r w:rsidR="00F93472">
        <w:rPr>
          <w:rFonts w:ascii="Times New Roman" w:eastAsia="Calibri" w:hAnsi="Times New Roman" w:cs="Times New Roman"/>
          <w:bCs/>
          <w:sz w:val="28"/>
          <w:szCs w:val="28"/>
          <w:lang w:eastAsia="x-none"/>
        </w:rPr>
        <w:t xml:space="preserve"> </w:t>
      </w:r>
      <w:proofErr w:type="spellStart"/>
      <w:r w:rsidR="00F93472">
        <w:rPr>
          <w:rFonts w:ascii="Times New Roman" w:eastAsia="Calibri" w:hAnsi="Times New Roman" w:cs="Times New Roman"/>
          <w:bCs/>
          <w:sz w:val="28"/>
          <w:szCs w:val="28"/>
          <w:lang w:eastAsia="x-none"/>
        </w:rPr>
        <w:t>Фінанс</w:t>
      </w:r>
      <w:proofErr w:type="spellEnd"/>
      <w:r w:rsidR="00F93472">
        <w:rPr>
          <w:rFonts w:ascii="Times New Roman" w:eastAsia="Calibri" w:hAnsi="Times New Roman" w:cs="Times New Roman"/>
          <w:bCs/>
          <w:sz w:val="28"/>
          <w:szCs w:val="28"/>
          <w:lang w:eastAsia="x-none"/>
        </w:rPr>
        <w:t>».</w:t>
      </w:r>
      <w:r w:rsidRPr="00B70D91">
        <w:rPr>
          <w:rFonts w:ascii="Times New Roman" w:eastAsia="Calibri" w:hAnsi="Times New Roman" w:cs="Times New Roman"/>
          <w:bCs/>
          <w:sz w:val="28"/>
          <w:szCs w:val="28"/>
          <w:lang w:eastAsia="x-none"/>
        </w:rPr>
        <w:t xml:space="preserve"> </w:t>
      </w:r>
      <w:r w:rsidR="00F93472">
        <w:rPr>
          <w:rFonts w:ascii="Times New Roman" w:eastAsia="Calibri" w:hAnsi="Times New Roman" w:cs="Times New Roman"/>
          <w:bCs/>
          <w:sz w:val="28"/>
          <w:szCs w:val="28"/>
          <w:lang w:eastAsia="x-none"/>
        </w:rPr>
        <w:t xml:space="preserve">Зазначила, що вважає незаконними дії </w:t>
      </w:r>
      <w:r w:rsidR="00032480">
        <w:rPr>
          <w:rFonts w:ascii="Times New Roman" w:eastAsia="Calibri" w:hAnsi="Times New Roman" w:cs="Times New Roman"/>
          <w:bCs/>
          <w:sz w:val="28"/>
          <w:szCs w:val="28"/>
          <w:lang w:eastAsia="x-none"/>
        </w:rPr>
        <w:t>ОСОБА2</w:t>
      </w:r>
      <w:r w:rsidR="00F93472">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 xml:space="preserve">оскільки порушуються її права та інтереси як іншого співзасновника та власника частки </w:t>
      </w:r>
      <w:r w:rsidR="00F93472">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статутному капіталі.</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93472">
        <w:rPr>
          <w:rFonts w:ascii="Times New Roman" w:eastAsia="Calibri" w:hAnsi="Times New Roman" w:cs="Times New Roman"/>
          <w:bCs/>
          <w:sz w:val="28"/>
          <w:szCs w:val="28"/>
          <w:lang w:eastAsia="x-none"/>
        </w:rPr>
        <w:t>Крім того,</w:t>
      </w:r>
      <w:r w:rsidRPr="00B70D91">
        <w:rPr>
          <w:rFonts w:ascii="Times New Roman" w:eastAsia="Calibri" w:hAnsi="Times New Roman" w:cs="Times New Roman"/>
          <w:bCs/>
          <w:sz w:val="28"/>
          <w:szCs w:val="28"/>
          <w:lang w:eastAsia="x-none"/>
        </w:rPr>
        <w:t xml:space="preserve">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подала заяву про забезпечення позову, </w:t>
      </w:r>
      <w:r w:rsidR="00F93472">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якій просила накласти арешт:</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на все рухоме та нерухоме майно ПП «Агрофірма Славутич»;</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 xml:space="preserve">на всі грошові кошти, належні ПП «Агрофірма Славутич», які знаходяться у Філії – Полтавське обласне управління Публічного акціонерного товариства «Державний Ощадний банк України» </w:t>
      </w:r>
      <w:r w:rsidR="00F93472">
        <w:rPr>
          <w:rFonts w:ascii="Times New Roman" w:eastAsia="Calibri" w:hAnsi="Times New Roman" w:cs="Times New Roman"/>
          <w:bCs/>
          <w:sz w:val="28"/>
          <w:szCs w:val="28"/>
          <w:lang w:eastAsia="x-none"/>
        </w:rPr>
        <w:t xml:space="preserve">(далі – ПАТ </w:t>
      </w:r>
      <w:r w:rsidR="00F93472" w:rsidRPr="00F93472">
        <w:rPr>
          <w:rFonts w:ascii="Times New Roman" w:eastAsia="Calibri" w:hAnsi="Times New Roman" w:cs="Times New Roman"/>
          <w:bCs/>
          <w:sz w:val="28"/>
          <w:szCs w:val="28"/>
          <w:lang w:eastAsia="x-none"/>
        </w:rPr>
        <w:t>«Державний Ощадний банк України»</w:t>
      </w:r>
      <w:r w:rsidR="00F93472">
        <w:rPr>
          <w:rFonts w:ascii="Times New Roman" w:eastAsia="Calibri" w:hAnsi="Times New Roman" w:cs="Times New Roman"/>
          <w:bCs/>
          <w:sz w:val="28"/>
          <w:szCs w:val="28"/>
          <w:lang w:eastAsia="x-none"/>
        </w:rPr>
        <w:t xml:space="preserve">) на розрахункових рахунках </w:t>
      </w:r>
      <w:r w:rsidRPr="00B70D91">
        <w:rPr>
          <w:rFonts w:ascii="Times New Roman" w:eastAsia="Calibri" w:hAnsi="Times New Roman" w:cs="Times New Roman"/>
          <w:bCs/>
          <w:sz w:val="28"/>
          <w:szCs w:val="28"/>
          <w:lang w:eastAsia="x-none"/>
        </w:rPr>
        <w:t xml:space="preserve">№ 26002300895806, № 26046300895806, валюта рахунку: 980 – українська гривня, та грошові кошти, належні </w:t>
      </w:r>
      <w:r w:rsidR="00F93472">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ПП «Агрофірма «Славутич», які знаходяться в Акціонерному товаристві «Райффайзен банк Аваль», рахунок № 26001168949, за винятком грошових коштів для сплати обов’язкових платежів до бюджету та виплати заробітної плати працівникам.</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93472">
        <w:rPr>
          <w:rFonts w:ascii="Times New Roman" w:eastAsia="Calibri" w:hAnsi="Times New Roman" w:cs="Times New Roman"/>
          <w:bCs/>
          <w:sz w:val="28"/>
          <w:szCs w:val="28"/>
          <w:lang w:eastAsia="x-none"/>
        </w:rPr>
        <w:t xml:space="preserve">Водночас </w:t>
      </w:r>
      <w:r w:rsidR="003734F4">
        <w:rPr>
          <w:rFonts w:ascii="Times New Roman" w:eastAsia="Calibri" w:hAnsi="Times New Roman" w:cs="Times New Roman"/>
          <w:bCs/>
          <w:sz w:val="28"/>
          <w:szCs w:val="28"/>
          <w:lang w:eastAsia="x-none"/>
        </w:rPr>
        <w:t>ОСОБА1</w:t>
      </w:r>
      <w:r w:rsidR="00F93472">
        <w:rPr>
          <w:rFonts w:ascii="Times New Roman" w:eastAsia="Calibri" w:hAnsi="Times New Roman" w:cs="Times New Roman"/>
          <w:bCs/>
          <w:sz w:val="28"/>
          <w:szCs w:val="28"/>
          <w:lang w:eastAsia="x-none"/>
        </w:rPr>
        <w:t xml:space="preserve"> просила</w:t>
      </w:r>
      <w:r w:rsidRPr="00B70D91">
        <w:rPr>
          <w:rFonts w:ascii="Times New Roman" w:eastAsia="Calibri" w:hAnsi="Times New Roman" w:cs="Times New Roman"/>
          <w:bCs/>
          <w:sz w:val="28"/>
          <w:szCs w:val="28"/>
          <w:lang w:eastAsia="x-none"/>
        </w:rPr>
        <w:t>:</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заборонити внесення змін до статуту ПП «Агрофірма «Славутич» </w:t>
      </w:r>
      <w:r w:rsidR="00F93472">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частині зміни розміру статутного капіталу та розміру внеску учасників до статутного капіталу ПП «Агрофірма «Славутич», зміни повноважень директора;</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заборонити проведення державної реєстрації змін до установчих документів ПП «Агрофірма «Славутич»;</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заборонити участь у зборах засновників (власників) ПП «Агрофірма «Славутич»;</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заборонити ПП «Агрофірма «Славутич» отримувати грошові кошти у вигляді кредиту, позики та на підставі інших правочинів, які впливають на кредиторську заборгованість підприємства;</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 xml:space="preserve">заборонити суб’єктам державної реєстрації, у тому числі особам, які перебувають у трудових відносинах із суб’єктом державної реєстрації – виконавчими органами сільських, селищних та міських рад, Київською та Севастопольською державними адміністраціями, нотаріусам, акредитованим особам здійснювати дії щодо внесення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ПП «Агрофірма «Славутич» у частині розміру внеску учасників до статутного капіталу ПП «Агрофірма «Славутич» та розміру статутного капіталу ПП «Агрофірма «Славутич», зміни повноважень директора, окрім дій щодо виконання рішення суду </w:t>
      </w:r>
      <w:r w:rsidR="00F93472">
        <w:rPr>
          <w:rFonts w:ascii="Times New Roman" w:eastAsia="Calibri" w:hAnsi="Times New Roman" w:cs="Times New Roman"/>
          <w:bCs/>
          <w:sz w:val="28"/>
          <w:szCs w:val="28"/>
          <w:lang w:eastAsia="x-none"/>
        </w:rPr>
        <w:t>в</w:t>
      </w:r>
      <w:r w:rsidRPr="00B70D91">
        <w:rPr>
          <w:rFonts w:ascii="Times New Roman" w:eastAsia="Calibri" w:hAnsi="Times New Roman" w:cs="Times New Roman"/>
          <w:bCs/>
          <w:sz w:val="28"/>
          <w:szCs w:val="28"/>
          <w:lang w:eastAsia="x-none"/>
        </w:rPr>
        <w:t xml:space="preserve"> цій справі.</w:t>
      </w:r>
    </w:p>
    <w:p w:rsidR="00F93472"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Заява про забезпечення позову обґрунтована фактичним здійсненням, на думку заявника, контролю над підприємством особами, які вже вчиняли незаконні дії з майном </w:t>
      </w:r>
      <w:r w:rsidR="00F93472">
        <w:rPr>
          <w:rFonts w:ascii="Times New Roman" w:eastAsia="Calibri" w:hAnsi="Times New Roman" w:cs="Times New Roman"/>
          <w:bCs/>
          <w:sz w:val="28"/>
          <w:szCs w:val="28"/>
          <w:lang w:eastAsia="x-none"/>
        </w:rPr>
        <w:t>і</w:t>
      </w:r>
      <w:r w:rsidRPr="00B70D91">
        <w:rPr>
          <w:rFonts w:ascii="Times New Roman" w:eastAsia="Calibri" w:hAnsi="Times New Roman" w:cs="Times New Roman"/>
          <w:bCs/>
          <w:sz w:val="28"/>
          <w:szCs w:val="28"/>
          <w:lang w:eastAsia="x-none"/>
        </w:rPr>
        <w:t xml:space="preserve"> статутним капіталом підприємства, </w:t>
      </w:r>
      <w:r w:rsidR="00F93472">
        <w:rPr>
          <w:rFonts w:ascii="Times New Roman" w:eastAsia="Calibri" w:hAnsi="Times New Roman" w:cs="Times New Roman"/>
          <w:bCs/>
          <w:sz w:val="28"/>
          <w:szCs w:val="28"/>
          <w:lang w:eastAsia="x-none"/>
        </w:rPr>
        <w:t xml:space="preserve">та </w:t>
      </w:r>
      <w:r w:rsidRPr="00B70D91">
        <w:rPr>
          <w:rFonts w:ascii="Times New Roman" w:eastAsia="Calibri" w:hAnsi="Times New Roman" w:cs="Times New Roman"/>
          <w:bCs/>
          <w:sz w:val="28"/>
          <w:szCs w:val="28"/>
          <w:lang w:eastAsia="x-none"/>
        </w:rPr>
        <w:t>дії, пов’язані з державною реєстрацією змін до відомостей про юридичну особу, що у зв’язку з наведеним та наявністю кримінального провадження щодо вказаних обставин свідчить про доцільність накладення арешту на майно</w:t>
      </w:r>
      <w:r w:rsidR="00F93472">
        <w:rPr>
          <w:rFonts w:ascii="Times New Roman" w:eastAsia="Calibri" w:hAnsi="Times New Roman" w:cs="Times New Roman"/>
          <w:bCs/>
          <w:sz w:val="28"/>
          <w:szCs w:val="28"/>
          <w:lang w:eastAsia="x-none"/>
        </w:rPr>
        <w:t xml:space="preserve"> </w:t>
      </w:r>
      <w:r w:rsidR="00F93472" w:rsidRPr="00F93472">
        <w:rPr>
          <w:rFonts w:ascii="Times New Roman" w:eastAsia="Calibri" w:hAnsi="Times New Roman" w:cs="Times New Roman"/>
          <w:bCs/>
          <w:sz w:val="28"/>
          <w:szCs w:val="28"/>
          <w:lang w:eastAsia="x-none"/>
        </w:rPr>
        <w:t>ПП «Агрофірма «Славутич»</w:t>
      </w:r>
      <w:r w:rsidR="00F93472">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 xml:space="preserve"> </w:t>
      </w:r>
    </w:p>
    <w:p w:rsidR="00B70D91" w:rsidRDefault="00B70D91" w:rsidP="00F9347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Ухвалою </w:t>
      </w:r>
      <w:proofErr w:type="spellStart"/>
      <w:r w:rsidRPr="00B70D91">
        <w:rPr>
          <w:rFonts w:ascii="Times New Roman" w:eastAsia="Calibri" w:hAnsi="Times New Roman" w:cs="Times New Roman"/>
          <w:bCs/>
          <w:sz w:val="28"/>
          <w:szCs w:val="28"/>
          <w:lang w:eastAsia="x-none"/>
        </w:rPr>
        <w:t>Глобинського</w:t>
      </w:r>
      <w:proofErr w:type="spellEnd"/>
      <w:r w:rsidRPr="00B70D91">
        <w:rPr>
          <w:rFonts w:ascii="Times New Roman" w:eastAsia="Calibri" w:hAnsi="Times New Roman" w:cs="Times New Roman"/>
          <w:bCs/>
          <w:sz w:val="28"/>
          <w:szCs w:val="28"/>
          <w:lang w:eastAsia="x-none"/>
        </w:rPr>
        <w:t xml:space="preserve"> районного суду Полтавської області від 12 грудня 2018 року (суддя </w:t>
      </w:r>
      <w:proofErr w:type="spellStart"/>
      <w:r w:rsidRPr="00B70D91">
        <w:rPr>
          <w:rFonts w:ascii="Times New Roman" w:eastAsia="Calibri" w:hAnsi="Times New Roman" w:cs="Times New Roman"/>
          <w:bCs/>
          <w:sz w:val="28"/>
          <w:szCs w:val="28"/>
          <w:lang w:eastAsia="x-none"/>
        </w:rPr>
        <w:t>Павлійчук</w:t>
      </w:r>
      <w:proofErr w:type="spellEnd"/>
      <w:r w:rsidRPr="00B70D91">
        <w:rPr>
          <w:rFonts w:ascii="Times New Roman" w:eastAsia="Calibri" w:hAnsi="Times New Roman" w:cs="Times New Roman"/>
          <w:bCs/>
          <w:sz w:val="28"/>
          <w:szCs w:val="28"/>
          <w:lang w:eastAsia="x-none"/>
        </w:rPr>
        <w:t xml:space="preserve"> А.В.) заяву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про забезпечення позову задоволено:</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накладено арешт на все рухоме та нерухоме майно ПП «Агрофірма «Славутич» до набрання чинності рішенням у вказаній справі;</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 xml:space="preserve">накладено арешт на всі грошові кошти, належні ПП «Агрофірма «Славутич», які знаходяться у Філії – Полтавське обласне управління </w:t>
      </w:r>
      <w:r>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ПАТ «Державний Ощадний банк України» на розрахункових рахунках                                 № 26002300895806, № 26046300895806, валюта рахунку: 980 – українська гривня, та грошові кошти, належні ПП «Агрофірма «Славутич», які знаходятьс</w:t>
      </w:r>
      <w:r w:rsidR="00F93472">
        <w:rPr>
          <w:rFonts w:ascii="Times New Roman" w:eastAsia="Calibri" w:hAnsi="Times New Roman" w:cs="Times New Roman"/>
          <w:bCs/>
          <w:sz w:val="28"/>
          <w:szCs w:val="28"/>
          <w:lang w:eastAsia="x-none"/>
        </w:rPr>
        <w:t xml:space="preserve">я в АТ «Райффайзен банк Аваль» </w:t>
      </w:r>
      <w:r w:rsidRPr="00B70D91">
        <w:rPr>
          <w:rFonts w:ascii="Times New Roman" w:eastAsia="Calibri" w:hAnsi="Times New Roman" w:cs="Times New Roman"/>
          <w:bCs/>
          <w:sz w:val="28"/>
          <w:szCs w:val="28"/>
          <w:lang w:eastAsia="x-none"/>
        </w:rPr>
        <w:t>за адресою:</w:t>
      </w:r>
      <w:r w:rsidR="00F93472">
        <w:rPr>
          <w:rFonts w:ascii="Times New Roman" w:eastAsia="Calibri" w:hAnsi="Times New Roman" w:cs="Times New Roman"/>
          <w:bCs/>
          <w:sz w:val="28"/>
          <w:szCs w:val="28"/>
          <w:lang w:eastAsia="x-none"/>
        </w:rPr>
        <w:t xml:space="preserve"> м. Київ, </w:t>
      </w:r>
      <w:r w:rsidRPr="00B70D91">
        <w:rPr>
          <w:rFonts w:ascii="Times New Roman" w:eastAsia="Calibri" w:hAnsi="Times New Roman" w:cs="Times New Roman"/>
          <w:bCs/>
          <w:sz w:val="28"/>
          <w:szCs w:val="28"/>
          <w:lang w:eastAsia="x-none"/>
        </w:rPr>
        <w:t>вул. Лєскова, буд. 9, код банку МФО 380805, рахунок № 26001168949, за винятком грошових коштів для сплати обов’язкових платежів до бюджету та виплат заробітної плати працівникам до набрання чинності рішенням у вказаній справі;</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 xml:space="preserve">заборонено внесення змін до статуту ПП «Агрофірма «Славутич» </w:t>
      </w:r>
      <w:r w:rsidR="005E1A5E">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частині зміни розміру статутного капіталу та розміру внеску учасників до статутного капіталу ПП «Агрофірма «Славутич», зміни повноважень директора, до набрання чинності рішенням у вказаній справі за позовом;</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заборонено проведення державної реєстрації змін до установчих документів ПП «Агрофірма «Славутич» до набрання чинності рішенням у вказаній справі;</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заборонено участь у зборах засновників (власників) ПП «Агрофірма «Славутич» до набрання чинності рішенням у вказаній справі;</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заборонено ПП «Агрофірма «Славутич» отримувати грошові кошти у вигляді кредиту, позики та на підставі інших правочинів, які впливають на кредиторську заборгованість підприємства, до набрання чинності рішенням у вказаній справі;</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B70D91">
        <w:rPr>
          <w:rFonts w:ascii="Times New Roman" w:eastAsia="Calibri" w:hAnsi="Times New Roman" w:cs="Times New Roman"/>
          <w:bCs/>
          <w:sz w:val="28"/>
          <w:szCs w:val="28"/>
          <w:lang w:eastAsia="x-none"/>
        </w:rPr>
        <w:tab/>
        <w:t xml:space="preserve">заборонено суб’єктам державної реєстрації, у тому числі особам, які перебувають у трудових відносинах із суб’єктом державної реєстрації – виконавчими органами сільських, селищних та міських рад, Київською та Севастопольською державними адміністраціями, нотаріусам, акредитованим особам здійснювати дії щодо внесення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ПП «Агрофірма «Славутич» у частині розміру внеску учасників до статутного капіталу ПП «Агрофірма «Славутич» та розміру статутного капіталу ПП «Агрофірма «Славутич», зміни повноважень директора, окрім дій щодо виконання рішення суду </w:t>
      </w:r>
      <w:r w:rsidR="005E1A5E">
        <w:rPr>
          <w:rFonts w:ascii="Times New Roman" w:eastAsia="Calibri" w:hAnsi="Times New Roman" w:cs="Times New Roman"/>
          <w:bCs/>
          <w:sz w:val="28"/>
          <w:szCs w:val="28"/>
          <w:lang w:eastAsia="x-none"/>
        </w:rPr>
        <w:t>в</w:t>
      </w:r>
      <w:r w:rsidRPr="00B70D91">
        <w:rPr>
          <w:rFonts w:ascii="Times New Roman" w:eastAsia="Calibri" w:hAnsi="Times New Roman" w:cs="Times New Roman"/>
          <w:bCs/>
          <w:sz w:val="28"/>
          <w:szCs w:val="28"/>
          <w:lang w:eastAsia="x-none"/>
        </w:rPr>
        <w:t xml:space="preserve"> цій справі, </w:t>
      </w:r>
      <w:r w:rsidR="005E1A5E">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якій застосовано заходи забезпечення позову, до набрання чинності рішенням у вказаній справі.</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Ухвала суду вмотивована тим, що наведені заявником обґрунтування необхідності забезпечення позову є достатніми для накладення арешту на майно </w:t>
      </w:r>
      <w:r w:rsidR="005E1A5E" w:rsidRPr="005E1A5E">
        <w:rPr>
          <w:rFonts w:ascii="Times New Roman" w:eastAsia="Calibri" w:hAnsi="Times New Roman" w:cs="Times New Roman"/>
          <w:bCs/>
          <w:sz w:val="28"/>
          <w:szCs w:val="28"/>
          <w:lang w:eastAsia="x-none"/>
        </w:rPr>
        <w:t>ПП «Агрофірма «Славутич»</w:t>
      </w:r>
      <w:r w:rsidR="005E1A5E">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та для заборони здійснювати будь-які реєстраційні дії з установчими документами, з метою уникнення ризиків відчуження майна та корпоративних прав, що в разі задоволення позову унеможливить чи утруднить виконання судового рішення.</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Постановою Полтавського апеляційного суду від 27 лютого 2019 року апеляційні скарги ПП «Агрофірма «Славутич» та ТОВ «Консалтингова група «</w:t>
      </w:r>
      <w:proofErr w:type="spellStart"/>
      <w:r w:rsidRPr="00B70D91">
        <w:rPr>
          <w:rFonts w:ascii="Times New Roman" w:eastAsia="Calibri" w:hAnsi="Times New Roman" w:cs="Times New Roman"/>
          <w:bCs/>
          <w:sz w:val="28"/>
          <w:szCs w:val="28"/>
          <w:lang w:eastAsia="x-none"/>
        </w:rPr>
        <w:t>Лігал</w:t>
      </w:r>
      <w:proofErr w:type="spellEnd"/>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Фінанс</w:t>
      </w:r>
      <w:proofErr w:type="spellEnd"/>
      <w:r w:rsidRPr="00B70D91">
        <w:rPr>
          <w:rFonts w:ascii="Times New Roman" w:eastAsia="Calibri" w:hAnsi="Times New Roman" w:cs="Times New Roman"/>
          <w:bCs/>
          <w:sz w:val="28"/>
          <w:szCs w:val="28"/>
          <w:lang w:eastAsia="x-none"/>
        </w:rPr>
        <w:t xml:space="preserve">» задоволено, ухвалу </w:t>
      </w:r>
      <w:proofErr w:type="spellStart"/>
      <w:r w:rsidRPr="00B70D91">
        <w:rPr>
          <w:rFonts w:ascii="Times New Roman" w:eastAsia="Calibri" w:hAnsi="Times New Roman" w:cs="Times New Roman"/>
          <w:bCs/>
          <w:sz w:val="28"/>
          <w:szCs w:val="28"/>
          <w:lang w:eastAsia="x-none"/>
        </w:rPr>
        <w:t>Глобинського</w:t>
      </w:r>
      <w:proofErr w:type="spellEnd"/>
      <w:r w:rsidRPr="00B70D91">
        <w:rPr>
          <w:rFonts w:ascii="Times New Roman" w:eastAsia="Calibri" w:hAnsi="Times New Roman" w:cs="Times New Roman"/>
          <w:bCs/>
          <w:sz w:val="28"/>
          <w:szCs w:val="28"/>
          <w:lang w:eastAsia="x-none"/>
        </w:rPr>
        <w:t xml:space="preserve"> районного суду Полтавської області від 12 грудня 2018 року скасовано, </w:t>
      </w:r>
      <w:r w:rsidR="005E1A5E">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задоволенні заяви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про вжиття заходів забезпечення позову відмовлено.</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Скасовуючи ухвалу суду першої інстанції, суд апеляційної інстанції мотивував свою постанову тим, що </w:t>
      </w:r>
      <w:r w:rsidR="005E1A5E">
        <w:rPr>
          <w:rFonts w:ascii="Times New Roman" w:eastAsia="Calibri" w:hAnsi="Times New Roman" w:cs="Times New Roman"/>
          <w:bCs/>
          <w:sz w:val="28"/>
          <w:szCs w:val="28"/>
          <w:lang w:eastAsia="x-none"/>
        </w:rPr>
        <w:t xml:space="preserve">під час вирішення </w:t>
      </w:r>
      <w:r w:rsidRPr="00B70D91">
        <w:rPr>
          <w:rFonts w:ascii="Times New Roman" w:eastAsia="Calibri" w:hAnsi="Times New Roman" w:cs="Times New Roman"/>
          <w:bCs/>
          <w:sz w:val="28"/>
          <w:szCs w:val="28"/>
          <w:lang w:eastAsia="x-none"/>
        </w:rPr>
        <w:t>питання про забезпечення позову суд першої інстанції порушив норми процесуального права, не дотримався принципу співмірності та застосував обмежувальні заходи в частині здійснення підприємством своїх корпоративних прав, що є недопустимим з огляду на пред’явлення позову в порядку цивільного судочинства.</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5E1A5E">
        <w:rPr>
          <w:rFonts w:ascii="Times New Roman" w:eastAsia="Calibri" w:hAnsi="Times New Roman" w:cs="Times New Roman"/>
          <w:bCs/>
          <w:sz w:val="28"/>
          <w:szCs w:val="28"/>
          <w:lang w:eastAsia="x-none"/>
        </w:rPr>
        <w:t>Згодом</w:t>
      </w:r>
      <w:r w:rsidRPr="00B70D91">
        <w:rPr>
          <w:rFonts w:ascii="Times New Roman" w:eastAsia="Calibri" w:hAnsi="Times New Roman" w:cs="Times New Roman"/>
          <w:bCs/>
          <w:sz w:val="28"/>
          <w:szCs w:val="28"/>
          <w:lang w:eastAsia="x-none"/>
        </w:rPr>
        <w:t xml:space="preserve"> ухвалою </w:t>
      </w:r>
      <w:proofErr w:type="spellStart"/>
      <w:r w:rsidRPr="00B70D91">
        <w:rPr>
          <w:rFonts w:ascii="Times New Roman" w:eastAsia="Calibri" w:hAnsi="Times New Roman" w:cs="Times New Roman"/>
          <w:bCs/>
          <w:sz w:val="28"/>
          <w:szCs w:val="28"/>
          <w:lang w:eastAsia="x-none"/>
        </w:rPr>
        <w:t>Глобинського</w:t>
      </w:r>
      <w:proofErr w:type="spellEnd"/>
      <w:r w:rsidRPr="00B70D91">
        <w:rPr>
          <w:rFonts w:ascii="Times New Roman" w:eastAsia="Calibri" w:hAnsi="Times New Roman" w:cs="Times New Roman"/>
          <w:bCs/>
          <w:sz w:val="28"/>
          <w:szCs w:val="28"/>
          <w:lang w:eastAsia="x-none"/>
        </w:rPr>
        <w:t xml:space="preserve"> районного суду Полтавської області (суддя </w:t>
      </w:r>
      <w:proofErr w:type="spellStart"/>
      <w:r w:rsidRPr="00B70D91">
        <w:rPr>
          <w:rFonts w:ascii="Times New Roman" w:eastAsia="Calibri" w:hAnsi="Times New Roman" w:cs="Times New Roman"/>
          <w:bCs/>
          <w:sz w:val="28"/>
          <w:szCs w:val="28"/>
          <w:lang w:eastAsia="x-none"/>
        </w:rPr>
        <w:t>Павлійчук</w:t>
      </w:r>
      <w:proofErr w:type="spellEnd"/>
      <w:r w:rsidRPr="00B70D91">
        <w:rPr>
          <w:rFonts w:ascii="Times New Roman" w:eastAsia="Calibri" w:hAnsi="Times New Roman" w:cs="Times New Roman"/>
          <w:bCs/>
          <w:sz w:val="28"/>
          <w:szCs w:val="28"/>
          <w:lang w:eastAsia="x-none"/>
        </w:rPr>
        <w:t xml:space="preserve"> А.В.) від 29 травня 2020 року задоволено заяв</w:t>
      </w:r>
      <w:r w:rsidR="005E1A5E">
        <w:rPr>
          <w:rFonts w:ascii="Times New Roman" w:eastAsia="Calibri" w:hAnsi="Times New Roman" w:cs="Times New Roman"/>
          <w:bCs/>
          <w:sz w:val="28"/>
          <w:szCs w:val="28"/>
          <w:lang w:eastAsia="x-none"/>
        </w:rPr>
        <w:t xml:space="preserve">у </w:t>
      </w:r>
      <w:r w:rsidRPr="00B70D91">
        <w:rPr>
          <w:rFonts w:ascii="Times New Roman" w:eastAsia="Calibri" w:hAnsi="Times New Roman" w:cs="Times New Roman"/>
          <w:bCs/>
          <w:sz w:val="28"/>
          <w:szCs w:val="28"/>
          <w:lang w:eastAsia="x-none"/>
        </w:rPr>
        <w:t xml:space="preserve">ПП «Агрофірма «Славутич» та закрито провадження </w:t>
      </w:r>
      <w:r w:rsidR="005E1A5E">
        <w:rPr>
          <w:rFonts w:ascii="Times New Roman" w:eastAsia="Calibri" w:hAnsi="Times New Roman" w:cs="Times New Roman"/>
          <w:bCs/>
          <w:sz w:val="28"/>
          <w:szCs w:val="28"/>
          <w:lang w:eastAsia="x-none"/>
        </w:rPr>
        <w:t>в</w:t>
      </w:r>
      <w:r w:rsidRPr="00B70D91">
        <w:rPr>
          <w:rFonts w:ascii="Times New Roman" w:eastAsia="Calibri" w:hAnsi="Times New Roman" w:cs="Times New Roman"/>
          <w:bCs/>
          <w:sz w:val="28"/>
          <w:szCs w:val="28"/>
          <w:lang w:eastAsia="x-none"/>
        </w:rPr>
        <w:t xml:space="preserve"> цивільній справі за позовом </w:t>
      </w:r>
      <w:r w:rsidR="005E1A5E">
        <w:rPr>
          <w:rFonts w:ascii="Times New Roman" w:eastAsia="Calibri" w:hAnsi="Times New Roman" w:cs="Times New Roman"/>
          <w:bCs/>
          <w:sz w:val="28"/>
          <w:szCs w:val="28"/>
          <w:lang w:eastAsia="x-none"/>
        </w:rPr>
        <w:t xml:space="preserve">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до ПП «Агрофірма «Славутич», ТОВ «Консалтингова група «</w:t>
      </w:r>
      <w:proofErr w:type="spellStart"/>
      <w:r w:rsidRPr="00B70D91">
        <w:rPr>
          <w:rFonts w:ascii="Times New Roman" w:eastAsia="Calibri" w:hAnsi="Times New Roman" w:cs="Times New Roman"/>
          <w:bCs/>
          <w:sz w:val="28"/>
          <w:szCs w:val="28"/>
          <w:lang w:eastAsia="x-none"/>
        </w:rPr>
        <w:t>Лігал</w:t>
      </w:r>
      <w:proofErr w:type="spellEnd"/>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Фінанс</w:t>
      </w:r>
      <w:proofErr w:type="spellEnd"/>
      <w:r w:rsidRPr="00B70D91">
        <w:rPr>
          <w:rFonts w:ascii="Times New Roman" w:eastAsia="Calibri" w:hAnsi="Times New Roman" w:cs="Times New Roman"/>
          <w:bCs/>
          <w:sz w:val="28"/>
          <w:szCs w:val="28"/>
          <w:lang w:eastAsia="x-none"/>
        </w:rPr>
        <w:t xml:space="preserve">»,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про визнання нікчемним договору купівлі-продажу частки </w:t>
      </w:r>
      <w:r w:rsidR="005E1A5E">
        <w:rPr>
          <w:rFonts w:ascii="Times New Roman" w:eastAsia="Calibri" w:hAnsi="Times New Roman" w:cs="Times New Roman"/>
          <w:bCs/>
          <w:sz w:val="28"/>
          <w:szCs w:val="28"/>
          <w:lang w:eastAsia="x-none"/>
        </w:rPr>
        <w:t>в</w:t>
      </w:r>
      <w:r w:rsidRPr="00B70D91">
        <w:rPr>
          <w:rFonts w:ascii="Times New Roman" w:eastAsia="Calibri" w:hAnsi="Times New Roman" w:cs="Times New Roman"/>
          <w:bCs/>
          <w:sz w:val="28"/>
          <w:szCs w:val="28"/>
          <w:lang w:eastAsia="x-none"/>
        </w:rPr>
        <w:t xml:space="preserve"> статутному капіталі на підставі пункту 1 частини першої статті 255 ЦПК України, оскільки позовна вимога про визнання нікчемним договору купівлі-продажу частки в статутному капіт</w:t>
      </w:r>
      <w:r w:rsidR="005E1A5E">
        <w:rPr>
          <w:rFonts w:ascii="Times New Roman" w:eastAsia="Calibri" w:hAnsi="Times New Roman" w:cs="Times New Roman"/>
          <w:bCs/>
          <w:sz w:val="28"/>
          <w:szCs w:val="28"/>
          <w:lang w:eastAsia="x-none"/>
        </w:rPr>
        <w:t xml:space="preserve">алі </w:t>
      </w:r>
      <w:r w:rsidRPr="00B70D91">
        <w:rPr>
          <w:rFonts w:ascii="Times New Roman" w:eastAsia="Calibri" w:hAnsi="Times New Roman" w:cs="Times New Roman"/>
          <w:bCs/>
          <w:sz w:val="28"/>
          <w:szCs w:val="28"/>
          <w:lang w:eastAsia="x-none"/>
        </w:rPr>
        <w:t>ПП «Агрофірма «Славутич» є корпоративним спором, який підлягає розгляду в порядку господарського судочинства, тому справа не підлягає розгляду в порядку цивільного судочинства.</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У письмових поясненнях суддя </w:t>
      </w:r>
      <w:proofErr w:type="spellStart"/>
      <w:r w:rsidRPr="00B70D91">
        <w:rPr>
          <w:rFonts w:ascii="Times New Roman" w:eastAsia="Calibri" w:hAnsi="Times New Roman" w:cs="Times New Roman"/>
          <w:bCs/>
          <w:sz w:val="28"/>
          <w:szCs w:val="28"/>
          <w:lang w:eastAsia="x-none"/>
        </w:rPr>
        <w:t>Павлійчук</w:t>
      </w:r>
      <w:proofErr w:type="spellEnd"/>
      <w:r w:rsidRPr="00B70D91">
        <w:rPr>
          <w:rFonts w:ascii="Times New Roman" w:eastAsia="Calibri" w:hAnsi="Times New Roman" w:cs="Times New Roman"/>
          <w:bCs/>
          <w:sz w:val="28"/>
          <w:szCs w:val="28"/>
          <w:lang w:eastAsia="x-none"/>
        </w:rPr>
        <w:t xml:space="preserve"> А.В. зазначила, що, беручи до уваги предмет спору, аргументи заявника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та заявлені нею способи забезпечення позову, оцінюючи їх співмірність, розумність та достатн</w:t>
      </w:r>
      <w:r w:rsidR="005E1A5E">
        <w:rPr>
          <w:rFonts w:ascii="Times New Roman" w:eastAsia="Calibri" w:hAnsi="Times New Roman" w:cs="Times New Roman"/>
          <w:bCs/>
          <w:sz w:val="28"/>
          <w:szCs w:val="28"/>
          <w:lang w:eastAsia="x-none"/>
        </w:rPr>
        <w:t>ість, беручи до уваги інтереси в</w:t>
      </w:r>
      <w:r w:rsidRPr="00B70D91">
        <w:rPr>
          <w:rFonts w:ascii="Times New Roman" w:eastAsia="Calibri" w:hAnsi="Times New Roman" w:cs="Times New Roman"/>
          <w:bCs/>
          <w:sz w:val="28"/>
          <w:szCs w:val="28"/>
          <w:lang w:eastAsia="x-none"/>
        </w:rPr>
        <w:t xml:space="preserve">сіх сторін у справі, </w:t>
      </w:r>
      <w:r w:rsidR="005E1A5E">
        <w:rPr>
          <w:rFonts w:ascii="Times New Roman" w:eastAsia="Calibri" w:hAnsi="Times New Roman" w:cs="Times New Roman"/>
          <w:bCs/>
          <w:sz w:val="28"/>
          <w:szCs w:val="28"/>
          <w:lang w:eastAsia="x-none"/>
        </w:rPr>
        <w:t>ухвалила</w:t>
      </w:r>
      <w:r w:rsidRPr="00B70D91">
        <w:rPr>
          <w:rFonts w:ascii="Times New Roman" w:eastAsia="Calibri" w:hAnsi="Times New Roman" w:cs="Times New Roman"/>
          <w:bCs/>
          <w:sz w:val="28"/>
          <w:szCs w:val="28"/>
          <w:lang w:eastAsia="x-none"/>
        </w:rPr>
        <w:t xml:space="preserve"> рішення про задоволення заяви про забезпечення позову. При цьому надані заявником докази на підтвердження викладених у заяві про забезпечення позову обставин, на думку судді </w:t>
      </w:r>
      <w:proofErr w:type="spellStart"/>
      <w:r w:rsidRPr="00B70D91">
        <w:rPr>
          <w:rFonts w:ascii="Times New Roman" w:eastAsia="Calibri" w:hAnsi="Times New Roman" w:cs="Times New Roman"/>
          <w:bCs/>
          <w:sz w:val="28"/>
          <w:szCs w:val="28"/>
          <w:lang w:eastAsia="x-none"/>
        </w:rPr>
        <w:t>Павлійчук</w:t>
      </w:r>
      <w:proofErr w:type="spellEnd"/>
      <w:r w:rsidRPr="00B70D91">
        <w:rPr>
          <w:rFonts w:ascii="Times New Roman" w:eastAsia="Calibri" w:hAnsi="Times New Roman" w:cs="Times New Roman"/>
          <w:bCs/>
          <w:sz w:val="28"/>
          <w:szCs w:val="28"/>
          <w:lang w:eastAsia="x-none"/>
        </w:rPr>
        <w:t xml:space="preserve"> А.В., були достатнім та достовірним підтвердженням існування виключних обставин, які доводять наявність ризиків неможливості виконання рішення суду та забезпечення належного відновлення прав, свобод та законних інтересів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На думку судді, незастосування зазначених в ухвалі від 12 грудня                  2018 року способів забезпечення позову могло б призвести до нівелювання юридичного значення рішення суду </w:t>
      </w:r>
      <w:r w:rsidR="005E1A5E">
        <w:rPr>
          <w:rFonts w:ascii="Times New Roman" w:eastAsia="Calibri" w:hAnsi="Times New Roman" w:cs="Times New Roman"/>
          <w:bCs/>
          <w:sz w:val="28"/>
          <w:szCs w:val="28"/>
          <w:lang w:eastAsia="x-none"/>
        </w:rPr>
        <w:t>в</w:t>
      </w:r>
      <w:r w:rsidRPr="00B70D91">
        <w:rPr>
          <w:rFonts w:ascii="Times New Roman" w:eastAsia="Calibri" w:hAnsi="Times New Roman" w:cs="Times New Roman"/>
          <w:bCs/>
          <w:sz w:val="28"/>
          <w:szCs w:val="28"/>
          <w:lang w:eastAsia="x-none"/>
        </w:rPr>
        <w:t xml:space="preserve"> цій справі та поставило б заявника ще у більш невигідне становище, </w:t>
      </w:r>
      <w:r w:rsidR="005E1A5E">
        <w:rPr>
          <w:rFonts w:ascii="Times New Roman" w:eastAsia="Calibri" w:hAnsi="Times New Roman" w:cs="Times New Roman"/>
          <w:bCs/>
          <w:sz w:val="28"/>
          <w:szCs w:val="28"/>
          <w:lang w:eastAsia="x-none"/>
        </w:rPr>
        <w:t>в якому</w:t>
      </w:r>
      <w:r w:rsidRPr="00B70D91">
        <w:rPr>
          <w:rFonts w:ascii="Times New Roman" w:eastAsia="Calibri" w:hAnsi="Times New Roman" w:cs="Times New Roman"/>
          <w:bCs/>
          <w:sz w:val="28"/>
          <w:szCs w:val="28"/>
          <w:lang w:eastAsia="x-none"/>
        </w:rPr>
        <w:t xml:space="preserve"> він був би вимушений повторно звертатися до суду за захистом своїх прав.</w:t>
      </w:r>
    </w:p>
    <w:p w:rsidR="00B70D91" w:rsidRDefault="00B70D91" w:rsidP="005E1A5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5E1A5E">
        <w:rPr>
          <w:rFonts w:ascii="Times New Roman" w:eastAsia="Calibri" w:hAnsi="Times New Roman" w:cs="Times New Roman"/>
          <w:bCs/>
          <w:sz w:val="28"/>
          <w:szCs w:val="28"/>
          <w:lang w:eastAsia="x-none"/>
        </w:rPr>
        <w:t>Д</w:t>
      </w:r>
      <w:r w:rsidRPr="00B70D91">
        <w:rPr>
          <w:rFonts w:ascii="Times New Roman" w:eastAsia="Calibri" w:hAnsi="Times New Roman" w:cs="Times New Roman"/>
          <w:bCs/>
          <w:sz w:val="28"/>
          <w:szCs w:val="28"/>
          <w:lang w:eastAsia="x-none"/>
        </w:rPr>
        <w:t xml:space="preserve">оводи скаржника </w:t>
      </w:r>
      <w:r w:rsidRPr="00DB353C">
        <w:rPr>
          <w:rFonts w:ascii="Times New Roman" w:eastAsia="Calibri" w:hAnsi="Times New Roman" w:cs="Times New Roman"/>
          <w:bCs/>
          <w:sz w:val="28"/>
          <w:szCs w:val="28"/>
          <w:lang w:eastAsia="x-none"/>
        </w:rPr>
        <w:t>Хом</w:t>
      </w:r>
      <w:r w:rsidRPr="00B70D91">
        <w:rPr>
          <w:rFonts w:ascii="Times New Roman" w:eastAsia="Calibri" w:hAnsi="Times New Roman" w:cs="Times New Roman"/>
          <w:bCs/>
          <w:sz w:val="28"/>
          <w:szCs w:val="28"/>
          <w:lang w:eastAsia="x-none"/>
        </w:rPr>
        <w:t xml:space="preserve">енка В.П. щодо того, що </w:t>
      </w:r>
      <w:r w:rsidR="005E1A5E">
        <w:rPr>
          <w:rFonts w:ascii="Times New Roman" w:eastAsia="Calibri" w:hAnsi="Times New Roman" w:cs="Times New Roman"/>
          <w:bCs/>
          <w:sz w:val="28"/>
          <w:szCs w:val="28"/>
          <w:lang w:eastAsia="x-none"/>
        </w:rPr>
        <w:t>суддя</w:t>
      </w:r>
      <w:r w:rsidRPr="00B70D91">
        <w:rPr>
          <w:rFonts w:ascii="Times New Roman" w:eastAsia="Calibri" w:hAnsi="Times New Roman" w:cs="Times New Roman"/>
          <w:bCs/>
          <w:sz w:val="28"/>
          <w:szCs w:val="28"/>
          <w:lang w:eastAsia="x-none"/>
        </w:rPr>
        <w:t xml:space="preserve"> </w:t>
      </w:r>
      <w:r w:rsidR="005E1A5E">
        <w:rPr>
          <w:rFonts w:ascii="Times New Roman" w:eastAsia="Calibri" w:hAnsi="Times New Roman" w:cs="Times New Roman"/>
          <w:bCs/>
          <w:sz w:val="28"/>
          <w:szCs w:val="28"/>
          <w:lang w:eastAsia="x-none"/>
        </w:rPr>
        <w:t>виготовила</w:t>
      </w:r>
      <w:r w:rsidRPr="00B70D91">
        <w:rPr>
          <w:rFonts w:ascii="Times New Roman" w:eastAsia="Calibri" w:hAnsi="Times New Roman" w:cs="Times New Roman"/>
          <w:bCs/>
          <w:sz w:val="28"/>
          <w:szCs w:val="28"/>
          <w:lang w:eastAsia="x-none"/>
        </w:rPr>
        <w:t xml:space="preserve"> повний текст ухвали за короткий проміжок часу, на думку судді </w:t>
      </w:r>
      <w:proofErr w:type="spellStart"/>
      <w:r w:rsidRPr="00B70D91">
        <w:rPr>
          <w:rFonts w:ascii="Times New Roman" w:eastAsia="Calibri" w:hAnsi="Times New Roman" w:cs="Times New Roman"/>
          <w:bCs/>
          <w:sz w:val="28"/>
          <w:szCs w:val="28"/>
          <w:lang w:eastAsia="x-none"/>
        </w:rPr>
        <w:t>Павлій</w:t>
      </w:r>
      <w:r w:rsidR="005E1A5E">
        <w:rPr>
          <w:rFonts w:ascii="Times New Roman" w:eastAsia="Calibri" w:hAnsi="Times New Roman" w:cs="Times New Roman"/>
          <w:bCs/>
          <w:sz w:val="28"/>
          <w:szCs w:val="28"/>
          <w:lang w:eastAsia="x-none"/>
        </w:rPr>
        <w:t>чук</w:t>
      </w:r>
      <w:proofErr w:type="spellEnd"/>
      <w:r w:rsidR="005E1A5E">
        <w:rPr>
          <w:rFonts w:ascii="Times New Roman" w:eastAsia="Calibri" w:hAnsi="Times New Roman" w:cs="Times New Roman"/>
          <w:bCs/>
          <w:sz w:val="28"/>
          <w:szCs w:val="28"/>
          <w:lang w:eastAsia="x-none"/>
        </w:rPr>
        <w:t xml:space="preserve"> А.В., жодним чином не свідча</w:t>
      </w:r>
      <w:r w:rsidRPr="00B70D91">
        <w:rPr>
          <w:rFonts w:ascii="Times New Roman" w:eastAsia="Calibri" w:hAnsi="Times New Roman" w:cs="Times New Roman"/>
          <w:bCs/>
          <w:sz w:val="28"/>
          <w:szCs w:val="28"/>
          <w:lang w:eastAsia="x-none"/>
        </w:rPr>
        <w:t xml:space="preserve">ть про </w:t>
      </w:r>
      <w:r w:rsidR="005E1A5E">
        <w:rPr>
          <w:rFonts w:ascii="Times New Roman" w:eastAsia="Calibri" w:hAnsi="Times New Roman" w:cs="Times New Roman"/>
          <w:bCs/>
          <w:sz w:val="28"/>
          <w:szCs w:val="28"/>
          <w:lang w:eastAsia="x-none"/>
        </w:rPr>
        <w:t>будь-які порушення</w:t>
      </w:r>
      <w:r w:rsidRPr="00B70D91">
        <w:rPr>
          <w:rFonts w:ascii="Times New Roman" w:eastAsia="Calibri" w:hAnsi="Times New Roman" w:cs="Times New Roman"/>
          <w:bCs/>
          <w:sz w:val="28"/>
          <w:szCs w:val="28"/>
          <w:lang w:eastAsia="x-none"/>
        </w:rPr>
        <w:t xml:space="preserve"> Положення про автоматизовану систему документообігу суду, інструкції з діловодства чи процесуального закону,</w:t>
      </w:r>
      <w:r w:rsidR="005E1A5E">
        <w:rPr>
          <w:rFonts w:ascii="Times New Roman" w:eastAsia="Calibri" w:hAnsi="Times New Roman" w:cs="Times New Roman"/>
          <w:bCs/>
          <w:sz w:val="28"/>
          <w:szCs w:val="28"/>
          <w:lang w:eastAsia="x-none"/>
        </w:rPr>
        <w:t xml:space="preserve"> виготовлення повного тексту ухвали за короткий проміжок часу </w:t>
      </w:r>
      <w:r w:rsidRPr="00B70D91">
        <w:rPr>
          <w:rFonts w:ascii="Times New Roman" w:eastAsia="Calibri" w:hAnsi="Times New Roman" w:cs="Times New Roman"/>
          <w:bCs/>
          <w:sz w:val="28"/>
          <w:szCs w:val="28"/>
          <w:lang w:eastAsia="x-none"/>
        </w:rPr>
        <w:t xml:space="preserve"> пояснюється швидкою роботою помічника судді з текстовим редактором та повторенням абзаців в ухвалі про забезпечення позову.</w:t>
      </w:r>
      <w:r w:rsidR="005E1A5E">
        <w:rPr>
          <w:rFonts w:ascii="Times New Roman" w:eastAsia="Calibri" w:hAnsi="Times New Roman" w:cs="Times New Roman"/>
          <w:bCs/>
          <w:sz w:val="28"/>
          <w:szCs w:val="28"/>
          <w:lang w:eastAsia="x-none"/>
        </w:rPr>
        <w:t xml:space="preserve"> </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Стосовно доводів Хоменка В.П., що позов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у справ</w:t>
      </w:r>
      <w:r w:rsidR="003734F4">
        <w:rPr>
          <w:rFonts w:ascii="Times New Roman" w:eastAsia="Calibri" w:hAnsi="Times New Roman" w:cs="Times New Roman"/>
          <w:bCs/>
          <w:sz w:val="28"/>
          <w:szCs w:val="28"/>
          <w:lang w:eastAsia="x-none"/>
        </w:rPr>
        <w:t xml:space="preserve">і  </w:t>
      </w:r>
      <w:r w:rsidRPr="00B70D91">
        <w:rPr>
          <w:rFonts w:ascii="Times New Roman" w:eastAsia="Calibri" w:hAnsi="Times New Roman" w:cs="Times New Roman"/>
          <w:bCs/>
          <w:sz w:val="28"/>
          <w:szCs w:val="28"/>
          <w:lang w:eastAsia="x-none"/>
        </w:rPr>
        <w:t xml:space="preserve">№ 527/2558/18 про визнання нікчемним договору купівлі-продажу частки </w:t>
      </w:r>
      <w:r w:rsidR="005E1A5E">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статутному капіталі ПП «Агрофірма «Славутич» від 30 серпня 2018 року був поданий фактично в інтересах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яка і так вже оспорює цей договір у судовому порядку, про що </w:t>
      </w:r>
      <w:r w:rsidR="005E1A5E">
        <w:rPr>
          <w:rFonts w:ascii="Times New Roman" w:eastAsia="Calibri" w:hAnsi="Times New Roman" w:cs="Times New Roman"/>
          <w:bCs/>
          <w:sz w:val="28"/>
          <w:szCs w:val="28"/>
          <w:lang w:eastAsia="x-none"/>
        </w:rPr>
        <w:t>суддя не могла</w:t>
      </w:r>
      <w:r w:rsidRPr="00B70D91">
        <w:rPr>
          <w:rFonts w:ascii="Times New Roman" w:eastAsia="Calibri" w:hAnsi="Times New Roman" w:cs="Times New Roman"/>
          <w:bCs/>
          <w:sz w:val="28"/>
          <w:szCs w:val="28"/>
          <w:lang w:eastAsia="x-none"/>
        </w:rPr>
        <w:t xml:space="preserve"> не </w:t>
      </w:r>
      <w:r w:rsidR="005E1A5E">
        <w:rPr>
          <w:rFonts w:ascii="Times New Roman" w:eastAsia="Calibri" w:hAnsi="Times New Roman" w:cs="Times New Roman"/>
          <w:bCs/>
          <w:sz w:val="28"/>
          <w:szCs w:val="28"/>
          <w:lang w:eastAsia="x-none"/>
        </w:rPr>
        <w:t>знати</w:t>
      </w:r>
      <w:r w:rsidRPr="00B70D91">
        <w:rPr>
          <w:rFonts w:ascii="Times New Roman" w:eastAsia="Calibri" w:hAnsi="Times New Roman" w:cs="Times New Roman"/>
          <w:bCs/>
          <w:sz w:val="28"/>
          <w:szCs w:val="28"/>
          <w:lang w:eastAsia="x-none"/>
        </w:rPr>
        <w:t xml:space="preserve">, </w:t>
      </w:r>
      <w:r w:rsidR="005E1A5E">
        <w:rPr>
          <w:rFonts w:ascii="Times New Roman" w:eastAsia="Calibri" w:hAnsi="Times New Roman" w:cs="Times New Roman"/>
          <w:bCs/>
          <w:sz w:val="28"/>
          <w:szCs w:val="28"/>
          <w:lang w:eastAsia="x-none"/>
        </w:rPr>
        <w:t xml:space="preserve">оскільки із </w:t>
      </w:r>
      <w:r w:rsidRPr="00B70D91">
        <w:rPr>
          <w:rFonts w:ascii="Times New Roman" w:eastAsia="Calibri" w:hAnsi="Times New Roman" w:cs="Times New Roman"/>
          <w:bCs/>
          <w:sz w:val="28"/>
          <w:szCs w:val="28"/>
          <w:lang w:eastAsia="x-none"/>
        </w:rPr>
        <w:t xml:space="preserve">жовтня 2018 року </w:t>
      </w:r>
      <w:r w:rsidR="005E1A5E">
        <w:rPr>
          <w:rFonts w:ascii="Times New Roman" w:eastAsia="Calibri" w:hAnsi="Times New Roman" w:cs="Times New Roman"/>
          <w:bCs/>
          <w:sz w:val="28"/>
          <w:szCs w:val="28"/>
          <w:lang w:eastAsia="x-none"/>
        </w:rPr>
        <w:t>розглядала цивільну</w:t>
      </w:r>
      <w:r w:rsidRPr="00B70D91">
        <w:rPr>
          <w:rFonts w:ascii="Times New Roman" w:eastAsia="Calibri" w:hAnsi="Times New Roman" w:cs="Times New Roman"/>
          <w:bCs/>
          <w:sz w:val="28"/>
          <w:szCs w:val="28"/>
          <w:lang w:eastAsia="x-none"/>
        </w:rPr>
        <w:t xml:space="preserve"> сп</w:t>
      </w:r>
      <w:r w:rsidR="005E1A5E">
        <w:rPr>
          <w:rFonts w:ascii="Times New Roman" w:eastAsia="Calibri" w:hAnsi="Times New Roman" w:cs="Times New Roman"/>
          <w:bCs/>
          <w:sz w:val="28"/>
          <w:szCs w:val="28"/>
          <w:lang w:eastAsia="x-none"/>
        </w:rPr>
        <w:t>раву</w:t>
      </w:r>
      <w:r>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 xml:space="preserve">№ 527/1976/18 за позовом </w:t>
      </w:r>
      <w:r w:rsidR="00032480">
        <w:rPr>
          <w:rFonts w:ascii="Times New Roman" w:eastAsia="Calibri" w:hAnsi="Times New Roman" w:cs="Times New Roman"/>
          <w:bCs/>
          <w:sz w:val="28"/>
          <w:szCs w:val="28"/>
          <w:lang w:eastAsia="x-none"/>
        </w:rPr>
        <w:t>ОСОБА2</w:t>
      </w:r>
      <w:r w:rsidR="005E1A5E">
        <w:rPr>
          <w:rFonts w:ascii="Times New Roman" w:eastAsia="Calibri" w:hAnsi="Times New Roman" w:cs="Times New Roman"/>
          <w:bCs/>
          <w:sz w:val="28"/>
          <w:szCs w:val="28"/>
          <w:lang w:eastAsia="x-none"/>
        </w:rPr>
        <w:t xml:space="preserve">  до ПП «Агрофірма «Славутич», </w:t>
      </w:r>
      <w:r w:rsidRPr="00B70D91">
        <w:rPr>
          <w:rFonts w:ascii="Times New Roman" w:eastAsia="Calibri" w:hAnsi="Times New Roman" w:cs="Times New Roman"/>
          <w:bCs/>
          <w:sz w:val="28"/>
          <w:szCs w:val="28"/>
          <w:lang w:eastAsia="x-none"/>
        </w:rPr>
        <w:t>ТОВ «Кон</w:t>
      </w:r>
      <w:r w:rsidR="005E1A5E">
        <w:rPr>
          <w:rFonts w:ascii="Times New Roman" w:eastAsia="Calibri" w:hAnsi="Times New Roman" w:cs="Times New Roman"/>
          <w:bCs/>
          <w:sz w:val="28"/>
          <w:szCs w:val="28"/>
          <w:lang w:eastAsia="x-none"/>
        </w:rPr>
        <w:t>салтингова група «</w:t>
      </w:r>
      <w:proofErr w:type="spellStart"/>
      <w:r w:rsidR="005E1A5E">
        <w:rPr>
          <w:rFonts w:ascii="Times New Roman" w:eastAsia="Calibri" w:hAnsi="Times New Roman" w:cs="Times New Roman"/>
          <w:bCs/>
          <w:sz w:val="28"/>
          <w:szCs w:val="28"/>
          <w:lang w:eastAsia="x-none"/>
        </w:rPr>
        <w:t>Лігал</w:t>
      </w:r>
      <w:proofErr w:type="spellEnd"/>
      <w:r w:rsidR="005E1A5E">
        <w:rPr>
          <w:rFonts w:ascii="Times New Roman" w:eastAsia="Calibri" w:hAnsi="Times New Roman" w:cs="Times New Roman"/>
          <w:bCs/>
          <w:sz w:val="28"/>
          <w:szCs w:val="28"/>
          <w:lang w:eastAsia="x-none"/>
        </w:rPr>
        <w:t xml:space="preserve"> </w:t>
      </w:r>
      <w:proofErr w:type="spellStart"/>
      <w:r w:rsidR="005E1A5E">
        <w:rPr>
          <w:rFonts w:ascii="Times New Roman" w:eastAsia="Calibri" w:hAnsi="Times New Roman" w:cs="Times New Roman"/>
          <w:bCs/>
          <w:sz w:val="28"/>
          <w:szCs w:val="28"/>
          <w:lang w:eastAsia="x-none"/>
        </w:rPr>
        <w:t>Фінанс</w:t>
      </w:r>
      <w:proofErr w:type="spellEnd"/>
      <w:r w:rsidR="005E1A5E">
        <w:rPr>
          <w:rFonts w:ascii="Times New Roman" w:eastAsia="Calibri" w:hAnsi="Times New Roman" w:cs="Times New Roman"/>
          <w:bCs/>
          <w:sz w:val="28"/>
          <w:szCs w:val="28"/>
          <w:lang w:eastAsia="x-none"/>
        </w:rPr>
        <w:t>»</w:t>
      </w:r>
      <w:r w:rsidRPr="00B70D91">
        <w:rPr>
          <w:rFonts w:ascii="Times New Roman" w:eastAsia="Calibri" w:hAnsi="Times New Roman" w:cs="Times New Roman"/>
          <w:bCs/>
          <w:sz w:val="28"/>
          <w:szCs w:val="28"/>
          <w:lang w:eastAsia="x-none"/>
        </w:rPr>
        <w:t xml:space="preserve"> </w:t>
      </w:r>
      <w:r w:rsidR="005E1A5E">
        <w:rPr>
          <w:rFonts w:ascii="Times New Roman" w:eastAsia="Calibri" w:hAnsi="Times New Roman" w:cs="Times New Roman"/>
          <w:bCs/>
          <w:sz w:val="28"/>
          <w:szCs w:val="28"/>
          <w:lang w:eastAsia="x-none"/>
        </w:rPr>
        <w:t>і</w:t>
      </w:r>
      <w:r w:rsidRPr="00B70D91">
        <w:rPr>
          <w:rFonts w:ascii="Times New Roman" w:eastAsia="Calibri" w:hAnsi="Times New Roman" w:cs="Times New Roman"/>
          <w:bCs/>
          <w:sz w:val="28"/>
          <w:szCs w:val="28"/>
          <w:lang w:eastAsia="x-none"/>
        </w:rPr>
        <w:t xml:space="preserve">з </w:t>
      </w:r>
      <w:r w:rsidR="005E1A5E">
        <w:rPr>
          <w:rFonts w:ascii="Times New Roman" w:eastAsia="Calibri" w:hAnsi="Times New Roman" w:cs="Times New Roman"/>
          <w:bCs/>
          <w:sz w:val="28"/>
          <w:szCs w:val="28"/>
          <w:lang w:eastAsia="x-none"/>
        </w:rPr>
        <w:t xml:space="preserve">таким самим предметом позову, </w:t>
      </w:r>
      <w:r w:rsidRPr="00B70D91">
        <w:rPr>
          <w:rFonts w:ascii="Times New Roman" w:eastAsia="Calibri" w:hAnsi="Times New Roman" w:cs="Times New Roman"/>
          <w:bCs/>
          <w:sz w:val="28"/>
          <w:szCs w:val="28"/>
          <w:lang w:eastAsia="x-none"/>
        </w:rPr>
        <w:t xml:space="preserve">суддя </w:t>
      </w:r>
      <w:proofErr w:type="spellStart"/>
      <w:r w:rsidRPr="00B70D91">
        <w:rPr>
          <w:rFonts w:ascii="Times New Roman" w:eastAsia="Calibri" w:hAnsi="Times New Roman" w:cs="Times New Roman"/>
          <w:bCs/>
          <w:sz w:val="28"/>
          <w:szCs w:val="28"/>
          <w:lang w:eastAsia="x-none"/>
        </w:rPr>
        <w:t>Павлійчук</w:t>
      </w:r>
      <w:proofErr w:type="spellEnd"/>
      <w:r w:rsidRPr="00B70D91">
        <w:rPr>
          <w:rFonts w:ascii="Times New Roman" w:eastAsia="Calibri" w:hAnsi="Times New Roman" w:cs="Times New Roman"/>
          <w:bCs/>
          <w:sz w:val="28"/>
          <w:szCs w:val="28"/>
          <w:lang w:eastAsia="x-none"/>
        </w:rPr>
        <w:t xml:space="preserve"> А.В. пояснила </w:t>
      </w:r>
      <w:r w:rsidR="005E1A5E">
        <w:rPr>
          <w:rFonts w:ascii="Times New Roman" w:eastAsia="Calibri" w:hAnsi="Times New Roman" w:cs="Times New Roman"/>
          <w:bCs/>
          <w:sz w:val="28"/>
          <w:szCs w:val="28"/>
          <w:lang w:eastAsia="x-none"/>
        </w:rPr>
        <w:t>таке</w:t>
      </w:r>
      <w:r w:rsidRPr="00B70D91">
        <w:rPr>
          <w:rFonts w:ascii="Times New Roman" w:eastAsia="Calibri" w:hAnsi="Times New Roman" w:cs="Times New Roman"/>
          <w:bCs/>
          <w:sz w:val="28"/>
          <w:szCs w:val="28"/>
          <w:lang w:eastAsia="x-none"/>
        </w:rPr>
        <w:t>.</w:t>
      </w:r>
    </w:p>
    <w:p w:rsid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B70D91">
        <w:rPr>
          <w:rFonts w:ascii="Times New Roman" w:eastAsia="Calibri" w:hAnsi="Times New Roman" w:cs="Times New Roman"/>
          <w:bCs/>
          <w:sz w:val="28"/>
          <w:szCs w:val="28"/>
          <w:lang w:eastAsia="x-none"/>
        </w:rPr>
        <w:t xml:space="preserve">Наявність у провадженні </w:t>
      </w:r>
      <w:proofErr w:type="spellStart"/>
      <w:r w:rsidRPr="00B70D91">
        <w:rPr>
          <w:rFonts w:ascii="Times New Roman" w:eastAsia="Calibri" w:hAnsi="Times New Roman" w:cs="Times New Roman"/>
          <w:bCs/>
          <w:sz w:val="28"/>
          <w:szCs w:val="28"/>
          <w:lang w:eastAsia="x-none"/>
        </w:rPr>
        <w:t>Глобинського</w:t>
      </w:r>
      <w:proofErr w:type="spellEnd"/>
      <w:r w:rsidRPr="00B70D91">
        <w:rPr>
          <w:rFonts w:ascii="Times New Roman" w:eastAsia="Calibri" w:hAnsi="Times New Roman" w:cs="Times New Roman"/>
          <w:bCs/>
          <w:sz w:val="28"/>
          <w:szCs w:val="28"/>
          <w:lang w:eastAsia="x-none"/>
        </w:rPr>
        <w:t xml:space="preserve"> районного суду Полтавської області справи № 527/1976/18 за позовом сес</w:t>
      </w:r>
      <w:r>
        <w:rPr>
          <w:rFonts w:ascii="Times New Roman" w:eastAsia="Calibri" w:hAnsi="Times New Roman" w:cs="Times New Roman"/>
          <w:bCs/>
          <w:sz w:val="28"/>
          <w:szCs w:val="28"/>
          <w:lang w:eastAsia="x-none"/>
        </w:rPr>
        <w:t xml:space="preserve">три </w:t>
      </w:r>
      <w:r w:rsidR="003734F4">
        <w:rPr>
          <w:rFonts w:ascii="Times New Roman" w:eastAsia="Calibri" w:hAnsi="Times New Roman" w:cs="Times New Roman"/>
          <w:bCs/>
          <w:sz w:val="28"/>
          <w:szCs w:val="28"/>
          <w:lang w:eastAsia="x-none"/>
        </w:rPr>
        <w:t>ОСОБА1</w:t>
      </w:r>
      <w:r>
        <w:rPr>
          <w:rFonts w:ascii="Times New Roman" w:eastAsia="Calibri" w:hAnsi="Times New Roman" w:cs="Times New Roman"/>
          <w:bCs/>
          <w:sz w:val="28"/>
          <w:szCs w:val="28"/>
          <w:lang w:eastAsia="x-none"/>
        </w:rPr>
        <w:t xml:space="preserve"> –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з тим самим предметом позову до тих </w:t>
      </w:r>
      <w:r w:rsidR="005E1A5E">
        <w:rPr>
          <w:rFonts w:ascii="Times New Roman" w:eastAsia="Calibri" w:hAnsi="Times New Roman" w:cs="Times New Roman"/>
          <w:bCs/>
          <w:sz w:val="28"/>
          <w:szCs w:val="28"/>
          <w:lang w:eastAsia="x-none"/>
        </w:rPr>
        <w:t>самих</w:t>
      </w:r>
      <w:r w:rsidRPr="00B70D91">
        <w:rPr>
          <w:rFonts w:ascii="Times New Roman" w:eastAsia="Calibri" w:hAnsi="Times New Roman" w:cs="Times New Roman"/>
          <w:bCs/>
          <w:sz w:val="28"/>
          <w:szCs w:val="28"/>
          <w:lang w:eastAsia="x-none"/>
        </w:rPr>
        <w:t xml:space="preserve"> відповідачів свідчить лише про можливість об’єднання</w:t>
      </w:r>
      <w:r w:rsidR="00527635">
        <w:rPr>
          <w:rFonts w:ascii="Times New Roman" w:eastAsia="Calibri" w:hAnsi="Times New Roman" w:cs="Times New Roman"/>
          <w:bCs/>
          <w:sz w:val="28"/>
          <w:szCs w:val="28"/>
          <w:lang w:eastAsia="x-none"/>
        </w:rPr>
        <w:t xml:space="preserve"> їх</w:t>
      </w:r>
      <w:r w:rsidRPr="00B70D91">
        <w:rPr>
          <w:rFonts w:ascii="Times New Roman" w:eastAsia="Calibri" w:hAnsi="Times New Roman" w:cs="Times New Roman"/>
          <w:bCs/>
          <w:sz w:val="28"/>
          <w:szCs w:val="28"/>
          <w:lang w:eastAsia="x-none"/>
        </w:rPr>
        <w:t xml:space="preserve"> в одне провадження відповідно до вимог частини другої статті 188 ЦПК України з метою процесуальної економії часу </w:t>
      </w:r>
      <w:r w:rsidR="00527635">
        <w:rPr>
          <w:rFonts w:ascii="Times New Roman" w:eastAsia="Calibri" w:hAnsi="Times New Roman" w:cs="Times New Roman"/>
          <w:bCs/>
          <w:sz w:val="28"/>
          <w:szCs w:val="28"/>
          <w:lang w:eastAsia="x-none"/>
        </w:rPr>
        <w:t xml:space="preserve">та швидкого розгляду справ, але, </w:t>
      </w:r>
      <w:r w:rsidRPr="00B70D91">
        <w:rPr>
          <w:rFonts w:ascii="Times New Roman" w:eastAsia="Calibri" w:hAnsi="Times New Roman" w:cs="Times New Roman"/>
          <w:bCs/>
          <w:sz w:val="28"/>
          <w:szCs w:val="28"/>
          <w:lang w:eastAsia="x-none"/>
        </w:rPr>
        <w:t>враховуючи</w:t>
      </w:r>
      <w:r w:rsidR="00527635">
        <w:rPr>
          <w:rFonts w:ascii="Times New Roman" w:eastAsia="Calibri" w:hAnsi="Times New Roman" w:cs="Times New Roman"/>
          <w:bCs/>
          <w:sz w:val="28"/>
          <w:szCs w:val="28"/>
          <w:lang w:eastAsia="x-none"/>
        </w:rPr>
        <w:t xml:space="preserve">, що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w:t>
      </w:r>
      <w:r w:rsidR="00527635">
        <w:rPr>
          <w:rFonts w:ascii="Times New Roman" w:eastAsia="Calibri" w:hAnsi="Times New Roman" w:cs="Times New Roman"/>
          <w:bCs/>
          <w:sz w:val="28"/>
          <w:szCs w:val="28"/>
          <w:lang w:eastAsia="x-none"/>
        </w:rPr>
        <w:t>подала</w:t>
      </w:r>
      <w:r w:rsidRPr="00B70D91">
        <w:rPr>
          <w:rFonts w:ascii="Times New Roman" w:eastAsia="Calibri" w:hAnsi="Times New Roman" w:cs="Times New Roman"/>
          <w:bCs/>
          <w:sz w:val="28"/>
          <w:szCs w:val="28"/>
          <w:lang w:eastAsia="x-none"/>
        </w:rPr>
        <w:t xml:space="preserve"> позов після закриття підготовчого провадження у справі № 527/1976/18 за позовом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до ПП «Агрофірма «Славутич», ТОВ «Консалтингова група «</w:t>
      </w:r>
      <w:proofErr w:type="spellStart"/>
      <w:r w:rsidRPr="00B70D91">
        <w:rPr>
          <w:rFonts w:ascii="Times New Roman" w:eastAsia="Calibri" w:hAnsi="Times New Roman" w:cs="Times New Roman"/>
          <w:bCs/>
          <w:sz w:val="28"/>
          <w:szCs w:val="28"/>
          <w:lang w:eastAsia="x-none"/>
        </w:rPr>
        <w:t>Лігал</w:t>
      </w:r>
      <w:proofErr w:type="spellEnd"/>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Фінанс</w:t>
      </w:r>
      <w:proofErr w:type="spellEnd"/>
      <w:r w:rsidRPr="00B70D91">
        <w:rPr>
          <w:rFonts w:ascii="Times New Roman" w:eastAsia="Calibri" w:hAnsi="Times New Roman" w:cs="Times New Roman"/>
          <w:bCs/>
          <w:sz w:val="28"/>
          <w:szCs w:val="28"/>
          <w:lang w:eastAsia="x-none"/>
        </w:rPr>
        <w:t>»</w:t>
      </w:r>
      <w:r w:rsidR="00527635">
        <w:rPr>
          <w:rFonts w:ascii="Times New Roman" w:eastAsia="Calibri" w:hAnsi="Times New Roman" w:cs="Times New Roman"/>
          <w:bCs/>
          <w:sz w:val="28"/>
          <w:szCs w:val="28"/>
          <w:lang w:eastAsia="x-none"/>
        </w:rPr>
        <w:t>,</w:t>
      </w:r>
      <w:r w:rsidRPr="00B70D91">
        <w:rPr>
          <w:rFonts w:ascii="Times New Roman" w:eastAsia="Calibri" w:hAnsi="Times New Roman" w:cs="Times New Roman"/>
          <w:bCs/>
          <w:sz w:val="28"/>
          <w:szCs w:val="28"/>
          <w:lang w:eastAsia="x-none"/>
        </w:rPr>
        <w:t xml:space="preserve"> об’єднати їх в </w:t>
      </w:r>
      <w:r w:rsidR="00527635">
        <w:rPr>
          <w:rFonts w:ascii="Times New Roman" w:eastAsia="Calibri" w:hAnsi="Times New Roman" w:cs="Times New Roman"/>
          <w:bCs/>
          <w:sz w:val="28"/>
          <w:szCs w:val="28"/>
          <w:lang w:eastAsia="x-none"/>
        </w:rPr>
        <w:t>одне провадження було неможливо</w:t>
      </w:r>
      <w:r w:rsidRPr="00B70D91">
        <w:rPr>
          <w:rFonts w:ascii="Times New Roman" w:eastAsia="Calibri" w:hAnsi="Times New Roman" w:cs="Times New Roman"/>
          <w:bCs/>
          <w:sz w:val="28"/>
          <w:szCs w:val="28"/>
          <w:lang w:eastAsia="x-none"/>
        </w:rPr>
        <w:t xml:space="preserve">, оскільки така процесуальна дія допускається </w:t>
      </w:r>
      <w:r w:rsidR="00527635">
        <w:rPr>
          <w:rFonts w:ascii="Times New Roman" w:eastAsia="Calibri" w:hAnsi="Times New Roman" w:cs="Times New Roman"/>
          <w:bCs/>
          <w:sz w:val="28"/>
          <w:szCs w:val="28"/>
          <w:lang w:eastAsia="x-none"/>
        </w:rPr>
        <w:t>лише</w:t>
      </w:r>
      <w:r w:rsidRPr="00B70D91">
        <w:rPr>
          <w:rFonts w:ascii="Times New Roman" w:eastAsia="Calibri" w:hAnsi="Times New Roman" w:cs="Times New Roman"/>
          <w:bCs/>
          <w:sz w:val="28"/>
          <w:szCs w:val="28"/>
          <w:lang w:eastAsia="x-none"/>
        </w:rPr>
        <w:t xml:space="preserve"> до початку підготовчого засідання, а у спрощеному позовному провадженні – до початку розгляду справи по суті.    </w:t>
      </w:r>
    </w:p>
    <w:p w:rsidR="00B70D91" w:rsidRPr="00B70D91" w:rsidRDefault="00B70D91" w:rsidP="00B70D9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527635">
        <w:rPr>
          <w:rFonts w:ascii="Times New Roman" w:eastAsia="Calibri" w:hAnsi="Times New Roman" w:cs="Times New Roman"/>
          <w:bCs/>
          <w:sz w:val="28"/>
          <w:szCs w:val="28"/>
          <w:lang w:eastAsia="x-none"/>
        </w:rPr>
        <w:t>При цьому, як у</w:t>
      </w:r>
      <w:r w:rsidRPr="00B70D91">
        <w:rPr>
          <w:rFonts w:ascii="Times New Roman" w:eastAsia="Calibri" w:hAnsi="Times New Roman" w:cs="Times New Roman"/>
          <w:bCs/>
          <w:sz w:val="28"/>
          <w:szCs w:val="28"/>
          <w:lang w:eastAsia="x-none"/>
        </w:rPr>
        <w:t xml:space="preserve">бачається з копій документів, долучених суддею до своїх пояснень, 12 грудня 2018 року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звернулася до суду з позовом до ПП «Агрофірма «Славутич», ТОВ «Консалтингова група «</w:t>
      </w:r>
      <w:proofErr w:type="spellStart"/>
      <w:r w:rsidRPr="00B70D91">
        <w:rPr>
          <w:rFonts w:ascii="Times New Roman" w:eastAsia="Calibri" w:hAnsi="Times New Roman" w:cs="Times New Roman"/>
          <w:bCs/>
          <w:sz w:val="28"/>
          <w:szCs w:val="28"/>
          <w:lang w:eastAsia="x-none"/>
        </w:rPr>
        <w:t>Лігал</w:t>
      </w:r>
      <w:proofErr w:type="spellEnd"/>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Фінанс</w:t>
      </w:r>
      <w:proofErr w:type="spellEnd"/>
      <w:r w:rsidRPr="00B70D91">
        <w:rPr>
          <w:rFonts w:ascii="Times New Roman" w:eastAsia="Calibri" w:hAnsi="Times New Roman" w:cs="Times New Roman"/>
          <w:bCs/>
          <w:sz w:val="28"/>
          <w:szCs w:val="28"/>
          <w:lang w:eastAsia="x-none"/>
        </w:rPr>
        <w:t xml:space="preserve">» про визнання нікчемним договору купівлі-продажу частки </w:t>
      </w:r>
      <w:r w:rsidR="00527635">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статутному капіталі </w:t>
      </w:r>
      <w:r>
        <w:rPr>
          <w:rFonts w:ascii="Times New Roman" w:eastAsia="Calibri" w:hAnsi="Times New Roman" w:cs="Times New Roman"/>
          <w:bCs/>
          <w:sz w:val="28"/>
          <w:szCs w:val="28"/>
          <w:lang w:eastAsia="x-none"/>
        </w:rPr>
        <w:t xml:space="preserve">              </w:t>
      </w:r>
      <w:r w:rsidRPr="00B70D91">
        <w:rPr>
          <w:rFonts w:ascii="Times New Roman" w:eastAsia="Calibri" w:hAnsi="Times New Roman" w:cs="Times New Roman"/>
          <w:bCs/>
          <w:sz w:val="28"/>
          <w:szCs w:val="28"/>
          <w:lang w:eastAsia="x-none"/>
        </w:rPr>
        <w:t xml:space="preserve">ПП «Агрофірма «Славутич» від 30 серпня 2018 року (ухвала </w:t>
      </w:r>
      <w:proofErr w:type="spellStart"/>
      <w:r w:rsidRPr="00B70D91">
        <w:rPr>
          <w:rFonts w:ascii="Times New Roman" w:eastAsia="Calibri" w:hAnsi="Times New Roman" w:cs="Times New Roman"/>
          <w:bCs/>
          <w:sz w:val="28"/>
          <w:szCs w:val="28"/>
          <w:lang w:eastAsia="x-none"/>
        </w:rPr>
        <w:t>Глобинського</w:t>
      </w:r>
      <w:proofErr w:type="spellEnd"/>
      <w:r w:rsidRPr="00B70D91">
        <w:rPr>
          <w:rFonts w:ascii="Times New Roman" w:eastAsia="Calibri" w:hAnsi="Times New Roman" w:cs="Times New Roman"/>
          <w:bCs/>
          <w:sz w:val="28"/>
          <w:szCs w:val="28"/>
          <w:lang w:eastAsia="x-none"/>
        </w:rPr>
        <w:t xml:space="preserve"> районного суду Полтавської області від 18 грудня 2018 року у справі                          № 527/2558/18), </w:t>
      </w:r>
      <w:r w:rsidR="00C31F3A">
        <w:rPr>
          <w:rFonts w:ascii="Times New Roman" w:eastAsia="Calibri" w:hAnsi="Times New Roman" w:cs="Times New Roman"/>
          <w:bCs/>
          <w:sz w:val="28"/>
          <w:szCs w:val="28"/>
          <w:lang w:eastAsia="x-none"/>
        </w:rPr>
        <w:t>водночас</w:t>
      </w:r>
      <w:r w:rsidRPr="00B70D91">
        <w:rPr>
          <w:rFonts w:ascii="Times New Roman" w:eastAsia="Calibri" w:hAnsi="Times New Roman" w:cs="Times New Roman"/>
          <w:bCs/>
          <w:sz w:val="28"/>
          <w:szCs w:val="28"/>
          <w:lang w:eastAsia="x-none"/>
        </w:rPr>
        <w:t xml:space="preserve"> ухвалою </w:t>
      </w:r>
      <w:proofErr w:type="spellStart"/>
      <w:r w:rsidRPr="00B70D91">
        <w:rPr>
          <w:rFonts w:ascii="Times New Roman" w:eastAsia="Calibri" w:hAnsi="Times New Roman" w:cs="Times New Roman"/>
          <w:bCs/>
          <w:sz w:val="28"/>
          <w:szCs w:val="28"/>
          <w:lang w:eastAsia="x-none"/>
        </w:rPr>
        <w:t>Глобинського</w:t>
      </w:r>
      <w:proofErr w:type="spellEnd"/>
      <w:r w:rsidRPr="00B70D91">
        <w:rPr>
          <w:rFonts w:ascii="Times New Roman" w:eastAsia="Calibri" w:hAnsi="Times New Roman" w:cs="Times New Roman"/>
          <w:bCs/>
          <w:sz w:val="28"/>
          <w:szCs w:val="28"/>
          <w:lang w:eastAsia="x-none"/>
        </w:rPr>
        <w:t xml:space="preserve"> районного суду Полтавської області від 26 листопада 2018 року закрито підготовче провадження у цивільній справі № 527/1976/18 за позовом </w:t>
      </w:r>
      <w:r w:rsidR="00032480">
        <w:rPr>
          <w:rFonts w:ascii="Times New Roman" w:eastAsia="Calibri" w:hAnsi="Times New Roman" w:cs="Times New Roman"/>
          <w:bCs/>
          <w:sz w:val="28"/>
          <w:szCs w:val="28"/>
          <w:lang w:eastAsia="x-none"/>
        </w:rPr>
        <w:t>ОСОБА2</w:t>
      </w:r>
      <w:r w:rsidRPr="00B70D91">
        <w:rPr>
          <w:rFonts w:ascii="Times New Roman" w:eastAsia="Calibri" w:hAnsi="Times New Roman" w:cs="Times New Roman"/>
          <w:bCs/>
          <w:sz w:val="28"/>
          <w:szCs w:val="28"/>
          <w:lang w:eastAsia="x-none"/>
        </w:rPr>
        <w:t xml:space="preserve"> до ПП «Агрофірма «Славутич», ТОВ «Консалтингова група «</w:t>
      </w:r>
      <w:proofErr w:type="spellStart"/>
      <w:r w:rsidRPr="00B70D91">
        <w:rPr>
          <w:rFonts w:ascii="Times New Roman" w:eastAsia="Calibri" w:hAnsi="Times New Roman" w:cs="Times New Roman"/>
          <w:bCs/>
          <w:sz w:val="28"/>
          <w:szCs w:val="28"/>
          <w:lang w:eastAsia="x-none"/>
        </w:rPr>
        <w:t>Лігал</w:t>
      </w:r>
      <w:proofErr w:type="spellEnd"/>
      <w:r w:rsidRPr="00B70D91">
        <w:rPr>
          <w:rFonts w:ascii="Times New Roman" w:eastAsia="Calibri" w:hAnsi="Times New Roman" w:cs="Times New Roman"/>
          <w:bCs/>
          <w:sz w:val="28"/>
          <w:szCs w:val="28"/>
          <w:lang w:eastAsia="x-none"/>
        </w:rPr>
        <w:t xml:space="preserve"> </w:t>
      </w:r>
      <w:proofErr w:type="spellStart"/>
      <w:r w:rsidRPr="00B70D91">
        <w:rPr>
          <w:rFonts w:ascii="Times New Roman" w:eastAsia="Calibri" w:hAnsi="Times New Roman" w:cs="Times New Roman"/>
          <w:bCs/>
          <w:sz w:val="28"/>
          <w:szCs w:val="28"/>
          <w:lang w:eastAsia="x-none"/>
        </w:rPr>
        <w:t>Фінанс</w:t>
      </w:r>
      <w:proofErr w:type="spellEnd"/>
      <w:r w:rsidRPr="00B70D91">
        <w:rPr>
          <w:rFonts w:ascii="Times New Roman" w:eastAsia="Calibri" w:hAnsi="Times New Roman" w:cs="Times New Roman"/>
          <w:bCs/>
          <w:sz w:val="28"/>
          <w:szCs w:val="28"/>
          <w:lang w:eastAsia="x-none"/>
        </w:rPr>
        <w:t xml:space="preserve">» про визнання нікчемним договору купівлі-продажу частки </w:t>
      </w:r>
      <w:r w:rsidR="00C31F3A">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 статутному капіталі </w:t>
      </w:r>
      <w:bookmarkStart w:id="0" w:name="_GoBack"/>
      <w:bookmarkEnd w:id="0"/>
      <w:r w:rsidRPr="00B70D91">
        <w:rPr>
          <w:rFonts w:ascii="Times New Roman" w:eastAsia="Calibri" w:hAnsi="Times New Roman" w:cs="Times New Roman"/>
          <w:bCs/>
          <w:sz w:val="28"/>
          <w:szCs w:val="28"/>
          <w:lang w:eastAsia="x-none"/>
        </w:rPr>
        <w:t>ПП «Агрофірма «Славутич» від 30 серпня 2018 року; призначено справу до судового розгляду по суті на 17 грудня 2018 року.</w:t>
      </w:r>
    </w:p>
    <w:p w:rsidR="00B70D91" w:rsidRPr="00B70D91" w:rsidRDefault="00B70D91" w:rsidP="00C31F3A">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31F3A">
        <w:rPr>
          <w:rFonts w:ascii="Times New Roman" w:eastAsia="Calibri" w:hAnsi="Times New Roman" w:cs="Times New Roman"/>
          <w:bCs/>
          <w:sz w:val="28"/>
          <w:szCs w:val="28"/>
          <w:lang w:eastAsia="x-none"/>
        </w:rPr>
        <w:t>У</w:t>
      </w:r>
      <w:r w:rsidRPr="00B70D91">
        <w:rPr>
          <w:rFonts w:ascii="Times New Roman" w:eastAsia="Calibri" w:hAnsi="Times New Roman" w:cs="Times New Roman"/>
          <w:bCs/>
          <w:sz w:val="28"/>
          <w:szCs w:val="28"/>
          <w:lang w:eastAsia="x-none"/>
        </w:rPr>
        <w:t xml:space="preserve">раховуючи, що підготовче провадження </w:t>
      </w:r>
      <w:r w:rsidR="00C31F3A">
        <w:rPr>
          <w:rFonts w:ascii="Times New Roman" w:eastAsia="Calibri" w:hAnsi="Times New Roman" w:cs="Times New Roman"/>
          <w:bCs/>
          <w:sz w:val="28"/>
          <w:szCs w:val="28"/>
          <w:lang w:eastAsia="x-none"/>
        </w:rPr>
        <w:t>в</w:t>
      </w:r>
      <w:r w:rsidRPr="00B70D91">
        <w:rPr>
          <w:rFonts w:ascii="Times New Roman" w:eastAsia="Calibri" w:hAnsi="Times New Roman" w:cs="Times New Roman"/>
          <w:bCs/>
          <w:sz w:val="28"/>
          <w:szCs w:val="28"/>
          <w:lang w:eastAsia="x-none"/>
        </w:rPr>
        <w:t xml:space="preserve"> цивільн</w:t>
      </w:r>
      <w:r w:rsidR="00C31F3A">
        <w:rPr>
          <w:rFonts w:ascii="Times New Roman" w:eastAsia="Calibri" w:hAnsi="Times New Roman" w:cs="Times New Roman"/>
          <w:bCs/>
          <w:sz w:val="28"/>
          <w:szCs w:val="28"/>
          <w:lang w:eastAsia="x-none"/>
        </w:rPr>
        <w:t xml:space="preserve">ій справі </w:t>
      </w:r>
      <w:r w:rsidRPr="00B70D91">
        <w:rPr>
          <w:rFonts w:ascii="Times New Roman" w:eastAsia="Calibri" w:hAnsi="Times New Roman" w:cs="Times New Roman"/>
          <w:bCs/>
          <w:sz w:val="28"/>
          <w:szCs w:val="28"/>
          <w:lang w:eastAsia="x-none"/>
        </w:rPr>
        <w:t xml:space="preserve">№ 527/1976/18 закрито раніше, ніж надійшов позов </w:t>
      </w:r>
      <w:r w:rsidR="003734F4">
        <w:rPr>
          <w:rFonts w:ascii="Times New Roman" w:eastAsia="Calibri" w:hAnsi="Times New Roman" w:cs="Times New Roman"/>
          <w:bCs/>
          <w:sz w:val="28"/>
          <w:szCs w:val="28"/>
          <w:lang w:eastAsia="x-none"/>
        </w:rPr>
        <w:t>ОСОБА1</w:t>
      </w:r>
      <w:r w:rsidRPr="00B70D91">
        <w:rPr>
          <w:rFonts w:ascii="Times New Roman" w:eastAsia="Calibri" w:hAnsi="Times New Roman" w:cs="Times New Roman"/>
          <w:bCs/>
          <w:sz w:val="28"/>
          <w:szCs w:val="28"/>
          <w:lang w:eastAsia="x-none"/>
        </w:rPr>
        <w:t xml:space="preserve"> (справа № 527/2558/18)</w:t>
      </w:r>
      <w:r w:rsidR="00C31F3A">
        <w:rPr>
          <w:rFonts w:ascii="Times New Roman" w:eastAsia="Calibri" w:hAnsi="Times New Roman" w:cs="Times New Roman"/>
          <w:bCs/>
          <w:sz w:val="28"/>
          <w:szCs w:val="28"/>
          <w:lang w:eastAsia="x-none"/>
        </w:rPr>
        <w:t>,</w:t>
      </w:r>
      <w:r w:rsidRPr="00B70D91">
        <w:rPr>
          <w:rFonts w:ascii="Times New Roman" w:eastAsia="Calibri" w:hAnsi="Times New Roman" w:cs="Times New Roman"/>
          <w:bCs/>
          <w:sz w:val="28"/>
          <w:szCs w:val="28"/>
          <w:lang w:eastAsia="x-none"/>
        </w:rPr>
        <w:t xml:space="preserve"> </w:t>
      </w:r>
      <w:r w:rsidR="000720ED">
        <w:rPr>
          <w:rFonts w:ascii="Times New Roman" w:eastAsia="Calibri" w:hAnsi="Times New Roman" w:cs="Times New Roman"/>
          <w:bCs/>
          <w:sz w:val="28"/>
          <w:szCs w:val="28"/>
          <w:lang w:eastAsia="x-none"/>
        </w:rPr>
        <w:t xml:space="preserve">Друга Дисциплінарна палата Вищої ради правосуддя вважає </w:t>
      </w:r>
      <w:r w:rsidRPr="00B70D91">
        <w:rPr>
          <w:rFonts w:ascii="Times New Roman" w:eastAsia="Calibri" w:hAnsi="Times New Roman" w:cs="Times New Roman"/>
          <w:bCs/>
          <w:sz w:val="28"/>
          <w:szCs w:val="28"/>
          <w:lang w:eastAsia="x-none"/>
        </w:rPr>
        <w:t xml:space="preserve">за необхідне зазначити, що суддя </w:t>
      </w:r>
      <w:proofErr w:type="spellStart"/>
      <w:r w:rsidRPr="00B70D91">
        <w:rPr>
          <w:rFonts w:ascii="Times New Roman" w:eastAsia="Calibri" w:hAnsi="Times New Roman" w:cs="Times New Roman"/>
          <w:bCs/>
          <w:sz w:val="28"/>
          <w:szCs w:val="28"/>
          <w:lang w:eastAsia="x-none"/>
        </w:rPr>
        <w:t>Павлійчук</w:t>
      </w:r>
      <w:proofErr w:type="spellEnd"/>
      <w:r w:rsidRPr="00B70D91">
        <w:rPr>
          <w:rFonts w:ascii="Times New Roman" w:eastAsia="Calibri" w:hAnsi="Times New Roman" w:cs="Times New Roman"/>
          <w:bCs/>
          <w:sz w:val="28"/>
          <w:szCs w:val="28"/>
          <w:lang w:eastAsia="x-none"/>
        </w:rPr>
        <w:t xml:space="preserve"> А.В. діяла в межах вимог, встановлених частиною третьою статті 188 ЦПК України, отже, доводи скарги Хоменка В.П. в цій частині є необґрунтованими.</w:t>
      </w:r>
    </w:p>
    <w:p w:rsidR="00B70D91"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31F3A">
        <w:rPr>
          <w:rFonts w:ascii="Times New Roman" w:eastAsia="Calibri" w:hAnsi="Times New Roman" w:cs="Times New Roman"/>
          <w:bCs/>
          <w:sz w:val="28"/>
          <w:szCs w:val="28"/>
          <w:lang w:eastAsia="x-none"/>
        </w:rPr>
        <w:t>Водночас</w:t>
      </w:r>
      <w:r w:rsidRPr="000720ED">
        <w:rPr>
          <w:rFonts w:ascii="Times New Roman" w:eastAsia="Calibri" w:hAnsi="Times New Roman" w:cs="Times New Roman"/>
          <w:bCs/>
          <w:sz w:val="28"/>
          <w:szCs w:val="28"/>
          <w:lang w:eastAsia="x-none"/>
        </w:rPr>
        <w:t xml:space="preserve">, вирішуючи питання про притягнення судді </w:t>
      </w:r>
      <w:proofErr w:type="spellStart"/>
      <w:r w:rsidRPr="000720ED">
        <w:rPr>
          <w:rFonts w:ascii="Times New Roman" w:eastAsia="Calibri" w:hAnsi="Times New Roman" w:cs="Times New Roman"/>
          <w:bCs/>
          <w:sz w:val="28"/>
          <w:szCs w:val="28"/>
          <w:lang w:eastAsia="x-none"/>
        </w:rPr>
        <w:t>Глобинського</w:t>
      </w:r>
      <w:proofErr w:type="spellEnd"/>
      <w:r w:rsidRPr="000720ED">
        <w:rPr>
          <w:rFonts w:ascii="Times New Roman" w:eastAsia="Calibri" w:hAnsi="Times New Roman" w:cs="Times New Roman"/>
          <w:bCs/>
          <w:sz w:val="28"/>
          <w:szCs w:val="28"/>
          <w:lang w:eastAsia="x-none"/>
        </w:rPr>
        <w:t xml:space="preserve"> районного суду Полтавської області </w:t>
      </w:r>
      <w:proofErr w:type="spellStart"/>
      <w:r w:rsidRPr="000720ED">
        <w:rPr>
          <w:rFonts w:ascii="Times New Roman" w:eastAsia="Calibri" w:hAnsi="Times New Roman" w:cs="Times New Roman"/>
          <w:bCs/>
          <w:sz w:val="28"/>
          <w:szCs w:val="28"/>
          <w:lang w:eastAsia="x-none"/>
        </w:rPr>
        <w:t>Павлійчук</w:t>
      </w:r>
      <w:proofErr w:type="spellEnd"/>
      <w:r w:rsidRPr="000720ED">
        <w:rPr>
          <w:rFonts w:ascii="Times New Roman" w:eastAsia="Calibri" w:hAnsi="Times New Roman" w:cs="Times New Roman"/>
          <w:bCs/>
          <w:sz w:val="28"/>
          <w:szCs w:val="28"/>
          <w:lang w:eastAsia="x-none"/>
        </w:rPr>
        <w:t xml:space="preserve"> А.В. до дисциплінарної відповідальності, Друга Дисциплінарна палата Вищої ради правосуддя</w:t>
      </w:r>
      <w:r>
        <w:rPr>
          <w:rFonts w:ascii="Times New Roman" w:eastAsia="Calibri" w:hAnsi="Times New Roman" w:cs="Times New Roman"/>
          <w:bCs/>
          <w:sz w:val="28"/>
          <w:szCs w:val="28"/>
          <w:lang w:eastAsia="x-none"/>
        </w:rPr>
        <w:t xml:space="preserve"> </w:t>
      </w:r>
      <w:r w:rsidR="00C31F3A">
        <w:rPr>
          <w:rFonts w:ascii="Times New Roman" w:eastAsia="Calibri" w:hAnsi="Times New Roman" w:cs="Times New Roman"/>
          <w:bCs/>
          <w:sz w:val="28"/>
          <w:szCs w:val="28"/>
          <w:lang w:eastAsia="x-none"/>
        </w:rPr>
        <w:t>керується</w:t>
      </w:r>
      <w:r>
        <w:rPr>
          <w:rFonts w:ascii="Times New Roman" w:eastAsia="Calibri" w:hAnsi="Times New Roman" w:cs="Times New Roman"/>
          <w:bCs/>
          <w:sz w:val="28"/>
          <w:szCs w:val="28"/>
          <w:lang w:eastAsia="x-none"/>
        </w:rPr>
        <w:t xml:space="preserve"> </w:t>
      </w:r>
      <w:r w:rsidR="00C31F3A">
        <w:rPr>
          <w:rFonts w:ascii="Times New Roman" w:eastAsia="Calibri" w:hAnsi="Times New Roman" w:cs="Times New Roman"/>
          <w:bCs/>
          <w:sz w:val="28"/>
          <w:szCs w:val="28"/>
          <w:lang w:eastAsia="x-none"/>
        </w:rPr>
        <w:t>таким</w:t>
      </w:r>
      <w:r w:rsidRPr="000720ED">
        <w:rPr>
          <w:rFonts w:ascii="Times New Roman" w:eastAsia="Calibri" w:hAnsi="Times New Roman" w:cs="Times New Roman"/>
          <w:bCs/>
          <w:sz w:val="28"/>
          <w:szCs w:val="28"/>
          <w:lang w:eastAsia="x-none"/>
        </w:rPr>
        <w:t>.</w:t>
      </w:r>
      <w:r w:rsidR="00C31F3A">
        <w:rPr>
          <w:rFonts w:ascii="Times New Roman" w:eastAsia="Calibri" w:hAnsi="Times New Roman" w:cs="Times New Roman"/>
          <w:bCs/>
          <w:sz w:val="28"/>
          <w:szCs w:val="28"/>
          <w:lang w:eastAsia="x-none"/>
        </w:rPr>
        <w:t xml:space="preserve"> </w:t>
      </w:r>
    </w:p>
    <w:p w:rsidR="00B70D91"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Відповідно до статей 56, 57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об’єктивно,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31F3A">
        <w:rPr>
          <w:rFonts w:ascii="Times New Roman" w:eastAsia="Calibri" w:hAnsi="Times New Roman" w:cs="Times New Roman"/>
          <w:bCs/>
          <w:sz w:val="28"/>
          <w:szCs w:val="28"/>
          <w:lang w:eastAsia="x-none"/>
        </w:rPr>
        <w:t>Згідно із частиною першою</w:t>
      </w:r>
      <w:r w:rsidRPr="000720ED">
        <w:rPr>
          <w:rFonts w:ascii="Times New Roman" w:eastAsia="Calibri" w:hAnsi="Times New Roman" w:cs="Times New Roman"/>
          <w:bCs/>
          <w:sz w:val="28"/>
          <w:szCs w:val="28"/>
          <w:lang w:eastAsia="x-none"/>
        </w:rPr>
        <w:t xml:space="preserve">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Частиною першою ста</w:t>
      </w:r>
      <w:r w:rsidR="00C31F3A">
        <w:rPr>
          <w:rFonts w:ascii="Times New Roman" w:eastAsia="Calibri" w:hAnsi="Times New Roman" w:cs="Times New Roman"/>
          <w:bCs/>
          <w:sz w:val="28"/>
          <w:szCs w:val="28"/>
          <w:lang w:eastAsia="x-none"/>
        </w:rPr>
        <w:t xml:space="preserve">тті 5 ЦПК України визначено, що, </w:t>
      </w:r>
      <w:r w:rsidRPr="000720ED">
        <w:rPr>
          <w:rFonts w:ascii="Times New Roman" w:eastAsia="Calibri" w:hAnsi="Times New Roman" w:cs="Times New Roman"/>
          <w:bCs/>
          <w:sz w:val="28"/>
          <w:szCs w:val="28"/>
          <w:lang w:eastAsia="x-none"/>
        </w:rPr>
        <w:t>здійснюючи правосуддя, суд захищає права, свободи та інтереси фізичних осіб, права та інтереси юридичних осіб, державні та суспільні інтереси у спосіб, визначений законом або договором.</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Одним з механізмів забезпечення ефективного юридичного захисту є передбачений національним законодавством інститут вжиття заходів забезпечення позову.</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Забезпечення позову – це сукупність установлених законом заходів, що вживаються судом за клопотанням осіб, які беруть участь у справі, якщо у них існують побоювання, що виконання ухваленого у справі рішення виявиться у майбутньому утрудненим чи неможливим.</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 xml:space="preserve">Точне і неухильне додержання судами України норм чинного законодавства </w:t>
      </w:r>
      <w:r w:rsidR="00C31F3A">
        <w:rPr>
          <w:rFonts w:ascii="Times New Roman" w:eastAsia="Calibri" w:hAnsi="Times New Roman" w:cs="Times New Roman"/>
          <w:bCs/>
          <w:sz w:val="28"/>
          <w:szCs w:val="28"/>
          <w:lang w:eastAsia="x-none"/>
        </w:rPr>
        <w:t>під час розгляду</w:t>
      </w:r>
      <w:r w:rsidRPr="000720ED">
        <w:rPr>
          <w:rFonts w:ascii="Times New Roman" w:eastAsia="Calibri" w:hAnsi="Times New Roman" w:cs="Times New Roman"/>
          <w:bCs/>
          <w:sz w:val="28"/>
          <w:szCs w:val="28"/>
          <w:lang w:eastAsia="x-none"/>
        </w:rPr>
        <w:t xml:space="preserve"> заяв про забезпечення позову є необхідною умовою здійснення завдань цивільного судочинства, які полягають у справедливому, неупередженому та своєчасному розгляді й вирішенні цивільних справ із метою захисту порушених, невизнаних або оспорюваних прав, свобод чи інтересів фізичних осіб, прав та інтересів юридичних осіб, інтересів держави.</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 xml:space="preserve">У пункті 16 розділу II доповіді Європейської комісії «За демократію через право» (Венеціанська комісія) від 4 квітня 2011 року № 512/2009, схваленої Комісією на 86-му пленарному засіданні 25–26 березня 2011 року «Верховенство права» (CDL-AD(2011)003rev), вказано, що </w:t>
      </w:r>
      <w:proofErr w:type="spellStart"/>
      <w:r w:rsidRPr="000720ED">
        <w:rPr>
          <w:rFonts w:ascii="Times New Roman" w:eastAsia="Calibri" w:hAnsi="Times New Roman" w:cs="Times New Roman"/>
          <w:bCs/>
          <w:sz w:val="28"/>
          <w:szCs w:val="28"/>
          <w:lang w:eastAsia="x-none"/>
        </w:rPr>
        <w:t>Rule</w:t>
      </w:r>
      <w:proofErr w:type="spellEnd"/>
      <w:r w:rsidRPr="000720ED">
        <w:rPr>
          <w:rFonts w:ascii="Times New Roman" w:eastAsia="Calibri" w:hAnsi="Times New Roman" w:cs="Times New Roman"/>
          <w:bCs/>
          <w:sz w:val="28"/>
          <w:szCs w:val="28"/>
          <w:lang w:eastAsia="x-none"/>
        </w:rPr>
        <w:t xml:space="preserve"> </w:t>
      </w:r>
      <w:proofErr w:type="spellStart"/>
      <w:r w:rsidRPr="000720ED">
        <w:rPr>
          <w:rFonts w:ascii="Times New Roman" w:eastAsia="Calibri" w:hAnsi="Times New Roman" w:cs="Times New Roman"/>
          <w:bCs/>
          <w:sz w:val="28"/>
          <w:szCs w:val="28"/>
          <w:lang w:eastAsia="x-none"/>
        </w:rPr>
        <w:t>of</w:t>
      </w:r>
      <w:proofErr w:type="spellEnd"/>
      <w:r w:rsidRPr="000720ED">
        <w:rPr>
          <w:rFonts w:ascii="Times New Roman" w:eastAsia="Calibri" w:hAnsi="Times New Roman" w:cs="Times New Roman"/>
          <w:bCs/>
          <w:sz w:val="28"/>
          <w:szCs w:val="28"/>
          <w:lang w:eastAsia="x-none"/>
        </w:rPr>
        <w:t xml:space="preserve"> </w:t>
      </w:r>
      <w:proofErr w:type="spellStart"/>
      <w:r w:rsidRPr="000720ED">
        <w:rPr>
          <w:rFonts w:ascii="Times New Roman" w:eastAsia="Calibri" w:hAnsi="Times New Roman" w:cs="Times New Roman"/>
          <w:bCs/>
          <w:sz w:val="28"/>
          <w:szCs w:val="28"/>
          <w:lang w:eastAsia="x-none"/>
        </w:rPr>
        <w:t>Law</w:t>
      </w:r>
      <w:proofErr w:type="spellEnd"/>
      <w:r w:rsidRPr="000720ED">
        <w:rPr>
          <w:rFonts w:ascii="Times New Roman" w:eastAsia="Calibri" w:hAnsi="Times New Roman" w:cs="Times New Roman"/>
          <w:bCs/>
          <w:sz w:val="28"/>
          <w:szCs w:val="28"/>
          <w:lang w:eastAsia="x-none"/>
        </w:rPr>
        <w:t xml:space="preserve"> («верховенство права») є невід’ємною частиною будь-якого демократичного суспільства. У </w:t>
      </w:r>
      <w:r w:rsidR="00C31F3A">
        <w:rPr>
          <w:rFonts w:ascii="Times New Roman" w:eastAsia="Calibri" w:hAnsi="Times New Roman" w:cs="Times New Roman"/>
          <w:bCs/>
          <w:sz w:val="28"/>
          <w:szCs w:val="28"/>
          <w:lang w:eastAsia="x-none"/>
        </w:rPr>
        <w:t>межах</w:t>
      </w:r>
      <w:r w:rsidRPr="000720ED">
        <w:rPr>
          <w:rFonts w:ascii="Times New Roman" w:eastAsia="Calibri" w:hAnsi="Times New Roman" w:cs="Times New Roman"/>
          <w:bCs/>
          <w:sz w:val="28"/>
          <w:szCs w:val="28"/>
          <w:lang w:eastAsia="x-none"/>
        </w:rPr>
        <w:t xml:space="preserve"> цього поняття вимагається, щоб усі, хто наділений повноваженнями ухвалювати рішення, ставилися до кожного з виявом поваги, на основі рівності та розумності й відповідно до закону, і щоб кожен мав можливість оскаржити незаконність рішень у незалежному та безсторонньому суді, де кожен має бути забезпечений справедливими процедурами. Отже, предметом верховенства права є здійснення влади і стосунки між особою та державою. Пунктом 41 розділу IV визначено, що обов’язковими елементами верховенства права є, зокрема: законність, заборона свавілля та доступ до правосуддя, де законність – це принцип, який означає дотримання законів (пункт 42). Заборона свавілля полягає в тому, що деклараційні повноваження органами державної влади мають здійснюватися відповідно </w:t>
      </w:r>
      <w:r w:rsidR="00C31F3A">
        <w:rPr>
          <w:rFonts w:ascii="Times New Roman" w:eastAsia="Calibri" w:hAnsi="Times New Roman" w:cs="Times New Roman"/>
          <w:bCs/>
          <w:sz w:val="28"/>
          <w:szCs w:val="28"/>
          <w:lang w:eastAsia="x-none"/>
        </w:rPr>
        <w:t>до принципу</w:t>
      </w:r>
      <w:r w:rsidRPr="000720ED">
        <w:rPr>
          <w:rFonts w:ascii="Times New Roman" w:eastAsia="Calibri" w:hAnsi="Times New Roman" w:cs="Times New Roman"/>
          <w:bCs/>
          <w:sz w:val="28"/>
          <w:szCs w:val="28"/>
          <w:lang w:eastAsia="x-none"/>
        </w:rPr>
        <w:t xml:space="preserve"> верховенства права, з яким несумісне ухвалення несправедливих, необґрунтованих, нерозумних чи деспотичних рішень </w:t>
      </w:r>
      <w:r>
        <w:rPr>
          <w:rFonts w:ascii="Times New Roman" w:eastAsia="Calibri" w:hAnsi="Times New Roman" w:cs="Times New Roman"/>
          <w:bCs/>
          <w:sz w:val="28"/>
          <w:szCs w:val="28"/>
          <w:lang w:eastAsia="x-none"/>
        </w:rPr>
        <w:t xml:space="preserve">                  </w:t>
      </w:r>
      <w:r w:rsidRPr="000720ED">
        <w:rPr>
          <w:rFonts w:ascii="Times New Roman" w:eastAsia="Calibri" w:hAnsi="Times New Roman" w:cs="Times New Roman"/>
          <w:bCs/>
          <w:sz w:val="28"/>
          <w:szCs w:val="28"/>
          <w:lang w:eastAsia="x-none"/>
        </w:rPr>
        <w:t>(пункт 52).</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 xml:space="preserve">У </w:t>
      </w:r>
      <w:proofErr w:type="spellStart"/>
      <w:r w:rsidRPr="000720ED">
        <w:rPr>
          <w:rFonts w:ascii="Times New Roman" w:eastAsia="Calibri" w:hAnsi="Times New Roman" w:cs="Times New Roman"/>
          <w:bCs/>
          <w:sz w:val="28"/>
          <w:szCs w:val="28"/>
          <w:lang w:eastAsia="x-none"/>
        </w:rPr>
        <w:t>Бангалорських</w:t>
      </w:r>
      <w:proofErr w:type="spellEnd"/>
      <w:r w:rsidRPr="000720ED">
        <w:rPr>
          <w:rFonts w:ascii="Times New Roman" w:eastAsia="Calibri" w:hAnsi="Times New Roman" w:cs="Times New Roman"/>
          <w:bCs/>
          <w:sz w:val="28"/>
          <w:szCs w:val="28"/>
          <w:lang w:eastAsia="x-none"/>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Відповідно до частини першої статті 149 ЦПК України суд за заявою учасника справи має право вжити передбачених статтею 150 цього Кодексу заходів забезпечення позову.</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 xml:space="preserve">Згідно </w:t>
      </w:r>
      <w:r w:rsidR="00C31F3A">
        <w:rPr>
          <w:rFonts w:ascii="Times New Roman" w:eastAsia="Calibri" w:hAnsi="Times New Roman" w:cs="Times New Roman"/>
          <w:bCs/>
          <w:sz w:val="28"/>
          <w:szCs w:val="28"/>
          <w:lang w:eastAsia="x-none"/>
        </w:rPr>
        <w:t>із частиною другою</w:t>
      </w:r>
      <w:r w:rsidRPr="000720ED">
        <w:rPr>
          <w:rFonts w:ascii="Times New Roman" w:eastAsia="Calibri" w:hAnsi="Times New Roman" w:cs="Times New Roman"/>
          <w:bCs/>
          <w:sz w:val="28"/>
          <w:szCs w:val="28"/>
          <w:lang w:eastAsia="x-none"/>
        </w:rPr>
        <w:t xml:space="preserve"> статті 149 ЦПК України забезпечення позову допускається як до пред’явлення позову, так і на будь-якій стадії розгляду справи, якщо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(в редакції, чинній ста</w:t>
      </w:r>
      <w:r>
        <w:rPr>
          <w:rFonts w:ascii="Times New Roman" w:eastAsia="Calibri" w:hAnsi="Times New Roman" w:cs="Times New Roman"/>
          <w:bCs/>
          <w:sz w:val="28"/>
          <w:szCs w:val="28"/>
          <w:lang w:eastAsia="x-none"/>
        </w:rPr>
        <w:t xml:space="preserve">ном на </w:t>
      </w:r>
      <w:r w:rsidRPr="000720ED">
        <w:rPr>
          <w:rFonts w:ascii="Times New Roman" w:eastAsia="Calibri" w:hAnsi="Times New Roman" w:cs="Times New Roman"/>
          <w:bCs/>
          <w:sz w:val="28"/>
          <w:szCs w:val="28"/>
          <w:lang w:eastAsia="x-none"/>
        </w:rPr>
        <w:t>12 грудня 2018 року).</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Метою забезпечення позову є вжиття судом, у провадженні якого перебуває справа, заходів щодо охорони матеріально-правових інтересів позивача від можливих недобросовісних дій із боку відповідача з тим, щоб забезпечити позивачу реальне та ефективне виконання судового рішення, якщо воно буде прийняте на користь позивача, в тому числі задля попередження виникнення у подальшому потенційних труднощів при виконанні такого рішення.</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Види забезпечення позову визначені частиною першою статті 150 ЦПК України.</w:t>
      </w:r>
    </w:p>
    <w:p w:rsidR="00B70D91"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 xml:space="preserve">Заходи забезпечення позову, крім арешту морського судна, що здійснюється для забезпечення морської вимоги, мають бути </w:t>
      </w:r>
      <w:proofErr w:type="spellStart"/>
      <w:r w:rsidRPr="000720ED">
        <w:rPr>
          <w:rFonts w:ascii="Times New Roman" w:eastAsia="Calibri" w:hAnsi="Times New Roman" w:cs="Times New Roman"/>
          <w:bCs/>
          <w:sz w:val="28"/>
          <w:szCs w:val="28"/>
          <w:lang w:eastAsia="x-none"/>
        </w:rPr>
        <w:t>співмірними</w:t>
      </w:r>
      <w:proofErr w:type="spellEnd"/>
      <w:r w:rsidRPr="000720ED">
        <w:rPr>
          <w:rFonts w:ascii="Times New Roman" w:eastAsia="Calibri" w:hAnsi="Times New Roman" w:cs="Times New Roman"/>
          <w:bCs/>
          <w:sz w:val="28"/>
          <w:szCs w:val="28"/>
          <w:lang w:eastAsia="x-none"/>
        </w:rPr>
        <w:t xml:space="preserve"> із заявленими позивачем вимогами (частина третя статті 150 ЦПК України).</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При цьому співмірність передбачає співвіднесення судом негативних наслідків від вжиття заходів до забезпечення позову з тими негативними наслідками, які можуть настати в результаті невжиття цих заходів, з урахуванням відповідності права чи законного інтересу, за захистом яких заявник звертається до суду, та майнових наслідків заборони відповідачу здійснювати певні дії.</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0720ED">
        <w:rPr>
          <w:rFonts w:ascii="Times New Roman" w:eastAsia="Calibri" w:hAnsi="Times New Roman" w:cs="Times New Roman"/>
          <w:bCs/>
          <w:sz w:val="28"/>
          <w:szCs w:val="28"/>
          <w:lang w:eastAsia="x-none"/>
        </w:rPr>
        <w:tab/>
        <w:t>За приписами частини першої статті 151 ЦПК України у заяві про забезпечення позову повинно бути зазначено, зокрема, предмет позову та обґрунтування необхідності забезпечення позову; захід забезпечення позову, який належить застосувати, з обґрунтуванням його необхідності; інші відомості, потрібні для забезпечення позову.</w:t>
      </w:r>
    </w:p>
    <w:p w:rsidR="00831E0E"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31E0E">
        <w:rPr>
          <w:rFonts w:ascii="Times New Roman" w:eastAsia="Calibri" w:hAnsi="Times New Roman" w:cs="Times New Roman"/>
          <w:bCs/>
          <w:sz w:val="28"/>
          <w:szCs w:val="28"/>
          <w:lang w:eastAsia="x-none"/>
        </w:rPr>
        <w:t xml:space="preserve">Як послалася сама суддя </w:t>
      </w:r>
      <w:proofErr w:type="spellStart"/>
      <w:r w:rsidRPr="000720ED">
        <w:rPr>
          <w:rFonts w:ascii="Times New Roman" w:eastAsia="Calibri" w:hAnsi="Times New Roman" w:cs="Times New Roman"/>
          <w:bCs/>
          <w:sz w:val="28"/>
          <w:szCs w:val="28"/>
          <w:lang w:eastAsia="x-none"/>
        </w:rPr>
        <w:t>Павлійчук</w:t>
      </w:r>
      <w:proofErr w:type="spellEnd"/>
      <w:r w:rsidRPr="000720ED">
        <w:rPr>
          <w:rFonts w:ascii="Times New Roman" w:eastAsia="Calibri" w:hAnsi="Times New Roman" w:cs="Times New Roman"/>
          <w:bCs/>
          <w:sz w:val="28"/>
          <w:szCs w:val="28"/>
          <w:lang w:eastAsia="x-none"/>
        </w:rPr>
        <w:t xml:space="preserve"> А.В. у постановленій нею ухвалі від </w:t>
      </w:r>
      <w:r w:rsidR="00831E0E">
        <w:rPr>
          <w:rFonts w:ascii="Times New Roman" w:eastAsia="Calibri" w:hAnsi="Times New Roman" w:cs="Times New Roman"/>
          <w:bCs/>
          <w:sz w:val="28"/>
          <w:szCs w:val="28"/>
          <w:lang w:eastAsia="x-none"/>
        </w:rPr>
        <w:t xml:space="preserve">                 12 грудня 2018 року «розглядаючи заяву про забезпечення позову, суд (суддя)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позовними вимогами. Вирішуючи питання про забезпечення позову, суд має брати до уваги інтереси не тільки позивача, а й інших осіб, права яких можуть бути порушені у зв’язку із застосуванням відповідних заходів».    </w:t>
      </w:r>
    </w:p>
    <w:p w:rsidR="000720ED" w:rsidRDefault="000720ED" w:rsidP="00831E0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 xml:space="preserve">Із копій матеріалів справи № 527/2558/18 вбачається, що предметом позовних вимог, з якими </w:t>
      </w:r>
      <w:r w:rsidR="003734F4">
        <w:rPr>
          <w:rFonts w:ascii="Times New Roman" w:eastAsia="Calibri" w:hAnsi="Times New Roman" w:cs="Times New Roman"/>
          <w:bCs/>
          <w:sz w:val="28"/>
          <w:szCs w:val="28"/>
          <w:lang w:eastAsia="x-none"/>
        </w:rPr>
        <w:t>ОСОБА1</w:t>
      </w:r>
      <w:r w:rsidRPr="000720ED">
        <w:rPr>
          <w:rFonts w:ascii="Times New Roman" w:eastAsia="Calibri" w:hAnsi="Times New Roman" w:cs="Times New Roman"/>
          <w:bCs/>
          <w:sz w:val="28"/>
          <w:szCs w:val="28"/>
          <w:lang w:eastAsia="x-none"/>
        </w:rPr>
        <w:t xml:space="preserve"> звернулася до суду</w:t>
      </w:r>
      <w:r w:rsidR="00C31F3A">
        <w:rPr>
          <w:rFonts w:ascii="Times New Roman" w:eastAsia="Calibri" w:hAnsi="Times New Roman" w:cs="Times New Roman"/>
          <w:bCs/>
          <w:sz w:val="28"/>
          <w:szCs w:val="28"/>
          <w:lang w:eastAsia="x-none"/>
        </w:rPr>
        <w:t>,</w:t>
      </w:r>
      <w:r w:rsidRPr="000720ED">
        <w:rPr>
          <w:rFonts w:ascii="Times New Roman" w:eastAsia="Calibri" w:hAnsi="Times New Roman" w:cs="Times New Roman"/>
          <w:bCs/>
          <w:sz w:val="28"/>
          <w:szCs w:val="28"/>
          <w:lang w:eastAsia="x-none"/>
        </w:rPr>
        <w:t xml:space="preserve"> є визнання нікчемним договору купівлі-продажу частки </w:t>
      </w:r>
      <w:r w:rsidR="00C31F3A">
        <w:rPr>
          <w:rFonts w:ascii="Times New Roman" w:eastAsia="Calibri" w:hAnsi="Times New Roman" w:cs="Times New Roman"/>
          <w:bCs/>
          <w:sz w:val="28"/>
          <w:szCs w:val="28"/>
          <w:lang w:eastAsia="x-none"/>
        </w:rPr>
        <w:t>у</w:t>
      </w:r>
      <w:r w:rsidRPr="000720ED">
        <w:rPr>
          <w:rFonts w:ascii="Times New Roman" w:eastAsia="Calibri" w:hAnsi="Times New Roman" w:cs="Times New Roman"/>
          <w:bCs/>
          <w:sz w:val="28"/>
          <w:szCs w:val="28"/>
          <w:lang w:eastAsia="x-none"/>
        </w:rPr>
        <w:t xml:space="preserve"> статутному капі</w:t>
      </w:r>
      <w:r w:rsidR="00032480">
        <w:rPr>
          <w:rFonts w:ascii="Times New Roman" w:eastAsia="Calibri" w:hAnsi="Times New Roman" w:cs="Times New Roman"/>
          <w:bCs/>
          <w:sz w:val="28"/>
          <w:szCs w:val="28"/>
          <w:lang w:eastAsia="x-none"/>
        </w:rPr>
        <w:t xml:space="preserve">талі </w:t>
      </w:r>
      <w:r w:rsidRPr="000720ED">
        <w:rPr>
          <w:rFonts w:ascii="Times New Roman" w:eastAsia="Calibri" w:hAnsi="Times New Roman" w:cs="Times New Roman"/>
          <w:bCs/>
          <w:sz w:val="28"/>
          <w:szCs w:val="28"/>
          <w:lang w:eastAsia="x-none"/>
        </w:rPr>
        <w:t>ПП «Агрофірма «Славутич» від 30 с</w:t>
      </w:r>
      <w:r w:rsidR="00032480">
        <w:rPr>
          <w:rFonts w:ascii="Times New Roman" w:eastAsia="Calibri" w:hAnsi="Times New Roman" w:cs="Times New Roman"/>
          <w:bCs/>
          <w:sz w:val="28"/>
          <w:szCs w:val="28"/>
          <w:lang w:eastAsia="x-none"/>
        </w:rPr>
        <w:t xml:space="preserve">ерпня 2018 року, укладеному між </w:t>
      </w:r>
      <w:r w:rsidR="00032480">
        <w:rPr>
          <w:rFonts w:ascii="Times New Roman" w:eastAsia="Calibri" w:hAnsi="Times New Roman" w:cs="Times New Roman"/>
          <w:bCs/>
          <w:sz w:val="28"/>
          <w:szCs w:val="28"/>
          <w:lang w:eastAsia="x-none"/>
        </w:rPr>
        <w:t>ОСОБА2</w:t>
      </w:r>
      <w:r w:rsidRPr="000720ED">
        <w:rPr>
          <w:rFonts w:ascii="Times New Roman" w:eastAsia="Calibri" w:hAnsi="Times New Roman" w:cs="Times New Roman"/>
          <w:bCs/>
          <w:sz w:val="28"/>
          <w:szCs w:val="28"/>
          <w:lang w:eastAsia="x-none"/>
        </w:rPr>
        <w:t xml:space="preserve"> та ТОВ «Консалтингова група «</w:t>
      </w:r>
      <w:proofErr w:type="spellStart"/>
      <w:r w:rsidRPr="000720ED">
        <w:rPr>
          <w:rFonts w:ascii="Times New Roman" w:eastAsia="Calibri" w:hAnsi="Times New Roman" w:cs="Times New Roman"/>
          <w:bCs/>
          <w:sz w:val="28"/>
          <w:szCs w:val="28"/>
          <w:lang w:eastAsia="x-none"/>
        </w:rPr>
        <w:t>Лігал</w:t>
      </w:r>
      <w:proofErr w:type="spellEnd"/>
      <w:r w:rsidRPr="000720ED">
        <w:rPr>
          <w:rFonts w:ascii="Times New Roman" w:eastAsia="Calibri" w:hAnsi="Times New Roman" w:cs="Times New Roman"/>
          <w:bCs/>
          <w:sz w:val="28"/>
          <w:szCs w:val="28"/>
          <w:lang w:eastAsia="x-none"/>
        </w:rPr>
        <w:t xml:space="preserve"> </w:t>
      </w:r>
      <w:proofErr w:type="spellStart"/>
      <w:r w:rsidRPr="000720ED">
        <w:rPr>
          <w:rFonts w:ascii="Times New Roman" w:eastAsia="Calibri" w:hAnsi="Times New Roman" w:cs="Times New Roman"/>
          <w:bCs/>
          <w:sz w:val="28"/>
          <w:szCs w:val="28"/>
          <w:lang w:eastAsia="x-none"/>
        </w:rPr>
        <w:t>Фінанс</w:t>
      </w:r>
      <w:proofErr w:type="spellEnd"/>
      <w:r w:rsidRPr="000720ED">
        <w:rPr>
          <w:rFonts w:ascii="Times New Roman" w:eastAsia="Calibri" w:hAnsi="Times New Roman" w:cs="Times New Roman"/>
          <w:bCs/>
          <w:sz w:val="28"/>
          <w:szCs w:val="28"/>
          <w:lang w:eastAsia="x-none"/>
        </w:rPr>
        <w:t>».</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Мотивуючи заявлені вимоги</w:t>
      </w:r>
      <w:r w:rsidR="00C31F3A">
        <w:rPr>
          <w:rFonts w:ascii="Times New Roman" w:eastAsia="Calibri" w:hAnsi="Times New Roman" w:cs="Times New Roman"/>
          <w:bCs/>
          <w:sz w:val="28"/>
          <w:szCs w:val="28"/>
          <w:lang w:eastAsia="x-none"/>
        </w:rPr>
        <w:t>,</w:t>
      </w:r>
      <w:r w:rsidRPr="000720ED">
        <w:rPr>
          <w:rFonts w:ascii="Times New Roman" w:eastAsia="Calibri" w:hAnsi="Times New Roman" w:cs="Times New Roman"/>
          <w:bCs/>
          <w:sz w:val="28"/>
          <w:szCs w:val="28"/>
          <w:lang w:eastAsia="x-none"/>
        </w:rPr>
        <w:t xml:space="preserve"> заявниця посилалася на те, що 30 серпня  </w:t>
      </w:r>
      <w:r>
        <w:rPr>
          <w:rFonts w:ascii="Times New Roman" w:eastAsia="Calibri" w:hAnsi="Times New Roman" w:cs="Times New Roman"/>
          <w:bCs/>
          <w:sz w:val="28"/>
          <w:szCs w:val="28"/>
          <w:lang w:eastAsia="x-none"/>
        </w:rPr>
        <w:t xml:space="preserve">                   </w:t>
      </w:r>
      <w:r w:rsidRPr="000720ED">
        <w:rPr>
          <w:rFonts w:ascii="Times New Roman" w:eastAsia="Calibri" w:hAnsi="Times New Roman" w:cs="Times New Roman"/>
          <w:bCs/>
          <w:sz w:val="28"/>
          <w:szCs w:val="28"/>
          <w:lang w:eastAsia="x-none"/>
        </w:rPr>
        <w:t xml:space="preserve">2018 року її </w:t>
      </w:r>
      <w:r w:rsidR="00C31F3A">
        <w:rPr>
          <w:rFonts w:ascii="Times New Roman" w:eastAsia="Calibri" w:hAnsi="Times New Roman" w:cs="Times New Roman"/>
          <w:bCs/>
          <w:sz w:val="28"/>
          <w:szCs w:val="28"/>
          <w:lang w:eastAsia="x-none"/>
        </w:rPr>
        <w:t xml:space="preserve">сестра </w:t>
      </w:r>
      <w:r w:rsidR="00032480">
        <w:rPr>
          <w:rFonts w:ascii="Times New Roman" w:eastAsia="Calibri" w:hAnsi="Times New Roman" w:cs="Times New Roman"/>
          <w:bCs/>
          <w:sz w:val="28"/>
          <w:szCs w:val="28"/>
          <w:lang w:eastAsia="x-none"/>
        </w:rPr>
        <w:t>ОСОБА2</w:t>
      </w:r>
      <w:r w:rsidR="00C31F3A">
        <w:rPr>
          <w:rFonts w:ascii="Times New Roman" w:eastAsia="Calibri" w:hAnsi="Times New Roman" w:cs="Times New Roman"/>
          <w:bCs/>
          <w:sz w:val="28"/>
          <w:szCs w:val="28"/>
          <w:lang w:eastAsia="x-none"/>
        </w:rPr>
        <w:t xml:space="preserve"> в селі </w:t>
      </w:r>
      <w:proofErr w:type="spellStart"/>
      <w:r w:rsidR="00C31F3A">
        <w:rPr>
          <w:rFonts w:ascii="Times New Roman" w:eastAsia="Calibri" w:hAnsi="Times New Roman" w:cs="Times New Roman"/>
          <w:bCs/>
          <w:sz w:val="28"/>
          <w:szCs w:val="28"/>
          <w:lang w:eastAsia="x-none"/>
        </w:rPr>
        <w:t>Пісочин</w:t>
      </w:r>
      <w:proofErr w:type="spellEnd"/>
      <w:r w:rsidRPr="000720ED">
        <w:rPr>
          <w:rFonts w:ascii="Times New Roman" w:eastAsia="Calibri" w:hAnsi="Times New Roman" w:cs="Times New Roman"/>
          <w:bCs/>
          <w:sz w:val="28"/>
          <w:szCs w:val="28"/>
          <w:lang w:eastAsia="x-none"/>
        </w:rPr>
        <w:t xml:space="preserve"> Харківської області </w:t>
      </w:r>
      <w:r w:rsidR="00C31F3A">
        <w:rPr>
          <w:rFonts w:ascii="Times New Roman" w:eastAsia="Calibri" w:hAnsi="Times New Roman" w:cs="Times New Roman"/>
          <w:bCs/>
          <w:sz w:val="28"/>
          <w:szCs w:val="28"/>
          <w:lang w:eastAsia="x-none"/>
        </w:rPr>
        <w:t>склала заяву</w:t>
      </w:r>
      <w:r w:rsidRPr="000720ED">
        <w:rPr>
          <w:rFonts w:ascii="Times New Roman" w:eastAsia="Calibri" w:hAnsi="Times New Roman" w:cs="Times New Roman"/>
          <w:bCs/>
          <w:sz w:val="28"/>
          <w:szCs w:val="28"/>
          <w:lang w:eastAsia="x-none"/>
        </w:rPr>
        <w:t xml:space="preserve"> про припинення участі та відступлення частки </w:t>
      </w:r>
      <w:r w:rsidR="00C31F3A">
        <w:rPr>
          <w:rFonts w:ascii="Times New Roman" w:eastAsia="Calibri" w:hAnsi="Times New Roman" w:cs="Times New Roman"/>
          <w:bCs/>
          <w:sz w:val="28"/>
          <w:szCs w:val="28"/>
          <w:lang w:eastAsia="x-none"/>
        </w:rPr>
        <w:t>у статутному капіталі</w:t>
      </w:r>
      <w:r w:rsidRPr="000720ED">
        <w:rPr>
          <w:rFonts w:ascii="Times New Roman" w:eastAsia="Calibri" w:hAnsi="Times New Roman" w:cs="Times New Roman"/>
          <w:bCs/>
          <w:sz w:val="28"/>
          <w:szCs w:val="28"/>
          <w:lang w:eastAsia="x-none"/>
        </w:rPr>
        <w:t xml:space="preserve"> ПП «Агрофірма Славутич» </w:t>
      </w:r>
      <w:r w:rsidR="00C31F3A">
        <w:rPr>
          <w:rFonts w:ascii="Times New Roman" w:eastAsia="Calibri" w:hAnsi="Times New Roman" w:cs="Times New Roman"/>
          <w:bCs/>
          <w:sz w:val="28"/>
          <w:szCs w:val="28"/>
          <w:lang w:eastAsia="x-none"/>
        </w:rPr>
        <w:t>у</w:t>
      </w:r>
      <w:r w:rsidRPr="000720ED">
        <w:rPr>
          <w:rFonts w:ascii="Times New Roman" w:eastAsia="Calibri" w:hAnsi="Times New Roman" w:cs="Times New Roman"/>
          <w:bCs/>
          <w:sz w:val="28"/>
          <w:szCs w:val="28"/>
          <w:lang w:eastAsia="x-none"/>
        </w:rPr>
        <w:t xml:space="preserve"> розмірі 20 % на корист</w:t>
      </w:r>
      <w:r w:rsidR="00C31F3A">
        <w:rPr>
          <w:rFonts w:ascii="Times New Roman" w:eastAsia="Calibri" w:hAnsi="Times New Roman" w:cs="Times New Roman"/>
          <w:bCs/>
          <w:sz w:val="28"/>
          <w:szCs w:val="28"/>
          <w:lang w:eastAsia="x-none"/>
        </w:rPr>
        <w:t xml:space="preserve">ь </w:t>
      </w:r>
      <w:r w:rsidRPr="000720ED">
        <w:rPr>
          <w:rFonts w:ascii="Times New Roman" w:eastAsia="Calibri" w:hAnsi="Times New Roman" w:cs="Times New Roman"/>
          <w:bCs/>
          <w:sz w:val="28"/>
          <w:szCs w:val="28"/>
          <w:lang w:eastAsia="x-none"/>
        </w:rPr>
        <w:t>ТОВ «Консалтингова група «</w:t>
      </w:r>
      <w:proofErr w:type="spellStart"/>
      <w:r w:rsidRPr="000720ED">
        <w:rPr>
          <w:rFonts w:ascii="Times New Roman" w:eastAsia="Calibri" w:hAnsi="Times New Roman" w:cs="Times New Roman"/>
          <w:bCs/>
          <w:sz w:val="28"/>
          <w:szCs w:val="28"/>
          <w:lang w:eastAsia="x-none"/>
        </w:rPr>
        <w:t>Лігал</w:t>
      </w:r>
      <w:proofErr w:type="spellEnd"/>
      <w:r w:rsidRPr="000720ED">
        <w:rPr>
          <w:rFonts w:ascii="Times New Roman" w:eastAsia="Calibri" w:hAnsi="Times New Roman" w:cs="Times New Roman"/>
          <w:bCs/>
          <w:sz w:val="28"/>
          <w:szCs w:val="28"/>
          <w:lang w:eastAsia="x-none"/>
        </w:rPr>
        <w:t xml:space="preserve"> </w:t>
      </w:r>
      <w:proofErr w:type="spellStart"/>
      <w:r w:rsidRPr="000720ED">
        <w:rPr>
          <w:rFonts w:ascii="Times New Roman" w:eastAsia="Calibri" w:hAnsi="Times New Roman" w:cs="Times New Roman"/>
          <w:bCs/>
          <w:sz w:val="28"/>
          <w:szCs w:val="28"/>
          <w:lang w:eastAsia="x-none"/>
        </w:rPr>
        <w:t>Фінанс</w:t>
      </w:r>
      <w:proofErr w:type="spellEnd"/>
      <w:r w:rsidRPr="000720ED">
        <w:rPr>
          <w:rFonts w:ascii="Times New Roman" w:eastAsia="Calibri" w:hAnsi="Times New Roman" w:cs="Times New Roman"/>
          <w:bCs/>
          <w:sz w:val="28"/>
          <w:szCs w:val="28"/>
          <w:lang w:eastAsia="x-none"/>
        </w:rPr>
        <w:t xml:space="preserve">». </w:t>
      </w:r>
      <w:r w:rsidR="00C31F3A">
        <w:rPr>
          <w:rFonts w:ascii="Times New Roman" w:eastAsia="Calibri" w:hAnsi="Times New Roman" w:cs="Times New Roman"/>
          <w:bCs/>
          <w:sz w:val="28"/>
          <w:szCs w:val="28"/>
          <w:lang w:eastAsia="x-none"/>
        </w:rPr>
        <w:t xml:space="preserve">Заявниця вважала такі дії </w:t>
      </w:r>
      <w:r w:rsidR="00032480">
        <w:rPr>
          <w:rFonts w:ascii="Times New Roman" w:eastAsia="Calibri" w:hAnsi="Times New Roman" w:cs="Times New Roman"/>
          <w:bCs/>
          <w:sz w:val="28"/>
          <w:szCs w:val="28"/>
          <w:lang w:eastAsia="x-none"/>
        </w:rPr>
        <w:t>ОСОБА2</w:t>
      </w:r>
      <w:r w:rsidR="00C31F3A">
        <w:rPr>
          <w:rFonts w:ascii="Times New Roman" w:eastAsia="Calibri" w:hAnsi="Times New Roman" w:cs="Times New Roman"/>
          <w:bCs/>
          <w:sz w:val="28"/>
          <w:szCs w:val="28"/>
          <w:lang w:eastAsia="x-none"/>
        </w:rPr>
        <w:t xml:space="preserve"> </w:t>
      </w:r>
      <w:r w:rsidRPr="000720ED">
        <w:rPr>
          <w:rFonts w:ascii="Times New Roman" w:eastAsia="Calibri" w:hAnsi="Times New Roman" w:cs="Times New Roman"/>
          <w:bCs/>
          <w:sz w:val="28"/>
          <w:szCs w:val="28"/>
          <w:lang w:eastAsia="x-none"/>
        </w:rPr>
        <w:t xml:space="preserve">незаконними, оскільки </w:t>
      </w:r>
      <w:r w:rsidR="00C31F3A">
        <w:rPr>
          <w:rFonts w:ascii="Times New Roman" w:eastAsia="Calibri" w:hAnsi="Times New Roman" w:cs="Times New Roman"/>
          <w:bCs/>
          <w:sz w:val="28"/>
          <w:szCs w:val="28"/>
          <w:lang w:eastAsia="x-none"/>
        </w:rPr>
        <w:t>порушено</w:t>
      </w:r>
      <w:r w:rsidRPr="000720ED">
        <w:rPr>
          <w:rFonts w:ascii="Times New Roman" w:eastAsia="Calibri" w:hAnsi="Times New Roman" w:cs="Times New Roman"/>
          <w:bCs/>
          <w:sz w:val="28"/>
          <w:szCs w:val="28"/>
          <w:lang w:eastAsia="x-none"/>
        </w:rPr>
        <w:t xml:space="preserve"> її права та інтереси як іншого співзасновника та власника частки </w:t>
      </w:r>
      <w:r w:rsidR="00C31F3A">
        <w:rPr>
          <w:rFonts w:ascii="Times New Roman" w:eastAsia="Calibri" w:hAnsi="Times New Roman" w:cs="Times New Roman"/>
          <w:bCs/>
          <w:sz w:val="28"/>
          <w:szCs w:val="28"/>
          <w:lang w:eastAsia="x-none"/>
        </w:rPr>
        <w:t>у</w:t>
      </w:r>
      <w:r w:rsidRPr="000720ED">
        <w:rPr>
          <w:rFonts w:ascii="Times New Roman" w:eastAsia="Calibri" w:hAnsi="Times New Roman" w:cs="Times New Roman"/>
          <w:bCs/>
          <w:sz w:val="28"/>
          <w:szCs w:val="28"/>
          <w:lang w:eastAsia="x-none"/>
        </w:rPr>
        <w:t xml:space="preserve"> статутному капіталі, який в розумінні статті 87 Господарського кодексу України (далі – ГК України) </w:t>
      </w:r>
      <w:r w:rsidR="00C31F3A">
        <w:rPr>
          <w:rFonts w:ascii="Times New Roman" w:eastAsia="Calibri" w:hAnsi="Times New Roman" w:cs="Times New Roman"/>
          <w:bCs/>
          <w:sz w:val="28"/>
          <w:szCs w:val="28"/>
          <w:lang w:eastAsia="x-none"/>
        </w:rPr>
        <w:t>є сумою</w:t>
      </w:r>
      <w:r w:rsidRPr="000720ED">
        <w:rPr>
          <w:rFonts w:ascii="Times New Roman" w:eastAsia="Calibri" w:hAnsi="Times New Roman" w:cs="Times New Roman"/>
          <w:bCs/>
          <w:sz w:val="28"/>
          <w:szCs w:val="28"/>
          <w:lang w:eastAsia="x-none"/>
        </w:rPr>
        <w:t xml:space="preserve"> вкладів засновників та учасників господарського товариства.                </w:t>
      </w:r>
    </w:p>
    <w:p w:rsidR="00B70D91"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Корпоративні права – це права особи, частка якої визначається у статутному капіталі (майні) господарської організації, що включають правомочності на участь цієї особи в управлінні господарською організацією, отримання певної частки прибутку (дивідендів) даної організації та активів у разі ліквідації останньої відповідно до закону, а також інші правомочності, передбачені законом та статутними документами. Під корпоративними відносинами маються на увазі відносини, що виникають, змінюються та припиняються щодо корпоративних прав (частини перша, третя статті 167 ГК України в редакції</w:t>
      </w:r>
      <w:r w:rsidR="00C31F3A">
        <w:rPr>
          <w:rFonts w:ascii="Times New Roman" w:eastAsia="Calibri" w:hAnsi="Times New Roman" w:cs="Times New Roman"/>
          <w:bCs/>
          <w:sz w:val="28"/>
          <w:szCs w:val="28"/>
          <w:lang w:eastAsia="x-none"/>
        </w:rPr>
        <w:t>,</w:t>
      </w:r>
      <w:r w:rsidRPr="000720ED">
        <w:rPr>
          <w:rFonts w:ascii="Times New Roman" w:eastAsia="Calibri" w:hAnsi="Times New Roman" w:cs="Times New Roman"/>
          <w:bCs/>
          <w:sz w:val="28"/>
          <w:szCs w:val="28"/>
          <w:lang w:eastAsia="x-none"/>
        </w:rPr>
        <w:t xml:space="preserve"> чинній станом на 12 грудня 2018 року).</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Відповідно до частини першої статті 4 Господарського процесуального кодексу України (далі – ГПК України)  право на звернення до господарського суду в установленому цим Кодексом порядку гарантується. Ніхто не може бути позбавлений права на розгляд його справи у господарському суді, до юрисдикції якого вона віднесена законом.</w:t>
      </w:r>
    </w:p>
    <w:p w:rsid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Юридичні особи та фізичні особи – підприємці, фізичні особи, які не є підприємцями, державні органи, органи місцевого самоврядування мають право на звернення до господарського суду за захистом своїх порушених, невизнаних або оспорюваних прав та законних інтересів у справах, віднесених законом до юрисдикції господарського суду, а також для вжиття передбачених законом заходів, спрямованих на запобігання правопорушенням (частина друга статті 4 ГПК України).</w:t>
      </w:r>
    </w:p>
    <w:p w:rsidR="000720ED" w:rsidRPr="000720ED"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0720ED">
        <w:rPr>
          <w:rFonts w:ascii="Times New Roman" w:eastAsia="Calibri" w:hAnsi="Times New Roman" w:cs="Times New Roman"/>
          <w:bCs/>
          <w:sz w:val="28"/>
          <w:szCs w:val="28"/>
          <w:lang w:eastAsia="x-none"/>
        </w:rPr>
        <w:t xml:space="preserve">Згідно </w:t>
      </w:r>
      <w:r w:rsidR="00C31F3A">
        <w:rPr>
          <w:rFonts w:ascii="Times New Roman" w:eastAsia="Calibri" w:hAnsi="Times New Roman" w:cs="Times New Roman"/>
          <w:bCs/>
          <w:sz w:val="28"/>
          <w:szCs w:val="28"/>
          <w:lang w:eastAsia="x-none"/>
        </w:rPr>
        <w:t>зі статтею</w:t>
      </w:r>
      <w:r w:rsidRPr="000720ED">
        <w:rPr>
          <w:rFonts w:ascii="Times New Roman" w:eastAsia="Calibri" w:hAnsi="Times New Roman" w:cs="Times New Roman"/>
          <w:bCs/>
          <w:sz w:val="28"/>
          <w:szCs w:val="28"/>
          <w:lang w:eastAsia="x-none"/>
        </w:rPr>
        <w:t xml:space="preserve"> 20 ГПК України, господарські суди розглядають справи у спорах, що виникають у зв’язку </w:t>
      </w:r>
      <w:r w:rsidR="007C06DC">
        <w:rPr>
          <w:rFonts w:ascii="Times New Roman" w:eastAsia="Calibri" w:hAnsi="Times New Roman" w:cs="Times New Roman"/>
          <w:bCs/>
          <w:sz w:val="28"/>
          <w:szCs w:val="28"/>
          <w:lang w:eastAsia="x-none"/>
        </w:rPr>
        <w:t>зі</w:t>
      </w:r>
      <w:r w:rsidRPr="000720ED">
        <w:rPr>
          <w:rFonts w:ascii="Times New Roman" w:eastAsia="Calibri" w:hAnsi="Times New Roman" w:cs="Times New Roman"/>
          <w:bCs/>
          <w:sz w:val="28"/>
          <w:szCs w:val="28"/>
          <w:lang w:eastAsia="x-none"/>
        </w:rPr>
        <w:t xml:space="preserve"> здійсненням господарської діяльності (крім справ, передбачених частиною другою цієї статті), та інші справи у визначених законом випадках, зокрема: справи у спорах, що виникають з корпоративних відносин, в тому числі у спорах між учасниками (засновниками, акціонерами, членами) юридичної особи або між юридичною особою та її учасником (засновником, акціонером, членом), у тому числі учасником, який вибув, пов’язані зі створенням, діяльністю, управлінням або припиненням діяльності такої юридичної особи, крім трудових спорів.</w:t>
      </w:r>
    </w:p>
    <w:p w:rsidR="000720ED" w:rsidRPr="000720ED" w:rsidRDefault="007C06DC"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Я</w:t>
      </w:r>
      <w:r w:rsidR="000720ED" w:rsidRPr="000720ED">
        <w:rPr>
          <w:rFonts w:ascii="Times New Roman" w:eastAsia="Calibri" w:hAnsi="Times New Roman" w:cs="Times New Roman"/>
          <w:bCs/>
          <w:sz w:val="28"/>
          <w:szCs w:val="28"/>
          <w:lang w:eastAsia="x-none"/>
        </w:rPr>
        <w:t xml:space="preserve">к встановлено з копій матеріалів справи № 527/2558/18 за заявою </w:t>
      </w:r>
      <w:r w:rsidR="003734F4">
        <w:rPr>
          <w:rFonts w:ascii="Times New Roman" w:eastAsia="Calibri" w:hAnsi="Times New Roman" w:cs="Times New Roman"/>
          <w:bCs/>
          <w:sz w:val="28"/>
          <w:szCs w:val="28"/>
          <w:lang w:eastAsia="x-none"/>
        </w:rPr>
        <w:t>ОСОБА1</w:t>
      </w:r>
      <w:r w:rsidR="000720ED" w:rsidRPr="000720ED">
        <w:rPr>
          <w:rFonts w:ascii="Times New Roman" w:eastAsia="Calibri" w:hAnsi="Times New Roman" w:cs="Times New Roman"/>
          <w:bCs/>
          <w:sz w:val="28"/>
          <w:szCs w:val="28"/>
          <w:lang w:eastAsia="x-none"/>
        </w:rPr>
        <w:t xml:space="preserve"> про забезпечення позову, між сторонами цієї справи існував спір</w:t>
      </w:r>
      <w:r>
        <w:rPr>
          <w:rFonts w:ascii="Times New Roman" w:eastAsia="Calibri" w:hAnsi="Times New Roman" w:cs="Times New Roman"/>
          <w:bCs/>
          <w:sz w:val="28"/>
          <w:szCs w:val="28"/>
          <w:lang w:eastAsia="x-none"/>
        </w:rPr>
        <w:t>,</w:t>
      </w:r>
      <w:r w:rsidR="000720ED" w:rsidRPr="000720ED">
        <w:rPr>
          <w:rFonts w:ascii="Times New Roman" w:eastAsia="Calibri" w:hAnsi="Times New Roman" w:cs="Times New Roman"/>
          <w:bCs/>
          <w:sz w:val="28"/>
          <w:szCs w:val="28"/>
          <w:lang w:eastAsia="x-none"/>
        </w:rPr>
        <w:t xml:space="preserve"> предметом якого була вимога про визнання нікчемним</w:t>
      </w:r>
      <w:r w:rsidR="003734F4">
        <w:rPr>
          <w:rFonts w:ascii="Times New Roman" w:eastAsia="Calibri" w:hAnsi="Times New Roman" w:cs="Times New Roman"/>
          <w:bCs/>
          <w:sz w:val="28"/>
          <w:szCs w:val="28"/>
          <w:lang w:eastAsia="x-none"/>
        </w:rPr>
        <w:t xml:space="preserve"> договору </w:t>
      </w:r>
      <w:r w:rsidR="000720ED" w:rsidRPr="000720ED">
        <w:rPr>
          <w:rFonts w:ascii="Times New Roman" w:eastAsia="Calibri" w:hAnsi="Times New Roman" w:cs="Times New Roman"/>
          <w:bCs/>
          <w:sz w:val="28"/>
          <w:szCs w:val="28"/>
          <w:lang w:eastAsia="x-none"/>
        </w:rPr>
        <w:t xml:space="preserve">купівлі-продажу частки </w:t>
      </w:r>
      <w:r>
        <w:rPr>
          <w:rFonts w:ascii="Times New Roman" w:eastAsia="Calibri" w:hAnsi="Times New Roman" w:cs="Times New Roman"/>
          <w:bCs/>
          <w:sz w:val="28"/>
          <w:szCs w:val="28"/>
          <w:lang w:eastAsia="x-none"/>
        </w:rPr>
        <w:t>у</w:t>
      </w:r>
      <w:r w:rsidR="000720ED" w:rsidRPr="000720ED">
        <w:rPr>
          <w:rFonts w:ascii="Times New Roman" w:eastAsia="Calibri" w:hAnsi="Times New Roman" w:cs="Times New Roman"/>
          <w:bCs/>
          <w:sz w:val="28"/>
          <w:szCs w:val="28"/>
          <w:lang w:eastAsia="x-none"/>
        </w:rPr>
        <w:t xml:space="preserve"> статутному капіталі ПП «Аг</w:t>
      </w:r>
      <w:r w:rsidR="003734F4">
        <w:rPr>
          <w:rFonts w:ascii="Times New Roman" w:eastAsia="Calibri" w:hAnsi="Times New Roman" w:cs="Times New Roman"/>
          <w:bCs/>
          <w:sz w:val="28"/>
          <w:szCs w:val="28"/>
          <w:lang w:eastAsia="x-none"/>
        </w:rPr>
        <w:t>рофірма «Славутич»</w:t>
      </w:r>
      <w:r w:rsidR="000720ED" w:rsidRPr="000720ED">
        <w:rPr>
          <w:rFonts w:ascii="Times New Roman" w:eastAsia="Calibri" w:hAnsi="Times New Roman" w:cs="Times New Roman"/>
          <w:bCs/>
          <w:sz w:val="28"/>
          <w:szCs w:val="28"/>
          <w:lang w:eastAsia="x-none"/>
        </w:rPr>
        <w:t xml:space="preserve"> від 30 серпня 2018 року.</w:t>
      </w:r>
    </w:p>
    <w:p w:rsidR="00B70D91" w:rsidRDefault="000720ED" w:rsidP="000720E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C06DC">
        <w:rPr>
          <w:rFonts w:ascii="Times New Roman" w:eastAsia="Calibri" w:hAnsi="Times New Roman" w:cs="Times New Roman"/>
          <w:bCs/>
          <w:sz w:val="28"/>
          <w:szCs w:val="28"/>
          <w:lang w:eastAsia="x-none"/>
        </w:rPr>
        <w:t>Отже,</w:t>
      </w:r>
      <w:r w:rsidRPr="000720ED">
        <w:rPr>
          <w:rFonts w:ascii="Times New Roman" w:eastAsia="Calibri" w:hAnsi="Times New Roman" w:cs="Times New Roman"/>
          <w:bCs/>
          <w:sz w:val="28"/>
          <w:szCs w:val="28"/>
          <w:lang w:eastAsia="x-none"/>
        </w:rPr>
        <w:t xml:space="preserve"> позовна вимога про визнання нікчемним договору купівлі-продажу частки </w:t>
      </w:r>
      <w:r w:rsidR="007C06DC">
        <w:rPr>
          <w:rFonts w:ascii="Times New Roman" w:eastAsia="Calibri" w:hAnsi="Times New Roman" w:cs="Times New Roman"/>
          <w:bCs/>
          <w:sz w:val="28"/>
          <w:szCs w:val="28"/>
          <w:lang w:eastAsia="x-none"/>
        </w:rPr>
        <w:t>у</w:t>
      </w:r>
      <w:r w:rsidRPr="000720ED">
        <w:rPr>
          <w:rFonts w:ascii="Times New Roman" w:eastAsia="Calibri" w:hAnsi="Times New Roman" w:cs="Times New Roman"/>
          <w:bCs/>
          <w:sz w:val="28"/>
          <w:szCs w:val="28"/>
          <w:lang w:eastAsia="x-none"/>
        </w:rPr>
        <w:t xml:space="preserve"> статутному капіталі ПП «Агрофірма «Славутич» від 30 серпня                 2</w:t>
      </w:r>
      <w:r w:rsidR="007C06DC">
        <w:rPr>
          <w:rFonts w:ascii="Times New Roman" w:eastAsia="Calibri" w:hAnsi="Times New Roman" w:cs="Times New Roman"/>
          <w:bCs/>
          <w:sz w:val="28"/>
          <w:szCs w:val="28"/>
          <w:lang w:eastAsia="x-none"/>
        </w:rPr>
        <w:t>018 року є корпоративним спором</w:t>
      </w:r>
      <w:r w:rsidRPr="000720ED">
        <w:rPr>
          <w:rFonts w:ascii="Times New Roman" w:eastAsia="Calibri" w:hAnsi="Times New Roman" w:cs="Times New Roman"/>
          <w:bCs/>
          <w:sz w:val="28"/>
          <w:szCs w:val="28"/>
          <w:lang w:eastAsia="x-none"/>
        </w:rPr>
        <w:t xml:space="preserve"> </w:t>
      </w:r>
      <w:r w:rsidR="007C06DC">
        <w:rPr>
          <w:rFonts w:ascii="Times New Roman" w:eastAsia="Calibri" w:hAnsi="Times New Roman" w:cs="Times New Roman"/>
          <w:bCs/>
          <w:sz w:val="28"/>
          <w:szCs w:val="28"/>
          <w:lang w:eastAsia="x-none"/>
        </w:rPr>
        <w:t xml:space="preserve">та </w:t>
      </w:r>
      <w:r w:rsidRPr="000720ED">
        <w:rPr>
          <w:rFonts w:ascii="Times New Roman" w:eastAsia="Calibri" w:hAnsi="Times New Roman" w:cs="Times New Roman"/>
          <w:bCs/>
          <w:sz w:val="28"/>
          <w:szCs w:val="28"/>
          <w:lang w:eastAsia="x-none"/>
        </w:rPr>
        <w:t xml:space="preserve">відповідно до статті 20 ГПК України </w:t>
      </w:r>
      <w:r w:rsidR="007C06DC">
        <w:rPr>
          <w:rFonts w:ascii="Times New Roman" w:eastAsia="Calibri" w:hAnsi="Times New Roman" w:cs="Times New Roman"/>
          <w:bCs/>
          <w:sz w:val="28"/>
          <w:szCs w:val="28"/>
          <w:lang w:eastAsia="x-none"/>
        </w:rPr>
        <w:t>належить</w:t>
      </w:r>
      <w:r w:rsidRPr="000720ED">
        <w:rPr>
          <w:rFonts w:ascii="Times New Roman" w:eastAsia="Calibri" w:hAnsi="Times New Roman" w:cs="Times New Roman"/>
          <w:bCs/>
          <w:sz w:val="28"/>
          <w:szCs w:val="28"/>
          <w:lang w:eastAsia="x-none"/>
        </w:rPr>
        <w:t xml:space="preserve"> до юрисдикції господарських судів.</w:t>
      </w:r>
    </w:p>
    <w:p w:rsidR="00A15F7B" w:rsidRPr="00A15F7B" w:rsidRDefault="000720ED" w:rsidP="007C06D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C06DC">
        <w:rPr>
          <w:rFonts w:ascii="Times New Roman" w:eastAsia="Calibri" w:hAnsi="Times New Roman" w:cs="Times New Roman"/>
          <w:bCs/>
          <w:sz w:val="28"/>
          <w:szCs w:val="28"/>
          <w:lang w:eastAsia="x-none"/>
        </w:rPr>
        <w:t>В</w:t>
      </w:r>
      <w:r w:rsidR="00A15F7B" w:rsidRPr="00A15F7B">
        <w:rPr>
          <w:rFonts w:ascii="Times New Roman" w:eastAsia="Calibri" w:hAnsi="Times New Roman" w:cs="Times New Roman"/>
          <w:bCs/>
          <w:sz w:val="28"/>
          <w:szCs w:val="28"/>
          <w:lang w:eastAsia="x-none"/>
        </w:rPr>
        <w:t xml:space="preserve">ирішуючи питання про забезпечення позову, суддя </w:t>
      </w:r>
      <w:proofErr w:type="spellStart"/>
      <w:r w:rsidR="00A15F7B" w:rsidRPr="00A15F7B">
        <w:rPr>
          <w:rFonts w:ascii="Times New Roman" w:eastAsia="Calibri" w:hAnsi="Times New Roman" w:cs="Times New Roman"/>
          <w:bCs/>
          <w:sz w:val="28"/>
          <w:szCs w:val="28"/>
          <w:lang w:eastAsia="x-none"/>
        </w:rPr>
        <w:t>Павлійчук</w:t>
      </w:r>
      <w:proofErr w:type="spellEnd"/>
      <w:r w:rsidR="00A15F7B" w:rsidRPr="00A15F7B">
        <w:rPr>
          <w:rFonts w:ascii="Times New Roman" w:eastAsia="Calibri" w:hAnsi="Times New Roman" w:cs="Times New Roman"/>
          <w:bCs/>
          <w:sz w:val="28"/>
          <w:szCs w:val="28"/>
          <w:lang w:eastAsia="x-none"/>
        </w:rPr>
        <w:t xml:space="preserve"> А.В. не переконалася, що між сторонами виник спір, який слід розглядати в порядку цивільного судочинства</w:t>
      </w:r>
      <w:r w:rsidR="007C06DC">
        <w:rPr>
          <w:rFonts w:ascii="Times New Roman" w:eastAsia="Calibri" w:hAnsi="Times New Roman" w:cs="Times New Roman"/>
          <w:bCs/>
          <w:sz w:val="28"/>
          <w:szCs w:val="28"/>
          <w:lang w:eastAsia="x-none"/>
        </w:rPr>
        <w:t xml:space="preserve">, в межах якого можливе </w:t>
      </w:r>
      <w:r w:rsidR="00A15F7B" w:rsidRPr="00A15F7B">
        <w:rPr>
          <w:rFonts w:ascii="Times New Roman" w:eastAsia="Calibri" w:hAnsi="Times New Roman" w:cs="Times New Roman"/>
          <w:bCs/>
          <w:sz w:val="28"/>
          <w:szCs w:val="28"/>
          <w:lang w:eastAsia="x-none"/>
        </w:rPr>
        <w:t xml:space="preserve">вирішення питання про забезпечення позову. Фактично суддя </w:t>
      </w:r>
      <w:proofErr w:type="spellStart"/>
      <w:r w:rsidR="00A15F7B" w:rsidRPr="00A15F7B">
        <w:rPr>
          <w:rFonts w:ascii="Times New Roman" w:eastAsia="Calibri" w:hAnsi="Times New Roman" w:cs="Times New Roman"/>
          <w:bCs/>
          <w:sz w:val="28"/>
          <w:szCs w:val="28"/>
          <w:lang w:eastAsia="x-none"/>
        </w:rPr>
        <w:t>Павлійчук</w:t>
      </w:r>
      <w:proofErr w:type="spellEnd"/>
      <w:r w:rsidR="00A15F7B" w:rsidRPr="00A15F7B">
        <w:rPr>
          <w:rFonts w:ascii="Times New Roman" w:eastAsia="Calibri" w:hAnsi="Times New Roman" w:cs="Times New Roman"/>
          <w:bCs/>
          <w:sz w:val="28"/>
          <w:szCs w:val="28"/>
          <w:lang w:eastAsia="x-none"/>
        </w:rPr>
        <w:t xml:space="preserve"> А.В. не </w:t>
      </w:r>
      <w:r w:rsidR="007C06DC">
        <w:rPr>
          <w:rFonts w:ascii="Times New Roman" w:eastAsia="Calibri" w:hAnsi="Times New Roman" w:cs="Times New Roman"/>
          <w:bCs/>
          <w:sz w:val="28"/>
          <w:szCs w:val="28"/>
          <w:lang w:eastAsia="x-none"/>
        </w:rPr>
        <w:t xml:space="preserve">встановила, чи наявний </w:t>
      </w:r>
      <w:r w:rsidR="00A15F7B" w:rsidRPr="00A15F7B">
        <w:rPr>
          <w:rFonts w:ascii="Times New Roman" w:eastAsia="Calibri" w:hAnsi="Times New Roman" w:cs="Times New Roman"/>
          <w:bCs/>
          <w:sz w:val="28"/>
          <w:szCs w:val="28"/>
          <w:lang w:eastAsia="x-none"/>
        </w:rPr>
        <w:t xml:space="preserve">спір між </w:t>
      </w:r>
      <w:r w:rsidR="003734F4">
        <w:rPr>
          <w:rFonts w:ascii="Times New Roman" w:eastAsia="Calibri" w:hAnsi="Times New Roman" w:cs="Times New Roman"/>
          <w:bCs/>
          <w:sz w:val="28"/>
          <w:szCs w:val="28"/>
          <w:lang w:eastAsia="x-none"/>
        </w:rPr>
        <w:t>ОСОБА1</w:t>
      </w:r>
      <w:r w:rsidR="00A15F7B" w:rsidRPr="00A15F7B">
        <w:rPr>
          <w:rFonts w:ascii="Times New Roman" w:eastAsia="Calibri" w:hAnsi="Times New Roman" w:cs="Times New Roman"/>
          <w:bCs/>
          <w:sz w:val="28"/>
          <w:szCs w:val="28"/>
          <w:lang w:eastAsia="x-none"/>
        </w:rPr>
        <w:t xml:space="preserve"> та відповідачами – ПП «Агрофірма </w:t>
      </w:r>
      <w:r w:rsidR="00A15F7B">
        <w:rPr>
          <w:rFonts w:ascii="Times New Roman" w:eastAsia="Calibri" w:hAnsi="Times New Roman" w:cs="Times New Roman"/>
          <w:bCs/>
          <w:sz w:val="28"/>
          <w:szCs w:val="28"/>
          <w:lang w:eastAsia="x-none"/>
        </w:rPr>
        <w:t xml:space="preserve">«Славутич»,                                      </w:t>
      </w:r>
      <w:r w:rsidR="00A15F7B" w:rsidRPr="00A15F7B">
        <w:rPr>
          <w:rFonts w:ascii="Times New Roman" w:eastAsia="Calibri" w:hAnsi="Times New Roman" w:cs="Times New Roman"/>
          <w:bCs/>
          <w:sz w:val="28"/>
          <w:szCs w:val="28"/>
          <w:lang w:eastAsia="x-none"/>
        </w:rPr>
        <w:t>ТОВ «Консалтингова група «</w:t>
      </w:r>
      <w:proofErr w:type="spellStart"/>
      <w:r w:rsidR="00A15F7B" w:rsidRPr="00A15F7B">
        <w:rPr>
          <w:rFonts w:ascii="Times New Roman" w:eastAsia="Calibri" w:hAnsi="Times New Roman" w:cs="Times New Roman"/>
          <w:bCs/>
          <w:sz w:val="28"/>
          <w:szCs w:val="28"/>
          <w:lang w:eastAsia="x-none"/>
        </w:rPr>
        <w:t>Лігал</w:t>
      </w:r>
      <w:proofErr w:type="spellEnd"/>
      <w:r w:rsidR="00A15F7B" w:rsidRPr="00A15F7B">
        <w:rPr>
          <w:rFonts w:ascii="Times New Roman" w:eastAsia="Calibri" w:hAnsi="Times New Roman" w:cs="Times New Roman"/>
          <w:bCs/>
          <w:sz w:val="28"/>
          <w:szCs w:val="28"/>
          <w:lang w:eastAsia="x-none"/>
        </w:rPr>
        <w:t xml:space="preserve"> </w:t>
      </w:r>
      <w:proofErr w:type="spellStart"/>
      <w:r w:rsidR="00A15F7B" w:rsidRPr="00A15F7B">
        <w:rPr>
          <w:rFonts w:ascii="Times New Roman" w:eastAsia="Calibri" w:hAnsi="Times New Roman" w:cs="Times New Roman"/>
          <w:bCs/>
          <w:sz w:val="28"/>
          <w:szCs w:val="28"/>
          <w:lang w:eastAsia="x-none"/>
        </w:rPr>
        <w:t>Фінанс</w:t>
      </w:r>
      <w:proofErr w:type="spellEnd"/>
      <w:r w:rsidR="00A15F7B" w:rsidRPr="00A15F7B">
        <w:rPr>
          <w:rFonts w:ascii="Times New Roman" w:eastAsia="Calibri" w:hAnsi="Times New Roman" w:cs="Times New Roman"/>
          <w:bCs/>
          <w:sz w:val="28"/>
          <w:szCs w:val="28"/>
          <w:lang w:eastAsia="x-none"/>
        </w:rPr>
        <w:t xml:space="preserve">», </w:t>
      </w:r>
      <w:r w:rsidR="00032480">
        <w:rPr>
          <w:rFonts w:ascii="Times New Roman" w:eastAsia="Calibri" w:hAnsi="Times New Roman" w:cs="Times New Roman"/>
          <w:bCs/>
          <w:sz w:val="28"/>
          <w:szCs w:val="28"/>
          <w:lang w:eastAsia="x-none"/>
        </w:rPr>
        <w:t>ОСОБА2</w:t>
      </w:r>
      <w:r w:rsidR="00A15F7B" w:rsidRPr="00A15F7B">
        <w:rPr>
          <w:rFonts w:ascii="Times New Roman" w:eastAsia="Calibri" w:hAnsi="Times New Roman" w:cs="Times New Roman"/>
          <w:bCs/>
          <w:sz w:val="28"/>
          <w:szCs w:val="28"/>
          <w:lang w:eastAsia="x-none"/>
        </w:rPr>
        <w:t xml:space="preserve">, </w:t>
      </w:r>
      <w:r w:rsidR="007C06DC">
        <w:rPr>
          <w:rFonts w:ascii="Times New Roman" w:eastAsia="Calibri" w:hAnsi="Times New Roman" w:cs="Times New Roman"/>
          <w:bCs/>
          <w:sz w:val="28"/>
          <w:szCs w:val="28"/>
          <w:lang w:eastAsia="x-none"/>
        </w:rPr>
        <w:t xml:space="preserve">його </w:t>
      </w:r>
      <w:r w:rsidR="00A15F7B" w:rsidRPr="00A15F7B">
        <w:rPr>
          <w:rFonts w:ascii="Times New Roman" w:eastAsia="Calibri" w:hAnsi="Times New Roman" w:cs="Times New Roman"/>
          <w:bCs/>
          <w:sz w:val="28"/>
          <w:szCs w:val="28"/>
          <w:lang w:eastAsia="x-none"/>
        </w:rPr>
        <w:t>правовий зміст, характер і предмет цього спору.</w:t>
      </w:r>
    </w:p>
    <w:p w:rsidR="000720ED"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A15F7B">
        <w:rPr>
          <w:rFonts w:ascii="Times New Roman" w:eastAsia="Calibri" w:hAnsi="Times New Roman" w:cs="Times New Roman"/>
          <w:bCs/>
          <w:sz w:val="28"/>
          <w:szCs w:val="28"/>
          <w:lang w:eastAsia="x-none"/>
        </w:rPr>
        <w:tab/>
      </w:r>
      <w:r w:rsidR="007C06DC">
        <w:rPr>
          <w:rFonts w:ascii="Times New Roman" w:eastAsia="Calibri" w:hAnsi="Times New Roman" w:cs="Times New Roman"/>
          <w:bCs/>
          <w:sz w:val="28"/>
          <w:szCs w:val="28"/>
          <w:lang w:eastAsia="x-none"/>
        </w:rPr>
        <w:t>Отже,</w:t>
      </w:r>
      <w:r w:rsidRPr="00A15F7B">
        <w:rPr>
          <w:rFonts w:ascii="Times New Roman" w:eastAsia="Calibri" w:hAnsi="Times New Roman" w:cs="Times New Roman"/>
          <w:bCs/>
          <w:sz w:val="28"/>
          <w:szCs w:val="28"/>
          <w:lang w:eastAsia="x-none"/>
        </w:rPr>
        <w:t xml:space="preserve"> суддя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А.В. не з’ясувала належного складу учасників справи, їх правового і процесуального статусу та без належного вирішення пов’язаних із цим питань задовольнила заяву </w:t>
      </w:r>
      <w:r w:rsidR="003734F4">
        <w:rPr>
          <w:rFonts w:ascii="Times New Roman" w:eastAsia="Calibri" w:hAnsi="Times New Roman" w:cs="Times New Roman"/>
          <w:bCs/>
          <w:sz w:val="28"/>
          <w:szCs w:val="28"/>
          <w:lang w:eastAsia="x-none"/>
        </w:rPr>
        <w:t>ОСОБА1</w:t>
      </w:r>
      <w:r w:rsidRPr="00A15F7B">
        <w:rPr>
          <w:rFonts w:ascii="Times New Roman" w:eastAsia="Calibri" w:hAnsi="Times New Roman" w:cs="Times New Roman"/>
          <w:bCs/>
          <w:sz w:val="28"/>
          <w:szCs w:val="28"/>
          <w:lang w:eastAsia="x-none"/>
        </w:rPr>
        <w:t xml:space="preserve"> про забезпечення позову у справі № 527/2558/18. Порушення вимог цивільного процесуального закону щодо визначення належного суб’єктного складу та процесуального статусу учасників справи істотно порушує процесуальні пр</w:t>
      </w:r>
      <w:r w:rsidR="007C06DC">
        <w:rPr>
          <w:rFonts w:ascii="Times New Roman" w:eastAsia="Calibri" w:hAnsi="Times New Roman" w:cs="Times New Roman"/>
          <w:bCs/>
          <w:sz w:val="28"/>
          <w:szCs w:val="28"/>
          <w:lang w:eastAsia="x-none"/>
        </w:rPr>
        <w:t>ава передусі</w:t>
      </w:r>
      <w:r w:rsidR="003734F4">
        <w:rPr>
          <w:rFonts w:ascii="Times New Roman" w:eastAsia="Calibri" w:hAnsi="Times New Roman" w:cs="Times New Roman"/>
          <w:bCs/>
          <w:sz w:val="28"/>
          <w:szCs w:val="28"/>
          <w:lang w:eastAsia="x-none"/>
        </w:rPr>
        <w:t xml:space="preserve">м </w:t>
      </w:r>
      <w:r w:rsidR="007C06DC">
        <w:rPr>
          <w:rFonts w:ascii="Times New Roman" w:eastAsia="Calibri" w:hAnsi="Times New Roman" w:cs="Times New Roman"/>
          <w:bCs/>
          <w:sz w:val="28"/>
          <w:szCs w:val="28"/>
          <w:lang w:eastAsia="x-none"/>
        </w:rPr>
        <w:t xml:space="preserve">ПП </w:t>
      </w:r>
      <w:r w:rsidRPr="00A15F7B">
        <w:rPr>
          <w:rFonts w:ascii="Times New Roman" w:eastAsia="Calibri" w:hAnsi="Times New Roman" w:cs="Times New Roman"/>
          <w:bCs/>
          <w:sz w:val="28"/>
          <w:szCs w:val="28"/>
          <w:lang w:eastAsia="x-none"/>
        </w:rPr>
        <w:t>«Агрофірма «Славутич»</w:t>
      </w:r>
      <w:r w:rsidR="007C06DC">
        <w:rPr>
          <w:rFonts w:ascii="Times New Roman" w:eastAsia="Calibri" w:hAnsi="Times New Roman" w:cs="Times New Roman"/>
          <w:bCs/>
          <w:sz w:val="28"/>
          <w:szCs w:val="28"/>
          <w:lang w:eastAsia="x-none"/>
        </w:rPr>
        <w:t>,</w:t>
      </w:r>
      <w:r w:rsidRPr="00A15F7B">
        <w:rPr>
          <w:rFonts w:ascii="Times New Roman" w:eastAsia="Calibri" w:hAnsi="Times New Roman" w:cs="Times New Roman"/>
          <w:bCs/>
          <w:sz w:val="28"/>
          <w:szCs w:val="28"/>
          <w:lang w:eastAsia="x-none"/>
        </w:rPr>
        <w:t xml:space="preserve"> щодо якого застосовано заходи забезпечення позову.</w:t>
      </w:r>
    </w:p>
    <w:p w:rsidR="00B70D91"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C06DC">
        <w:rPr>
          <w:rFonts w:ascii="Times New Roman" w:eastAsia="Calibri" w:hAnsi="Times New Roman" w:cs="Times New Roman"/>
          <w:bCs/>
          <w:sz w:val="28"/>
          <w:szCs w:val="28"/>
          <w:lang w:eastAsia="x-none"/>
        </w:rPr>
        <w:t>При цьому</w:t>
      </w:r>
      <w:r w:rsidRPr="00A15F7B">
        <w:rPr>
          <w:rFonts w:ascii="Times New Roman" w:eastAsia="Calibri" w:hAnsi="Times New Roman" w:cs="Times New Roman"/>
          <w:bCs/>
          <w:sz w:val="28"/>
          <w:szCs w:val="28"/>
          <w:lang w:eastAsia="x-none"/>
        </w:rPr>
        <w:t xml:space="preserve"> </w:t>
      </w:r>
      <w:r w:rsidR="007C06DC">
        <w:rPr>
          <w:rFonts w:ascii="Times New Roman" w:eastAsia="Calibri" w:hAnsi="Times New Roman" w:cs="Times New Roman"/>
          <w:bCs/>
          <w:sz w:val="28"/>
          <w:szCs w:val="28"/>
          <w:lang w:eastAsia="x-none"/>
        </w:rPr>
        <w:t xml:space="preserve">заслуговує на увагу </w:t>
      </w:r>
      <w:r w:rsidRPr="00A15F7B">
        <w:rPr>
          <w:rFonts w:ascii="Times New Roman" w:eastAsia="Calibri" w:hAnsi="Times New Roman" w:cs="Times New Roman"/>
          <w:bCs/>
          <w:sz w:val="28"/>
          <w:szCs w:val="28"/>
          <w:lang w:eastAsia="x-none"/>
        </w:rPr>
        <w:t xml:space="preserve">та обставина, що позовна вимога про визнання нікчемним договору купівлі-продажу частки </w:t>
      </w:r>
      <w:r w:rsidR="007C06DC">
        <w:rPr>
          <w:rFonts w:ascii="Times New Roman" w:eastAsia="Calibri" w:hAnsi="Times New Roman" w:cs="Times New Roman"/>
          <w:bCs/>
          <w:sz w:val="28"/>
          <w:szCs w:val="28"/>
          <w:lang w:eastAsia="x-none"/>
        </w:rPr>
        <w:t>у</w:t>
      </w:r>
      <w:r w:rsidRPr="00A15F7B">
        <w:rPr>
          <w:rFonts w:ascii="Times New Roman" w:eastAsia="Calibri" w:hAnsi="Times New Roman" w:cs="Times New Roman"/>
          <w:bCs/>
          <w:sz w:val="28"/>
          <w:szCs w:val="28"/>
          <w:lang w:eastAsia="x-none"/>
        </w:rPr>
        <w:t xml:space="preserve"> статутному капіталі </w:t>
      </w:r>
      <w:r>
        <w:rPr>
          <w:rFonts w:ascii="Times New Roman" w:eastAsia="Calibri" w:hAnsi="Times New Roman" w:cs="Times New Roman"/>
          <w:bCs/>
          <w:sz w:val="28"/>
          <w:szCs w:val="28"/>
          <w:lang w:eastAsia="x-none"/>
        </w:rPr>
        <w:t xml:space="preserve">            </w:t>
      </w:r>
      <w:r w:rsidRPr="00A15F7B">
        <w:rPr>
          <w:rFonts w:ascii="Times New Roman" w:eastAsia="Calibri" w:hAnsi="Times New Roman" w:cs="Times New Roman"/>
          <w:bCs/>
          <w:sz w:val="28"/>
          <w:szCs w:val="28"/>
          <w:lang w:eastAsia="x-none"/>
        </w:rPr>
        <w:t xml:space="preserve">ПП «Агрофірма «Славутич» від 30 серпня 2018 року є корпоративним спором та підлягає розгляду в порядку господарського судочинства, стала підставою для постановлення суддею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w:t>
      </w:r>
      <w:r>
        <w:rPr>
          <w:rFonts w:ascii="Times New Roman" w:eastAsia="Calibri" w:hAnsi="Times New Roman" w:cs="Times New Roman"/>
          <w:bCs/>
          <w:sz w:val="28"/>
          <w:szCs w:val="28"/>
          <w:lang w:eastAsia="x-none"/>
        </w:rPr>
        <w:t xml:space="preserve">.В. 29 травня </w:t>
      </w:r>
      <w:r w:rsidRPr="00A15F7B">
        <w:rPr>
          <w:rFonts w:ascii="Times New Roman" w:eastAsia="Calibri" w:hAnsi="Times New Roman" w:cs="Times New Roman"/>
          <w:bCs/>
          <w:sz w:val="28"/>
          <w:szCs w:val="28"/>
          <w:lang w:eastAsia="x-none"/>
        </w:rPr>
        <w:t xml:space="preserve">2020 року ухвали про закриття провадження у справі № 527/2558/18 у зв’язку з тим, що </w:t>
      </w:r>
      <w:r w:rsidR="007C06DC">
        <w:rPr>
          <w:rFonts w:ascii="Times New Roman" w:eastAsia="Calibri" w:hAnsi="Times New Roman" w:cs="Times New Roman"/>
          <w:bCs/>
          <w:sz w:val="28"/>
          <w:szCs w:val="28"/>
          <w:lang w:eastAsia="x-none"/>
        </w:rPr>
        <w:t>вказана справа не підлягала</w:t>
      </w:r>
      <w:r w:rsidRPr="00A15F7B">
        <w:rPr>
          <w:rFonts w:ascii="Times New Roman" w:eastAsia="Calibri" w:hAnsi="Times New Roman" w:cs="Times New Roman"/>
          <w:bCs/>
          <w:sz w:val="28"/>
          <w:szCs w:val="28"/>
          <w:lang w:eastAsia="x-none"/>
        </w:rPr>
        <w:t xml:space="preserve"> розгляду в порядку цивільного судочинства.</w:t>
      </w:r>
      <w:r w:rsidR="007C06DC">
        <w:rPr>
          <w:rFonts w:ascii="Times New Roman" w:eastAsia="Calibri" w:hAnsi="Times New Roman" w:cs="Times New Roman"/>
          <w:bCs/>
          <w:sz w:val="28"/>
          <w:szCs w:val="28"/>
          <w:lang w:eastAsia="x-none"/>
        </w:rPr>
        <w:t xml:space="preserve"> </w:t>
      </w:r>
    </w:p>
    <w:p w:rsidR="00A15F7B"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 xml:space="preserve">Ухвала про забезпечення позову </w:t>
      </w:r>
      <w:proofErr w:type="spellStart"/>
      <w:r w:rsidRPr="00A15F7B">
        <w:rPr>
          <w:rFonts w:ascii="Times New Roman" w:eastAsia="Calibri" w:hAnsi="Times New Roman" w:cs="Times New Roman"/>
          <w:bCs/>
          <w:sz w:val="28"/>
          <w:szCs w:val="28"/>
          <w:lang w:eastAsia="x-none"/>
        </w:rPr>
        <w:t>постановляється</w:t>
      </w:r>
      <w:proofErr w:type="spellEnd"/>
      <w:r w:rsidRPr="00A15F7B">
        <w:rPr>
          <w:rFonts w:ascii="Times New Roman" w:eastAsia="Calibri" w:hAnsi="Times New Roman" w:cs="Times New Roman"/>
          <w:bCs/>
          <w:sz w:val="28"/>
          <w:szCs w:val="28"/>
          <w:lang w:eastAsia="x-none"/>
        </w:rPr>
        <w:t xml:space="preserve"> в порядку, визначеному статтею 259 ЦПК України, і відповідно до вимог статті 260 ЦПК України повинна включати мотивувальну частину із зазначенням мотивів, з яких суд дійшов висновків, і закону, яким керувався суд, постановляючи ухвалу. </w:t>
      </w:r>
    </w:p>
    <w:p w:rsidR="00A15F7B"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Суд має обґрунтувати припущення, що невжиття заходів забезпечення позову може в майбутньому утруднити чи зробити неможл</w:t>
      </w:r>
      <w:r w:rsidR="007C06DC">
        <w:rPr>
          <w:rFonts w:ascii="Times New Roman" w:eastAsia="Calibri" w:hAnsi="Times New Roman" w:cs="Times New Roman"/>
          <w:bCs/>
          <w:sz w:val="28"/>
          <w:szCs w:val="28"/>
          <w:lang w:eastAsia="x-none"/>
        </w:rPr>
        <w:t xml:space="preserve">ивим виконання судового рішення, </w:t>
      </w:r>
      <w:r w:rsidRPr="00A15F7B">
        <w:rPr>
          <w:rFonts w:ascii="Times New Roman" w:eastAsia="Calibri" w:hAnsi="Times New Roman" w:cs="Times New Roman"/>
          <w:bCs/>
          <w:sz w:val="28"/>
          <w:szCs w:val="28"/>
          <w:lang w:eastAsia="x-none"/>
        </w:rPr>
        <w:t>та навести посилання на закон, яким суд керувався при постановленні ухвали.</w:t>
      </w:r>
    </w:p>
    <w:p w:rsidR="00B70D91"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C06DC">
        <w:rPr>
          <w:rFonts w:ascii="Times New Roman" w:eastAsia="Calibri" w:hAnsi="Times New Roman" w:cs="Times New Roman"/>
          <w:bCs/>
          <w:sz w:val="28"/>
          <w:szCs w:val="28"/>
          <w:lang w:eastAsia="x-none"/>
        </w:rPr>
        <w:t>Під час вирішення</w:t>
      </w:r>
      <w:r w:rsidRPr="00A15F7B">
        <w:rPr>
          <w:rFonts w:ascii="Times New Roman" w:eastAsia="Calibri" w:hAnsi="Times New Roman" w:cs="Times New Roman"/>
          <w:bCs/>
          <w:sz w:val="28"/>
          <w:szCs w:val="28"/>
          <w:lang w:eastAsia="x-none"/>
        </w:rPr>
        <w:t xml:space="preserve"> питання про забезпечення позову суд має здійснити оцінку обґрунтованості доводів заявника щодо необхідності вжиття відповідних заходів з урахуванням такого: розумності, обґрунтованості й адекватності вимог заявника щодо забезпечення позову; забезпечення збалансованості інтересів сторін, а також інших учасників судового процесу; наявності зв’язку між конкретним заходом до забезпечення позову і предметом позовної вимоги, зокрема, чи спроможний такий захід забезпечити фактичне виконання судового рішення в разі задоволення позову; імовірності утруднення виконання або невиконання рішення суду в разі невжиття таких заходів; запобігання порушенню у зв’язку із вжиттям таких заходів прав та охоронюваних законом інтересів осіб, що не є учасниками цього судового процесу.</w:t>
      </w:r>
    </w:p>
    <w:p w:rsidR="00A15F7B" w:rsidRDefault="007C06DC" w:rsidP="007C06D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В</w:t>
      </w:r>
      <w:r w:rsidR="00A15F7B" w:rsidRPr="00A15F7B">
        <w:rPr>
          <w:rFonts w:ascii="Times New Roman" w:eastAsia="Calibri" w:hAnsi="Times New Roman" w:cs="Times New Roman"/>
          <w:bCs/>
          <w:sz w:val="28"/>
          <w:szCs w:val="28"/>
          <w:lang w:eastAsia="x-none"/>
        </w:rPr>
        <w:t xml:space="preserve"> ухвалі про забезпечення позову суд повинен навести мотиви, з яких він дійшов висновку про існування очевидної небезпеки заподіяння шкоди правам, свободам та інтересам позивача до ухвалення рішення у справі, а також вказати, </w:t>
      </w:r>
      <w:r>
        <w:rPr>
          <w:rFonts w:ascii="Times New Roman" w:eastAsia="Calibri" w:hAnsi="Times New Roman" w:cs="Times New Roman"/>
          <w:bCs/>
          <w:sz w:val="28"/>
          <w:szCs w:val="28"/>
          <w:lang w:eastAsia="x-none"/>
        </w:rPr>
        <w:t>у</w:t>
      </w:r>
      <w:r w:rsidR="00A15F7B" w:rsidRPr="00A15F7B">
        <w:rPr>
          <w:rFonts w:ascii="Times New Roman" w:eastAsia="Calibri" w:hAnsi="Times New Roman" w:cs="Times New Roman"/>
          <w:bCs/>
          <w:sz w:val="28"/>
          <w:szCs w:val="28"/>
          <w:lang w:eastAsia="x-none"/>
        </w:rPr>
        <w:t xml:space="preserve"> чому будуть полягати дії, </w:t>
      </w:r>
      <w:r>
        <w:rPr>
          <w:rFonts w:ascii="Times New Roman" w:eastAsia="Calibri" w:hAnsi="Times New Roman" w:cs="Times New Roman"/>
          <w:bCs/>
          <w:sz w:val="28"/>
          <w:szCs w:val="28"/>
          <w:lang w:eastAsia="x-none"/>
        </w:rPr>
        <w:t>спрямовані</w:t>
      </w:r>
      <w:r w:rsidR="00A15F7B" w:rsidRPr="00A15F7B">
        <w:rPr>
          <w:rFonts w:ascii="Times New Roman" w:eastAsia="Calibri" w:hAnsi="Times New Roman" w:cs="Times New Roman"/>
          <w:bCs/>
          <w:sz w:val="28"/>
          <w:szCs w:val="28"/>
          <w:lang w:eastAsia="x-none"/>
        </w:rPr>
        <w:t xml:space="preserve"> на відновлення прав позивача, оцінити складність вчинення цих дій, встановити, що витрати, пов’язані з відновленням прав, будуть значними.</w:t>
      </w:r>
    </w:p>
    <w:p w:rsid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C06DC">
        <w:rPr>
          <w:rFonts w:ascii="Times New Roman" w:eastAsia="Calibri" w:hAnsi="Times New Roman" w:cs="Times New Roman"/>
          <w:bCs/>
          <w:sz w:val="28"/>
          <w:szCs w:val="28"/>
          <w:lang w:eastAsia="x-none"/>
        </w:rPr>
        <w:t>З</w:t>
      </w:r>
      <w:r w:rsidRPr="00A15F7B">
        <w:rPr>
          <w:rFonts w:ascii="Times New Roman" w:eastAsia="Calibri" w:hAnsi="Times New Roman" w:cs="Times New Roman"/>
          <w:bCs/>
          <w:sz w:val="28"/>
          <w:szCs w:val="28"/>
          <w:lang w:eastAsia="x-none"/>
        </w:rPr>
        <w:t xml:space="preserve"> ухвали </w:t>
      </w:r>
      <w:proofErr w:type="spellStart"/>
      <w:r w:rsidRPr="00A15F7B">
        <w:rPr>
          <w:rFonts w:ascii="Times New Roman" w:eastAsia="Calibri" w:hAnsi="Times New Roman" w:cs="Times New Roman"/>
          <w:bCs/>
          <w:sz w:val="28"/>
          <w:szCs w:val="28"/>
          <w:lang w:eastAsia="x-none"/>
        </w:rPr>
        <w:t>Глобинського</w:t>
      </w:r>
      <w:proofErr w:type="spellEnd"/>
      <w:r w:rsidRPr="00A15F7B">
        <w:rPr>
          <w:rFonts w:ascii="Times New Roman" w:eastAsia="Calibri" w:hAnsi="Times New Roman" w:cs="Times New Roman"/>
          <w:bCs/>
          <w:sz w:val="28"/>
          <w:szCs w:val="28"/>
          <w:lang w:eastAsia="x-none"/>
        </w:rPr>
        <w:t xml:space="preserve"> районного суду Полтавсько</w:t>
      </w:r>
      <w:r w:rsidR="007C06DC">
        <w:rPr>
          <w:rFonts w:ascii="Times New Roman" w:eastAsia="Calibri" w:hAnsi="Times New Roman" w:cs="Times New Roman"/>
          <w:bCs/>
          <w:sz w:val="28"/>
          <w:szCs w:val="28"/>
          <w:lang w:eastAsia="x-none"/>
        </w:rPr>
        <w:t xml:space="preserve">ї області від </w:t>
      </w:r>
      <w:r w:rsidRPr="00A15F7B">
        <w:rPr>
          <w:rFonts w:ascii="Times New Roman" w:eastAsia="Calibri" w:hAnsi="Times New Roman" w:cs="Times New Roman"/>
          <w:bCs/>
          <w:sz w:val="28"/>
          <w:szCs w:val="28"/>
          <w:lang w:eastAsia="x-none"/>
        </w:rPr>
        <w:t>12 грудня 2018 року не вбачається, із чого са</w:t>
      </w:r>
      <w:r w:rsidR="007C06DC">
        <w:rPr>
          <w:rFonts w:ascii="Times New Roman" w:eastAsia="Calibri" w:hAnsi="Times New Roman" w:cs="Times New Roman"/>
          <w:bCs/>
          <w:sz w:val="28"/>
          <w:szCs w:val="28"/>
          <w:lang w:eastAsia="x-none"/>
        </w:rPr>
        <w:t>ме виходив суд першої інстанції</w:t>
      </w:r>
      <w:r w:rsidRPr="00A15F7B">
        <w:rPr>
          <w:rFonts w:ascii="Times New Roman" w:eastAsia="Calibri" w:hAnsi="Times New Roman" w:cs="Times New Roman"/>
          <w:bCs/>
          <w:sz w:val="28"/>
          <w:szCs w:val="28"/>
          <w:lang w:eastAsia="x-none"/>
        </w:rPr>
        <w:t xml:space="preserve"> під час задоволення заяви про забезпечення позову та вжиття семи окремих видів забезпечення позову. Зміст ухвали зводиться до цитування заяви </w:t>
      </w:r>
      <w:r w:rsidR="003734F4">
        <w:rPr>
          <w:rFonts w:ascii="Times New Roman" w:eastAsia="Calibri" w:hAnsi="Times New Roman" w:cs="Times New Roman"/>
          <w:bCs/>
          <w:sz w:val="28"/>
          <w:szCs w:val="28"/>
          <w:lang w:eastAsia="x-none"/>
        </w:rPr>
        <w:t>ОСОБА1</w:t>
      </w:r>
      <w:r w:rsidRPr="00A15F7B">
        <w:rPr>
          <w:rFonts w:ascii="Times New Roman" w:eastAsia="Calibri" w:hAnsi="Times New Roman" w:cs="Times New Roman"/>
          <w:bCs/>
          <w:sz w:val="28"/>
          <w:szCs w:val="28"/>
          <w:lang w:eastAsia="x-none"/>
        </w:rPr>
        <w:t xml:space="preserve"> про забезпе</w:t>
      </w:r>
      <w:r w:rsidR="007C06DC">
        <w:rPr>
          <w:rFonts w:ascii="Times New Roman" w:eastAsia="Calibri" w:hAnsi="Times New Roman" w:cs="Times New Roman"/>
          <w:bCs/>
          <w:sz w:val="28"/>
          <w:szCs w:val="28"/>
          <w:lang w:eastAsia="x-none"/>
        </w:rPr>
        <w:t>чення позову, положень чинного на час розгляду заяви</w:t>
      </w:r>
      <w:r w:rsidRPr="00A15F7B">
        <w:rPr>
          <w:rFonts w:ascii="Times New Roman" w:eastAsia="Calibri" w:hAnsi="Times New Roman" w:cs="Times New Roman"/>
          <w:bCs/>
          <w:sz w:val="28"/>
          <w:szCs w:val="28"/>
          <w:lang w:eastAsia="x-none"/>
        </w:rPr>
        <w:t xml:space="preserve"> законодавства, положень постанови Пленуму Верховного Суду України  від 22 грудня 2006 року </w:t>
      </w:r>
      <w:r w:rsidR="007C06DC" w:rsidRPr="007C06DC">
        <w:rPr>
          <w:rFonts w:ascii="Times New Roman" w:eastAsia="Calibri" w:hAnsi="Times New Roman" w:cs="Times New Roman"/>
          <w:bCs/>
          <w:sz w:val="28"/>
          <w:szCs w:val="28"/>
          <w:lang w:eastAsia="x-none"/>
        </w:rPr>
        <w:t xml:space="preserve">№ 9 </w:t>
      </w:r>
      <w:r w:rsidRPr="00A15F7B">
        <w:rPr>
          <w:rFonts w:ascii="Times New Roman" w:eastAsia="Calibri" w:hAnsi="Times New Roman" w:cs="Times New Roman"/>
          <w:bCs/>
          <w:sz w:val="28"/>
          <w:szCs w:val="28"/>
          <w:lang w:eastAsia="x-none"/>
        </w:rPr>
        <w:t xml:space="preserve">«Про практику застосування судами цивільного процесуального законодавства при розгляді заяв про забезпечення позову», рішень Європейського суду з прав людини (далі – ЄСПЛ) </w:t>
      </w:r>
      <w:r w:rsidR="007C06DC">
        <w:rPr>
          <w:rFonts w:ascii="Times New Roman" w:eastAsia="Calibri" w:hAnsi="Times New Roman" w:cs="Times New Roman"/>
          <w:bCs/>
          <w:sz w:val="28"/>
          <w:szCs w:val="28"/>
          <w:lang w:eastAsia="x-none"/>
        </w:rPr>
        <w:t>та Конституційного Суду України.</w:t>
      </w:r>
      <w:r w:rsidRPr="00A15F7B">
        <w:rPr>
          <w:rFonts w:ascii="Times New Roman" w:eastAsia="Calibri" w:hAnsi="Times New Roman" w:cs="Times New Roman"/>
          <w:bCs/>
          <w:sz w:val="28"/>
          <w:szCs w:val="28"/>
          <w:lang w:eastAsia="x-none"/>
        </w:rPr>
        <w:t xml:space="preserve"> </w:t>
      </w:r>
      <w:r w:rsidR="007C06DC">
        <w:rPr>
          <w:rFonts w:ascii="Times New Roman" w:eastAsia="Calibri" w:hAnsi="Times New Roman" w:cs="Times New Roman"/>
          <w:bCs/>
          <w:sz w:val="28"/>
          <w:szCs w:val="28"/>
          <w:lang w:eastAsia="x-none"/>
        </w:rPr>
        <w:t xml:space="preserve">Крім того, в ухвалі зазначено: </w:t>
      </w:r>
      <w:r w:rsidRPr="00A15F7B">
        <w:rPr>
          <w:rFonts w:ascii="Times New Roman" w:eastAsia="Calibri" w:hAnsi="Times New Roman" w:cs="Times New Roman"/>
          <w:bCs/>
          <w:sz w:val="28"/>
          <w:szCs w:val="28"/>
          <w:lang w:eastAsia="x-none"/>
        </w:rPr>
        <w:t xml:space="preserve">«з поданої заяви про забезпечення позову вбачається, що наведене заявником обґрунтування необхідності забезпечення позову шляхом накладення арешту на майно та заборони вчинення дій, в тому числі ті факти, що одному </w:t>
      </w:r>
      <w:r w:rsidR="007C06DC">
        <w:rPr>
          <w:rFonts w:ascii="Times New Roman" w:eastAsia="Calibri" w:hAnsi="Times New Roman" w:cs="Times New Roman"/>
          <w:bCs/>
          <w:sz w:val="28"/>
          <w:szCs w:val="28"/>
          <w:lang w:eastAsia="x-none"/>
        </w:rPr>
        <w:t xml:space="preserve">із співвласників </w:t>
      </w:r>
      <w:r w:rsidRPr="00A15F7B">
        <w:rPr>
          <w:rFonts w:ascii="Times New Roman" w:eastAsia="Calibri" w:hAnsi="Times New Roman" w:cs="Times New Roman"/>
          <w:bCs/>
          <w:sz w:val="28"/>
          <w:szCs w:val="28"/>
          <w:lang w:eastAsia="x-none"/>
        </w:rPr>
        <w:t xml:space="preserve">ПП «Агрофірма «Славутич» </w:t>
      </w:r>
      <w:proofErr w:type="spellStart"/>
      <w:r w:rsidRPr="00A15F7B">
        <w:rPr>
          <w:rFonts w:ascii="Times New Roman" w:eastAsia="Calibri" w:hAnsi="Times New Roman" w:cs="Times New Roman"/>
          <w:bCs/>
          <w:sz w:val="28"/>
          <w:szCs w:val="28"/>
          <w:lang w:eastAsia="x-none"/>
        </w:rPr>
        <w:t>Таранцю</w:t>
      </w:r>
      <w:proofErr w:type="spellEnd"/>
      <w:r w:rsidRPr="00A15F7B">
        <w:rPr>
          <w:rFonts w:ascii="Times New Roman" w:eastAsia="Calibri" w:hAnsi="Times New Roman" w:cs="Times New Roman"/>
          <w:bCs/>
          <w:sz w:val="28"/>
          <w:szCs w:val="28"/>
          <w:lang w:eastAsia="x-none"/>
        </w:rPr>
        <w:t xml:space="preserve"> А.М., який є підозрюваним у вчиненні злочину передбаченого частиною першою статті  205-1 КК України належить 40% статутного капіталу та 20</w:t>
      </w:r>
      <w:r w:rsidR="007C06DC">
        <w:rPr>
          <w:rFonts w:ascii="Times New Roman" w:eastAsia="Calibri" w:hAnsi="Times New Roman" w:cs="Times New Roman"/>
          <w:bCs/>
          <w:sz w:val="28"/>
          <w:szCs w:val="28"/>
          <w:lang w:eastAsia="x-none"/>
        </w:rPr>
        <w:t xml:space="preserve">% статутного капіталу належить </w:t>
      </w:r>
      <w:r w:rsidRPr="00A15F7B">
        <w:rPr>
          <w:rFonts w:ascii="Times New Roman" w:eastAsia="Calibri" w:hAnsi="Times New Roman" w:cs="Times New Roman"/>
          <w:bCs/>
          <w:sz w:val="28"/>
          <w:szCs w:val="28"/>
          <w:lang w:eastAsia="x-none"/>
        </w:rPr>
        <w:t>ТОВ «Консалтингова група «</w:t>
      </w:r>
      <w:proofErr w:type="spellStart"/>
      <w:r w:rsidRPr="00A15F7B">
        <w:rPr>
          <w:rFonts w:ascii="Times New Roman" w:eastAsia="Calibri" w:hAnsi="Times New Roman" w:cs="Times New Roman"/>
          <w:bCs/>
          <w:sz w:val="28"/>
          <w:szCs w:val="28"/>
          <w:lang w:eastAsia="x-none"/>
        </w:rPr>
        <w:t>Лігал</w:t>
      </w:r>
      <w:proofErr w:type="spellEnd"/>
      <w:r w:rsidRPr="00A15F7B">
        <w:rPr>
          <w:rFonts w:ascii="Times New Roman" w:eastAsia="Calibri" w:hAnsi="Times New Roman" w:cs="Times New Roman"/>
          <w:bCs/>
          <w:sz w:val="28"/>
          <w:szCs w:val="28"/>
          <w:lang w:eastAsia="x-none"/>
        </w:rPr>
        <w:t xml:space="preserve"> </w:t>
      </w:r>
      <w:proofErr w:type="spellStart"/>
      <w:r w:rsidRPr="00A15F7B">
        <w:rPr>
          <w:rFonts w:ascii="Times New Roman" w:eastAsia="Calibri" w:hAnsi="Times New Roman" w:cs="Times New Roman"/>
          <w:bCs/>
          <w:sz w:val="28"/>
          <w:szCs w:val="28"/>
          <w:lang w:eastAsia="x-none"/>
        </w:rPr>
        <w:t>Фінанс</w:t>
      </w:r>
      <w:proofErr w:type="spellEnd"/>
      <w:r w:rsidRPr="00A15F7B">
        <w:rPr>
          <w:rFonts w:ascii="Times New Roman" w:eastAsia="Calibri" w:hAnsi="Times New Roman" w:cs="Times New Roman"/>
          <w:bCs/>
          <w:sz w:val="28"/>
          <w:szCs w:val="28"/>
          <w:lang w:eastAsia="x-none"/>
        </w:rPr>
        <w:t>», власником та засновником якого є Хоменко В.П., який згідно з Висновком комісії з питань розгляду скарг у сфері державної реєстрації без жодних правовс</w:t>
      </w:r>
      <w:r w:rsidR="007C06DC">
        <w:rPr>
          <w:rFonts w:ascii="Times New Roman" w:eastAsia="Calibri" w:hAnsi="Times New Roman" w:cs="Times New Roman"/>
          <w:bCs/>
          <w:sz w:val="28"/>
          <w:szCs w:val="28"/>
          <w:lang w:eastAsia="x-none"/>
        </w:rPr>
        <w:t xml:space="preserve">тановлюючих документів 6 червня </w:t>
      </w:r>
      <w:r w:rsidRPr="00A15F7B">
        <w:rPr>
          <w:rFonts w:ascii="Times New Roman" w:eastAsia="Calibri" w:hAnsi="Times New Roman" w:cs="Times New Roman"/>
          <w:bCs/>
          <w:sz w:val="28"/>
          <w:szCs w:val="28"/>
          <w:lang w:eastAsia="x-none"/>
        </w:rPr>
        <w:t xml:space="preserve">2018 року став власником ПП «Агрофірма «Славутич», є достатнім та необхідним для застосування запропонованих заявником заходів забезпечення позову з метою уникнення ризиків щодо відчуження майна, корпоративних прав чи внесення змін до відомостей в ЄДРПОУ щодо ПП «Агрофірма «Славутич» до моменту набрання законної сили рішенням суду у даній справі та є справедливим, розумним та </w:t>
      </w:r>
      <w:proofErr w:type="spellStart"/>
      <w:r w:rsidRPr="00A15F7B">
        <w:rPr>
          <w:rFonts w:ascii="Times New Roman" w:eastAsia="Calibri" w:hAnsi="Times New Roman" w:cs="Times New Roman"/>
          <w:bCs/>
          <w:sz w:val="28"/>
          <w:szCs w:val="28"/>
          <w:lang w:eastAsia="x-none"/>
        </w:rPr>
        <w:t>співмірним</w:t>
      </w:r>
      <w:proofErr w:type="spellEnd"/>
      <w:r w:rsidRPr="00A15F7B">
        <w:rPr>
          <w:rFonts w:ascii="Times New Roman" w:eastAsia="Calibri" w:hAnsi="Times New Roman" w:cs="Times New Roman"/>
          <w:bCs/>
          <w:sz w:val="28"/>
          <w:szCs w:val="28"/>
          <w:lang w:eastAsia="x-none"/>
        </w:rPr>
        <w:t xml:space="preserve"> заходом забезпечення позову».</w:t>
      </w:r>
    </w:p>
    <w:p w:rsidR="00B70D91" w:rsidRPr="00A15F7B" w:rsidRDefault="00A15F7B" w:rsidP="00E22D6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 xml:space="preserve">Суддя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А.В. не навела </w:t>
      </w:r>
      <w:r w:rsidR="00482810">
        <w:rPr>
          <w:rFonts w:ascii="Times New Roman" w:eastAsia="Calibri" w:hAnsi="Times New Roman" w:cs="Times New Roman"/>
          <w:bCs/>
          <w:sz w:val="28"/>
          <w:szCs w:val="28"/>
          <w:lang w:eastAsia="x-none"/>
        </w:rPr>
        <w:t xml:space="preserve">аргументів, </w:t>
      </w:r>
      <w:r w:rsidRPr="00A15F7B">
        <w:rPr>
          <w:rFonts w:ascii="Times New Roman" w:eastAsia="Calibri" w:hAnsi="Times New Roman" w:cs="Times New Roman"/>
          <w:bCs/>
          <w:sz w:val="28"/>
          <w:szCs w:val="28"/>
          <w:lang w:eastAsia="x-none"/>
        </w:rPr>
        <w:t xml:space="preserve">з яких суд дійшов висновку про існування очевидної небезпеки заподіяння шкоди правам, свободам та інтересам позивача до ухвалення рішення у справі, не вказала, </w:t>
      </w:r>
      <w:r w:rsidR="007C06DC">
        <w:rPr>
          <w:rFonts w:ascii="Times New Roman" w:eastAsia="Calibri" w:hAnsi="Times New Roman" w:cs="Times New Roman"/>
          <w:bCs/>
          <w:sz w:val="28"/>
          <w:szCs w:val="28"/>
          <w:lang w:eastAsia="x-none"/>
        </w:rPr>
        <w:t>у</w:t>
      </w:r>
      <w:r w:rsidRPr="00A15F7B">
        <w:rPr>
          <w:rFonts w:ascii="Times New Roman" w:eastAsia="Calibri" w:hAnsi="Times New Roman" w:cs="Times New Roman"/>
          <w:bCs/>
          <w:sz w:val="28"/>
          <w:szCs w:val="28"/>
          <w:lang w:eastAsia="x-none"/>
        </w:rPr>
        <w:t xml:space="preserve"> чому полягатимуть дії, направленні на відновлення прав позивача.</w:t>
      </w:r>
    </w:p>
    <w:p w:rsidR="00A15F7B"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 xml:space="preserve">Під час розгляду заяви про забезпечення позову суддя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А.В. взяла до уваги лише доводи позивача. Інтереси відповідач</w:t>
      </w:r>
      <w:r w:rsidR="00E22D66">
        <w:rPr>
          <w:rFonts w:ascii="Times New Roman" w:eastAsia="Calibri" w:hAnsi="Times New Roman" w:cs="Times New Roman"/>
          <w:bCs/>
          <w:sz w:val="28"/>
          <w:szCs w:val="28"/>
          <w:lang w:eastAsia="x-none"/>
        </w:rPr>
        <w:t>ів, зокрема</w:t>
      </w:r>
      <w:r>
        <w:rPr>
          <w:rFonts w:ascii="Times New Roman" w:eastAsia="Calibri" w:hAnsi="Times New Roman" w:cs="Times New Roman"/>
          <w:bCs/>
          <w:sz w:val="28"/>
          <w:szCs w:val="28"/>
          <w:lang w:eastAsia="x-none"/>
        </w:rPr>
        <w:t xml:space="preserve"> </w:t>
      </w:r>
      <w:r w:rsidRPr="00A15F7B">
        <w:rPr>
          <w:rFonts w:ascii="Times New Roman" w:eastAsia="Calibri" w:hAnsi="Times New Roman" w:cs="Times New Roman"/>
          <w:bCs/>
          <w:sz w:val="28"/>
          <w:szCs w:val="28"/>
          <w:lang w:eastAsia="x-none"/>
        </w:rPr>
        <w:t xml:space="preserve">ПП «Агрофірма «Славутич», інших осіб (орендодавців земельних ділянок), права яких можуть бути порушені у зв’язку із накладенням арешту на все рухоме та нерухоме майно, грошові кошти, а також </w:t>
      </w:r>
      <w:r w:rsidR="00E22D66">
        <w:rPr>
          <w:rFonts w:ascii="Times New Roman" w:eastAsia="Calibri" w:hAnsi="Times New Roman" w:cs="Times New Roman"/>
          <w:bCs/>
          <w:sz w:val="28"/>
          <w:szCs w:val="28"/>
          <w:lang w:eastAsia="x-none"/>
        </w:rPr>
        <w:t xml:space="preserve">у зв’язку із забороною </w:t>
      </w:r>
      <w:r w:rsidRPr="00A15F7B">
        <w:rPr>
          <w:rFonts w:ascii="Times New Roman" w:eastAsia="Calibri" w:hAnsi="Times New Roman" w:cs="Times New Roman"/>
          <w:bCs/>
          <w:sz w:val="28"/>
          <w:szCs w:val="28"/>
          <w:lang w:eastAsia="x-none"/>
        </w:rPr>
        <w:t>здійснювати будь-які реєстраційн</w:t>
      </w:r>
      <w:r w:rsidR="00E22D66">
        <w:rPr>
          <w:rFonts w:ascii="Times New Roman" w:eastAsia="Calibri" w:hAnsi="Times New Roman" w:cs="Times New Roman"/>
          <w:bCs/>
          <w:sz w:val="28"/>
          <w:szCs w:val="28"/>
          <w:lang w:eastAsia="x-none"/>
        </w:rPr>
        <w:t>і дії з установчими документами залише</w:t>
      </w:r>
      <w:r w:rsidRPr="00A15F7B">
        <w:rPr>
          <w:rFonts w:ascii="Times New Roman" w:eastAsia="Calibri" w:hAnsi="Times New Roman" w:cs="Times New Roman"/>
          <w:bCs/>
          <w:sz w:val="28"/>
          <w:szCs w:val="28"/>
          <w:lang w:eastAsia="x-none"/>
        </w:rPr>
        <w:t>ні суддею поза увагою.</w:t>
      </w:r>
      <w:r w:rsidR="00E22D66">
        <w:rPr>
          <w:rFonts w:ascii="Times New Roman" w:eastAsia="Calibri" w:hAnsi="Times New Roman" w:cs="Times New Roman"/>
          <w:bCs/>
          <w:sz w:val="28"/>
          <w:szCs w:val="28"/>
          <w:lang w:eastAsia="x-none"/>
        </w:rPr>
        <w:t xml:space="preserve"> </w:t>
      </w:r>
    </w:p>
    <w:p w:rsidR="00B70D91"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A15F7B">
        <w:rPr>
          <w:rFonts w:ascii="Times New Roman" w:eastAsia="Calibri" w:hAnsi="Times New Roman" w:cs="Times New Roman"/>
          <w:bCs/>
          <w:sz w:val="28"/>
          <w:szCs w:val="28"/>
          <w:lang w:eastAsia="x-none"/>
        </w:rPr>
        <w:tab/>
        <w:t xml:space="preserve">Крім цього, суддя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А.В. в ухвалі не </w:t>
      </w:r>
      <w:r w:rsidR="00482810">
        <w:rPr>
          <w:rFonts w:ascii="Times New Roman" w:eastAsia="Calibri" w:hAnsi="Times New Roman" w:cs="Times New Roman"/>
          <w:bCs/>
          <w:sz w:val="28"/>
          <w:szCs w:val="28"/>
          <w:lang w:eastAsia="x-none"/>
        </w:rPr>
        <w:t>обґрунтувала</w:t>
      </w:r>
      <w:r w:rsidRPr="00A15F7B">
        <w:rPr>
          <w:rFonts w:ascii="Times New Roman" w:eastAsia="Calibri" w:hAnsi="Times New Roman" w:cs="Times New Roman"/>
          <w:bCs/>
          <w:sz w:val="28"/>
          <w:szCs w:val="28"/>
          <w:lang w:eastAsia="x-none"/>
        </w:rPr>
        <w:t xml:space="preserve"> співмірності</w:t>
      </w:r>
      <w:r w:rsidR="00482810">
        <w:rPr>
          <w:rFonts w:ascii="Times New Roman" w:eastAsia="Calibri" w:hAnsi="Times New Roman" w:cs="Times New Roman"/>
          <w:bCs/>
          <w:sz w:val="28"/>
          <w:szCs w:val="28"/>
          <w:lang w:eastAsia="x-none"/>
        </w:rPr>
        <w:t xml:space="preserve"> обраних</w:t>
      </w:r>
      <w:r w:rsidR="00E22D66">
        <w:rPr>
          <w:rFonts w:ascii="Times New Roman" w:eastAsia="Calibri" w:hAnsi="Times New Roman" w:cs="Times New Roman"/>
          <w:bCs/>
          <w:sz w:val="28"/>
          <w:szCs w:val="28"/>
          <w:lang w:eastAsia="x-none"/>
        </w:rPr>
        <w:t xml:space="preserve"> </w:t>
      </w:r>
      <w:r w:rsidR="00482810" w:rsidRPr="00482810">
        <w:rPr>
          <w:rFonts w:ascii="Times New Roman" w:eastAsia="Calibri" w:hAnsi="Times New Roman" w:cs="Times New Roman"/>
          <w:bCs/>
          <w:sz w:val="28"/>
          <w:szCs w:val="28"/>
          <w:lang w:eastAsia="x-none"/>
        </w:rPr>
        <w:t xml:space="preserve">семи окремих </w:t>
      </w:r>
      <w:r w:rsidR="00482810">
        <w:rPr>
          <w:rFonts w:ascii="Times New Roman" w:eastAsia="Calibri" w:hAnsi="Times New Roman" w:cs="Times New Roman"/>
          <w:bCs/>
          <w:sz w:val="28"/>
          <w:szCs w:val="28"/>
          <w:lang w:eastAsia="x-none"/>
        </w:rPr>
        <w:t xml:space="preserve">способів </w:t>
      </w:r>
      <w:r w:rsidR="00E22D66">
        <w:rPr>
          <w:rFonts w:ascii="Times New Roman" w:eastAsia="Calibri" w:hAnsi="Times New Roman" w:cs="Times New Roman"/>
          <w:bCs/>
          <w:sz w:val="28"/>
          <w:szCs w:val="28"/>
          <w:lang w:eastAsia="x-none"/>
        </w:rPr>
        <w:t xml:space="preserve">забезпечення </w:t>
      </w:r>
      <w:r w:rsidRPr="00A15F7B">
        <w:rPr>
          <w:rFonts w:ascii="Times New Roman" w:eastAsia="Calibri" w:hAnsi="Times New Roman" w:cs="Times New Roman"/>
          <w:bCs/>
          <w:sz w:val="28"/>
          <w:szCs w:val="28"/>
          <w:lang w:eastAsia="x-none"/>
        </w:rPr>
        <w:t xml:space="preserve">з позовними вимогами, не надала належної оцінки доводам </w:t>
      </w:r>
      <w:r w:rsidR="003734F4">
        <w:rPr>
          <w:rFonts w:ascii="Times New Roman" w:eastAsia="Calibri" w:hAnsi="Times New Roman" w:cs="Times New Roman"/>
          <w:bCs/>
          <w:sz w:val="28"/>
          <w:szCs w:val="28"/>
          <w:lang w:eastAsia="x-none"/>
        </w:rPr>
        <w:t>ОСОБА1</w:t>
      </w:r>
      <w:r w:rsidRPr="00A15F7B">
        <w:rPr>
          <w:rFonts w:ascii="Times New Roman" w:eastAsia="Calibri" w:hAnsi="Times New Roman" w:cs="Times New Roman"/>
          <w:bCs/>
          <w:sz w:val="28"/>
          <w:szCs w:val="28"/>
          <w:lang w:eastAsia="x-none"/>
        </w:rPr>
        <w:t xml:space="preserve"> щодо забезпечення позову з урахуванням розумності, обґрунтованості та адекватності вимог щодо забезпечення позову.</w:t>
      </w:r>
    </w:p>
    <w:p w:rsidR="00B70D91"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Під час розгл</w:t>
      </w:r>
      <w:r w:rsidR="00E22D66">
        <w:rPr>
          <w:rFonts w:ascii="Times New Roman" w:eastAsia="Calibri" w:hAnsi="Times New Roman" w:cs="Times New Roman"/>
          <w:bCs/>
          <w:sz w:val="28"/>
          <w:szCs w:val="28"/>
          <w:lang w:eastAsia="x-none"/>
        </w:rPr>
        <w:t>яду дисциплінарної справи Друга Дисциплінарна палата</w:t>
      </w:r>
      <w:r w:rsidRPr="00A15F7B">
        <w:rPr>
          <w:rFonts w:ascii="Times New Roman" w:eastAsia="Calibri" w:hAnsi="Times New Roman" w:cs="Times New Roman"/>
          <w:bCs/>
          <w:sz w:val="28"/>
          <w:szCs w:val="28"/>
          <w:lang w:eastAsia="x-none"/>
        </w:rPr>
        <w:t xml:space="preserve"> Вищої ради правосуддя</w:t>
      </w:r>
      <w:r>
        <w:rPr>
          <w:rFonts w:ascii="Times New Roman" w:eastAsia="Calibri" w:hAnsi="Times New Roman" w:cs="Times New Roman"/>
          <w:bCs/>
          <w:sz w:val="28"/>
          <w:szCs w:val="28"/>
          <w:lang w:eastAsia="x-none"/>
        </w:rPr>
        <w:t xml:space="preserve"> </w:t>
      </w:r>
      <w:r w:rsidR="00E22D66">
        <w:rPr>
          <w:rFonts w:ascii="Times New Roman" w:eastAsia="Calibri" w:hAnsi="Times New Roman" w:cs="Times New Roman"/>
          <w:bCs/>
          <w:sz w:val="28"/>
          <w:szCs w:val="28"/>
          <w:lang w:eastAsia="x-none"/>
        </w:rPr>
        <w:t>встановила</w:t>
      </w:r>
      <w:r w:rsidRPr="00A15F7B">
        <w:rPr>
          <w:rFonts w:ascii="Times New Roman" w:eastAsia="Calibri" w:hAnsi="Times New Roman" w:cs="Times New Roman"/>
          <w:bCs/>
          <w:sz w:val="28"/>
          <w:szCs w:val="28"/>
          <w:lang w:eastAsia="x-none"/>
        </w:rPr>
        <w:t xml:space="preserve">, що предметом позовних вимог було визнання нікчемним договору купівлі-продажу частки </w:t>
      </w:r>
      <w:r w:rsidR="00E22D66">
        <w:rPr>
          <w:rFonts w:ascii="Times New Roman" w:eastAsia="Calibri" w:hAnsi="Times New Roman" w:cs="Times New Roman"/>
          <w:bCs/>
          <w:sz w:val="28"/>
          <w:szCs w:val="28"/>
          <w:lang w:eastAsia="x-none"/>
        </w:rPr>
        <w:t>у</w:t>
      </w:r>
      <w:r w:rsidRPr="00A15F7B">
        <w:rPr>
          <w:rFonts w:ascii="Times New Roman" w:eastAsia="Calibri" w:hAnsi="Times New Roman" w:cs="Times New Roman"/>
          <w:bCs/>
          <w:sz w:val="28"/>
          <w:szCs w:val="28"/>
          <w:lang w:eastAsia="x-none"/>
        </w:rPr>
        <w:t xml:space="preserve"> статутному капіталі підприємства, що становить 20 % та еквівалентно 6800 грн (загальний розмір статутного фонду – 34000 </w:t>
      </w:r>
      <w:r w:rsidR="00E22D66">
        <w:rPr>
          <w:rFonts w:ascii="Times New Roman" w:eastAsia="Calibri" w:hAnsi="Times New Roman" w:cs="Times New Roman"/>
          <w:bCs/>
          <w:sz w:val="28"/>
          <w:szCs w:val="28"/>
          <w:lang w:eastAsia="x-none"/>
        </w:rPr>
        <w:t>гривень</w:t>
      </w:r>
      <w:r w:rsidRPr="00A15F7B">
        <w:rPr>
          <w:rFonts w:ascii="Times New Roman" w:eastAsia="Calibri" w:hAnsi="Times New Roman" w:cs="Times New Roman"/>
          <w:bCs/>
          <w:sz w:val="28"/>
          <w:szCs w:val="28"/>
          <w:lang w:eastAsia="x-none"/>
        </w:rPr>
        <w:t>).</w:t>
      </w:r>
      <w:r w:rsidR="00E22D66">
        <w:rPr>
          <w:rFonts w:ascii="Times New Roman" w:eastAsia="Calibri" w:hAnsi="Times New Roman" w:cs="Times New Roman"/>
          <w:bCs/>
          <w:sz w:val="28"/>
          <w:szCs w:val="28"/>
          <w:lang w:eastAsia="x-none"/>
        </w:rPr>
        <w:t xml:space="preserve"> </w:t>
      </w:r>
    </w:p>
    <w:p w:rsid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22D66">
        <w:rPr>
          <w:rFonts w:ascii="Times New Roman" w:eastAsia="Calibri" w:hAnsi="Times New Roman" w:cs="Times New Roman"/>
          <w:bCs/>
          <w:sz w:val="28"/>
          <w:szCs w:val="28"/>
          <w:lang w:eastAsia="x-none"/>
        </w:rPr>
        <w:t>Однак</w:t>
      </w:r>
      <w:r w:rsidRPr="00A15F7B">
        <w:rPr>
          <w:rFonts w:ascii="Times New Roman" w:eastAsia="Calibri" w:hAnsi="Times New Roman" w:cs="Times New Roman"/>
          <w:bCs/>
          <w:sz w:val="28"/>
          <w:szCs w:val="28"/>
          <w:lang w:eastAsia="x-none"/>
        </w:rPr>
        <w:t xml:space="preserve"> </w:t>
      </w:r>
      <w:r w:rsidR="00E22D66">
        <w:rPr>
          <w:rFonts w:ascii="Times New Roman" w:eastAsia="Calibri" w:hAnsi="Times New Roman" w:cs="Times New Roman"/>
          <w:bCs/>
          <w:sz w:val="28"/>
          <w:szCs w:val="28"/>
          <w:lang w:eastAsia="x-none"/>
        </w:rPr>
        <w:t>суддя</w:t>
      </w:r>
      <w:r w:rsidRPr="00A15F7B">
        <w:rPr>
          <w:rFonts w:ascii="Times New Roman" w:eastAsia="Calibri" w:hAnsi="Times New Roman" w:cs="Times New Roman"/>
          <w:bCs/>
          <w:sz w:val="28"/>
          <w:szCs w:val="28"/>
          <w:lang w:eastAsia="x-none"/>
        </w:rPr>
        <w:t xml:space="preserve">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А.В. </w:t>
      </w:r>
      <w:r w:rsidR="00E22D66">
        <w:rPr>
          <w:rFonts w:ascii="Times New Roman" w:eastAsia="Calibri" w:hAnsi="Times New Roman" w:cs="Times New Roman"/>
          <w:bCs/>
          <w:sz w:val="28"/>
          <w:szCs w:val="28"/>
          <w:lang w:eastAsia="x-none"/>
        </w:rPr>
        <w:t>під час забезпечення</w:t>
      </w:r>
      <w:r w:rsidRPr="00A15F7B">
        <w:rPr>
          <w:rFonts w:ascii="Times New Roman" w:eastAsia="Calibri" w:hAnsi="Times New Roman" w:cs="Times New Roman"/>
          <w:bCs/>
          <w:sz w:val="28"/>
          <w:szCs w:val="28"/>
          <w:lang w:eastAsia="x-none"/>
        </w:rPr>
        <w:t xml:space="preserve"> по</w:t>
      </w:r>
      <w:r>
        <w:rPr>
          <w:rFonts w:ascii="Times New Roman" w:eastAsia="Calibri" w:hAnsi="Times New Roman" w:cs="Times New Roman"/>
          <w:bCs/>
          <w:sz w:val="28"/>
          <w:szCs w:val="28"/>
          <w:lang w:eastAsia="x-none"/>
        </w:rPr>
        <w:t xml:space="preserve">зову у справі                                  </w:t>
      </w:r>
      <w:r w:rsidRPr="00A15F7B">
        <w:rPr>
          <w:rFonts w:ascii="Times New Roman" w:eastAsia="Calibri" w:hAnsi="Times New Roman" w:cs="Times New Roman"/>
          <w:bCs/>
          <w:sz w:val="28"/>
          <w:szCs w:val="28"/>
          <w:lang w:eastAsia="x-none"/>
        </w:rPr>
        <w:t>№ 527/2558/18 шляхом накладення арешту на все рухоме та нерухоме майно, грошові кошти ПП  «Агрофірма «Славутич» та заборони здійснювати будь-які реєстраційн</w:t>
      </w:r>
      <w:r w:rsidR="00E22D66">
        <w:rPr>
          <w:rFonts w:ascii="Times New Roman" w:eastAsia="Calibri" w:hAnsi="Times New Roman" w:cs="Times New Roman"/>
          <w:bCs/>
          <w:sz w:val="28"/>
          <w:szCs w:val="28"/>
          <w:lang w:eastAsia="x-none"/>
        </w:rPr>
        <w:t>і дії з установчими документами</w:t>
      </w:r>
      <w:r w:rsidRPr="00A15F7B">
        <w:rPr>
          <w:rFonts w:ascii="Times New Roman" w:eastAsia="Calibri" w:hAnsi="Times New Roman" w:cs="Times New Roman"/>
          <w:bCs/>
          <w:sz w:val="28"/>
          <w:szCs w:val="28"/>
          <w:lang w:eastAsia="x-none"/>
        </w:rPr>
        <w:t xml:space="preserve"> не </w:t>
      </w:r>
      <w:r w:rsidR="00E22D66">
        <w:rPr>
          <w:rFonts w:ascii="Times New Roman" w:eastAsia="Calibri" w:hAnsi="Times New Roman" w:cs="Times New Roman"/>
          <w:bCs/>
          <w:sz w:val="28"/>
          <w:szCs w:val="28"/>
          <w:lang w:eastAsia="x-none"/>
        </w:rPr>
        <w:t>дотримала</w:t>
      </w:r>
      <w:r w:rsidRPr="00A15F7B">
        <w:rPr>
          <w:rFonts w:ascii="Times New Roman" w:eastAsia="Calibri" w:hAnsi="Times New Roman" w:cs="Times New Roman"/>
          <w:bCs/>
          <w:sz w:val="28"/>
          <w:szCs w:val="28"/>
          <w:lang w:eastAsia="x-none"/>
        </w:rPr>
        <w:t xml:space="preserve"> обов’язкової вимоги щодо співмірності заявлених позовних вимог та застосованих заходів забезпечення позову.</w:t>
      </w:r>
    </w:p>
    <w:p w:rsid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Процесуальна рівність (засада рівності всіх учасників судового процесу перед законом і судом) забезпечує гарантії доступності до правосуддя та реалізації права на судовий захист, закріпленого в частині першій статті 55 Конституції України. Ця засада є похідною від загального принципу рівності громадян перед законом, визначеного частиною першою статті 24 Конституції України (громадяни мають рівні конституційні права і свободи та є рівними перед законом), і стосується, зокрема, сфери судочинства. Рівність усіх учасників судового процесу перед законом і судом передбачає єдиний правовий режим, який забезпечує реалізацію їхніх процесуальних прав. Принцип рівності перед судом є основою сучасної концепції справедливого правосуддя.</w:t>
      </w:r>
    </w:p>
    <w:p w:rsidR="00B70D91"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15F7B">
        <w:rPr>
          <w:rFonts w:ascii="Times New Roman" w:eastAsia="Calibri" w:hAnsi="Times New Roman" w:cs="Times New Roman"/>
          <w:bCs/>
          <w:sz w:val="28"/>
          <w:szCs w:val="28"/>
          <w:lang w:eastAsia="x-none"/>
        </w:rPr>
        <w:t xml:space="preserve">Згідно </w:t>
      </w:r>
      <w:r w:rsidR="00E22D66">
        <w:rPr>
          <w:rFonts w:ascii="Times New Roman" w:eastAsia="Calibri" w:hAnsi="Times New Roman" w:cs="Times New Roman"/>
          <w:bCs/>
          <w:sz w:val="28"/>
          <w:szCs w:val="28"/>
          <w:lang w:eastAsia="x-none"/>
        </w:rPr>
        <w:t>з пунктом</w:t>
      </w:r>
      <w:r w:rsidRPr="00A15F7B">
        <w:rPr>
          <w:rFonts w:ascii="Times New Roman" w:eastAsia="Calibri" w:hAnsi="Times New Roman" w:cs="Times New Roman"/>
          <w:bCs/>
          <w:sz w:val="28"/>
          <w:szCs w:val="28"/>
          <w:lang w:eastAsia="x-none"/>
        </w:rPr>
        <w:t xml:space="preserve"> 87 рішення ЄСПЛ від 6 вересня 2005 року у справі «</w:t>
      </w:r>
      <w:proofErr w:type="spellStart"/>
      <w:r w:rsidRPr="00A15F7B">
        <w:rPr>
          <w:rFonts w:ascii="Times New Roman" w:eastAsia="Calibri" w:hAnsi="Times New Roman" w:cs="Times New Roman"/>
          <w:bCs/>
          <w:sz w:val="28"/>
          <w:szCs w:val="28"/>
          <w:lang w:eastAsia="x-none"/>
        </w:rPr>
        <w:t>Салов</w:t>
      </w:r>
      <w:proofErr w:type="spellEnd"/>
      <w:r w:rsidRPr="00A15F7B">
        <w:rPr>
          <w:rFonts w:ascii="Times New Roman" w:eastAsia="Calibri" w:hAnsi="Times New Roman" w:cs="Times New Roman"/>
          <w:bCs/>
          <w:sz w:val="28"/>
          <w:szCs w:val="28"/>
          <w:lang w:eastAsia="x-none"/>
        </w:rPr>
        <w:t xml:space="preserve"> проти України» принцип рівності сторін у процесі є лише одним з елементів більш широкого поняття справедливого судового розгляду, яке також включає фундаментальний принцип змагальності процесу. Більш того, принцип рівності сторін у процесі – у розумінні «справедливого балансу» між сторонами – вимагає, щоб кожній стороні надавалася розумна можливість представити справу в таких умовах, які не ставлять цю сторону у суттєво невигідне становище відносно другої сторони. Рішення у справах «</w:t>
      </w:r>
      <w:proofErr w:type="spellStart"/>
      <w:r w:rsidRPr="00A15F7B">
        <w:rPr>
          <w:rFonts w:ascii="Times New Roman" w:eastAsia="Calibri" w:hAnsi="Times New Roman" w:cs="Times New Roman"/>
          <w:bCs/>
          <w:sz w:val="28"/>
          <w:szCs w:val="28"/>
          <w:lang w:eastAsia="x-none"/>
        </w:rPr>
        <w:t>Dombo</w:t>
      </w:r>
      <w:proofErr w:type="spellEnd"/>
      <w:r w:rsidRPr="00A15F7B">
        <w:rPr>
          <w:rFonts w:ascii="Times New Roman" w:eastAsia="Calibri" w:hAnsi="Times New Roman" w:cs="Times New Roman"/>
          <w:bCs/>
          <w:sz w:val="28"/>
          <w:szCs w:val="28"/>
          <w:lang w:eastAsia="x-none"/>
        </w:rPr>
        <w:t xml:space="preserve"> </w:t>
      </w:r>
      <w:proofErr w:type="spellStart"/>
      <w:r w:rsidRPr="00A15F7B">
        <w:rPr>
          <w:rFonts w:ascii="Times New Roman" w:eastAsia="Calibri" w:hAnsi="Times New Roman" w:cs="Times New Roman"/>
          <w:bCs/>
          <w:sz w:val="28"/>
          <w:szCs w:val="28"/>
          <w:lang w:eastAsia="x-none"/>
        </w:rPr>
        <w:t>Beheer</w:t>
      </w:r>
      <w:proofErr w:type="spellEnd"/>
      <w:r w:rsidRPr="00A15F7B">
        <w:rPr>
          <w:rFonts w:ascii="Times New Roman" w:eastAsia="Calibri" w:hAnsi="Times New Roman" w:cs="Times New Roman"/>
          <w:bCs/>
          <w:sz w:val="28"/>
          <w:szCs w:val="28"/>
          <w:lang w:eastAsia="x-none"/>
        </w:rPr>
        <w:t xml:space="preserve"> B.V. v. </w:t>
      </w:r>
      <w:r>
        <w:rPr>
          <w:rFonts w:ascii="Times New Roman" w:eastAsia="Calibri" w:hAnsi="Times New Roman" w:cs="Times New Roman"/>
          <w:bCs/>
          <w:sz w:val="28"/>
          <w:szCs w:val="28"/>
          <w:lang w:eastAsia="x-none"/>
        </w:rPr>
        <w:t xml:space="preserve">                                </w:t>
      </w:r>
      <w:proofErr w:type="spellStart"/>
      <w:r w:rsidRPr="00A15F7B">
        <w:rPr>
          <w:rFonts w:ascii="Times New Roman" w:eastAsia="Calibri" w:hAnsi="Times New Roman" w:cs="Times New Roman"/>
          <w:bCs/>
          <w:sz w:val="28"/>
          <w:szCs w:val="28"/>
          <w:lang w:eastAsia="x-none"/>
        </w:rPr>
        <w:t>The</w:t>
      </w:r>
      <w:proofErr w:type="spellEnd"/>
      <w:r w:rsidRPr="00A15F7B">
        <w:rPr>
          <w:rFonts w:ascii="Times New Roman" w:eastAsia="Calibri" w:hAnsi="Times New Roman" w:cs="Times New Roman"/>
          <w:bCs/>
          <w:sz w:val="28"/>
          <w:szCs w:val="28"/>
          <w:lang w:eastAsia="x-none"/>
        </w:rPr>
        <w:t xml:space="preserve"> </w:t>
      </w:r>
      <w:proofErr w:type="spellStart"/>
      <w:r w:rsidRPr="00A15F7B">
        <w:rPr>
          <w:rFonts w:ascii="Times New Roman" w:eastAsia="Calibri" w:hAnsi="Times New Roman" w:cs="Times New Roman"/>
          <w:bCs/>
          <w:sz w:val="28"/>
          <w:szCs w:val="28"/>
          <w:lang w:eastAsia="x-none"/>
        </w:rPr>
        <w:t>Ne</w:t>
      </w:r>
      <w:r w:rsidR="003A1AA4">
        <w:rPr>
          <w:rFonts w:ascii="Times New Roman" w:eastAsia="Calibri" w:hAnsi="Times New Roman" w:cs="Times New Roman"/>
          <w:bCs/>
          <w:sz w:val="28"/>
          <w:szCs w:val="28"/>
          <w:lang w:eastAsia="x-none"/>
        </w:rPr>
        <w:t>therlands</w:t>
      </w:r>
      <w:proofErr w:type="spellEnd"/>
      <w:r w:rsidR="003A1AA4">
        <w:rPr>
          <w:rFonts w:ascii="Times New Roman" w:eastAsia="Calibri" w:hAnsi="Times New Roman" w:cs="Times New Roman"/>
          <w:bCs/>
          <w:sz w:val="28"/>
          <w:szCs w:val="28"/>
          <w:lang w:eastAsia="x-none"/>
        </w:rPr>
        <w:t>» від 27 жовтня 1993 року, заява № 14448/88, пункт</w:t>
      </w:r>
      <w:r w:rsidRPr="00A15F7B">
        <w:rPr>
          <w:rFonts w:ascii="Times New Roman" w:eastAsia="Calibri" w:hAnsi="Times New Roman" w:cs="Times New Roman"/>
          <w:bCs/>
          <w:sz w:val="28"/>
          <w:szCs w:val="28"/>
          <w:lang w:eastAsia="x-none"/>
        </w:rPr>
        <w:t xml:space="preserve"> 33, та «</w:t>
      </w:r>
      <w:proofErr w:type="spellStart"/>
      <w:r w:rsidRPr="00A15F7B">
        <w:rPr>
          <w:rFonts w:ascii="Times New Roman" w:eastAsia="Calibri" w:hAnsi="Times New Roman" w:cs="Times New Roman"/>
          <w:bCs/>
          <w:sz w:val="28"/>
          <w:szCs w:val="28"/>
          <w:lang w:eastAsia="x-none"/>
        </w:rPr>
        <w:t>Ankerl</w:t>
      </w:r>
      <w:proofErr w:type="spellEnd"/>
      <w:r w:rsidRPr="00A15F7B">
        <w:rPr>
          <w:rFonts w:ascii="Times New Roman" w:eastAsia="Calibri" w:hAnsi="Times New Roman" w:cs="Times New Roman"/>
          <w:bCs/>
          <w:sz w:val="28"/>
          <w:szCs w:val="28"/>
          <w:lang w:eastAsia="x-none"/>
        </w:rPr>
        <w:t xml:space="preserve"> v. </w:t>
      </w:r>
      <w:proofErr w:type="spellStart"/>
      <w:r w:rsidRPr="00A15F7B">
        <w:rPr>
          <w:rFonts w:ascii="Times New Roman" w:eastAsia="Calibri" w:hAnsi="Times New Roman" w:cs="Times New Roman"/>
          <w:bCs/>
          <w:sz w:val="28"/>
          <w:szCs w:val="28"/>
          <w:lang w:eastAsia="x-none"/>
        </w:rPr>
        <w:t>Sw</w:t>
      </w:r>
      <w:r w:rsidR="003A1AA4">
        <w:rPr>
          <w:rFonts w:ascii="Times New Roman" w:eastAsia="Calibri" w:hAnsi="Times New Roman" w:cs="Times New Roman"/>
          <w:bCs/>
          <w:sz w:val="28"/>
          <w:szCs w:val="28"/>
          <w:lang w:eastAsia="x-none"/>
        </w:rPr>
        <w:t>itzerland</w:t>
      </w:r>
      <w:proofErr w:type="spellEnd"/>
      <w:r w:rsidR="003A1AA4">
        <w:rPr>
          <w:rFonts w:ascii="Times New Roman" w:eastAsia="Calibri" w:hAnsi="Times New Roman" w:cs="Times New Roman"/>
          <w:bCs/>
          <w:sz w:val="28"/>
          <w:szCs w:val="28"/>
          <w:lang w:eastAsia="x-none"/>
        </w:rPr>
        <w:t>» від 23 жов</w:t>
      </w:r>
      <w:r w:rsidR="00E22D66">
        <w:rPr>
          <w:rFonts w:ascii="Times New Roman" w:eastAsia="Calibri" w:hAnsi="Times New Roman" w:cs="Times New Roman"/>
          <w:bCs/>
          <w:sz w:val="28"/>
          <w:szCs w:val="28"/>
          <w:lang w:eastAsia="x-none"/>
        </w:rPr>
        <w:t xml:space="preserve">тня 1996 року, заява № 17748/91, </w:t>
      </w:r>
      <w:r w:rsidR="003A1AA4">
        <w:rPr>
          <w:rFonts w:ascii="Times New Roman" w:eastAsia="Calibri" w:hAnsi="Times New Roman" w:cs="Times New Roman"/>
          <w:bCs/>
          <w:sz w:val="28"/>
          <w:szCs w:val="28"/>
          <w:lang w:eastAsia="x-none"/>
        </w:rPr>
        <w:t>пункт</w:t>
      </w:r>
      <w:r w:rsidRPr="00A15F7B">
        <w:rPr>
          <w:rFonts w:ascii="Times New Roman" w:eastAsia="Calibri" w:hAnsi="Times New Roman" w:cs="Times New Roman"/>
          <w:bCs/>
          <w:sz w:val="28"/>
          <w:szCs w:val="28"/>
          <w:lang w:eastAsia="x-none"/>
        </w:rPr>
        <w:t xml:space="preserve"> 38.   </w:t>
      </w:r>
    </w:p>
    <w:p w:rsidR="00B70D91" w:rsidRPr="00A15F7B"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22D66">
        <w:rPr>
          <w:rFonts w:ascii="Times New Roman" w:eastAsia="Calibri" w:hAnsi="Times New Roman" w:cs="Times New Roman"/>
          <w:bCs/>
          <w:sz w:val="28"/>
          <w:szCs w:val="28"/>
          <w:lang w:eastAsia="x-none"/>
        </w:rPr>
        <w:t>Отже</w:t>
      </w:r>
      <w:r w:rsidRPr="00A15F7B">
        <w:rPr>
          <w:rFonts w:ascii="Times New Roman" w:eastAsia="Calibri" w:hAnsi="Times New Roman" w:cs="Times New Roman"/>
          <w:bCs/>
          <w:sz w:val="28"/>
          <w:szCs w:val="28"/>
          <w:lang w:eastAsia="x-none"/>
        </w:rPr>
        <w:t xml:space="preserve">, очевидно, що заходи забезпечення позову </w:t>
      </w:r>
      <w:r w:rsidR="00E22D66">
        <w:rPr>
          <w:rFonts w:ascii="Times New Roman" w:eastAsia="Calibri" w:hAnsi="Times New Roman" w:cs="Times New Roman"/>
          <w:bCs/>
          <w:sz w:val="28"/>
          <w:szCs w:val="28"/>
          <w:lang w:eastAsia="x-none"/>
        </w:rPr>
        <w:t>повинні застосовуватися</w:t>
      </w:r>
      <w:r w:rsidRPr="00A15F7B">
        <w:rPr>
          <w:rFonts w:ascii="Times New Roman" w:eastAsia="Calibri" w:hAnsi="Times New Roman" w:cs="Times New Roman"/>
          <w:bCs/>
          <w:sz w:val="28"/>
          <w:szCs w:val="28"/>
          <w:lang w:eastAsia="x-none"/>
        </w:rPr>
        <w:t xml:space="preserve"> лише в разі необхідності та бути </w:t>
      </w:r>
      <w:proofErr w:type="spellStart"/>
      <w:r w:rsidRPr="00A15F7B">
        <w:rPr>
          <w:rFonts w:ascii="Times New Roman" w:eastAsia="Calibri" w:hAnsi="Times New Roman" w:cs="Times New Roman"/>
          <w:bCs/>
          <w:sz w:val="28"/>
          <w:szCs w:val="28"/>
          <w:lang w:eastAsia="x-none"/>
        </w:rPr>
        <w:t>співмірними</w:t>
      </w:r>
      <w:proofErr w:type="spellEnd"/>
      <w:r w:rsidRPr="00A15F7B">
        <w:rPr>
          <w:rFonts w:ascii="Times New Roman" w:eastAsia="Calibri" w:hAnsi="Times New Roman" w:cs="Times New Roman"/>
          <w:bCs/>
          <w:sz w:val="28"/>
          <w:szCs w:val="28"/>
          <w:lang w:eastAsia="x-none"/>
        </w:rPr>
        <w:t xml:space="preserve"> із заявленими вимогами, оскільки безпідставне забезпечення позову може призвести до порушення прав і законних інтересів інших осіб.</w:t>
      </w:r>
    </w:p>
    <w:p w:rsidR="00B70D91" w:rsidRDefault="00A15F7B" w:rsidP="00A15F7B">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22D66">
        <w:rPr>
          <w:rFonts w:ascii="Times New Roman" w:eastAsia="Calibri" w:hAnsi="Times New Roman" w:cs="Times New Roman"/>
          <w:bCs/>
          <w:sz w:val="28"/>
          <w:szCs w:val="28"/>
          <w:lang w:eastAsia="x-none"/>
        </w:rPr>
        <w:t>П</w:t>
      </w:r>
      <w:r w:rsidRPr="00A15F7B">
        <w:rPr>
          <w:rFonts w:ascii="Times New Roman" w:eastAsia="Calibri" w:hAnsi="Times New Roman" w:cs="Times New Roman"/>
          <w:bCs/>
          <w:sz w:val="28"/>
          <w:szCs w:val="28"/>
          <w:lang w:eastAsia="x-none"/>
        </w:rPr>
        <w:t>ід час розгл</w:t>
      </w:r>
      <w:r w:rsidR="00E22D66">
        <w:rPr>
          <w:rFonts w:ascii="Times New Roman" w:eastAsia="Calibri" w:hAnsi="Times New Roman" w:cs="Times New Roman"/>
          <w:bCs/>
          <w:sz w:val="28"/>
          <w:szCs w:val="28"/>
          <w:lang w:eastAsia="x-none"/>
        </w:rPr>
        <w:t>яду дисциплінарної справи Друга</w:t>
      </w:r>
      <w:r w:rsidRPr="00A15F7B">
        <w:rPr>
          <w:rFonts w:ascii="Times New Roman" w:eastAsia="Calibri" w:hAnsi="Times New Roman" w:cs="Times New Roman"/>
          <w:bCs/>
          <w:sz w:val="28"/>
          <w:szCs w:val="28"/>
          <w:lang w:eastAsia="x-none"/>
        </w:rPr>
        <w:t xml:space="preserve"> Ди</w:t>
      </w:r>
      <w:r w:rsidR="00E22D66">
        <w:rPr>
          <w:rFonts w:ascii="Times New Roman" w:eastAsia="Calibri" w:hAnsi="Times New Roman" w:cs="Times New Roman"/>
          <w:bCs/>
          <w:sz w:val="28"/>
          <w:szCs w:val="28"/>
          <w:lang w:eastAsia="x-none"/>
        </w:rPr>
        <w:t>сциплінарна палата</w:t>
      </w:r>
      <w:r w:rsidRPr="00A15F7B">
        <w:rPr>
          <w:rFonts w:ascii="Times New Roman" w:eastAsia="Calibri" w:hAnsi="Times New Roman" w:cs="Times New Roman"/>
          <w:bCs/>
          <w:sz w:val="28"/>
          <w:szCs w:val="28"/>
          <w:lang w:eastAsia="x-none"/>
        </w:rPr>
        <w:t xml:space="preserve"> Вищої ради правосуддя </w:t>
      </w:r>
      <w:r w:rsidR="00E22D66">
        <w:rPr>
          <w:rFonts w:ascii="Times New Roman" w:eastAsia="Calibri" w:hAnsi="Times New Roman" w:cs="Times New Roman"/>
          <w:bCs/>
          <w:sz w:val="28"/>
          <w:szCs w:val="28"/>
          <w:lang w:eastAsia="x-none"/>
        </w:rPr>
        <w:t>встановила</w:t>
      </w:r>
      <w:r>
        <w:rPr>
          <w:rFonts w:ascii="Times New Roman" w:eastAsia="Calibri" w:hAnsi="Times New Roman" w:cs="Times New Roman"/>
          <w:bCs/>
          <w:sz w:val="28"/>
          <w:szCs w:val="28"/>
          <w:lang w:eastAsia="x-none"/>
        </w:rPr>
        <w:t xml:space="preserve">, </w:t>
      </w:r>
      <w:r w:rsidRPr="00A15F7B">
        <w:rPr>
          <w:rFonts w:ascii="Times New Roman" w:eastAsia="Calibri" w:hAnsi="Times New Roman" w:cs="Times New Roman"/>
          <w:bCs/>
          <w:sz w:val="28"/>
          <w:szCs w:val="28"/>
          <w:lang w:eastAsia="x-none"/>
        </w:rPr>
        <w:t xml:space="preserve">що </w:t>
      </w:r>
      <w:r w:rsidR="00E22D66">
        <w:rPr>
          <w:rFonts w:ascii="Times New Roman" w:eastAsia="Calibri" w:hAnsi="Times New Roman" w:cs="Times New Roman"/>
          <w:bCs/>
          <w:sz w:val="28"/>
          <w:szCs w:val="28"/>
          <w:lang w:eastAsia="x-none"/>
        </w:rPr>
        <w:t xml:space="preserve">під час вирішення </w:t>
      </w:r>
      <w:r w:rsidRPr="00A15F7B">
        <w:rPr>
          <w:rFonts w:ascii="Times New Roman" w:eastAsia="Calibri" w:hAnsi="Times New Roman" w:cs="Times New Roman"/>
          <w:bCs/>
          <w:sz w:val="28"/>
          <w:szCs w:val="28"/>
          <w:lang w:eastAsia="x-none"/>
        </w:rPr>
        <w:t xml:space="preserve">питання про вжиття заходів забезпечення позову у справі № 527/2558/18 </w:t>
      </w:r>
      <w:r w:rsidR="00E22D66">
        <w:rPr>
          <w:rFonts w:ascii="Times New Roman" w:eastAsia="Calibri" w:hAnsi="Times New Roman" w:cs="Times New Roman"/>
          <w:bCs/>
          <w:sz w:val="28"/>
          <w:szCs w:val="28"/>
          <w:lang w:eastAsia="x-none"/>
        </w:rPr>
        <w:t xml:space="preserve">суддя </w:t>
      </w:r>
      <w:proofErr w:type="spellStart"/>
      <w:r w:rsidRPr="00A15F7B">
        <w:rPr>
          <w:rFonts w:ascii="Times New Roman" w:eastAsia="Calibri" w:hAnsi="Times New Roman" w:cs="Times New Roman"/>
          <w:bCs/>
          <w:sz w:val="28"/>
          <w:szCs w:val="28"/>
          <w:lang w:eastAsia="x-none"/>
        </w:rPr>
        <w:t>Павлійчук</w:t>
      </w:r>
      <w:proofErr w:type="spellEnd"/>
      <w:r w:rsidRPr="00A15F7B">
        <w:rPr>
          <w:rFonts w:ascii="Times New Roman" w:eastAsia="Calibri" w:hAnsi="Times New Roman" w:cs="Times New Roman"/>
          <w:bCs/>
          <w:sz w:val="28"/>
          <w:szCs w:val="28"/>
          <w:lang w:eastAsia="x-none"/>
        </w:rPr>
        <w:t xml:space="preserve"> А.В. не </w:t>
      </w:r>
      <w:r w:rsidR="00E22D66">
        <w:rPr>
          <w:rFonts w:ascii="Times New Roman" w:eastAsia="Calibri" w:hAnsi="Times New Roman" w:cs="Times New Roman"/>
          <w:bCs/>
          <w:sz w:val="28"/>
          <w:szCs w:val="28"/>
          <w:lang w:eastAsia="x-none"/>
        </w:rPr>
        <w:t xml:space="preserve">врахувала, </w:t>
      </w:r>
      <w:r w:rsidRPr="00A15F7B">
        <w:rPr>
          <w:rFonts w:ascii="Times New Roman" w:eastAsia="Calibri" w:hAnsi="Times New Roman" w:cs="Times New Roman"/>
          <w:bCs/>
          <w:sz w:val="28"/>
          <w:szCs w:val="28"/>
          <w:lang w:eastAsia="x-none"/>
        </w:rPr>
        <w:t>що забезпечення позову повинно застосовуватись із врахуванням принципу рівності сторін у спорі і не повинно призводити до невиправданого обме</w:t>
      </w:r>
      <w:r w:rsidR="00E22D66">
        <w:rPr>
          <w:rFonts w:ascii="Times New Roman" w:eastAsia="Calibri" w:hAnsi="Times New Roman" w:cs="Times New Roman"/>
          <w:bCs/>
          <w:sz w:val="28"/>
          <w:szCs w:val="28"/>
          <w:lang w:eastAsia="x-none"/>
        </w:rPr>
        <w:t xml:space="preserve">ження майнових прав відповідача </w:t>
      </w:r>
      <w:r w:rsidRPr="00A15F7B">
        <w:rPr>
          <w:rFonts w:ascii="Times New Roman" w:eastAsia="Calibri" w:hAnsi="Times New Roman" w:cs="Times New Roman"/>
          <w:bCs/>
          <w:sz w:val="28"/>
          <w:szCs w:val="28"/>
          <w:lang w:eastAsia="x-none"/>
        </w:rPr>
        <w:t xml:space="preserve">(ПП «Агрофірма «Славутич»), </w:t>
      </w:r>
      <w:r w:rsidR="00E22D66">
        <w:rPr>
          <w:rFonts w:ascii="Times New Roman" w:eastAsia="Calibri" w:hAnsi="Times New Roman" w:cs="Times New Roman"/>
          <w:bCs/>
          <w:sz w:val="28"/>
          <w:szCs w:val="28"/>
          <w:lang w:eastAsia="x-none"/>
        </w:rPr>
        <w:t xml:space="preserve">оскільки, </w:t>
      </w:r>
      <w:r w:rsidRPr="00A15F7B">
        <w:rPr>
          <w:rFonts w:ascii="Times New Roman" w:eastAsia="Calibri" w:hAnsi="Times New Roman" w:cs="Times New Roman"/>
          <w:bCs/>
          <w:sz w:val="28"/>
          <w:szCs w:val="28"/>
          <w:lang w:eastAsia="x-none"/>
        </w:rPr>
        <w:t xml:space="preserve">на час розгляду заяви позивача </w:t>
      </w:r>
      <w:r w:rsidR="003734F4">
        <w:rPr>
          <w:rFonts w:ascii="Times New Roman" w:eastAsia="Calibri" w:hAnsi="Times New Roman" w:cs="Times New Roman"/>
          <w:bCs/>
          <w:sz w:val="28"/>
          <w:szCs w:val="28"/>
          <w:lang w:eastAsia="x-none"/>
        </w:rPr>
        <w:t>ОСОБА1</w:t>
      </w:r>
      <w:r w:rsidRPr="00A15F7B">
        <w:rPr>
          <w:rFonts w:ascii="Times New Roman" w:eastAsia="Calibri" w:hAnsi="Times New Roman" w:cs="Times New Roman"/>
          <w:bCs/>
          <w:sz w:val="28"/>
          <w:szCs w:val="28"/>
          <w:lang w:eastAsia="x-none"/>
        </w:rPr>
        <w:t xml:space="preserve"> про забезпечення позову, </w:t>
      </w:r>
      <w:r w:rsidR="00E22D66">
        <w:rPr>
          <w:rFonts w:ascii="Times New Roman" w:eastAsia="Calibri" w:hAnsi="Times New Roman" w:cs="Times New Roman"/>
          <w:bCs/>
          <w:sz w:val="28"/>
          <w:szCs w:val="28"/>
          <w:lang w:eastAsia="x-none"/>
        </w:rPr>
        <w:t xml:space="preserve">справа </w:t>
      </w:r>
      <w:r w:rsidRPr="00A15F7B">
        <w:rPr>
          <w:rFonts w:ascii="Times New Roman" w:eastAsia="Calibri" w:hAnsi="Times New Roman" w:cs="Times New Roman"/>
          <w:bCs/>
          <w:sz w:val="28"/>
          <w:szCs w:val="28"/>
          <w:lang w:eastAsia="x-none"/>
        </w:rPr>
        <w:t>не була вирішена</w:t>
      </w:r>
      <w:r w:rsidR="00E22D66">
        <w:rPr>
          <w:rFonts w:ascii="Times New Roman" w:eastAsia="Calibri" w:hAnsi="Times New Roman" w:cs="Times New Roman"/>
          <w:bCs/>
          <w:sz w:val="28"/>
          <w:szCs w:val="28"/>
          <w:lang w:eastAsia="x-none"/>
        </w:rPr>
        <w:t xml:space="preserve"> по суті</w:t>
      </w:r>
      <w:r w:rsidRPr="00A15F7B">
        <w:rPr>
          <w:rFonts w:ascii="Times New Roman" w:eastAsia="Calibri" w:hAnsi="Times New Roman" w:cs="Times New Roman"/>
          <w:bCs/>
          <w:sz w:val="28"/>
          <w:szCs w:val="28"/>
          <w:lang w:eastAsia="x-none"/>
        </w:rPr>
        <w:t xml:space="preserve"> і факт порушення прав позивача не був встановлений.</w:t>
      </w:r>
      <w:r w:rsidR="00E22D66">
        <w:rPr>
          <w:rFonts w:ascii="Times New Roman" w:eastAsia="Calibri" w:hAnsi="Times New Roman" w:cs="Times New Roman"/>
          <w:bCs/>
          <w:sz w:val="28"/>
          <w:szCs w:val="28"/>
          <w:lang w:eastAsia="x-none"/>
        </w:rPr>
        <w:t xml:space="preserve"> </w:t>
      </w:r>
    </w:p>
    <w:p w:rsidR="00B70D91" w:rsidRDefault="00A15F7B"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76237" w:rsidRPr="00676237">
        <w:rPr>
          <w:rFonts w:ascii="Times New Roman" w:eastAsia="Calibri" w:hAnsi="Times New Roman" w:cs="Times New Roman"/>
          <w:bCs/>
          <w:sz w:val="28"/>
          <w:szCs w:val="28"/>
          <w:lang w:eastAsia="x-none"/>
        </w:rPr>
        <w:t>Крім цього, необхідно зазначити, що ЄСПЛ у рішеннях зазначає, що гарантії статті 6 параграфа 1 включають зобов’язання суддів зазначати необхідні і достатні підстави для ухвалення рішення. Достатні підстави демонструють сторонам, що їх справа була ретельно розглянута (</w:t>
      </w:r>
      <w:r w:rsidR="00E22D66">
        <w:rPr>
          <w:rFonts w:ascii="Times New Roman" w:eastAsia="Calibri" w:hAnsi="Times New Roman" w:cs="Times New Roman"/>
          <w:bCs/>
          <w:sz w:val="28"/>
          <w:szCs w:val="28"/>
          <w:lang w:eastAsia="x-none"/>
        </w:rPr>
        <w:t xml:space="preserve">рішення у справі </w:t>
      </w:r>
      <w:r w:rsidR="00676237" w:rsidRPr="00676237">
        <w:rPr>
          <w:rFonts w:ascii="Times New Roman" w:eastAsia="Calibri" w:hAnsi="Times New Roman" w:cs="Times New Roman"/>
          <w:bCs/>
          <w:sz w:val="28"/>
          <w:szCs w:val="28"/>
          <w:lang w:eastAsia="x-none"/>
        </w:rPr>
        <w:t xml:space="preserve">Н. v. </w:t>
      </w:r>
      <w:proofErr w:type="spellStart"/>
      <w:r w:rsidR="00676237" w:rsidRPr="00676237">
        <w:rPr>
          <w:rFonts w:ascii="Times New Roman" w:eastAsia="Calibri" w:hAnsi="Times New Roman" w:cs="Times New Roman"/>
          <w:bCs/>
          <w:sz w:val="28"/>
          <w:szCs w:val="28"/>
          <w:lang w:eastAsia="x-none"/>
        </w:rPr>
        <w:t>Belgium</w:t>
      </w:r>
      <w:proofErr w:type="spellEnd"/>
      <w:r w:rsidR="00676237" w:rsidRPr="00676237">
        <w:rPr>
          <w:rFonts w:ascii="Times New Roman" w:eastAsia="Calibri" w:hAnsi="Times New Roman" w:cs="Times New Roman"/>
          <w:bCs/>
          <w:sz w:val="28"/>
          <w:szCs w:val="28"/>
          <w:lang w:eastAsia="x-none"/>
        </w:rPr>
        <w:t xml:space="preserve"> «Н. проти Бельгії», § 53). Хоча національний суд, на думку ЄСПЛ, користується певним правом розсуду, обираючи аргументи і приймаючи докази, він зобов’язаний </w:t>
      </w:r>
      <w:r w:rsidR="00E22D66" w:rsidRPr="00676237">
        <w:rPr>
          <w:rFonts w:ascii="Times New Roman" w:eastAsia="Calibri" w:hAnsi="Times New Roman" w:cs="Times New Roman"/>
          <w:bCs/>
          <w:sz w:val="28"/>
          <w:szCs w:val="28"/>
          <w:lang w:eastAsia="x-none"/>
        </w:rPr>
        <w:t>обґрунтувати</w:t>
      </w:r>
      <w:r w:rsidR="00676237" w:rsidRPr="00676237">
        <w:rPr>
          <w:rFonts w:ascii="Times New Roman" w:eastAsia="Calibri" w:hAnsi="Times New Roman" w:cs="Times New Roman"/>
          <w:bCs/>
          <w:sz w:val="28"/>
          <w:szCs w:val="28"/>
          <w:lang w:eastAsia="x-none"/>
        </w:rPr>
        <w:t xml:space="preserve"> свої дії підставами для ухвалення рішення (</w:t>
      </w:r>
      <w:r w:rsidR="00E22D66">
        <w:rPr>
          <w:rFonts w:ascii="Times New Roman" w:eastAsia="Calibri" w:hAnsi="Times New Roman" w:cs="Times New Roman"/>
          <w:bCs/>
          <w:sz w:val="28"/>
          <w:szCs w:val="28"/>
          <w:lang w:eastAsia="x-none"/>
        </w:rPr>
        <w:t xml:space="preserve">рішення у справі </w:t>
      </w:r>
      <w:proofErr w:type="spellStart"/>
      <w:r w:rsidR="00676237" w:rsidRPr="00676237">
        <w:rPr>
          <w:rFonts w:ascii="Times New Roman" w:eastAsia="Calibri" w:hAnsi="Times New Roman" w:cs="Times New Roman"/>
          <w:bCs/>
          <w:sz w:val="28"/>
          <w:szCs w:val="28"/>
          <w:lang w:eastAsia="x-none"/>
        </w:rPr>
        <w:t>Suominen</w:t>
      </w:r>
      <w:proofErr w:type="spellEnd"/>
      <w:r w:rsidR="00676237" w:rsidRPr="00676237">
        <w:rPr>
          <w:rFonts w:ascii="Times New Roman" w:eastAsia="Calibri" w:hAnsi="Times New Roman" w:cs="Times New Roman"/>
          <w:bCs/>
          <w:sz w:val="28"/>
          <w:szCs w:val="28"/>
          <w:lang w:eastAsia="x-none"/>
        </w:rPr>
        <w:t xml:space="preserve"> v. </w:t>
      </w:r>
      <w:proofErr w:type="spellStart"/>
      <w:r w:rsidR="00676237" w:rsidRPr="00676237">
        <w:rPr>
          <w:rFonts w:ascii="Times New Roman" w:eastAsia="Calibri" w:hAnsi="Times New Roman" w:cs="Times New Roman"/>
          <w:bCs/>
          <w:sz w:val="28"/>
          <w:szCs w:val="28"/>
          <w:lang w:eastAsia="x-none"/>
        </w:rPr>
        <w:t>Finland</w:t>
      </w:r>
      <w:proofErr w:type="spellEnd"/>
      <w:r w:rsidR="00676237" w:rsidRPr="00676237">
        <w:rPr>
          <w:rFonts w:ascii="Times New Roman" w:eastAsia="Calibri" w:hAnsi="Times New Roman" w:cs="Times New Roman"/>
          <w:bCs/>
          <w:sz w:val="28"/>
          <w:szCs w:val="28"/>
          <w:lang w:eastAsia="x-none"/>
        </w:rPr>
        <w:t xml:space="preserve"> «</w:t>
      </w:r>
      <w:proofErr w:type="spellStart"/>
      <w:r w:rsidR="00676237" w:rsidRPr="00676237">
        <w:rPr>
          <w:rFonts w:ascii="Times New Roman" w:eastAsia="Calibri" w:hAnsi="Times New Roman" w:cs="Times New Roman"/>
          <w:bCs/>
          <w:sz w:val="28"/>
          <w:szCs w:val="28"/>
          <w:lang w:eastAsia="x-none"/>
        </w:rPr>
        <w:t>Суоминен</w:t>
      </w:r>
      <w:proofErr w:type="spellEnd"/>
      <w:r w:rsidR="00676237" w:rsidRPr="00676237">
        <w:rPr>
          <w:rFonts w:ascii="Times New Roman" w:eastAsia="Calibri" w:hAnsi="Times New Roman" w:cs="Times New Roman"/>
          <w:bCs/>
          <w:sz w:val="28"/>
          <w:szCs w:val="28"/>
          <w:lang w:eastAsia="x-none"/>
        </w:rPr>
        <w:t xml:space="preserve"> проти Фінляндії», § 36), а розгляд справ, що стосуються дотримання прав і свобод, які гарантуються Конвенцією і її протоколами: національні суди повинні розглядати з особливою суворістю і ретельністю (</w:t>
      </w:r>
      <w:r w:rsidR="00E22D66">
        <w:rPr>
          <w:rFonts w:ascii="Times New Roman" w:eastAsia="Calibri" w:hAnsi="Times New Roman" w:cs="Times New Roman"/>
          <w:bCs/>
          <w:sz w:val="28"/>
          <w:szCs w:val="28"/>
          <w:lang w:eastAsia="x-none"/>
        </w:rPr>
        <w:t xml:space="preserve">рішення у справі </w:t>
      </w:r>
      <w:proofErr w:type="spellStart"/>
      <w:r w:rsidR="00676237" w:rsidRPr="00676237">
        <w:rPr>
          <w:rFonts w:ascii="Times New Roman" w:eastAsia="Calibri" w:hAnsi="Times New Roman" w:cs="Times New Roman"/>
          <w:bCs/>
          <w:sz w:val="28"/>
          <w:szCs w:val="28"/>
          <w:lang w:eastAsia="x-none"/>
        </w:rPr>
        <w:t>Wagner</w:t>
      </w:r>
      <w:proofErr w:type="spellEnd"/>
      <w:r w:rsidR="00676237" w:rsidRPr="00676237">
        <w:rPr>
          <w:rFonts w:ascii="Times New Roman" w:eastAsia="Calibri" w:hAnsi="Times New Roman" w:cs="Times New Roman"/>
          <w:bCs/>
          <w:sz w:val="28"/>
          <w:szCs w:val="28"/>
          <w:lang w:eastAsia="x-none"/>
        </w:rPr>
        <w:t xml:space="preserve"> </w:t>
      </w:r>
      <w:proofErr w:type="spellStart"/>
      <w:r w:rsidR="00676237" w:rsidRPr="00676237">
        <w:rPr>
          <w:rFonts w:ascii="Times New Roman" w:eastAsia="Calibri" w:hAnsi="Times New Roman" w:cs="Times New Roman"/>
          <w:bCs/>
          <w:sz w:val="28"/>
          <w:szCs w:val="28"/>
          <w:lang w:eastAsia="x-none"/>
        </w:rPr>
        <w:t>and</w:t>
      </w:r>
      <w:proofErr w:type="spellEnd"/>
      <w:r w:rsidR="00676237" w:rsidRPr="00676237">
        <w:rPr>
          <w:rFonts w:ascii="Times New Roman" w:eastAsia="Calibri" w:hAnsi="Times New Roman" w:cs="Times New Roman"/>
          <w:bCs/>
          <w:sz w:val="28"/>
          <w:szCs w:val="28"/>
          <w:lang w:eastAsia="x-none"/>
        </w:rPr>
        <w:t xml:space="preserve"> J.M.W.L. v. </w:t>
      </w:r>
      <w:proofErr w:type="spellStart"/>
      <w:r w:rsidR="00676237" w:rsidRPr="00676237">
        <w:rPr>
          <w:rFonts w:ascii="Times New Roman" w:eastAsia="Calibri" w:hAnsi="Times New Roman" w:cs="Times New Roman"/>
          <w:bCs/>
          <w:sz w:val="28"/>
          <w:szCs w:val="28"/>
          <w:lang w:eastAsia="x-none"/>
        </w:rPr>
        <w:t>Luxembours</w:t>
      </w:r>
      <w:proofErr w:type="spellEnd"/>
      <w:r w:rsidR="00676237" w:rsidRPr="00676237">
        <w:rPr>
          <w:rFonts w:ascii="Times New Roman" w:eastAsia="Calibri" w:hAnsi="Times New Roman" w:cs="Times New Roman"/>
          <w:bCs/>
          <w:sz w:val="28"/>
          <w:szCs w:val="28"/>
          <w:lang w:eastAsia="x-none"/>
        </w:rPr>
        <w:t xml:space="preserve"> «Вагнер і J.M. W.L. проти Люксембургу», § 96).</w:t>
      </w:r>
      <w:r w:rsidR="00E22D66">
        <w:rPr>
          <w:rFonts w:ascii="Times New Roman" w:eastAsia="Calibri" w:hAnsi="Times New Roman" w:cs="Times New Roman"/>
          <w:bCs/>
          <w:sz w:val="28"/>
          <w:szCs w:val="28"/>
          <w:lang w:eastAsia="x-none"/>
        </w:rPr>
        <w:t xml:space="preserve"> </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Забезпечуючи позов стосовно ПП «Агрофірма «Славутич» шляхом накладення арешту на все рухоме та нерухоме майно, грошові кошти та </w:t>
      </w:r>
      <w:r w:rsidR="009434CC">
        <w:rPr>
          <w:rFonts w:ascii="Times New Roman" w:eastAsia="Calibri" w:hAnsi="Times New Roman" w:cs="Times New Roman"/>
          <w:bCs/>
          <w:sz w:val="28"/>
          <w:szCs w:val="28"/>
          <w:lang w:eastAsia="x-none"/>
        </w:rPr>
        <w:t xml:space="preserve">шляхом </w:t>
      </w:r>
      <w:r w:rsidRPr="00676237">
        <w:rPr>
          <w:rFonts w:ascii="Times New Roman" w:eastAsia="Calibri" w:hAnsi="Times New Roman" w:cs="Times New Roman"/>
          <w:bCs/>
          <w:sz w:val="28"/>
          <w:szCs w:val="28"/>
          <w:lang w:eastAsia="x-none"/>
        </w:rPr>
        <w:t xml:space="preserve">заборони здійснювати будь-які реєстраційні дії з установчими документами, суддя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не звернула уваги на те, що забезпечення позову </w:t>
      </w:r>
      <w:r w:rsidR="009434CC">
        <w:rPr>
          <w:rFonts w:ascii="Times New Roman" w:eastAsia="Calibri" w:hAnsi="Times New Roman" w:cs="Times New Roman"/>
          <w:bCs/>
          <w:sz w:val="28"/>
          <w:szCs w:val="28"/>
          <w:lang w:eastAsia="x-none"/>
        </w:rPr>
        <w:t>в</w:t>
      </w:r>
      <w:r w:rsidRPr="00676237">
        <w:rPr>
          <w:rFonts w:ascii="Times New Roman" w:eastAsia="Calibri" w:hAnsi="Times New Roman" w:cs="Times New Roman"/>
          <w:bCs/>
          <w:sz w:val="28"/>
          <w:szCs w:val="28"/>
          <w:lang w:eastAsia="x-none"/>
        </w:rPr>
        <w:t xml:space="preserve"> такий спосіб може призвести до втручання у господарську діяльність підприємства, створює реальні ризики унеможливлення роботи підприємства, оскі</w:t>
      </w:r>
      <w:r>
        <w:rPr>
          <w:rFonts w:ascii="Times New Roman" w:eastAsia="Calibri" w:hAnsi="Times New Roman" w:cs="Times New Roman"/>
          <w:bCs/>
          <w:sz w:val="28"/>
          <w:szCs w:val="28"/>
          <w:lang w:eastAsia="x-none"/>
        </w:rPr>
        <w:t xml:space="preserve">льки </w:t>
      </w:r>
      <w:r w:rsidR="009434CC">
        <w:rPr>
          <w:rFonts w:ascii="Times New Roman" w:eastAsia="Calibri" w:hAnsi="Times New Roman" w:cs="Times New Roman"/>
          <w:bCs/>
          <w:sz w:val="28"/>
          <w:szCs w:val="28"/>
          <w:lang w:eastAsia="x-none"/>
        </w:rPr>
        <w:t xml:space="preserve">                   </w:t>
      </w:r>
      <w:r w:rsidRPr="00676237">
        <w:rPr>
          <w:rFonts w:ascii="Times New Roman" w:eastAsia="Calibri" w:hAnsi="Times New Roman" w:cs="Times New Roman"/>
          <w:bCs/>
          <w:sz w:val="28"/>
          <w:szCs w:val="28"/>
          <w:lang w:eastAsia="x-none"/>
        </w:rPr>
        <w:t xml:space="preserve">ПП «Агрофірма «Славутич» займається сільськогосподарською діяльністю (відомості згідно </w:t>
      </w:r>
      <w:r w:rsidR="009434CC">
        <w:rPr>
          <w:rFonts w:ascii="Times New Roman" w:eastAsia="Calibri" w:hAnsi="Times New Roman" w:cs="Times New Roman"/>
          <w:bCs/>
          <w:sz w:val="28"/>
          <w:szCs w:val="28"/>
          <w:lang w:eastAsia="x-none"/>
        </w:rPr>
        <w:t xml:space="preserve">з </w:t>
      </w:r>
      <w:r w:rsidRPr="00676237">
        <w:rPr>
          <w:rFonts w:ascii="Times New Roman" w:eastAsia="Calibri" w:hAnsi="Times New Roman" w:cs="Times New Roman"/>
          <w:bCs/>
          <w:sz w:val="28"/>
          <w:szCs w:val="28"/>
          <w:lang w:eastAsia="x-none"/>
        </w:rPr>
        <w:t>вит</w:t>
      </w:r>
      <w:r w:rsidR="009434CC">
        <w:rPr>
          <w:rFonts w:ascii="Times New Roman" w:eastAsia="Calibri" w:hAnsi="Times New Roman" w:cs="Times New Roman"/>
          <w:bCs/>
          <w:sz w:val="28"/>
          <w:szCs w:val="28"/>
          <w:lang w:eastAsia="x-none"/>
        </w:rPr>
        <w:t>ягом</w:t>
      </w:r>
      <w:r w:rsidRPr="00676237">
        <w:rPr>
          <w:rFonts w:ascii="Times New Roman" w:eastAsia="Calibri" w:hAnsi="Times New Roman" w:cs="Times New Roman"/>
          <w:bCs/>
          <w:sz w:val="28"/>
          <w:szCs w:val="28"/>
          <w:lang w:eastAsia="x-none"/>
        </w:rPr>
        <w:t xml:space="preserve"> </w:t>
      </w:r>
      <w:r w:rsidR="009434CC">
        <w:rPr>
          <w:rFonts w:ascii="Times New Roman" w:eastAsia="Calibri" w:hAnsi="Times New Roman" w:cs="Times New Roman"/>
          <w:bCs/>
          <w:sz w:val="28"/>
          <w:szCs w:val="28"/>
          <w:lang w:eastAsia="x-none"/>
        </w:rPr>
        <w:t>і</w:t>
      </w:r>
      <w:r w:rsidRPr="00676237">
        <w:rPr>
          <w:rFonts w:ascii="Times New Roman" w:eastAsia="Calibri" w:hAnsi="Times New Roman" w:cs="Times New Roman"/>
          <w:bCs/>
          <w:sz w:val="28"/>
          <w:szCs w:val="28"/>
          <w:lang w:eastAsia="x-none"/>
        </w:rPr>
        <w:t>з Єдиного державного реєстру юридичних осіб, фізичних осіб-підприємців та громадських формувань від 5 грудня 2018 року за № 1004738216, який міститься в матеріалах</w:t>
      </w:r>
      <w:r w:rsidR="009434CC">
        <w:rPr>
          <w:rFonts w:ascii="Times New Roman" w:eastAsia="Calibri" w:hAnsi="Times New Roman" w:cs="Times New Roman"/>
          <w:bCs/>
          <w:sz w:val="28"/>
          <w:szCs w:val="28"/>
          <w:lang w:eastAsia="x-none"/>
        </w:rPr>
        <w:t xml:space="preserve"> дисциплінарного провадження). У</w:t>
      </w:r>
      <w:r w:rsidRPr="00676237">
        <w:rPr>
          <w:rFonts w:ascii="Times New Roman" w:eastAsia="Calibri" w:hAnsi="Times New Roman" w:cs="Times New Roman"/>
          <w:bCs/>
          <w:sz w:val="28"/>
          <w:szCs w:val="28"/>
          <w:lang w:eastAsia="x-none"/>
        </w:rPr>
        <w:t xml:space="preserve">живаючи </w:t>
      </w:r>
      <w:r w:rsidR="009434CC">
        <w:rPr>
          <w:rFonts w:ascii="Times New Roman" w:eastAsia="Calibri" w:hAnsi="Times New Roman" w:cs="Times New Roman"/>
          <w:bCs/>
          <w:sz w:val="28"/>
          <w:szCs w:val="28"/>
          <w:lang w:eastAsia="x-none"/>
        </w:rPr>
        <w:t xml:space="preserve">такі заходи забезпечення позову, </w:t>
      </w:r>
      <w:r w:rsidRPr="00676237">
        <w:rPr>
          <w:rFonts w:ascii="Times New Roman" w:eastAsia="Calibri" w:hAnsi="Times New Roman" w:cs="Times New Roman"/>
          <w:bCs/>
          <w:sz w:val="28"/>
          <w:szCs w:val="28"/>
          <w:lang w:eastAsia="x-none"/>
        </w:rPr>
        <w:t xml:space="preserve">суддя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фактично застосувала обмежувальні заходи в частині здійснення підприємством своїх корпоративних прав, що є недопустимим з огляду на вимоги частини п’ятої статті 137 ГПК України.  </w:t>
      </w:r>
    </w:p>
    <w:p w:rsidR="00B70D91" w:rsidRP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На зазначені порушення вимог процесуального законодавства також вказав Полтавський апеляційний суд </w:t>
      </w:r>
      <w:r w:rsidR="009434CC">
        <w:rPr>
          <w:rFonts w:ascii="Times New Roman" w:eastAsia="Calibri" w:hAnsi="Times New Roman" w:cs="Times New Roman"/>
          <w:bCs/>
          <w:sz w:val="28"/>
          <w:szCs w:val="28"/>
          <w:lang w:eastAsia="x-none"/>
        </w:rPr>
        <w:t>у</w:t>
      </w:r>
      <w:r w:rsidRPr="00676237">
        <w:rPr>
          <w:rFonts w:ascii="Times New Roman" w:eastAsia="Calibri" w:hAnsi="Times New Roman" w:cs="Times New Roman"/>
          <w:bCs/>
          <w:sz w:val="28"/>
          <w:szCs w:val="28"/>
          <w:lang w:eastAsia="x-none"/>
        </w:rPr>
        <w:t xml:space="preserve"> постанові від 27 лютого 2019 року.</w:t>
      </w:r>
    </w:p>
    <w:p w:rsidR="00B70D91"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Отже, розглядаючи заяву про забезпечення позову, суддя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не вчинила жодної дії з метою дослідження доказів та не витребувала їх у сторін, хоча таке пра</w:t>
      </w:r>
      <w:r w:rsidR="00FA602B">
        <w:rPr>
          <w:rFonts w:ascii="Times New Roman" w:eastAsia="Calibri" w:hAnsi="Times New Roman" w:cs="Times New Roman"/>
          <w:bCs/>
          <w:sz w:val="28"/>
          <w:szCs w:val="28"/>
          <w:lang w:eastAsia="x-none"/>
        </w:rPr>
        <w:t xml:space="preserve">во надано суду частиною третьою </w:t>
      </w:r>
      <w:r w:rsidRPr="00676237">
        <w:rPr>
          <w:rFonts w:ascii="Times New Roman" w:eastAsia="Calibri" w:hAnsi="Times New Roman" w:cs="Times New Roman"/>
          <w:bCs/>
          <w:sz w:val="28"/>
          <w:szCs w:val="28"/>
          <w:lang w:eastAsia="x-none"/>
        </w:rPr>
        <w:t>статті 153 ЦПК України, а також не взяла до уваги інтереси, права</w:t>
      </w:r>
      <w:r w:rsidR="00FA602B">
        <w:rPr>
          <w:rFonts w:ascii="Times New Roman" w:eastAsia="Calibri" w:hAnsi="Times New Roman" w:cs="Times New Roman"/>
          <w:bCs/>
          <w:sz w:val="28"/>
          <w:szCs w:val="28"/>
          <w:lang w:eastAsia="x-none"/>
        </w:rPr>
        <w:t xml:space="preserve"> </w:t>
      </w:r>
      <w:r w:rsidRPr="00676237">
        <w:rPr>
          <w:rFonts w:ascii="Times New Roman" w:eastAsia="Calibri" w:hAnsi="Times New Roman" w:cs="Times New Roman"/>
          <w:bCs/>
          <w:sz w:val="28"/>
          <w:szCs w:val="28"/>
          <w:lang w:eastAsia="x-none"/>
        </w:rPr>
        <w:t xml:space="preserve">ПП «Агрофірма «Славутич» у частині заборони йому вчиняти будь-які дії щодо нерухомого майна, </w:t>
      </w:r>
      <w:r w:rsidR="009434CC">
        <w:rPr>
          <w:rFonts w:ascii="Times New Roman" w:eastAsia="Calibri" w:hAnsi="Times New Roman" w:cs="Times New Roman"/>
          <w:bCs/>
          <w:sz w:val="28"/>
          <w:szCs w:val="28"/>
          <w:lang w:eastAsia="x-none"/>
        </w:rPr>
        <w:t>у</w:t>
      </w:r>
      <w:r w:rsidRPr="00676237">
        <w:rPr>
          <w:rFonts w:ascii="Times New Roman" w:eastAsia="Calibri" w:hAnsi="Times New Roman" w:cs="Times New Roman"/>
          <w:bCs/>
          <w:sz w:val="28"/>
          <w:szCs w:val="28"/>
          <w:lang w:eastAsia="x-none"/>
        </w:rPr>
        <w:t xml:space="preserve"> тому числі і реєстраційні, а </w:t>
      </w:r>
      <w:r w:rsidR="00FA602B">
        <w:rPr>
          <w:rFonts w:ascii="Times New Roman" w:eastAsia="Calibri" w:hAnsi="Times New Roman" w:cs="Times New Roman"/>
          <w:bCs/>
          <w:sz w:val="28"/>
          <w:szCs w:val="28"/>
          <w:lang w:eastAsia="x-none"/>
        </w:rPr>
        <w:t xml:space="preserve">також розпорядження коштами, </w:t>
      </w:r>
      <w:r w:rsidRPr="00676237">
        <w:rPr>
          <w:rFonts w:ascii="Times New Roman" w:eastAsia="Calibri" w:hAnsi="Times New Roman" w:cs="Times New Roman"/>
          <w:bCs/>
          <w:sz w:val="28"/>
          <w:szCs w:val="28"/>
          <w:lang w:eastAsia="x-none"/>
        </w:rPr>
        <w:t>чим фактично блокувала господарську діяльність ПП «Агрофірма «Славутич» щодо сплати орендодавцям коштів за договорами оренди, укладеними із фізичними особами (строк сплати орендної плати був визначений до 31 грудня 2018 року), здійснення нормальної господарської діяльності.</w:t>
      </w:r>
    </w:p>
    <w:p w:rsidR="00B70D91"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Крім того,</w:t>
      </w:r>
      <w:r w:rsidR="00482810">
        <w:rPr>
          <w:rFonts w:ascii="Times New Roman" w:eastAsia="Calibri" w:hAnsi="Times New Roman" w:cs="Times New Roman"/>
          <w:bCs/>
          <w:sz w:val="28"/>
          <w:szCs w:val="28"/>
          <w:lang w:eastAsia="x-none"/>
        </w:rPr>
        <w:t xml:space="preserve"> відсутність у постановленій суддею </w:t>
      </w:r>
      <w:proofErr w:type="spellStart"/>
      <w:r w:rsidR="00482810">
        <w:rPr>
          <w:rFonts w:ascii="Times New Roman" w:eastAsia="Calibri" w:hAnsi="Times New Roman" w:cs="Times New Roman"/>
          <w:bCs/>
          <w:sz w:val="28"/>
          <w:szCs w:val="28"/>
          <w:lang w:eastAsia="x-none"/>
        </w:rPr>
        <w:t>Павлійчук</w:t>
      </w:r>
      <w:proofErr w:type="spellEnd"/>
      <w:r w:rsidR="00482810">
        <w:rPr>
          <w:rFonts w:ascii="Times New Roman" w:eastAsia="Calibri" w:hAnsi="Times New Roman" w:cs="Times New Roman"/>
          <w:bCs/>
          <w:sz w:val="28"/>
          <w:szCs w:val="28"/>
          <w:lang w:eastAsia="x-none"/>
        </w:rPr>
        <w:t xml:space="preserve"> А.В. ухвалі обґрунтування обраних нею </w:t>
      </w:r>
      <w:r w:rsidR="00591653">
        <w:rPr>
          <w:rFonts w:ascii="Times New Roman" w:eastAsia="Calibri" w:hAnsi="Times New Roman" w:cs="Times New Roman"/>
          <w:bCs/>
          <w:sz w:val="28"/>
          <w:szCs w:val="28"/>
          <w:lang w:eastAsia="x-none"/>
        </w:rPr>
        <w:t xml:space="preserve">способів забезпечення позову </w:t>
      </w:r>
      <w:r w:rsidR="009434CC">
        <w:rPr>
          <w:rFonts w:ascii="Times New Roman" w:eastAsia="Calibri" w:hAnsi="Times New Roman" w:cs="Times New Roman"/>
          <w:bCs/>
          <w:sz w:val="28"/>
          <w:szCs w:val="28"/>
          <w:lang w:eastAsia="x-none"/>
        </w:rPr>
        <w:t>та короткий строк</w:t>
      </w:r>
      <w:r w:rsidRPr="00676237">
        <w:rPr>
          <w:rFonts w:ascii="Times New Roman" w:eastAsia="Calibri" w:hAnsi="Times New Roman" w:cs="Times New Roman"/>
          <w:bCs/>
          <w:sz w:val="28"/>
          <w:szCs w:val="28"/>
          <w:lang w:eastAsia="x-none"/>
        </w:rPr>
        <w:t xml:space="preserve"> її виготовлення свідчать про формальний характер розгляду заяви про вжиття заходів забезпечення позову до подання позовної заяви, чим не забезпечено об’єктивного вирішення вказаного питання та </w:t>
      </w:r>
      <w:r w:rsidR="009434CC">
        <w:rPr>
          <w:rFonts w:ascii="Times New Roman" w:eastAsia="Calibri" w:hAnsi="Times New Roman" w:cs="Times New Roman"/>
          <w:bCs/>
          <w:sz w:val="28"/>
          <w:szCs w:val="28"/>
          <w:lang w:eastAsia="x-none"/>
        </w:rPr>
        <w:t>ухвалення</w:t>
      </w:r>
      <w:r w:rsidRPr="00676237">
        <w:rPr>
          <w:rFonts w:ascii="Times New Roman" w:eastAsia="Calibri" w:hAnsi="Times New Roman" w:cs="Times New Roman"/>
          <w:bCs/>
          <w:sz w:val="28"/>
          <w:szCs w:val="28"/>
          <w:lang w:eastAsia="x-none"/>
        </w:rPr>
        <w:t xml:space="preserve"> справедливого судового рішення, що призвело до скасування рішення судом апеляційної інстанції.</w:t>
      </w:r>
      <w:r w:rsidR="00591653">
        <w:rPr>
          <w:rFonts w:ascii="Times New Roman" w:eastAsia="Calibri" w:hAnsi="Times New Roman" w:cs="Times New Roman"/>
          <w:bCs/>
          <w:sz w:val="28"/>
          <w:szCs w:val="28"/>
          <w:lang w:eastAsia="x-none"/>
        </w:rPr>
        <w:t xml:space="preserve"> </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З огляду на наведене, обрані заявником та вжитті суддею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ухвалою від 12 грудня 2018 року заходи забезпечення позову не відповідають принципу верховенства права і меті застосування правового інституту забезпечення позову, порушують принцип співмірності, більш того, ці заходи забезпечення позову застосовані </w:t>
      </w:r>
      <w:r w:rsidR="009434CC">
        <w:rPr>
          <w:rFonts w:ascii="Times New Roman" w:eastAsia="Calibri" w:hAnsi="Times New Roman" w:cs="Times New Roman"/>
          <w:bCs/>
          <w:sz w:val="28"/>
          <w:szCs w:val="28"/>
          <w:lang w:eastAsia="x-none"/>
        </w:rPr>
        <w:t>і</w:t>
      </w:r>
      <w:r w:rsidRPr="00676237">
        <w:rPr>
          <w:rFonts w:ascii="Times New Roman" w:eastAsia="Calibri" w:hAnsi="Times New Roman" w:cs="Times New Roman"/>
          <w:bCs/>
          <w:sz w:val="28"/>
          <w:szCs w:val="28"/>
          <w:lang w:eastAsia="x-none"/>
        </w:rPr>
        <w:t>з грубим порушенням норм закону</w:t>
      </w:r>
      <w:r w:rsidR="009434CC">
        <w:rPr>
          <w:rFonts w:ascii="Times New Roman" w:eastAsia="Calibri" w:hAnsi="Times New Roman" w:cs="Times New Roman"/>
          <w:bCs/>
          <w:sz w:val="28"/>
          <w:szCs w:val="28"/>
          <w:lang w:eastAsia="x-none"/>
        </w:rPr>
        <w:t>,</w:t>
      </w:r>
      <w:r w:rsidRPr="00676237">
        <w:rPr>
          <w:rFonts w:ascii="Times New Roman" w:eastAsia="Calibri" w:hAnsi="Times New Roman" w:cs="Times New Roman"/>
          <w:bCs/>
          <w:sz w:val="28"/>
          <w:szCs w:val="28"/>
          <w:lang w:eastAsia="x-none"/>
        </w:rPr>
        <w:t xml:space="preserve"> </w:t>
      </w:r>
      <w:r w:rsidR="009434CC">
        <w:rPr>
          <w:rFonts w:ascii="Times New Roman" w:eastAsia="Calibri" w:hAnsi="Times New Roman" w:cs="Times New Roman"/>
          <w:bCs/>
          <w:sz w:val="28"/>
          <w:szCs w:val="28"/>
          <w:lang w:eastAsia="x-none"/>
        </w:rPr>
        <w:t xml:space="preserve">зокрема статей </w:t>
      </w:r>
      <w:r w:rsidRPr="00676237">
        <w:rPr>
          <w:rFonts w:ascii="Times New Roman" w:eastAsia="Calibri" w:hAnsi="Times New Roman" w:cs="Times New Roman"/>
          <w:bCs/>
          <w:sz w:val="28"/>
          <w:szCs w:val="28"/>
          <w:lang w:eastAsia="x-none"/>
        </w:rPr>
        <w:t>149</w:t>
      </w:r>
      <w:r w:rsidR="009434CC">
        <w:rPr>
          <w:rFonts w:ascii="Times New Roman" w:eastAsia="Calibri" w:hAnsi="Times New Roman" w:cs="Times New Roman"/>
          <w:bCs/>
          <w:sz w:val="28"/>
          <w:szCs w:val="28"/>
          <w:lang w:eastAsia="x-none"/>
        </w:rPr>
        <w:t>–153 ЦПК України</w:t>
      </w:r>
      <w:r w:rsidRPr="00676237">
        <w:rPr>
          <w:rFonts w:ascii="Times New Roman" w:eastAsia="Calibri" w:hAnsi="Times New Roman" w:cs="Times New Roman"/>
          <w:bCs/>
          <w:sz w:val="28"/>
          <w:szCs w:val="28"/>
          <w:lang w:eastAsia="x-none"/>
        </w:rPr>
        <w:t>.</w:t>
      </w:r>
      <w:r w:rsidR="009434CC">
        <w:rPr>
          <w:rFonts w:ascii="Times New Roman" w:eastAsia="Calibri" w:hAnsi="Times New Roman" w:cs="Times New Roman"/>
          <w:bCs/>
          <w:sz w:val="28"/>
          <w:szCs w:val="28"/>
          <w:lang w:eastAsia="x-none"/>
        </w:rPr>
        <w:t xml:space="preserve"> </w:t>
      </w:r>
    </w:p>
    <w:p w:rsidR="00B70D91"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434CC">
        <w:rPr>
          <w:rFonts w:ascii="Times New Roman" w:eastAsia="Calibri" w:hAnsi="Times New Roman" w:cs="Times New Roman"/>
          <w:bCs/>
          <w:sz w:val="28"/>
          <w:szCs w:val="28"/>
          <w:lang w:eastAsia="x-none"/>
        </w:rPr>
        <w:t>Суддя</w:t>
      </w:r>
      <w:r w:rsidRPr="00676237">
        <w:rPr>
          <w:rFonts w:ascii="Times New Roman" w:eastAsia="Calibri" w:hAnsi="Times New Roman" w:cs="Times New Roman"/>
          <w:bCs/>
          <w:sz w:val="28"/>
          <w:szCs w:val="28"/>
          <w:lang w:eastAsia="x-none"/>
        </w:rPr>
        <w:t xml:space="preserve">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w:t>
      </w:r>
      <w:r w:rsidR="009434CC">
        <w:rPr>
          <w:rFonts w:ascii="Times New Roman" w:eastAsia="Calibri" w:hAnsi="Times New Roman" w:cs="Times New Roman"/>
          <w:bCs/>
          <w:sz w:val="28"/>
          <w:szCs w:val="28"/>
          <w:lang w:eastAsia="x-none"/>
        </w:rPr>
        <w:t>допустила</w:t>
      </w:r>
      <w:r w:rsidRPr="00676237">
        <w:rPr>
          <w:rFonts w:ascii="Times New Roman" w:eastAsia="Calibri" w:hAnsi="Times New Roman" w:cs="Times New Roman"/>
          <w:bCs/>
          <w:sz w:val="28"/>
          <w:szCs w:val="28"/>
          <w:lang w:eastAsia="x-none"/>
        </w:rPr>
        <w:t xml:space="preserve"> порушення чітких, зрозумілих за змістом імперативних норм процесуального законодавства, які регулюють питання вжиття заходів забезпечення позову. Вказані приписи не допускають розширеного тлумачення чи можливості застосування альтернативних норм.</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Відкриваючи дисциплінарну справу стосовно судді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з підстав можливої наявності у її діях ознак дисциплінарного проступку, передбаченого підпунктом «б» пункту 1 частини першої статті 106 Закону України «Про судоустрій і статус суддів» (</w:t>
      </w:r>
      <w:proofErr w:type="spellStart"/>
      <w:r w:rsidRPr="00676237">
        <w:rPr>
          <w:rFonts w:ascii="Times New Roman" w:eastAsia="Calibri" w:hAnsi="Times New Roman" w:cs="Times New Roman"/>
          <w:bCs/>
          <w:sz w:val="28"/>
          <w:szCs w:val="28"/>
          <w:lang w:eastAsia="x-none"/>
        </w:rPr>
        <w:t>незазначення</w:t>
      </w:r>
      <w:proofErr w:type="spellEnd"/>
      <w:r w:rsidRPr="00676237">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 Друга Дисциплінарна палата </w:t>
      </w:r>
      <w:r w:rsidR="00E317EE">
        <w:rPr>
          <w:rFonts w:ascii="Times New Roman" w:eastAsia="Calibri" w:hAnsi="Times New Roman" w:cs="Times New Roman"/>
          <w:bCs/>
          <w:sz w:val="28"/>
          <w:szCs w:val="28"/>
          <w:lang w:eastAsia="x-none"/>
        </w:rPr>
        <w:t xml:space="preserve">Вищої ради правосуддя </w:t>
      </w:r>
      <w:r w:rsidRPr="00676237">
        <w:rPr>
          <w:rFonts w:ascii="Times New Roman" w:eastAsia="Calibri" w:hAnsi="Times New Roman" w:cs="Times New Roman"/>
          <w:bCs/>
          <w:sz w:val="28"/>
          <w:szCs w:val="28"/>
          <w:lang w:eastAsia="x-none"/>
        </w:rPr>
        <w:t>виходила з того, що зі змісту ухва</w:t>
      </w:r>
      <w:r>
        <w:rPr>
          <w:rFonts w:ascii="Times New Roman" w:eastAsia="Calibri" w:hAnsi="Times New Roman" w:cs="Times New Roman"/>
          <w:bCs/>
          <w:sz w:val="28"/>
          <w:szCs w:val="28"/>
          <w:lang w:eastAsia="x-none"/>
        </w:rPr>
        <w:t xml:space="preserve">ли від 12 грудня </w:t>
      </w:r>
      <w:r w:rsidR="00E317EE">
        <w:rPr>
          <w:rFonts w:ascii="Times New Roman" w:eastAsia="Calibri" w:hAnsi="Times New Roman" w:cs="Times New Roman"/>
          <w:bCs/>
          <w:sz w:val="28"/>
          <w:szCs w:val="28"/>
          <w:lang w:eastAsia="x-none"/>
        </w:rPr>
        <w:t xml:space="preserve">               </w:t>
      </w:r>
      <w:r w:rsidRPr="00676237">
        <w:rPr>
          <w:rFonts w:ascii="Times New Roman" w:eastAsia="Calibri" w:hAnsi="Times New Roman" w:cs="Times New Roman"/>
          <w:bCs/>
          <w:sz w:val="28"/>
          <w:szCs w:val="28"/>
          <w:lang w:eastAsia="x-none"/>
        </w:rPr>
        <w:t xml:space="preserve">2018 року не вбачається, чим керувалася суддя під час задоволення заяви про забезпечення позову, а також в ухвалі не зазначено та не конкретизовано, чому невжиття заходів може ускладнити або зробити неможливим виконання рішення суду </w:t>
      </w:r>
      <w:r w:rsidR="009434CC">
        <w:rPr>
          <w:rFonts w:ascii="Times New Roman" w:eastAsia="Calibri" w:hAnsi="Times New Roman" w:cs="Times New Roman"/>
          <w:bCs/>
          <w:sz w:val="28"/>
          <w:szCs w:val="28"/>
          <w:lang w:eastAsia="x-none"/>
        </w:rPr>
        <w:t>в</w:t>
      </w:r>
      <w:r w:rsidRPr="00676237">
        <w:rPr>
          <w:rFonts w:ascii="Times New Roman" w:eastAsia="Calibri" w:hAnsi="Times New Roman" w:cs="Times New Roman"/>
          <w:bCs/>
          <w:sz w:val="28"/>
          <w:szCs w:val="28"/>
          <w:lang w:eastAsia="x-none"/>
        </w:rPr>
        <w:t xml:space="preserve"> разі задоволення позовних вимог.</w:t>
      </w:r>
    </w:p>
    <w:p w:rsidR="00B70D91" w:rsidRDefault="00676237"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Під час розгл</w:t>
      </w:r>
      <w:r w:rsidR="009434CC">
        <w:rPr>
          <w:rFonts w:ascii="Times New Roman" w:eastAsia="Calibri" w:hAnsi="Times New Roman" w:cs="Times New Roman"/>
          <w:bCs/>
          <w:sz w:val="28"/>
          <w:szCs w:val="28"/>
          <w:lang w:eastAsia="x-none"/>
        </w:rPr>
        <w:t>яду дисциплінарної справи Друга Дисциплінарна палата</w:t>
      </w:r>
      <w:r w:rsidRPr="00676237">
        <w:rPr>
          <w:rFonts w:ascii="Times New Roman" w:eastAsia="Calibri" w:hAnsi="Times New Roman" w:cs="Times New Roman"/>
          <w:bCs/>
          <w:sz w:val="28"/>
          <w:szCs w:val="28"/>
          <w:lang w:eastAsia="x-none"/>
        </w:rPr>
        <w:t xml:space="preserve"> Вищої ради правосуддя </w:t>
      </w:r>
      <w:r>
        <w:rPr>
          <w:rFonts w:ascii="Times New Roman" w:eastAsia="Calibri" w:hAnsi="Times New Roman" w:cs="Times New Roman"/>
          <w:bCs/>
          <w:sz w:val="28"/>
          <w:szCs w:val="28"/>
          <w:lang w:eastAsia="x-none"/>
        </w:rPr>
        <w:t xml:space="preserve">не </w:t>
      </w:r>
      <w:r w:rsidR="009434CC">
        <w:rPr>
          <w:rFonts w:ascii="Times New Roman" w:eastAsia="Calibri" w:hAnsi="Times New Roman" w:cs="Times New Roman"/>
          <w:bCs/>
          <w:sz w:val="28"/>
          <w:szCs w:val="28"/>
          <w:lang w:eastAsia="x-none"/>
        </w:rPr>
        <w:t>встановила</w:t>
      </w:r>
      <w:r>
        <w:rPr>
          <w:rFonts w:ascii="Times New Roman" w:eastAsia="Calibri" w:hAnsi="Times New Roman" w:cs="Times New Roman"/>
          <w:bCs/>
          <w:sz w:val="28"/>
          <w:szCs w:val="28"/>
          <w:lang w:eastAsia="x-none"/>
        </w:rPr>
        <w:t xml:space="preserve"> </w:t>
      </w:r>
      <w:r w:rsidRPr="00676237">
        <w:rPr>
          <w:rFonts w:ascii="Times New Roman" w:eastAsia="Calibri" w:hAnsi="Times New Roman" w:cs="Times New Roman"/>
          <w:bCs/>
          <w:sz w:val="28"/>
          <w:szCs w:val="28"/>
          <w:lang w:eastAsia="x-none"/>
        </w:rPr>
        <w:t xml:space="preserve">в діях судді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складу дисциплінарного проступку, передбаченого підпунктом «б» пункту 1 частини першої статті 106 Закону України «Про судоустрій і статус суддів» з огляду на таке.</w:t>
      </w:r>
    </w:p>
    <w:p w:rsidR="00676237" w:rsidRP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Ухвала про забезпечення позову </w:t>
      </w:r>
      <w:proofErr w:type="spellStart"/>
      <w:r w:rsidRPr="00676237">
        <w:rPr>
          <w:rFonts w:ascii="Times New Roman" w:eastAsia="Calibri" w:hAnsi="Times New Roman" w:cs="Times New Roman"/>
          <w:bCs/>
          <w:sz w:val="28"/>
          <w:szCs w:val="28"/>
          <w:lang w:eastAsia="x-none"/>
        </w:rPr>
        <w:t>постановляється</w:t>
      </w:r>
      <w:proofErr w:type="spellEnd"/>
      <w:r w:rsidRPr="00676237">
        <w:rPr>
          <w:rFonts w:ascii="Times New Roman" w:eastAsia="Calibri" w:hAnsi="Times New Roman" w:cs="Times New Roman"/>
          <w:bCs/>
          <w:sz w:val="28"/>
          <w:szCs w:val="28"/>
          <w:lang w:eastAsia="x-none"/>
        </w:rPr>
        <w:t xml:space="preserve"> в порядку, визначеному статтею 259 ЦПК України, і відповідно до вимог статті 260 ЦПК України повинна включати мотивувальну частину із зазначенням мотивів, з яких суд дійшов висновків, і закону, яким керувався суд, постановляючи ухвалу, однак суддя не виконала приписів вказаної норми процесуального закону.</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434CC">
        <w:rPr>
          <w:rFonts w:ascii="Times New Roman" w:eastAsia="Calibri" w:hAnsi="Times New Roman" w:cs="Times New Roman"/>
          <w:bCs/>
          <w:sz w:val="28"/>
          <w:szCs w:val="28"/>
          <w:lang w:eastAsia="x-none"/>
        </w:rPr>
        <w:t>Отже</w:t>
      </w:r>
      <w:r w:rsidRPr="00676237">
        <w:rPr>
          <w:rFonts w:ascii="Times New Roman" w:eastAsia="Calibri" w:hAnsi="Times New Roman" w:cs="Times New Roman"/>
          <w:bCs/>
          <w:sz w:val="28"/>
          <w:szCs w:val="28"/>
          <w:lang w:eastAsia="x-none"/>
        </w:rPr>
        <w:t xml:space="preserve">, </w:t>
      </w:r>
      <w:proofErr w:type="spellStart"/>
      <w:r w:rsidRPr="00676237">
        <w:rPr>
          <w:rFonts w:ascii="Times New Roman" w:eastAsia="Calibri" w:hAnsi="Times New Roman" w:cs="Times New Roman"/>
          <w:bCs/>
          <w:sz w:val="28"/>
          <w:szCs w:val="28"/>
          <w:lang w:eastAsia="x-none"/>
        </w:rPr>
        <w:t>незазначення</w:t>
      </w:r>
      <w:proofErr w:type="spellEnd"/>
      <w:r w:rsidRPr="00676237">
        <w:rPr>
          <w:rFonts w:ascii="Times New Roman" w:eastAsia="Calibri" w:hAnsi="Times New Roman" w:cs="Times New Roman"/>
          <w:bCs/>
          <w:sz w:val="28"/>
          <w:szCs w:val="28"/>
          <w:lang w:eastAsia="x-none"/>
        </w:rPr>
        <w:t xml:space="preserve"> належних, співвідносних із положеннями процесуального закону мотивів, з яких виходив суд, задовольняючи заяву про забезпечення позову, призводить до порушення основоположного права на справедливий суд.</w:t>
      </w:r>
    </w:p>
    <w:p w:rsidR="00676237" w:rsidRP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в такому випадку сторони будуть переконані, що їхню справу було розглянуто й вирішено справедливо, а суспільство </w:t>
      </w:r>
      <w:proofErr w:type="spellStart"/>
      <w:r w:rsidRPr="00676237">
        <w:rPr>
          <w:rFonts w:ascii="Times New Roman" w:eastAsia="Calibri" w:hAnsi="Times New Roman" w:cs="Times New Roman"/>
          <w:bCs/>
          <w:sz w:val="28"/>
          <w:szCs w:val="28"/>
          <w:lang w:eastAsia="x-none"/>
        </w:rPr>
        <w:t>сприйме</w:t>
      </w:r>
      <w:proofErr w:type="spellEnd"/>
      <w:r w:rsidRPr="00676237">
        <w:rPr>
          <w:rFonts w:ascii="Times New Roman" w:eastAsia="Calibri" w:hAnsi="Times New Roman" w:cs="Times New Roman"/>
          <w:bCs/>
          <w:sz w:val="28"/>
          <w:szCs w:val="28"/>
          <w:lang w:eastAsia="x-none"/>
        </w:rPr>
        <w:t xml:space="preserve"> ухвалене рішення як фактор відновлення суспільної гармонії. Для досягнення цих цілей необхідне виконання низки вимог (пункт 31 Висновку № 11 (2008) Консультативної ради європейських суддів щодо якості судових рішень).</w:t>
      </w:r>
    </w:p>
    <w:p w:rsidR="00B70D91"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Вмотивованість – це вимога до суду наводити письмово в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B70D91" w:rsidRDefault="00676237"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 xml:space="preserve">Статтею 6 Конвенції про захист прав людини і основоположних свобод </w:t>
      </w:r>
      <w:r>
        <w:rPr>
          <w:rFonts w:ascii="Times New Roman" w:eastAsia="Calibri" w:hAnsi="Times New Roman" w:cs="Times New Roman"/>
          <w:bCs/>
          <w:sz w:val="28"/>
          <w:szCs w:val="28"/>
          <w:lang w:eastAsia="x-none"/>
        </w:rPr>
        <w:t xml:space="preserve"> </w:t>
      </w:r>
      <w:r w:rsidRPr="00676237">
        <w:rPr>
          <w:rFonts w:ascii="Times New Roman" w:eastAsia="Calibri" w:hAnsi="Times New Roman" w:cs="Times New Roman"/>
          <w:bCs/>
          <w:sz w:val="28"/>
          <w:szCs w:val="28"/>
          <w:lang w:eastAsia="x-none"/>
        </w:rPr>
        <w:t>(далі – Конвенція)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676237" w:rsidRP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Право особи на справедливий судовий розгляд при визначенні її цивільних прав і обов’язків забезпечується і конкретизується, зокрема, через право на мотивоване судове рішення, що також знайшло пояснення у прецедентах ЄСПЛ.</w:t>
      </w:r>
    </w:p>
    <w:p w:rsidR="00B70D91"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Зокрема, у рішенні ЄСПЛ у справі «</w:t>
      </w:r>
      <w:proofErr w:type="spellStart"/>
      <w:r w:rsidRPr="00676237">
        <w:rPr>
          <w:rFonts w:ascii="Times New Roman" w:eastAsia="Calibri" w:hAnsi="Times New Roman" w:cs="Times New Roman"/>
          <w:bCs/>
          <w:sz w:val="28"/>
          <w:szCs w:val="28"/>
          <w:lang w:eastAsia="x-none"/>
        </w:rPr>
        <w:t>Сокуренко</w:t>
      </w:r>
      <w:proofErr w:type="spellEnd"/>
      <w:r w:rsidRPr="00676237">
        <w:rPr>
          <w:rFonts w:ascii="Times New Roman" w:eastAsia="Calibri" w:hAnsi="Times New Roman" w:cs="Times New Roman"/>
          <w:bCs/>
          <w:sz w:val="28"/>
          <w:szCs w:val="28"/>
          <w:lang w:eastAsia="x-none"/>
        </w:rPr>
        <w:t xml:space="preserve"> і Стригун проти України» (пункт 24) Суд наголошує, що, як було раніше визначено, фраза «встановленого законом» поширюється не лише на правову основу самого існування «суду», а й на дотримання таким судом певних норм, які регулюють його діяльність.</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У рішенні у справі «Олександр Волков проти України» (пункт 143) Суд констатував, що процесуальні норми створюються для забезпечення належного здійснення правосуддя та дотримання принципу юридичної визначеності, сторони провадження повинні мати право очікувати застосування зазначених вище норм. Принцип юридичної визначеності застосовується не тільки щодо сторін провадження, а й до національних судів. Аналогічна позиція міститься в рішенні у справі «Дія 97» проти України» (пункт 47).</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У рішенні у справі «</w:t>
      </w:r>
      <w:proofErr w:type="spellStart"/>
      <w:r w:rsidRPr="00676237">
        <w:rPr>
          <w:rFonts w:ascii="Times New Roman" w:eastAsia="Calibri" w:hAnsi="Times New Roman" w:cs="Times New Roman"/>
          <w:bCs/>
          <w:sz w:val="28"/>
          <w:szCs w:val="28"/>
          <w:lang w:eastAsia="x-none"/>
        </w:rPr>
        <w:t>Бендерський</w:t>
      </w:r>
      <w:proofErr w:type="spellEnd"/>
      <w:r w:rsidRPr="00676237">
        <w:rPr>
          <w:rFonts w:ascii="Times New Roman" w:eastAsia="Calibri" w:hAnsi="Times New Roman" w:cs="Times New Roman"/>
          <w:bCs/>
          <w:sz w:val="28"/>
          <w:szCs w:val="28"/>
          <w:lang w:eastAsia="x-none"/>
        </w:rPr>
        <w:t xml:space="preserve"> проти України» (пункт 42) Суд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rsidR="00676237" w:rsidRDefault="00676237" w:rsidP="0067623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У рішенні у справі «</w:t>
      </w:r>
      <w:proofErr w:type="spellStart"/>
      <w:r w:rsidRPr="00676237">
        <w:rPr>
          <w:rFonts w:ascii="Times New Roman" w:eastAsia="Calibri" w:hAnsi="Times New Roman" w:cs="Times New Roman"/>
          <w:bCs/>
          <w:sz w:val="28"/>
          <w:szCs w:val="28"/>
          <w:lang w:eastAsia="x-none"/>
        </w:rPr>
        <w:t>Серявін</w:t>
      </w:r>
      <w:proofErr w:type="spellEnd"/>
      <w:r w:rsidRPr="00676237">
        <w:rPr>
          <w:rFonts w:ascii="Times New Roman" w:eastAsia="Calibri" w:hAnsi="Times New Roman" w:cs="Times New Roman"/>
          <w:bCs/>
          <w:sz w:val="28"/>
          <w:szCs w:val="28"/>
          <w:lang w:eastAsia="x-none"/>
        </w:rPr>
        <w:t xml:space="preserve"> та інші проти України» (пункт 58) ЄСПЛ повторює,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676237">
        <w:rPr>
          <w:rFonts w:ascii="Times New Roman" w:eastAsia="Calibri" w:hAnsi="Times New Roman" w:cs="Times New Roman"/>
          <w:bCs/>
          <w:sz w:val="28"/>
          <w:szCs w:val="28"/>
          <w:lang w:eastAsia="x-none"/>
        </w:rPr>
        <w:t>навівши</w:t>
      </w:r>
      <w:proofErr w:type="spellEnd"/>
      <w:r w:rsidRPr="00676237">
        <w:rPr>
          <w:rFonts w:ascii="Times New Roman" w:eastAsia="Calibri" w:hAnsi="Times New Roman" w:cs="Times New Roman"/>
          <w:bCs/>
          <w:sz w:val="28"/>
          <w:szCs w:val="28"/>
          <w:lang w:eastAsia="x-none"/>
        </w:rPr>
        <w:t xml:space="preserve"> обґрунтування своїх рішень.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w:t>
      </w:r>
      <w:proofErr w:type="spellStart"/>
      <w:r w:rsidRPr="00676237">
        <w:rPr>
          <w:rFonts w:ascii="Times New Roman" w:eastAsia="Calibri" w:hAnsi="Times New Roman" w:cs="Times New Roman"/>
          <w:bCs/>
          <w:sz w:val="28"/>
          <w:szCs w:val="28"/>
          <w:lang w:eastAsia="x-none"/>
        </w:rPr>
        <w:t>вищестоящою</w:t>
      </w:r>
      <w:proofErr w:type="spellEnd"/>
      <w:r w:rsidRPr="00676237">
        <w:rPr>
          <w:rFonts w:ascii="Times New Roman" w:eastAsia="Calibri" w:hAnsi="Times New Roman" w:cs="Times New Roman"/>
          <w:bCs/>
          <w:sz w:val="28"/>
          <w:szCs w:val="28"/>
          <w:lang w:eastAsia="x-none"/>
        </w:rPr>
        <w:t xml:space="preserve"> інстанцією. Лише за умови </w:t>
      </w:r>
      <w:r w:rsidR="009434CC">
        <w:rPr>
          <w:rFonts w:ascii="Times New Roman" w:eastAsia="Calibri" w:hAnsi="Times New Roman" w:cs="Times New Roman"/>
          <w:bCs/>
          <w:sz w:val="28"/>
          <w:szCs w:val="28"/>
          <w:lang w:eastAsia="x-none"/>
        </w:rPr>
        <w:t>ухвалення</w:t>
      </w:r>
      <w:r w:rsidRPr="00676237">
        <w:rPr>
          <w:rFonts w:ascii="Times New Roman" w:eastAsia="Calibri" w:hAnsi="Times New Roman" w:cs="Times New Roman"/>
          <w:bCs/>
          <w:sz w:val="28"/>
          <w:szCs w:val="28"/>
          <w:lang w:eastAsia="x-none"/>
        </w:rPr>
        <w:t xml:space="preserve"> обґрунтованого рішення може забезпечуватись публічний контроль </w:t>
      </w:r>
      <w:r w:rsidR="009434CC">
        <w:rPr>
          <w:rFonts w:ascii="Times New Roman" w:eastAsia="Calibri" w:hAnsi="Times New Roman" w:cs="Times New Roman"/>
          <w:bCs/>
          <w:sz w:val="28"/>
          <w:szCs w:val="28"/>
          <w:lang w:eastAsia="x-none"/>
        </w:rPr>
        <w:t xml:space="preserve">за </w:t>
      </w:r>
      <w:r w:rsidRPr="00676237">
        <w:rPr>
          <w:rFonts w:ascii="Times New Roman" w:eastAsia="Calibri" w:hAnsi="Times New Roman" w:cs="Times New Roman"/>
          <w:bCs/>
          <w:sz w:val="28"/>
          <w:szCs w:val="28"/>
          <w:lang w:eastAsia="x-none"/>
        </w:rPr>
        <w:t>здійснення</w:t>
      </w:r>
      <w:r w:rsidR="009434CC">
        <w:rPr>
          <w:rFonts w:ascii="Times New Roman" w:eastAsia="Calibri" w:hAnsi="Times New Roman" w:cs="Times New Roman"/>
          <w:bCs/>
          <w:sz w:val="28"/>
          <w:szCs w:val="28"/>
          <w:lang w:eastAsia="x-none"/>
        </w:rPr>
        <w:t>м</w:t>
      </w:r>
      <w:r w:rsidRPr="00676237">
        <w:rPr>
          <w:rFonts w:ascii="Times New Roman" w:eastAsia="Calibri" w:hAnsi="Times New Roman" w:cs="Times New Roman"/>
          <w:bCs/>
          <w:sz w:val="28"/>
          <w:szCs w:val="28"/>
          <w:lang w:eastAsia="x-none"/>
        </w:rPr>
        <w:t xml:space="preserve"> правосуддя.</w:t>
      </w:r>
    </w:p>
    <w:p w:rsidR="00676237" w:rsidRDefault="00676237" w:rsidP="009434C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76237">
        <w:rPr>
          <w:rFonts w:ascii="Times New Roman" w:eastAsia="Calibri" w:hAnsi="Times New Roman" w:cs="Times New Roman"/>
          <w:bCs/>
          <w:sz w:val="28"/>
          <w:szCs w:val="28"/>
          <w:lang w:eastAsia="x-none"/>
        </w:rPr>
        <w:t>У рішенні ЄСПЛ у справі «</w:t>
      </w:r>
      <w:proofErr w:type="spellStart"/>
      <w:r w:rsidRPr="00676237">
        <w:rPr>
          <w:rFonts w:ascii="Times New Roman" w:eastAsia="Calibri" w:hAnsi="Times New Roman" w:cs="Times New Roman"/>
          <w:bCs/>
          <w:sz w:val="28"/>
          <w:szCs w:val="28"/>
          <w:lang w:eastAsia="x-none"/>
        </w:rPr>
        <w:t>Занд</w:t>
      </w:r>
      <w:proofErr w:type="spellEnd"/>
      <w:r w:rsidRPr="00676237">
        <w:rPr>
          <w:rFonts w:ascii="Times New Roman" w:eastAsia="Calibri" w:hAnsi="Times New Roman" w:cs="Times New Roman"/>
          <w:bCs/>
          <w:sz w:val="28"/>
          <w:szCs w:val="28"/>
          <w:lang w:eastAsia="x-none"/>
        </w:rPr>
        <w:t xml:space="preserve"> проти Австрії» висловлено думку, що термін «судом, встановленим законом», вжитий у пункті 1 статті 6 Конвенції, передбачає «усю організаційну структуру судів, включно з (...) питаннями, що належать до юрисдикції певних категорій судів (...)».</w:t>
      </w:r>
    </w:p>
    <w:p w:rsidR="00676237" w:rsidRDefault="00676237"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434CC">
        <w:rPr>
          <w:rFonts w:ascii="Times New Roman" w:eastAsia="Calibri" w:hAnsi="Times New Roman" w:cs="Times New Roman"/>
          <w:bCs/>
          <w:sz w:val="28"/>
          <w:szCs w:val="28"/>
          <w:lang w:eastAsia="x-none"/>
        </w:rPr>
        <w:t>Отже</w:t>
      </w:r>
      <w:r w:rsidRPr="00676237">
        <w:rPr>
          <w:rFonts w:ascii="Times New Roman" w:eastAsia="Calibri" w:hAnsi="Times New Roman" w:cs="Times New Roman"/>
          <w:bCs/>
          <w:sz w:val="28"/>
          <w:szCs w:val="28"/>
          <w:lang w:eastAsia="x-none"/>
        </w:rPr>
        <w:t xml:space="preserve">, допустивши порушення вимог статей 149–153 ЦПК України та не виконавши вимоги статті 260 ЦПК України і приписи статті 6 Конвенції щодо зазначення мотивів вжиття заходів забезпечення позову, зважаючи на очевидну неналежність та непропорційність застосованих заходів забезпечення позову,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676237">
        <w:rPr>
          <w:rFonts w:ascii="Times New Roman" w:eastAsia="Calibri" w:hAnsi="Times New Roman" w:cs="Times New Roman"/>
          <w:bCs/>
          <w:sz w:val="28"/>
          <w:szCs w:val="28"/>
          <w:lang w:eastAsia="x-none"/>
        </w:rPr>
        <w:t xml:space="preserve">що суддя </w:t>
      </w:r>
      <w:proofErr w:type="spellStart"/>
      <w:r w:rsidRPr="00676237">
        <w:rPr>
          <w:rFonts w:ascii="Times New Roman" w:eastAsia="Calibri" w:hAnsi="Times New Roman" w:cs="Times New Roman"/>
          <w:bCs/>
          <w:sz w:val="28"/>
          <w:szCs w:val="28"/>
          <w:lang w:eastAsia="x-none"/>
        </w:rPr>
        <w:t>Павлійчук</w:t>
      </w:r>
      <w:proofErr w:type="spellEnd"/>
      <w:r w:rsidRPr="00676237">
        <w:rPr>
          <w:rFonts w:ascii="Times New Roman" w:eastAsia="Calibri" w:hAnsi="Times New Roman" w:cs="Times New Roman"/>
          <w:bCs/>
          <w:sz w:val="28"/>
          <w:szCs w:val="28"/>
          <w:lang w:eastAsia="x-none"/>
        </w:rPr>
        <w:t xml:space="preserve"> А.В. вчинила дисциплінарний проступок, наслідком якого є притягнення її до дисциплінарної відповідальності з підстав, передбачених пунктом 4 частини першої статті 106 Закону України «Про судоу</w:t>
      </w:r>
      <w:r w:rsidR="009434CC">
        <w:rPr>
          <w:rFonts w:ascii="Times New Roman" w:eastAsia="Calibri" w:hAnsi="Times New Roman" w:cs="Times New Roman"/>
          <w:bCs/>
          <w:sz w:val="28"/>
          <w:szCs w:val="28"/>
          <w:lang w:eastAsia="x-none"/>
        </w:rPr>
        <w:t>стрій і статус суддів» (допущення</w:t>
      </w:r>
      <w:r w:rsidRPr="00676237">
        <w:rPr>
          <w:rFonts w:ascii="Times New Roman" w:eastAsia="Calibri" w:hAnsi="Times New Roman" w:cs="Times New Roman"/>
          <w:bCs/>
          <w:sz w:val="28"/>
          <w:szCs w:val="28"/>
          <w:lang w:eastAsia="x-none"/>
        </w:rPr>
        <w:t xml:space="preserve"> внаслідок грубої недбалості порушення прав людини і основоположних свобод в аспекті права на вмотивоване судове рішення, </w:t>
      </w:r>
      <w:r w:rsidR="009434CC">
        <w:rPr>
          <w:rFonts w:ascii="Times New Roman" w:eastAsia="Calibri" w:hAnsi="Times New Roman" w:cs="Times New Roman"/>
          <w:bCs/>
          <w:sz w:val="28"/>
          <w:szCs w:val="28"/>
          <w:lang w:eastAsia="x-none"/>
        </w:rPr>
        <w:t xml:space="preserve">яке </w:t>
      </w:r>
      <w:r w:rsidRPr="00676237">
        <w:rPr>
          <w:rFonts w:ascii="Times New Roman" w:eastAsia="Calibri" w:hAnsi="Times New Roman" w:cs="Times New Roman"/>
          <w:bCs/>
          <w:sz w:val="28"/>
          <w:szCs w:val="28"/>
          <w:lang w:eastAsia="x-none"/>
        </w:rPr>
        <w:t>полягає у втручанні у зд</w:t>
      </w:r>
      <w:r w:rsidR="009434CC">
        <w:rPr>
          <w:rFonts w:ascii="Times New Roman" w:eastAsia="Calibri" w:hAnsi="Times New Roman" w:cs="Times New Roman"/>
          <w:bCs/>
          <w:sz w:val="28"/>
          <w:szCs w:val="28"/>
          <w:lang w:eastAsia="x-none"/>
        </w:rPr>
        <w:t xml:space="preserve">ійснення внутрішньої діяльності </w:t>
      </w:r>
      <w:r w:rsidRPr="00676237">
        <w:rPr>
          <w:rFonts w:ascii="Times New Roman" w:eastAsia="Calibri" w:hAnsi="Times New Roman" w:cs="Times New Roman"/>
          <w:bCs/>
          <w:sz w:val="28"/>
          <w:szCs w:val="28"/>
          <w:lang w:eastAsia="x-none"/>
        </w:rPr>
        <w:t>ПП «Агрофірма «Славутич»</w:t>
      </w:r>
      <w:r w:rsidR="007A32E7">
        <w:rPr>
          <w:rFonts w:ascii="Times New Roman" w:eastAsia="Calibri" w:hAnsi="Times New Roman" w:cs="Times New Roman"/>
          <w:bCs/>
          <w:sz w:val="28"/>
          <w:szCs w:val="28"/>
          <w:lang w:eastAsia="x-none"/>
        </w:rPr>
        <w:t xml:space="preserve"> та порушенні права власності</w:t>
      </w:r>
      <w:r w:rsidRPr="00676237">
        <w:rPr>
          <w:rFonts w:ascii="Times New Roman" w:eastAsia="Calibri" w:hAnsi="Times New Roman" w:cs="Times New Roman"/>
          <w:bCs/>
          <w:sz w:val="28"/>
          <w:szCs w:val="28"/>
          <w:lang w:eastAsia="x-none"/>
        </w:rPr>
        <w:t>).</w:t>
      </w:r>
      <w:r w:rsidR="007A32E7">
        <w:rPr>
          <w:rFonts w:ascii="Times New Roman" w:eastAsia="Calibri" w:hAnsi="Times New Roman" w:cs="Times New Roman"/>
          <w:bCs/>
          <w:sz w:val="28"/>
          <w:szCs w:val="28"/>
          <w:lang w:eastAsia="x-none"/>
        </w:rPr>
        <w:t xml:space="preserve"> </w:t>
      </w:r>
    </w:p>
    <w:p w:rsidR="00B70D91" w:rsidRPr="00704520" w:rsidRDefault="00676237"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04520" w:rsidRPr="00704520">
        <w:rPr>
          <w:rFonts w:ascii="Times New Roman" w:eastAsia="Calibri" w:hAnsi="Times New Roman" w:cs="Times New Roman"/>
          <w:bCs/>
          <w:sz w:val="28"/>
          <w:szCs w:val="28"/>
          <w:lang w:eastAsia="x-none"/>
        </w:rPr>
        <w:t xml:space="preserve">Відповідно до пункту 4 частини першої статті 106 Закону України «Про судоустрій і статус суддів» </w:t>
      </w:r>
      <w:r w:rsidR="009434CC">
        <w:rPr>
          <w:rFonts w:ascii="Times New Roman" w:eastAsia="Calibri" w:hAnsi="Times New Roman" w:cs="Times New Roman"/>
          <w:bCs/>
          <w:sz w:val="28"/>
          <w:szCs w:val="28"/>
          <w:lang w:eastAsia="x-none"/>
        </w:rPr>
        <w:t xml:space="preserve">підставою для притягнення судді </w:t>
      </w:r>
      <w:r w:rsidR="00704520" w:rsidRPr="00704520">
        <w:rPr>
          <w:rFonts w:ascii="Times New Roman" w:eastAsia="Calibri" w:hAnsi="Times New Roman" w:cs="Times New Roman"/>
          <w:bCs/>
          <w:sz w:val="28"/>
          <w:szCs w:val="28"/>
          <w:lang w:eastAsia="x-none"/>
        </w:rPr>
        <w:t xml:space="preserve">до дисциплінарної відповідальності в порядку дисциплінарного провадження </w:t>
      </w:r>
      <w:r w:rsidR="009434CC">
        <w:rPr>
          <w:rFonts w:ascii="Times New Roman" w:eastAsia="Calibri" w:hAnsi="Times New Roman" w:cs="Times New Roman"/>
          <w:bCs/>
          <w:sz w:val="28"/>
          <w:szCs w:val="28"/>
          <w:lang w:eastAsia="x-none"/>
        </w:rPr>
        <w:t xml:space="preserve">є </w:t>
      </w:r>
      <w:r w:rsidR="00704520" w:rsidRPr="00704520">
        <w:rPr>
          <w:rFonts w:ascii="Times New Roman" w:eastAsia="Calibri" w:hAnsi="Times New Roman" w:cs="Times New Roman"/>
          <w:bCs/>
          <w:sz w:val="28"/>
          <w:szCs w:val="28"/>
          <w:lang w:eastAsia="x-none"/>
        </w:rPr>
        <w:t>внаслідок грубої недбалості допущення суддею, який брав участь в ухваленні судового рішення, порушення прав людини і основоположних свобод – права власності.</w:t>
      </w:r>
      <w:r w:rsidR="009434CC">
        <w:rPr>
          <w:rFonts w:ascii="Times New Roman" w:eastAsia="Calibri" w:hAnsi="Times New Roman" w:cs="Times New Roman"/>
          <w:bCs/>
          <w:sz w:val="28"/>
          <w:szCs w:val="28"/>
          <w:lang w:eastAsia="x-none"/>
        </w:rPr>
        <w:t xml:space="preserve"> </w:t>
      </w:r>
    </w:p>
    <w:p w:rsidR="00B70D91" w:rsidRDefault="00704520"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434CC">
        <w:rPr>
          <w:rFonts w:ascii="Times New Roman" w:eastAsia="Calibri" w:hAnsi="Times New Roman" w:cs="Times New Roman"/>
          <w:bCs/>
          <w:sz w:val="28"/>
          <w:szCs w:val="28"/>
          <w:lang w:eastAsia="x-none"/>
        </w:rPr>
        <w:t>У</w:t>
      </w:r>
      <w:r w:rsidRPr="00704520">
        <w:rPr>
          <w:rFonts w:ascii="Times New Roman" w:eastAsia="Calibri" w:hAnsi="Times New Roman" w:cs="Times New Roman"/>
          <w:bCs/>
          <w:sz w:val="28"/>
          <w:szCs w:val="28"/>
          <w:lang w:eastAsia="x-none"/>
        </w:rPr>
        <w:t xml:space="preserve">раховуючи обставини, встановлені </w:t>
      </w:r>
      <w:r>
        <w:rPr>
          <w:rFonts w:ascii="Times New Roman" w:eastAsia="Calibri" w:hAnsi="Times New Roman" w:cs="Times New Roman"/>
          <w:bCs/>
          <w:sz w:val="28"/>
          <w:szCs w:val="28"/>
          <w:lang w:eastAsia="x-none"/>
        </w:rPr>
        <w:t>п</w:t>
      </w:r>
      <w:r w:rsidRPr="00704520">
        <w:rPr>
          <w:rFonts w:ascii="Times New Roman" w:eastAsia="Calibri" w:hAnsi="Times New Roman" w:cs="Times New Roman"/>
          <w:bCs/>
          <w:sz w:val="28"/>
          <w:szCs w:val="28"/>
          <w:lang w:eastAsia="x-none"/>
        </w:rPr>
        <w:t>ід час розгляду дисциплінарної справи</w:t>
      </w:r>
      <w:r>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а також мотиви, з яких виходив суд під час постановлення ухвали про забезпечення позову, вжиття судом семи окремих видів забезпечення позову, Друга Дисциплінарна палата Вищої ради правосуддя доходить висновку</w:t>
      </w:r>
      <w:r>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щ</w:t>
      </w:r>
      <w:r w:rsidR="009434CC">
        <w:rPr>
          <w:rFonts w:ascii="Times New Roman" w:eastAsia="Calibri" w:hAnsi="Times New Roman" w:cs="Times New Roman"/>
          <w:bCs/>
          <w:sz w:val="28"/>
          <w:szCs w:val="28"/>
          <w:lang w:eastAsia="x-none"/>
        </w:rPr>
        <w:t>о допущен</w:t>
      </w:r>
      <w:r>
        <w:rPr>
          <w:rFonts w:ascii="Times New Roman" w:eastAsia="Calibri" w:hAnsi="Times New Roman" w:cs="Times New Roman"/>
          <w:bCs/>
          <w:sz w:val="28"/>
          <w:szCs w:val="28"/>
          <w:lang w:eastAsia="x-none"/>
        </w:rPr>
        <w:t xml:space="preserve">і суддею </w:t>
      </w:r>
      <w:proofErr w:type="spellStart"/>
      <w:r w:rsidRPr="00704520">
        <w:rPr>
          <w:rFonts w:ascii="Times New Roman" w:eastAsia="Calibri" w:hAnsi="Times New Roman" w:cs="Times New Roman"/>
          <w:bCs/>
          <w:sz w:val="28"/>
          <w:szCs w:val="28"/>
          <w:lang w:eastAsia="x-none"/>
        </w:rPr>
        <w:t>Павлійчук</w:t>
      </w:r>
      <w:proofErr w:type="spellEnd"/>
      <w:r w:rsidRPr="00704520">
        <w:rPr>
          <w:rFonts w:ascii="Times New Roman" w:eastAsia="Calibri" w:hAnsi="Times New Roman" w:cs="Times New Roman"/>
          <w:bCs/>
          <w:sz w:val="28"/>
          <w:szCs w:val="28"/>
          <w:lang w:eastAsia="x-none"/>
        </w:rPr>
        <w:t xml:space="preserve"> А.В. </w:t>
      </w:r>
      <w:r w:rsidR="009434CC">
        <w:rPr>
          <w:rFonts w:ascii="Times New Roman" w:eastAsia="Calibri" w:hAnsi="Times New Roman" w:cs="Times New Roman"/>
          <w:bCs/>
          <w:sz w:val="28"/>
          <w:szCs w:val="28"/>
          <w:lang w:eastAsia="x-none"/>
        </w:rPr>
        <w:t xml:space="preserve">порушення </w:t>
      </w:r>
      <w:r w:rsidRPr="00704520">
        <w:rPr>
          <w:rFonts w:ascii="Times New Roman" w:eastAsia="Calibri" w:hAnsi="Times New Roman" w:cs="Times New Roman"/>
          <w:bCs/>
          <w:sz w:val="28"/>
          <w:szCs w:val="28"/>
          <w:lang w:eastAsia="x-none"/>
        </w:rPr>
        <w:t>не є простою суддівською помилкою.</w:t>
      </w:r>
      <w:r w:rsidR="002B6FE6">
        <w:rPr>
          <w:rFonts w:ascii="Times New Roman" w:eastAsia="Calibri" w:hAnsi="Times New Roman" w:cs="Times New Roman"/>
          <w:bCs/>
          <w:sz w:val="28"/>
          <w:szCs w:val="28"/>
          <w:lang w:eastAsia="x-none"/>
        </w:rPr>
        <w:t xml:space="preserve"> </w:t>
      </w:r>
    </w:p>
    <w:p w:rsidR="00B70D91" w:rsidRP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434CC">
        <w:rPr>
          <w:rFonts w:ascii="Times New Roman" w:eastAsia="Calibri" w:hAnsi="Times New Roman" w:cs="Times New Roman"/>
          <w:bCs/>
          <w:sz w:val="28"/>
          <w:szCs w:val="28"/>
          <w:lang w:eastAsia="x-none"/>
        </w:rPr>
        <w:t>Водночас з урахуванням у</w:t>
      </w:r>
      <w:r w:rsidRPr="00704520">
        <w:rPr>
          <w:rFonts w:ascii="Times New Roman" w:eastAsia="Calibri" w:hAnsi="Times New Roman" w:cs="Times New Roman"/>
          <w:bCs/>
          <w:sz w:val="28"/>
          <w:szCs w:val="28"/>
          <w:lang w:eastAsia="x-none"/>
        </w:rPr>
        <w:t>сіх зібраних матеріалів та д</w:t>
      </w:r>
      <w:r w:rsidR="009434CC">
        <w:rPr>
          <w:rFonts w:ascii="Times New Roman" w:eastAsia="Calibri" w:hAnsi="Times New Roman" w:cs="Times New Roman"/>
          <w:bCs/>
          <w:sz w:val="28"/>
          <w:szCs w:val="28"/>
          <w:lang w:eastAsia="x-none"/>
        </w:rPr>
        <w:t xml:space="preserve">оказів не встановлено обставин, які </w:t>
      </w:r>
      <w:r w:rsidRPr="00704520">
        <w:rPr>
          <w:rFonts w:ascii="Times New Roman" w:eastAsia="Calibri" w:hAnsi="Times New Roman" w:cs="Times New Roman"/>
          <w:bCs/>
          <w:sz w:val="28"/>
          <w:szCs w:val="28"/>
          <w:lang w:eastAsia="x-none"/>
        </w:rPr>
        <w:t>свідчили</w:t>
      </w:r>
      <w:r w:rsidR="009434CC">
        <w:rPr>
          <w:rFonts w:ascii="Times New Roman" w:eastAsia="Calibri" w:hAnsi="Times New Roman" w:cs="Times New Roman"/>
          <w:bCs/>
          <w:sz w:val="28"/>
          <w:szCs w:val="28"/>
          <w:lang w:eastAsia="x-none"/>
        </w:rPr>
        <w:t xml:space="preserve"> б</w:t>
      </w:r>
      <w:r w:rsidRPr="00704520">
        <w:rPr>
          <w:rFonts w:ascii="Times New Roman" w:eastAsia="Calibri" w:hAnsi="Times New Roman" w:cs="Times New Roman"/>
          <w:bCs/>
          <w:sz w:val="28"/>
          <w:szCs w:val="28"/>
          <w:lang w:eastAsia="x-none"/>
        </w:rPr>
        <w:t xml:space="preserve">, що зазначені порушення </w:t>
      </w:r>
      <w:r w:rsidR="009434CC">
        <w:rPr>
          <w:rFonts w:ascii="Times New Roman" w:eastAsia="Calibri" w:hAnsi="Times New Roman" w:cs="Times New Roman"/>
          <w:bCs/>
          <w:sz w:val="28"/>
          <w:szCs w:val="28"/>
          <w:lang w:eastAsia="x-none"/>
        </w:rPr>
        <w:t xml:space="preserve">суддя </w:t>
      </w:r>
      <w:proofErr w:type="spellStart"/>
      <w:r w:rsidR="009434CC">
        <w:rPr>
          <w:rFonts w:ascii="Times New Roman" w:eastAsia="Calibri" w:hAnsi="Times New Roman" w:cs="Times New Roman"/>
          <w:bCs/>
          <w:sz w:val="28"/>
          <w:szCs w:val="28"/>
          <w:lang w:eastAsia="x-none"/>
        </w:rPr>
        <w:t>Павлійчук</w:t>
      </w:r>
      <w:proofErr w:type="spellEnd"/>
      <w:r w:rsidR="009434CC">
        <w:rPr>
          <w:rFonts w:ascii="Times New Roman" w:eastAsia="Calibri" w:hAnsi="Times New Roman" w:cs="Times New Roman"/>
          <w:bCs/>
          <w:sz w:val="28"/>
          <w:szCs w:val="28"/>
          <w:lang w:eastAsia="x-none"/>
        </w:rPr>
        <w:t xml:space="preserve"> А.В. вчинила</w:t>
      </w:r>
      <w:r w:rsidRPr="00704520">
        <w:rPr>
          <w:rFonts w:ascii="Times New Roman" w:eastAsia="Calibri" w:hAnsi="Times New Roman" w:cs="Times New Roman"/>
          <w:bCs/>
          <w:sz w:val="28"/>
          <w:szCs w:val="28"/>
          <w:lang w:eastAsia="x-none"/>
        </w:rPr>
        <w:t xml:space="preserve"> умисно, тому Друга Дисциплінарна палата Вищої ради правосуддя доходить висновку</w:t>
      </w:r>
      <w:r>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що грубе порушення закону суддя допустила внаслідок грубої недбалості.</w:t>
      </w:r>
    </w:p>
    <w:p w:rsidR="00B70D91" w:rsidRP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Вирішуючи питання про притягнення судді </w:t>
      </w:r>
      <w:proofErr w:type="spellStart"/>
      <w:r w:rsidRPr="00704520">
        <w:rPr>
          <w:rFonts w:ascii="Times New Roman" w:eastAsia="Calibri" w:hAnsi="Times New Roman" w:cs="Times New Roman"/>
          <w:bCs/>
          <w:sz w:val="28"/>
          <w:szCs w:val="28"/>
          <w:lang w:eastAsia="x-none"/>
        </w:rPr>
        <w:t>Павлійчук</w:t>
      </w:r>
      <w:proofErr w:type="spellEnd"/>
      <w:r w:rsidRPr="00704520">
        <w:rPr>
          <w:rFonts w:ascii="Times New Roman" w:eastAsia="Calibri" w:hAnsi="Times New Roman" w:cs="Times New Roman"/>
          <w:bCs/>
          <w:sz w:val="28"/>
          <w:szCs w:val="28"/>
          <w:lang w:eastAsia="x-none"/>
        </w:rPr>
        <w:t xml:space="preserve"> А.В. до дисциплінарної відповідальності та визначаючи вид дисциплінарного стягнення, Друга Дисциплінарна палата Вищої ради правосуддя</w:t>
      </w:r>
      <w:r>
        <w:rPr>
          <w:rFonts w:ascii="Times New Roman" w:eastAsia="Calibri" w:hAnsi="Times New Roman" w:cs="Times New Roman"/>
          <w:bCs/>
          <w:sz w:val="28"/>
          <w:szCs w:val="28"/>
          <w:lang w:eastAsia="x-none"/>
        </w:rPr>
        <w:t xml:space="preserve"> </w:t>
      </w:r>
      <w:r w:rsidR="00DE556E">
        <w:rPr>
          <w:rFonts w:ascii="Times New Roman" w:eastAsia="Calibri" w:hAnsi="Times New Roman" w:cs="Times New Roman"/>
          <w:bCs/>
          <w:sz w:val="28"/>
          <w:szCs w:val="28"/>
          <w:lang w:eastAsia="x-none"/>
        </w:rPr>
        <w:t>керується таким</w:t>
      </w:r>
      <w:r w:rsidRPr="00704520">
        <w:rPr>
          <w:rFonts w:ascii="Times New Roman" w:eastAsia="Calibri" w:hAnsi="Times New Roman" w:cs="Times New Roman"/>
          <w:bCs/>
          <w:sz w:val="28"/>
          <w:szCs w:val="28"/>
          <w:lang w:eastAsia="x-none"/>
        </w:rPr>
        <w:t>.</w:t>
      </w:r>
      <w:r w:rsidR="00DE556E">
        <w:rPr>
          <w:rFonts w:ascii="Times New Roman" w:eastAsia="Calibri" w:hAnsi="Times New Roman" w:cs="Times New Roman"/>
          <w:bCs/>
          <w:sz w:val="28"/>
          <w:szCs w:val="28"/>
          <w:lang w:eastAsia="x-none"/>
        </w:rPr>
        <w:t xml:space="preserve"> </w:t>
      </w:r>
    </w:p>
    <w:p w:rsidR="00704520" w:rsidRP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70D91"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Строк притягнення судді </w:t>
      </w:r>
      <w:proofErr w:type="spellStart"/>
      <w:r w:rsidRPr="00704520">
        <w:rPr>
          <w:rFonts w:ascii="Times New Roman" w:eastAsia="Calibri" w:hAnsi="Times New Roman" w:cs="Times New Roman"/>
          <w:bCs/>
          <w:sz w:val="28"/>
          <w:szCs w:val="28"/>
          <w:lang w:eastAsia="x-none"/>
        </w:rPr>
        <w:t>Павлійчук</w:t>
      </w:r>
      <w:proofErr w:type="spellEnd"/>
      <w:r w:rsidRPr="00704520">
        <w:rPr>
          <w:rFonts w:ascii="Times New Roman" w:eastAsia="Calibri" w:hAnsi="Times New Roman" w:cs="Times New Roman"/>
          <w:bCs/>
          <w:sz w:val="28"/>
          <w:szCs w:val="28"/>
          <w:lang w:eastAsia="x-none"/>
        </w:rPr>
        <w:t xml:space="preserve"> А.В. до дисциплінарної відповідальності за вказаний дисциплінарний проступок відповідно до частини одинадцятої статті 109 Закону України «Про судоустрій і статус суддів» не закінчився.</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Дисциплінарне стягнення застосовується з урахуванням принципу пропорційності.</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З інформації, наданої </w:t>
      </w:r>
      <w:proofErr w:type="spellStart"/>
      <w:r w:rsidRPr="00704520">
        <w:rPr>
          <w:rFonts w:ascii="Times New Roman" w:eastAsia="Calibri" w:hAnsi="Times New Roman" w:cs="Times New Roman"/>
          <w:bCs/>
          <w:sz w:val="28"/>
          <w:szCs w:val="28"/>
          <w:lang w:eastAsia="x-none"/>
        </w:rPr>
        <w:t>Глобинським</w:t>
      </w:r>
      <w:proofErr w:type="spellEnd"/>
      <w:r w:rsidRPr="00704520">
        <w:rPr>
          <w:rFonts w:ascii="Times New Roman" w:eastAsia="Calibri" w:hAnsi="Times New Roman" w:cs="Times New Roman"/>
          <w:bCs/>
          <w:sz w:val="28"/>
          <w:szCs w:val="28"/>
          <w:lang w:eastAsia="x-none"/>
        </w:rPr>
        <w:t xml:space="preserve"> районним судом Полтавської області вбачається, що </w:t>
      </w:r>
      <w:r w:rsidR="00DE556E">
        <w:rPr>
          <w:rFonts w:ascii="Times New Roman" w:eastAsia="Calibri" w:hAnsi="Times New Roman" w:cs="Times New Roman"/>
          <w:bCs/>
          <w:sz w:val="28"/>
          <w:szCs w:val="28"/>
          <w:lang w:eastAsia="x-none"/>
        </w:rPr>
        <w:t>в</w:t>
      </w:r>
      <w:r w:rsidRPr="00704520">
        <w:rPr>
          <w:rFonts w:ascii="Times New Roman" w:eastAsia="Calibri" w:hAnsi="Times New Roman" w:cs="Times New Roman"/>
          <w:bCs/>
          <w:sz w:val="28"/>
          <w:szCs w:val="28"/>
          <w:lang w:eastAsia="x-none"/>
        </w:rPr>
        <w:t xml:space="preserve"> період з 26 січня 2018 року по 17 січня 2021 року </w:t>
      </w:r>
      <w:r w:rsidR="00DE556E">
        <w:rPr>
          <w:rFonts w:ascii="Times New Roman" w:eastAsia="Calibri" w:hAnsi="Times New Roman" w:cs="Times New Roman"/>
          <w:bCs/>
          <w:sz w:val="28"/>
          <w:szCs w:val="28"/>
          <w:lang w:eastAsia="x-none"/>
        </w:rPr>
        <w:t>в</w:t>
      </w:r>
      <w:r w:rsidRPr="00704520">
        <w:rPr>
          <w:rFonts w:ascii="Times New Roman" w:eastAsia="Calibri" w:hAnsi="Times New Roman" w:cs="Times New Roman"/>
          <w:bCs/>
          <w:sz w:val="28"/>
          <w:szCs w:val="28"/>
          <w:lang w:eastAsia="x-none"/>
        </w:rPr>
        <w:t xml:space="preserve"> суді фактично здійснювали правосуддя 3 судді (одна суддя перебувала у відпустці </w:t>
      </w:r>
      <w:r w:rsidR="00DE556E">
        <w:rPr>
          <w:rFonts w:ascii="Times New Roman" w:eastAsia="Calibri" w:hAnsi="Times New Roman" w:cs="Times New Roman"/>
          <w:bCs/>
          <w:sz w:val="28"/>
          <w:szCs w:val="28"/>
          <w:lang w:eastAsia="x-none"/>
        </w:rPr>
        <w:t>для</w:t>
      </w:r>
      <w:r w:rsidRPr="00704520">
        <w:rPr>
          <w:rFonts w:ascii="Times New Roman" w:eastAsia="Calibri" w:hAnsi="Times New Roman" w:cs="Times New Roman"/>
          <w:bCs/>
          <w:sz w:val="28"/>
          <w:szCs w:val="28"/>
          <w:lang w:eastAsia="x-none"/>
        </w:rPr>
        <w:t xml:space="preserve"> догляду за дитиною; одна посада судді вакантна).</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З інформації про нав</w:t>
      </w:r>
      <w:r w:rsidR="00DE556E">
        <w:rPr>
          <w:rFonts w:ascii="Times New Roman" w:eastAsia="Calibri" w:hAnsi="Times New Roman" w:cs="Times New Roman"/>
          <w:bCs/>
          <w:sz w:val="28"/>
          <w:szCs w:val="28"/>
          <w:lang w:eastAsia="x-none"/>
        </w:rPr>
        <w:t xml:space="preserve">антаження судді </w:t>
      </w:r>
      <w:proofErr w:type="spellStart"/>
      <w:r w:rsidR="00DE556E">
        <w:rPr>
          <w:rFonts w:ascii="Times New Roman" w:eastAsia="Calibri" w:hAnsi="Times New Roman" w:cs="Times New Roman"/>
          <w:bCs/>
          <w:sz w:val="28"/>
          <w:szCs w:val="28"/>
          <w:lang w:eastAsia="x-none"/>
        </w:rPr>
        <w:t>Павлійчук</w:t>
      </w:r>
      <w:proofErr w:type="spellEnd"/>
      <w:r w:rsidR="00DE556E">
        <w:rPr>
          <w:rFonts w:ascii="Times New Roman" w:eastAsia="Calibri" w:hAnsi="Times New Roman" w:cs="Times New Roman"/>
          <w:bCs/>
          <w:sz w:val="28"/>
          <w:szCs w:val="28"/>
          <w:lang w:eastAsia="x-none"/>
        </w:rPr>
        <w:t xml:space="preserve"> А.В. у</w:t>
      </w:r>
      <w:r w:rsidRPr="00704520">
        <w:rPr>
          <w:rFonts w:ascii="Times New Roman" w:eastAsia="Calibri" w:hAnsi="Times New Roman" w:cs="Times New Roman"/>
          <w:bCs/>
          <w:sz w:val="28"/>
          <w:szCs w:val="28"/>
          <w:lang w:eastAsia="x-none"/>
        </w:rPr>
        <w:t xml:space="preserve">бачається, що </w:t>
      </w:r>
      <w:r w:rsidR="00DE556E">
        <w:rPr>
          <w:rFonts w:ascii="Times New Roman" w:eastAsia="Calibri" w:hAnsi="Times New Roman" w:cs="Times New Roman"/>
          <w:bCs/>
          <w:sz w:val="28"/>
          <w:szCs w:val="28"/>
          <w:lang w:eastAsia="x-none"/>
        </w:rPr>
        <w:t>у             2018 році в неї на розгляді перебували:</w:t>
      </w:r>
      <w:r w:rsidRPr="00704520">
        <w:rPr>
          <w:rFonts w:ascii="Times New Roman" w:eastAsia="Calibri" w:hAnsi="Times New Roman" w:cs="Times New Roman"/>
          <w:bCs/>
          <w:sz w:val="28"/>
          <w:szCs w:val="28"/>
          <w:lang w:eastAsia="x-none"/>
        </w:rPr>
        <w:t xml:space="preserve"> </w:t>
      </w:r>
      <w:r w:rsidR="00DE556E">
        <w:rPr>
          <w:rFonts w:ascii="Times New Roman" w:eastAsia="Calibri" w:hAnsi="Times New Roman" w:cs="Times New Roman"/>
          <w:bCs/>
          <w:sz w:val="28"/>
          <w:szCs w:val="28"/>
          <w:lang w:eastAsia="x-none"/>
        </w:rPr>
        <w:t>в</w:t>
      </w:r>
      <w:r w:rsidRPr="00704520">
        <w:rPr>
          <w:rFonts w:ascii="Times New Roman" w:eastAsia="Calibri" w:hAnsi="Times New Roman" w:cs="Times New Roman"/>
          <w:bCs/>
          <w:sz w:val="28"/>
          <w:szCs w:val="28"/>
          <w:lang w:eastAsia="x-none"/>
        </w:rPr>
        <w:t xml:space="preserve"> порядку криміналь</w:t>
      </w:r>
      <w:r w:rsidR="00DE556E">
        <w:rPr>
          <w:rFonts w:ascii="Times New Roman" w:eastAsia="Calibri" w:hAnsi="Times New Roman" w:cs="Times New Roman"/>
          <w:bCs/>
          <w:sz w:val="28"/>
          <w:szCs w:val="28"/>
          <w:lang w:eastAsia="x-none"/>
        </w:rPr>
        <w:t xml:space="preserve">ного судочинства – </w:t>
      </w:r>
      <w:r>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 xml:space="preserve">72 справи, </w:t>
      </w:r>
      <w:r w:rsidR="00DE556E">
        <w:rPr>
          <w:rFonts w:ascii="Times New Roman" w:eastAsia="Calibri" w:hAnsi="Times New Roman" w:cs="Times New Roman"/>
          <w:bCs/>
          <w:sz w:val="28"/>
          <w:szCs w:val="28"/>
          <w:lang w:eastAsia="x-none"/>
        </w:rPr>
        <w:t>які надійшли у звітному періоді</w:t>
      </w:r>
      <w:r w:rsidRPr="00704520">
        <w:rPr>
          <w:rFonts w:ascii="Times New Roman" w:eastAsia="Calibri" w:hAnsi="Times New Roman" w:cs="Times New Roman"/>
          <w:bCs/>
          <w:sz w:val="28"/>
          <w:szCs w:val="28"/>
          <w:lang w:eastAsia="x-none"/>
        </w:rPr>
        <w:t xml:space="preserve"> </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 xml:space="preserve">розглянуто у звітному періоді </w:t>
      </w:r>
      <w:r w:rsidR="00DE556E">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42</w:t>
      </w:r>
      <w:r w:rsidR="00DE556E">
        <w:rPr>
          <w:rFonts w:ascii="Times New Roman" w:eastAsia="Calibri" w:hAnsi="Times New Roman" w:cs="Times New Roman"/>
          <w:bCs/>
          <w:sz w:val="28"/>
          <w:szCs w:val="28"/>
          <w:lang w:eastAsia="x-none"/>
        </w:rPr>
        <w:t xml:space="preserve"> справи</w:t>
      </w:r>
      <w:r w:rsidRPr="00704520">
        <w:rPr>
          <w:rFonts w:ascii="Times New Roman" w:eastAsia="Calibri" w:hAnsi="Times New Roman" w:cs="Times New Roman"/>
          <w:bCs/>
          <w:sz w:val="28"/>
          <w:szCs w:val="28"/>
          <w:lang w:eastAsia="x-none"/>
        </w:rPr>
        <w:t>, залишок нерозглянутих справ на кінець звітного періоду</w:t>
      </w:r>
      <w:r w:rsidR="00DE556E">
        <w:rPr>
          <w:rFonts w:ascii="Times New Roman" w:eastAsia="Calibri" w:hAnsi="Times New Roman" w:cs="Times New Roman"/>
          <w:bCs/>
          <w:sz w:val="28"/>
          <w:szCs w:val="28"/>
          <w:lang w:eastAsia="x-none"/>
        </w:rPr>
        <w:t xml:space="preserve"> – </w:t>
      </w:r>
      <w:r w:rsidRPr="00704520">
        <w:rPr>
          <w:rFonts w:ascii="Times New Roman" w:eastAsia="Calibri" w:hAnsi="Times New Roman" w:cs="Times New Roman"/>
          <w:bCs/>
          <w:sz w:val="28"/>
          <w:szCs w:val="28"/>
          <w:lang w:eastAsia="x-none"/>
        </w:rPr>
        <w:t>22</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 xml:space="preserve">; у </w:t>
      </w:r>
      <w:r w:rsidR="00DE556E">
        <w:rPr>
          <w:rFonts w:ascii="Times New Roman" w:eastAsia="Calibri" w:hAnsi="Times New Roman" w:cs="Times New Roman"/>
          <w:bCs/>
          <w:sz w:val="28"/>
          <w:szCs w:val="28"/>
          <w:lang w:eastAsia="x-none"/>
        </w:rPr>
        <w:t xml:space="preserve">порядку цивільного судочинства – </w:t>
      </w:r>
      <w:r w:rsidRPr="00704520">
        <w:rPr>
          <w:rFonts w:ascii="Times New Roman" w:eastAsia="Calibri" w:hAnsi="Times New Roman" w:cs="Times New Roman"/>
          <w:bCs/>
          <w:sz w:val="28"/>
          <w:szCs w:val="28"/>
          <w:lang w:eastAsia="x-none"/>
        </w:rPr>
        <w:t xml:space="preserve">180 справ, </w:t>
      </w:r>
      <w:r w:rsidR="00DE556E">
        <w:rPr>
          <w:rFonts w:ascii="Times New Roman" w:eastAsia="Calibri" w:hAnsi="Times New Roman" w:cs="Times New Roman"/>
          <w:bCs/>
          <w:sz w:val="28"/>
          <w:szCs w:val="28"/>
          <w:lang w:eastAsia="x-none"/>
        </w:rPr>
        <w:t>які надійшли у звітному періоді</w:t>
      </w:r>
      <w:r w:rsidRPr="00704520">
        <w:rPr>
          <w:rFonts w:ascii="Times New Roman" w:eastAsia="Calibri" w:hAnsi="Times New Roman" w:cs="Times New Roman"/>
          <w:bCs/>
          <w:sz w:val="28"/>
          <w:szCs w:val="28"/>
          <w:lang w:eastAsia="x-none"/>
        </w:rPr>
        <w:t xml:space="preserve"> </w:t>
      </w:r>
      <w:r w:rsidR="00DE556E">
        <w:rPr>
          <w:rFonts w:ascii="Times New Roman" w:eastAsia="Calibri" w:hAnsi="Times New Roman" w:cs="Times New Roman"/>
          <w:bCs/>
          <w:sz w:val="28"/>
          <w:szCs w:val="28"/>
          <w:lang w:eastAsia="x-none"/>
        </w:rPr>
        <w:t xml:space="preserve">(розглянуто у звітному періоді </w:t>
      </w:r>
      <w:r w:rsidRPr="00704520">
        <w:rPr>
          <w:rFonts w:ascii="Times New Roman" w:eastAsia="Calibri" w:hAnsi="Times New Roman" w:cs="Times New Roman"/>
          <w:bCs/>
          <w:sz w:val="28"/>
          <w:szCs w:val="28"/>
          <w:lang w:eastAsia="x-none"/>
        </w:rPr>
        <w:t>71</w:t>
      </w:r>
      <w:r w:rsidR="00DE556E">
        <w:rPr>
          <w:rFonts w:ascii="Times New Roman" w:eastAsia="Calibri" w:hAnsi="Times New Roman" w:cs="Times New Roman"/>
          <w:bCs/>
          <w:sz w:val="28"/>
          <w:szCs w:val="28"/>
          <w:lang w:eastAsia="x-none"/>
        </w:rPr>
        <w:t xml:space="preserve"> справа</w:t>
      </w:r>
      <w:r w:rsidRPr="00704520">
        <w:rPr>
          <w:rFonts w:ascii="Times New Roman" w:eastAsia="Calibri" w:hAnsi="Times New Roman" w:cs="Times New Roman"/>
          <w:bCs/>
          <w:sz w:val="28"/>
          <w:szCs w:val="28"/>
          <w:lang w:eastAsia="x-none"/>
        </w:rPr>
        <w:t>, залишок нерозглянутих с</w:t>
      </w:r>
      <w:r w:rsidR="00DE556E">
        <w:rPr>
          <w:rFonts w:ascii="Times New Roman" w:eastAsia="Calibri" w:hAnsi="Times New Roman" w:cs="Times New Roman"/>
          <w:bCs/>
          <w:sz w:val="28"/>
          <w:szCs w:val="28"/>
          <w:lang w:eastAsia="x-none"/>
        </w:rPr>
        <w:t xml:space="preserve">прав на кінець звітного періоду – </w:t>
      </w:r>
      <w:r w:rsidRPr="00704520">
        <w:rPr>
          <w:rFonts w:ascii="Times New Roman" w:eastAsia="Calibri" w:hAnsi="Times New Roman" w:cs="Times New Roman"/>
          <w:bCs/>
          <w:sz w:val="28"/>
          <w:szCs w:val="28"/>
          <w:lang w:eastAsia="x-none"/>
        </w:rPr>
        <w:t>104, матеріалів – 5</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 у порядк</w:t>
      </w:r>
      <w:r w:rsidR="00DE556E">
        <w:rPr>
          <w:rFonts w:ascii="Times New Roman" w:eastAsia="Calibri" w:hAnsi="Times New Roman" w:cs="Times New Roman"/>
          <w:bCs/>
          <w:sz w:val="28"/>
          <w:szCs w:val="28"/>
          <w:lang w:eastAsia="x-none"/>
        </w:rPr>
        <w:t xml:space="preserve">у адміністративного              судочинства – </w:t>
      </w:r>
      <w:r w:rsidRPr="00704520">
        <w:rPr>
          <w:rFonts w:ascii="Times New Roman" w:eastAsia="Calibri" w:hAnsi="Times New Roman" w:cs="Times New Roman"/>
          <w:bCs/>
          <w:sz w:val="28"/>
          <w:szCs w:val="28"/>
          <w:lang w:eastAsia="x-none"/>
        </w:rPr>
        <w:t>7 справ, я</w:t>
      </w:r>
      <w:r w:rsidR="00DE556E">
        <w:rPr>
          <w:rFonts w:ascii="Times New Roman" w:eastAsia="Calibri" w:hAnsi="Times New Roman" w:cs="Times New Roman"/>
          <w:bCs/>
          <w:sz w:val="28"/>
          <w:szCs w:val="28"/>
          <w:lang w:eastAsia="x-none"/>
        </w:rPr>
        <w:t>кі надійшли у звітному періоді (</w:t>
      </w:r>
      <w:r w:rsidRPr="00704520">
        <w:rPr>
          <w:rFonts w:ascii="Times New Roman" w:eastAsia="Calibri" w:hAnsi="Times New Roman" w:cs="Times New Roman"/>
          <w:bCs/>
          <w:sz w:val="28"/>
          <w:szCs w:val="28"/>
          <w:lang w:eastAsia="x-none"/>
        </w:rPr>
        <w:t>розглянуто у звітному періоді – 4, залишок нерозглянутих с</w:t>
      </w:r>
      <w:r w:rsidR="00DE556E">
        <w:rPr>
          <w:rFonts w:ascii="Times New Roman" w:eastAsia="Calibri" w:hAnsi="Times New Roman" w:cs="Times New Roman"/>
          <w:bCs/>
          <w:sz w:val="28"/>
          <w:szCs w:val="28"/>
          <w:lang w:eastAsia="x-none"/>
        </w:rPr>
        <w:t xml:space="preserve">прав на кінець звітного періоду – </w:t>
      </w:r>
      <w:r w:rsidRPr="00704520">
        <w:rPr>
          <w:rFonts w:ascii="Times New Roman" w:eastAsia="Calibri" w:hAnsi="Times New Roman" w:cs="Times New Roman"/>
          <w:bCs/>
          <w:sz w:val="28"/>
          <w:szCs w:val="28"/>
          <w:lang w:eastAsia="x-none"/>
        </w:rPr>
        <w:t>3; справ</w:t>
      </w:r>
      <w:r w:rsidR="00DE556E">
        <w:rPr>
          <w:rFonts w:ascii="Times New Roman" w:eastAsia="Calibri" w:hAnsi="Times New Roman" w:cs="Times New Roman"/>
          <w:bCs/>
          <w:sz w:val="28"/>
          <w:szCs w:val="28"/>
          <w:lang w:eastAsia="x-none"/>
        </w:rPr>
        <w:t>и</w:t>
      </w:r>
      <w:r w:rsidRPr="00704520">
        <w:rPr>
          <w:rFonts w:ascii="Times New Roman" w:eastAsia="Calibri" w:hAnsi="Times New Roman" w:cs="Times New Roman"/>
          <w:bCs/>
          <w:sz w:val="28"/>
          <w:szCs w:val="28"/>
          <w:lang w:eastAsia="x-none"/>
        </w:rPr>
        <w:t xml:space="preserve"> про</w:t>
      </w:r>
      <w:r w:rsidR="00DE556E">
        <w:rPr>
          <w:rFonts w:ascii="Times New Roman" w:eastAsia="Calibri" w:hAnsi="Times New Roman" w:cs="Times New Roman"/>
          <w:bCs/>
          <w:sz w:val="28"/>
          <w:szCs w:val="28"/>
          <w:lang w:eastAsia="x-none"/>
        </w:rPr>
        <w:t xml:space="preserve"> адміністративні правопорушення – </w:t>
      </w:r>
      <w:r w:rsidRPr="00704520">
        <w:rPr>
          <w:rFonts w:ascii="Times New Roman" w:eastAsia="Calibri" w:hAnsi="Times New Roman" w:cs="Times New Roman"/>
          <w:bCs/>
          <w:sz w:val="28"/>
          <w:szCs w:val="28"/>
          <w:lang w:eastAsia="x-none"/>
        </w:rPr>
        <w:t xml:space="preserve">126 справ, які надійшли у звітному </w:t>
      </w:r>
      <w:r w:rsidR="00DE556E">
        <w:rPr>
          <w:rFonts w:ascii="Times New Roman" w:eastAsia="Calibri" w:hAnsi="Times New Roman" w:cs="Times New Roman"/>
          <w:bCs/>
          <w:sz w:val="28"/>
          <w:szCs w:val="28"/>
          <w:lang w:eastAsia="x-none"/>
        </w:rPr>
        <w:t>періоді (</w:t>
      </w:r>
      <w:r w:rsidRPr="00704520">
        <w:rPr>
          <w:rFonts w:ascii="Times New Roman" w:eastAsia="Calibri" w:hAnsi="Times New Roman" w:cs="Times New Roman"/>
          <w:bCs/>
          <w:sz w:val="28"/>
          <w:szCs w:val="28"/>
          <w:lang w:eastAsia="x-none"/>
        </w:rPr>
        <w:t>розглянуто у звітному періоді – 108</w:t>
      </w:r>
      <w:r w:rsidR="00DE556E">
        <w:rPr>
          <w:rFonts w:ascii="Times New Roman" w:eastAsia="Calibri" w:hAnsi="Times New Roman" w:cs="Times New Roman"/>
          <w:bCs/>
          <w:sz w:val="28"/>
          <w:szCs w:val="28"/>
          <w:lang w:eastAsia="x-none"/>
        </w:rPr>
        <w:t xml:space="preserve"> справ</w:t>
      </w:r>
      <w:r w:rsidRPr="00704520">
        <w:rPr>
          <w:rFonts w:ascii="Times New Roman" w:eastAsia="Calibri" w:hAnsi="Times New Roman" w:cs="Times New Roman"/>
          <w:bCs/>
          <w:sz w:val="28"/>
          <w:szCs w:val="28"/>
          <w:lang w:eastAsia="x-none"/>
        </w:rPr>
        <w:t>, залишок нерозглянутих с</w:t>
      </w:r>
      <w:r w:rsidR="00DE556E">
        <w:rPr>
          <w:rFonts w:ascii="Times New Roman" w:eastAsia="Calibri" w:hAnsi="Times New Roman" w:cs="Times New Roman"/>
          <w:bCs/>
          <w:sz w:val="28"/>
          <w:szCs w:val="28"/>
          <w:lang w:eastAsia="x-none"/>
        </w:rPr>
        <w:t xml:space="preserve">прав на кінець звітного періоду – </w:t>
      </w:r>
      <w:r w:rsidRPr="00704520">
        <w:rPr>
          <w:rFonts w:ascii="Times New Roman" w:eastAsia="Calibri" w:hAnsi="Times New Roman" w:cs="Times New Roman"/>
          <w:bCs/>
          <w:sz w:val="28"/>
          <w:szCs w:val="28"/>
          <w:lang w:eastAsia="x-none"/>
        </w:rPr>
        <w:t>18</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w:t>
      </w:r>
    </w:p>
    <w:p w:rsidR="00B70D91" w:rsidRP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У 2019 році </w:t>
      </w:r>
      <w:r w:rsidR="00DE556E">
        <w:rPr>
          <w:rFonts w:ascii="Times New Roman" w:eastAsia="Calibri" w:hAnsi="Times New Roman" w:cs="Times New Roman"/>
          <w:bCs/>
          <w:sz w:val="28"/>
          <w:szCs w:val="28"/>
          <w:lang w:eastAsia="x-none"/>
        </w:rPr>
        <w:t xml:space="preserve">у провадженні судді </w:t>
      </w:r>
      <w:proofErr w:type="spellStart"/>
      <w:r w:rsidR="00DE556E">
        <w:rPr>
          <w:rFonts w:ascii="Times New Roman" w:eastAsia="Calibri" w:hAnsi="Times New Roman" w:cs="Times New Roman"/>
          <w:bCs/>
          <w:sz w:val="28"/>
          <w:szCs w:val="28"/>
          <w:lang w:eastAsia="x-none"/>
        </w:rPr>
        <w:t>Павлійчук</w:t>
      </w:r>
      <w:proofErr w:type="spellEnd"/>
      <w:r w:rsidR="00DE556E">
        <w:rPr>
          <w:rFonts w:ascii="Times New Roman" w:eastAsia="Calibri" w:hAnsi="Times New Roman" w:cs="Times New Roman"/>
          <w:bCs/>
          <w:sz w:val="28"/>
          <w:szCs w:val="28"/>
          <w:lang w:eastAsia="x-none"/>
        </w:rPr>
        <w:t xml:space="preserve"> А.В. перебували справи, які підлягають розгляду: в</w:t>
      </w:r>
      <w:r w:rsidRPr="00704520">
        <w:rPr>
          <w:rFonts w:ascii="Times New Roman" w:eastAsia="Calibri" w:hAnsi="Times New Roman" w:cs="Times New Roman"/>
          <w:bCs/>
          <w:sz w:val="28"/>
          <w:szCs w:val="28"/>
          <w:lang w:eastAsia="x-none"/>
        </w:rPr>
        <w:t xml:space="preserve"> порядку кримінального судочинства: 31 справа – залишок нерозглянутих справ на початок звітного періоду, 207 справ, які наді</w:t>
      </w:r>
      <w:r w:rsidR="00DE556E">
        <w:rPr>
          <w:rFonts w:ascii="Times New Roman" w:eastAsia="Calibri" w:hAnsi="Times New Roman" w:cs="Times New Roman"/>
          <w:bCs/>
          <w:sz w:val="28"/>
          <w:szCs w:val="28"/>
          <w:lang w:eastAsia="x-none"/>
        </w:rPr>
        <w:t>йшли у звітному періоді (</w:t>
      </w:r>
      <w:r w:rsidRPr="00704520">
        <w:rPr>
          <w:rFonts w:ascii="Times New Roman" w:eastAsia="Calibri" w:hAnsi="Times New Roman" w:cs="Times New Roman"/>
          <w:bCs/>
          <w:sz w:val="28"/>
          <w:szCs w:val="28"/>
          <w:lang w:eastAsia="x-none"/>
        </w:rPr>
        <w:t>розглянуто у звітному періоді – 177, залишок нерозглянутих с</w:t>
      </w:r>
      <w:r w:rsidR="00DE556E">
        <w:rPr>
          <w:rFonts w:ascii="Times New Roman" w:eastAsia="Calibri" w:hAnsi="Times New Roman" w:cs="Times New Roman"/>
          <w:bCs/>
          <w:sz w:val="28"/>
          <w:szCs w:val="28"/>
          <w:lang w:eastAsia="x-none"/>
        </w:rPr>
        <w:t xml:space="preserve">прав на кінець звітного періоду – </w:t>
      </w:r>
      <w:r w:rsidRPr="00704520">
        <w:rPr>
          <w:rFonts w:ascii="Times New Roman" w:eastAsia="Calibri" w:hAnsi="Times New Roman" w:cs="Times New Roman"/>
          <w:bCs/>
          <w:sz w:val="28"/>
          <w:szCs w:val="28"/>
          <w:lang w:eastAsia="x-none"/>
        </w:rPr>
        <w:t>61</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 xml:space="preserve">; у порядку цивільного судочинства: </w:t>
      </w:r>
      <w:r w:rsidR="00DE556E">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 xml:space="preserve">105 справ та матеріалів – залишок нерозглянутих справ та матеріалів на початок звітного періоду, 516 справ та матеріалів, </w:t>
      </w:r>
      <w:r w:rsidR="00DE556E">
        <w:rPr>
          <w:rFonts w:ascii="Times New Roman" w:eastAsia="Calibri" w:hAnsi="Times New Roman" w:cs="Times New Roman"/>
          <w:bCs/>
          <w:sz w:val="28"/>
          <w:szCs w:val="28"/>
          <w:lang w:eastAsia="x-none"/>
        </w:rPr>
        <w:t>які надійшли у звітному періоді</w:t>
      </w:r>
      <w:r w:rsidRPr="00704520">
        <w:rPr>
          <w:rFonts w:ascii="Times New Roman" w:eastAsia="Calibri" w:hAnsi="Times New Roman" w:cs="Times New Roman"/>
          <w:bCs/>
          <w:sz w:val="28"/>
          <w:szCs w:val="28"/>
          <w:lang w:eastAsia="x-none"/>
        </w:rPr>
        <w:t xml:space="preserve"> </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розглянуто у звітному періоді – 534, залишок нерозглянутих справ та матері</w:t>
      </w:r>
      <w:r w:rsidR="00DE556E">
        <w:rPr>
          <w:rFonts w:ascii="Times New Roman" w:eastAsia="Calibri" w:hAnsi="Times New Roman" w:cs="Times New Roman"/>
          <w:bCs/>
          <w:sz w:val="28"/>
          <w:szCs w:val="28"/>
          <w:lang w:eastAsia="x-none"/>
        </w:rPr>
        <w:t xml:space="preserve">алів на кінець звітного періоду – </w:t>
      </w:r>
      <w:r w:rsidRPr="00704520">
        <w:rPr>
          <w:rFonts w:ascii="Times New Roman" w:eastAsia="Calibri" w:hAnsi="Times New Roman" w:cs="Times New Roman"/>
          <w:bCs/>
          <w:sz w:val="28"/>
          <w:szCs w:val="28"/>
          <w:lang w:eastAsia="x-none"/>
        </w:rPr>
        <w:t>108</w:t>
      </w:r>
      <w:r w:rsidR="00DE556E">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 xml:space="preserve">; у порядку адміністративного судочинства: </w:t>
      </w:r>
      <w:r w:rsidR="00CD47B9">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3 справи – залишок нерозглянутих справ на початок звітного періоду, 12 справ, які наді</w:t>
      </w:r>
      <w:r w:rsidR="00CD47B9">
        <w:rPr>
          <w:rFonts w:ascii="Times New Roman" w:eastAsia="Calibri" w:hAnsi="Times New Roman" w:cs="Times New Roman"/>
          <w:bCs/>
          <w:sz w:val="28"/>
          <w:szCs w:val="28"/>
          <w:lang w:eastAsia="x-none"/>
        </w:rPr>
        <w:t>йшли у звітному періоді (</w:t>
      </w:r>
      <w:r w:rsidRPr="00704520">
        <w:rPr>
          <w:rFonts w:ascii="Times New Roman" w:eastAsia="Calibri" w:hAnsi="Times New Roman" w:cs="Times New Roman"/>
          <w:bCs/>
          <w:sz w:val="28"/>
          <w:szCs w:val="28"/>
          <w:lang w:eastAsia="x-none"/>
        </w:rPr>
        <w:t>розглянуто у звітному періоді 17 справ та матеріалів</w:t>
      </w:r>
      <w:r w:rsidR="00CD47B9">
        <w:rPr>
          <w:rFonts w:ascii="Times New Roman" w:eastAsia="Calibri" w:hAnsi="Times New Roman" w:cs="Times New Roman"/>
          <w:bCs/>
          <w:sz w:val="28"/>
          <w:szCs w:val="28"/>
          <w:lang w:eastAsia="x-none"/>
        </w:rPr>
        <w:t>), а також</w:t>
      </w:r>
      <w:r w:rsidRPr="00704520">
        <w:rPr>
          <w:rFonts w:ascii="Times New Roman" w:eastAsia="Calibri" w:hAnsi="Times New Roman" w:cs="Times New Roman"/>
          <w:bCs/>
          <w:sz w:val="28"/>
          <w:szCs w:val="28"/>
          <w:lang w:eastAsia="x-none"/>
        </w:rPr>
        <w:t xml:space="preserve"> справ</w:t>
      </w:r>
      <w:r w:rsidR="00CD47B9">
        <w:rPr>
          <w:rFonts w:ascii="Times New Roman" w:eastAsia="Calibri" w:hAnsi="Times New Roman" w:cs="Times New Roman"/>
          <w:bCs/>
          <w:sz w:val="28"/>
          <w:szCs w:val="28"/>
          <w:lang w:eastAsia="x-none"/>
        </w:rPr>
        <w:t>и</w:t>
      </w:r>
      <w:r w:rsidRPr="00704520">
        <w:rPr>
          <w:rFonts w:ascii="Times New Roman" w:eastAsia="Calibri" w:hAnsi="Times New Roman" w:cs="Times New Roman"/>
          <w:bCs/>
          <w:sz w:val="28"/>
          <w:szCs w:val="28"/>
          <w:lang w:eastAsia="x-none"/>
        </w:rPr>
        <w:t xml:space="preserve"> про адміністративні правопорушення: 18 справ – залишок нерозглянутих справ на початок звітного періоду, 473 справ, які наді</w:t>
      </w:r>
      <w:r w:rsidR="00CD47B9">
        <w:rPr>
          <w:rFonts w:ascii="Times New Roman" w:eastAsia="Calibri" w:hAnsi="Times New Roman" w:cs="Times New Roman"/>
          <w:bCs/>
          <w:sz w:val="28"/>
          <w:szCs w:val="28"/>
          <w:lang w:eastAsia="x-none"/>
        </w:rPr>
        <w:t>йшли у звітному періоді (</w:t>
      </w:r>
      <w:r w:rsidRPr="00704520">
        <w:rPr>
          <w:rFonts w:ascii="Times New Roman" w:eastAsia="Calibri" w:hAnsi="Times New Roman" w:cs="Times New Roman"/>
          <w:bCs/>
          <w:sz w:val="28"/>
          <w:szCs w:val="28"/>
          <w:lang w:eastAsia="x-none"/>
        </w:rPr>
        <w:t>розглянуто у звітному періоді – 484, залишок нерозглянутих с</w:t>
      </w:r>
      <w:r w:rsidR="00CD47B9">
        <w:rPr>
          <w:rFonts w:ascii="Times New Roman" w:eastAsia="Calibri" w:hAnsi="Times New Roman" w:cs="Times New Roman"/>
          <w:bCs/>
          <w:sz w:val="28"/>
          <w:szCs w:val="28"/>
          <w:lang w:eastAsia="x-none"/>
        </w:rPr>
        <w:t xml:space="preserve">прав на кінець звітного періоду – </w:t>
      </w:r>
      <w:r w:rsidRPr="00704520">
        <w:rPr>
          <w:rFonts w:ascii="Times New Roman" w:eastAsia="Calibri" w:hAnsi="Times New Roman" w:cs="Times New Roman"/>
          <w:bCs/>
          <w:sz w:val="28"/>
          <w:szCs w:val="28"/>
          <w:lang w:eastAsia="x-none"/>
        </w:rPr>
        <w:t>7</w:t>
      </w:r>
      <w:r w:rsidR="00CD47B9">
        <w:rPr>
          <w:rFonts w:ascii="Times New Roman" w:eastAsia="Calibri" w:hAnsi="Times New Roman" w:cs="Times New Roman"/>
          <w:bCs/>
          <w:sz w:val="28"/>
          <w:szCs w:val="28"/>
          <w:lang w:eastAsia="x-none"/>
        </w:rPr>
        <w:t>)</w:t>
      </w:r>
      <w:r w:rsidRPr="00704520">
        <w:rPr>
          <w:rFonts w:ascii="Times New Roman" w:eastAsia="Calibri" w:hAnsi="Times New Roman" w:cs="Times New Roman"/>
          <w:bCs/>
          <w:sz w:val="28"/>
          <w:szCs w:val="28"/>
          <w:lang w:eastAsia="x-none"/>
        </w:rPr>
        <w:t>.</w:t>
      </w:r>
    </w:p>
    <w:p w:rsidR="00B70D91"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Згідно з характеристикою, підписаною головою </w:t>
      </w:r>
      <w:proofErr w:type="spellStart"/>
      <w:r w:rsidRPr="00704520">
        <w:rPr>
          <w:rFonts w:ascii="Times New Roman" w:eastAsia="Calibri" w:hAnsi="Times New Roman" w:cs="Times New Roman"/>
          <w:bCs/>
          <w:sz w:val="28"/>
          <w:szCs w:val="28"/>
          <w:lang w:eastAsia="x-none"/>
        </w:rPr>
        <w:t>Глобинського</w:t>
      </w:r>
      <w:proofErr w:type="spellEnd"/>
      <w:r w:rsidRPr="00704520">
        <w:rPr>
          <w:rFonts w:ascii="Times New Roman" w:eastAsia="Calibri" w:hAnsi="Times New Roman" w:cs="Times New Roman"/>
          <w:bCs/>
          <w:sz w:val="28"/>
          <w:szCs w:val="28"/>
          <w:lang w:eastAsia="x-none"/>
        </w:rPr>
        <w:t xml:space="preserve"> районного суду Полтавської області Левицькою Т.В., суддя </w:t>
      </w:r>
      <w:proofErr w:type="spellStart"/>
      <w:r w:rsidRPr="00704520">
        <w:rPr>
          <w:rFonts w:ascii="Times New Roman" w:eastAsia="Calibri" w:hAnsi="Times New Roman" w:cs="Times New Roman"/>
          <w:bCs/>
          <w:sz w:val="28"/>
          <w:szCs w:val="28"/>
          <w:lang w:eastAsia="x-none"/>
        </w:rPr>
        <w:t>Павлійчук</w:t>
      </w:r>
      <w:proofErr w:type="spellEnd"/>
      <w:r w:rsidRPr="00704520">
        <w:rPr>
          <w:rFonts w:ascii="Times New Roman" w:eastAsia="Calibri" w:hAnsi="Times New Roman" w:cs="Times New Roman"/>
          <w:bCs/>
          <w:sz w:val="28"/>
          <w:szCs w:val="28"/>
          <w:lang w:eastAsia="x-none"/>
        </w:rPr>
        <w:t xml:space="preserve"> А.В. зарекомендувала себе </w:t>
      </w:r>
      <w:r w:rsidR="00CD47B9">
        <w:rPr>
          <w:rFonts w:ascii="Times New Roman" w:eastAsia="Calibri" w:hAnsi="Times New Roman" w:cs="Times New Roman"/>
          <w:bCs/>
          <w:sz w:val="28"/>
          <w:szCs w:val="28"/>
          <w:lang w:eastAsia="x-none"/>
        </w:rPr>
        <w:t>як кваліфікований спеціаліст</w:t>
      </w:r>
      <w:r w:rsidRPr="00704520">
        <w:rPr>
          <w:rFonts w:ascii="Times New Roman" w:eastAsia="Calibri" w:hAnsi="Times New Roman" w:cs="Times New Roman"/>
          <w:bCs/>
          <w:sz w:val="28"/>
          <w:szCs w:val="28"/>
          <w:lang w:eastAsia="x-none"/>
        </w:rPr>
        <w:t xml:space="preserve">, володіє фаховими знаннями та достатнім рівнем теоретичної підготовки, добре знає чинне законодавство і </w:t>
      </w:r>
      <w:r w:rsidR="00CD47B9">
        <w:rPr>
          <w:rFonts w:ascii="Times New Roman" w:eastAsia="Calibri" w:hAnsi="Times New Roman" w:cs="Times New Roman"/>
          <w:bCs/>
          <w:sz w:val="28"/>
          <w:szCs w:val="28"/>
          <w:lang w:eastAsia="x-none"/>
        </w:rPr>
        <w:t xml:space="preserve">правильно </w:t>
      </w:r>
      <w:r w:rsidRPr="00704520">
        <w:rPr>
          <w:rFonts w:ascii="Times New Roman" w:eastAsia="Calibri" w:hAnsi="Times New Roman" w:cs="Times New Roman"/>
          <w:bCs/>
          <w:sz w:val="28"/>
          <w:szCs w:val="28"/>
          <w:lang w:eastAsia="x-none"/>
        </w:rPr>
        <w:t xml:space="preserve">застосовує його на практиці. На належному рівні розглядає кримінальні, цивільні справи, справи адміністративного судочинства та матеріали про адміністративні правопорушення. З метою підвищення рівня кваліфікації проходить навчання </w:t>
      </w:r>
      <w:r w:rsidR="00CD47B9">
        <w:rPr>
          <w:rFonts w:ascii="Times New Roman" w:eastAsia="Calibri" w:hAnsi="Times New Roman" w:cs="Times New Roman"/>
          <w:bCs/>
          <w:sz w:val="28"/>
          <w:szCs w:val="28"/>
          <w:lang w:eastAsia="x-none"/>
        </w:rPr>
        <w:t>в</w:t>
      </w:r>
      <w:r w:rsidRPr="00704520">
        <w:rPr>
          <w:rFonts w:ascii="Times New Roman" w:eastAsia="Calibri" w:hAnsi="Times New Roman" w:cs="Times New Roman"/>
          <w:bCs/>
          <w:sz w:val="28"/>
          <w:szCs w:val="28"/>
          <w:lang w:eastAsia="x-none"/>
        </w:rPr>
        <w:t xml:space="preserve"> Національній школі суддів України, бере участь у семінарах, тренінгах. Постійно працює над підвищенням свого професійного досвіду, вивчає як чинне законодавство, так і судову практику, а також керівні роз’яснення Пленуму Верховного Суду України, практику ЄСПЛ.</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Відповідно до інформації, яку надала Вища кваліфікаційна комісія суддів України (лист від 29 січня 2024 року № 21-548/24), суддя </w:t>
      </w:r>
      <w:proofErr w:type="spellStart"/>
      <w:r w:rsidRPr="00704520">
        <w:rPr>
          <w:rFonts w:ascii="Times New Roman" w:eastAsia="Calibri" w:hAnsi="Times New Roman" w:cs="Times New Roman"/>
          <w:bCs/>
          <w:sz w:val="28"/>
          <w:szCs w:val="28"/>
          <w:lang w:eastAsia="x-none"/>
        </w:rPr>
        <w:t>Павлійчук</w:t>
      </w:r>
      <w:proofErr w:type="spellEnd"/>
      <w:r w:rsidRPr="00704520">
        <w:rPr>
          <w:rFonts w:ascii="Times New Roman" w:eastAsia="Calibri" w:hAnsi="Times New Roman" w:cs="Times New Roman"/>
          <w:bCs/>
          <w:sz w:val="28"/>
          <w:szCs w:val="28"/>
          <w:lang w:eastAsia="x-none"/>
        </w:rPr>
        <w:t xml:space="preserve"> А.В. до дисциплінарної відповідальності не притягувалася.  </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Визначаючи вид стягнення, що має бути застосоване до судді             </w:t>
      </w:r>
      <w:proofErr w:type="spellStart"/>
      <w:r w:rsidRPr="00704520">
        <w:rPr>
          <w:rFonts w:ascii="Times New Roman" w:eastAsia="Calibri" w:hAnsi="Times New Roman" w:cs="Times New Roman"/>
          <w:bCs/>
          <w:sz w:val="28"/>
          <w:szCs w:val="28"/>
          <w:lang w:eastAsia="x-none"/>
        </w:rPr>
        <w:t>Павлійчук</w:t>
      </w:r>
      <w:proofErr w:type="spellEnd"/>
      <w:r w:rsidRPr="00704520">
        <w:rPr>
          <w:rFonts w:ascii="Times New Roman" w:eastAsia="Calibri" w:hAnsi="Times New Roman" w:cs="Times New Roman"/>
          <w:bCs/>
          <w:sz w:val="28"/>
          <w:szCs w:val="28"/>
          <w:lang w:eastAsia="x-none"/>
        </w:rPr>
        <w:t xml:space="preserve"> А.В., слід врахувати неумисний характер допущених порушень, навантаження судді, позитивну характеристику, а також те, що раніше до дисциплінарної відповідальності вона не притягувалась.</w:t>
      </w:r>
    </w:p>
    <w:p w:rsidR="00704520" w:rsidRDefault="00704520" w:rsidP="0070452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04520">
        <w:rPr>
          <w:rFonts w:ascii="Times New Roman" w:eastAsia="Calibri" w:hAnsi="Times New Roman" w:cs="Times New Roman"/>
          <w:bCs/>
          <w:sz w:val="28"/>
          <w:szCs w:val="28"/>
          <w:lang w:eastAsia="x-none"/>
        </w:rPr>
        <w:t xml:space="preserve">З огляду на наведене </w:t>
      </w:r>
      <w:r>
        <w:rPr>
          <w:rFonts w:ascii="Times New Roman" w:eastAsia="Calibri" w:hAnsi="Times New Roman" w:cs="Times New Roman"/>
          <w:bCs/>
          <w:sz w:val="28"/>
          <w:szCs w:val="28"/>
          <w:lang w:eastAsia="x-none"/>
        </w:rPr>
        <w:t xml:space="preserve">Друга Дисциплінарна палата Вищої ради правосуддя вважає, що </w:t>
      </w:r>
      <w:r w:rsidRPr="00704520">
        <w:rPr>
          <w:rFonts w:ascii="Times New Roman" w:eastAsia="Calibri" w:hAnsi="Times New Roman" w:cs="Times New Roman"/>
          <w:bCs/>
          <w:sz w:val="28"/>
          <w:szCs w:val="28"/>
          <w:lang w:eastAsia="x-none"/>
        </w:rPr>
        <w:t xml:space="preserve">застосування до судді </w:t>
      </w:r>
      <w:proofErr w:type="spellStart"/>
      <w:r w:rsidR="00CD47B9" w:rsidRPr="00CD47B9">
        <w:rPr>
          <w:rFonts w:ascii="Times New Roman" w:eastAsia="Calibri" w:hAnsi="Times New Roman" w:cs="Times New Roman"/>
          <w:bCs/>
          <w:sz w:val="28"/>
          <w:szCs w:val="28"/>
          <w:lang w:eastAsia="x-none"/>
        </w:rPr>
        <w:t>Глобинського</w:t>
      </w:r>
      <w:proofErr w:type="spellEnd"/>
      <w:r w:rsidR="00CD47B9" w:rsidRPr="00CD47B9">
        <w:rPr>
          <w:rFonts w:ascii="Times New Roman" w:eastAsia="Calibri" w:hAnsi="Times New Roman" w:cs="Times New Roman"/>
          <w:bCs/>
          <w:sz w:val="28"/>
          <w:szCs w:val="28"/>
          <w:lang w:eastAsia="x-none"/>
        </w:rPr>
        <w:t xml:space="preserve"> районного суду Полтавської області</w:t>
      </w:r>
      <w:r w:rsidR="00CD47B9">
        <w:rPr>
          <w:rFonts w:ascii="Times New Roman" w:eastAsia="Calibri" w:hAnsi="Times New Roman" w:cs="Times New Roman"/>
          <w:bCs/>
          <w:sz w:val="28"/>
          <w:szCs w:val="28"/>
          <w:lang w:eastAsia="x-none"/>
        </w:rPr>
        <w:t xml:space="preserve"> </w:t>
      </w:r>
      <w:proofErr w:type="spellStart"/>
      <w:r w:rsidR="00CD47B9" w:rsidRPr="00CD47B9">
        <w:rPr>
          <w:rFonts w:ascii="Times New Roman" w:eastAsia="Calibri" w:hAnsi="Times New Roman" w:cs="Times New Roman"/>
          <w:bCs/>
          <w:sz w:val="28"/>
          <w:szCs w:val="28"/>
          <w:lang w:eastAsia="x-none"/>
        </w:rPr>
        <w:t>Павлійчук</w:t>
      </w:r>
      <w:proofErr w:type="spellEnd"/>
      <w:r w:rsidR="00CD47B9" w:rsidRPr="00CD47B9">
        <w:rPr>
          <w:rFonts w:ascii="Times New Roman" w:eastAsia="Calibri" w:hAnsi="Times New Roman" w:cs="Times New Roman"/>
          <w:bCs/>
          <w:sz w:val="28"/>
          <w:szCs w:val="28"/>
          <w:lang w:eastAsia="x-none"/>
        </w:rPr>
        <w:t xml:space="preserve"> А.В.</w:t>
      </w:r>
      <w:r w:rsidR="00CD47B9">
        <w:rPr>
          <w:rFonts w:ascii="Times New Roman" w:eastAsia="Calibri" w:hAnsi="Times New Roman" w:cs="Times New Roman"/>
          <w:bCs/>
          <w:sz w:val="28"/>
          <w:szCs w:val="28"/>
          <w:lang w:eastAsia="x-none"/>
        </w:rPr>
        <w:t xml:space="preserve"> </w:t>
      </w:r>
      <w:r w:rsidRPr="00704520">
        <w:rPr>
          <w:rFonts w:ascii="Times New Roman" w:eastAsia="Calibri" w:hAnsi="Times New Roman" w:cs="Times New Roman"/>
          <w:bCs/>
          <w:sz w:val="28"/>
          <w:szCs w:val="28"/>
          <w:lang w:eastAsia="x-none"/>
        </w:rPr>
        <w:t>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8F58AC" w:rsidRDefault="00CD47B9" w:rsidP="00DF79F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F58AC" w:rsidRPr="008F58AC">
        <w:rPr>
          <w:rFonts w:ascii="Times New Roman" w:eastAsia="Calibri" w:hAnsi="Times New Roman" w:cs="Times New Roman"/>
          <w:bCs/>
          <w:sz w:val="28"/>
          <w:szCs w:val="28"/>
          <w:lang w:eastAsia="x-none"/>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w:t>
      </w:r>
      <w:r w:rsidR="008F58AC">
        <w:rPr>
          <w:rFonts w:ascii="Times New Roman" w:eastAsia="Calibri" w:hAnsi="Times New Roman" w:cs="Times New Roman"/>
          <w:bCs/>
          <w:sz w:val="28"/>
          <w:szCs w:val="28"/>
          <w:lang w:eastAsia="x-none"/>
        </w:rPr>
        <w:t>Друга</w:t>
      </w:r>
      <w:r w:rsidR="008F58AC" w:rsidRPr="008F58AC">
        <w:rPr>
          <w:rFonts w:ascii="Times New Roman" w:eastAsia="Calibri" w:hAnsi="Times New Roman" w:cs="Times New Roman"/>
          <w:bCs/>
          <w:sz w:val="28"/>
          <w:szCs w:val="28"/>
          <w:lang w:eastAsia="x-none"/>
        </w:rPr>
        <w:t xml:space="preserve"> Дисциплінарна палата Вищої ради правосуддя</w:t>
      </w:r>
    </w:p>
    <w:p w:rsidR="002B0727" w:rsidRDefault="002B0727" w:rsidP="008F58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p>
    <w:p w:rsidR="00D81FF3" w:rsidRPr="00D81FF3" w:rsidRDefault="002B0727"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r w:rsidR="00D81FF3" w:rsidRPr="00D81FF3">
        <w:rPr>
          <w:rFonts w:ascii="Times New Roman" w:eastAsia="Times New Roman" w:hAnsi="Times New Roman" w:cs="Times New Roman"/>
          <w:b/>
          <w:bCs/>
          <w:sz w:val="28"/>
          <w:szCs w:val="28"/>
          <w:lang w:eastAsia="ru-RU"/>
        </w:rPr>
        <w:t>:</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957D71" w:rsidRDefault="002B0727" w:rsidP="00D81FF3">
      <w:pPr>
        <w:widowControl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притягнути суддю </w:t>
      </w:r>
      <w:proofErr w:type="spellStart"/>
      <w:r w:rsidR="007E0DB3" w:rsidRPr="007E0DB3">
        <w:rPr>
          <w:rFonts w:ascii="Times New Roman" w:eastAsia="Times New Roman" w:hAnsi="Times New Roman" w:cs="Times New Roman"/>
          <w:sz w:val="28"/>
          <w:szCs w:val="28"/>
          <w:lang w:eastAsia="ru-RU"/>
        </w:rPr>
        <w:t>Глобинського</w:t>
      </w:r>
      <w:proofErr w:type="spellEnd"/>
      <w:r w:rsidR="007E0DB3" w:rsidRPr="007E0DB3">
        <w:rPr>
          <w:rFonts w:ascii="Times New Roman" w:eastAsia="Times New Roman" w:hAnsi="Times New Roman" w:cs="Times New Roman"/>
          <w:sz w:val="28"/>
          <w:szCs w:val="28"/>
          <w:lang w:eastAsia="ru-RU"/>
        </w:rPr>
        <w:t xml:space="preserve"> районного суду Полтавської області </w:t>
      </w:r>
      <w:proofErr w:type="spellStart"/>
      <w:r w:rsidR="007E0DB3" w:rsidRPr="007E0DB3">
        <w:rPr>
          <w:rFonts w:ascii="Times New Roman" w:eastAsia="Times New Roman" w:hAnsi="Times New Roman" w:cs="Times New Roman"/>
          <w:sz w:val="28"/>
          <w:szCs w:val="28"/>
          <w:lang w:eastAsia="ru-RU"/>
        </w:rPr>
        <w:t>Павлійчук</w:t>
      </w:r>
      <w:proofErr w:type="spellEnd"/>
      <w:r w:rsidR="007E0DB3" w:rsidRPr="007E0DB3">
        <w:rPr>
          <w:rFonts w:ascii="Times New Roman" w:eastAsia="Times New Roman" w:hAnsi="Times New Roman" w:cs="Times New Roman"/>
          <w:sz w:val="28"/>
          <w:szCs w:val="28"/>
          <w:lang w:eastAsia="ru-RU"/>
        </w:rPr>
        <w:t xml:space="preserve"> А</w:t>
      </w:r>
      <w:r w:rsidR="00957D71">
        <w:rPr>
          <w:rFonts w:ascii="Times New Roman" w:eastAsia="Times New Roman" w:hAnsi="Times New Roman" w:cs="Times New Roman"/>
          <w:sz w:val="28"/>
          <w:szCs w:val="28"/>
          <w:lang w:eastAsia="ru-RU"/>
        </w:rPr>
        <w:t xml:space="preserve">настасію Вікторівну </w:t>
      </w:r>
      <w:r>
        <w:rPr>
          <w:rFonts w:ascii="Times New Roman" w:eastAsia="Times New Roman" w:hAnsi="Times New Roman" w:cs="Times New Roman"/>
          <w:sz w:val="28"/>
          <w:szCs w:val="28"/>
          <w:lang w:eastAsia="ru-RU"/>
        </w:rPr>
        <w:t xml:space="preserve">до дисциплінарної відповідальності та застосувати до неї дисциплінарне стягнення у виді </w:t>
      </w:r>
      <w:r w:rsidR="00957D71">
        <w:rPr>
          <w:rFonts w:ascii="Times New Roman" w:eastAsia="Times New Roman" w:hAnsi="Times New Roman" w:cs="Times New Roman"/>
          <w:sz w:val="28"/>
          <w:szCs w:val="28"/>
          <w:lang w:eastAsia="ru-RU"/>
        </w:rPr>
        <w:t xml:space="preserve">попередження. </w:t>
      </w:r>
    </w:p>
    <w:p w:rsidR="002B0727" w:rsidRDefault="00495C6C"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Рішення </w:t>
      </w:r>
      <w:r w:rsidR="002B0727" w:rsidRPr="002B0727">
        <w:rPr>
          <w:rFonts w:ascii="Times New Roman" w:eastAsia="Times New Roman" w:hAnsi="Times New Roman" w:cs="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sidR="002B0727">
        <w:rPr>
          <w:rFonts w:ascii="Times New Roman" w:eastAsia="Times New Roman" w:hAnsi="Times New Roman" w:cs="Times New Roman"/>
          <w:sz w:val="28"/>
          <w:szCs w:val="28"/>
          <w:lang w:eastAsia="ru-RU"/>
        </w:rPr>
        <w:t xml:space="preserve">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565D47" w:rsidRDefault="00565D47" w:rsidP="00D81FF3">
      <w:pPr>
        <w:autoSpaceDN w:val="0"/>
        <w:spacing w:after="0" w:line="240" w:lineRule="auto"/>
        <w:rPr>
          <w:rFonts w:ascii="Times New Roman" w:eastAsia="Calibri" w:hAnsi="Times New Roman" w:cs="Times New Roman"/>
          <w:b/>
          <w:sz w:val="28"/>
          <w:szCs w:val="28"/>
        </w:rPr>
      </w:pPr>
    </w:p>
    <w:p w:rsidR="00FA602B" w:rsidRDefault="00FA602B" w:rsidP="00D81FF3">
      <w:pPr>
        <w:autoSpaceDN w:val="0"/>
        <w:spacing w:after="0" w:line="240" w:lineRule="auto"/>
        <w:rPr>
          <w:rFonts w:ascii="Times New Roman" w:eastAsia="Calibri" w:hAnsi="Times New Roman" w:cs="Times New Roman"/>
          <w:b/>
          <w:sz w:val="28"/>
          <w:szCs w:val="28"/>
        </w:rPr>
      </w:pPr>
    </w:p>
    <w:p w:rsidR="00FA602B" w:rsidRDefault="00FA602B"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rsidR="00D81FF3" w:rsidRPr="00D81FF3" w:rsidRDefault="0005007D" w:rsidP="0005007D">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 </w:t>
      </w: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rsidR="00D81FF3" w:rsidRPr="00D81FF3" w:rsidRDefault="00D81FF3" w:rsidP="0005007D">
      <w:pPr>
        <w:autoSpaceDN w:val="0"/>
        <w:spacing w:after="60" w:line="240" w:lineRule="auto"/>
        <w:ind w:left="6373"/>
        <w:rPr>
          <w:rFonts w:ascii="Times New Roman" w:eastAsia="Calibri" w:hAnsi="Times New Roman" w:cs="Times New Roman"/>
          <w:b/>
          <w:sz w:val="28"/>
          <w:szCs w:val="28"/>
        </w:rPr>
      </w:pPr>
      <w:r w:rsidRPr="00D81FF3">
        <w:rPr>
          <w:rFonts w:ascii="Times New Roman" w:eastAsia="Calibri" w:hAnsi="Times New Roman" w:cs="Times New Roman"/>
          <w:b/>
          <w:sz w:val="28"/>
          <w:szCs w:val="28"/>
        </w:rPr>
        <w:t>Віталій САЛІХОВ</w:t>
      </w:r>
    </w:p>
    <w:p w:rsidR="003E28DE" w:rsidRDefault="003E28DE"/>
    <w:sectPr w:rsidR="003E28DE" w:rsidSect="00FA602B">
      <w:headerReference w:type="default" r:id="rId7"/>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6BD" w:rsidRDefault="00E176BD">
      <w:pPr>
        <w:spacing w:after="0" w:line="240" w:lineRule="auto"/>
      </w:pPr>
      <w:r>
        <w:separator/>
      </w:r>
    </w:p>
  </w:endnote>
  <w:endnote w:type="continuationSeparator" w:id="0">
    <w:p w:rsidR="00E176BD" w:rsidRDefault="00E17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6BD" w:rsidRDefault="00E176BD">
      <w:pPr>
        <w:spacing w:after="0" w:line="240" w:lineRule="auto"/>
      </w:pPr>
      <w:r>
        <w:separator/>
      </w:r>
    </w:p>
  </w:footnote>
  <w:footnote w:type="continuationSeparator" w:id="0">
    <w:p w:rsidR="00E176BD" w:rsidRDefault="00E176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4CC" w:rsidRDefault="009434CC">
    <w:pPr>
      <w:pStyle w:val="a3"/>
      <w:jc w:val="center"/>
    </w:pPr>
    <w:r>
      <w:fldChar w:fldCharType="begin"/>
    </w:r>
    <w:r>
      <w:instrText xml:space="preserve"> PAGE   \* MERGEFORMAT </w:instrText>
    </w:r>
    <w:r>
      <w:fldChar w:fldCharType="separate"/>
    </w:r>
    <w:r w:rsidR="00DB353C">
      <w:rPr>
        <w:noProof/>
      </w:rPr>
      <w:t>21</w:t>
    </w:r>
    <w:r>
      <w:rPr>
        <w:noProof/>
      </w:rPr>
      <w:fldChar w:fldCharType="end"/>
    </w:r>
  </w:p>
  <w:p w:rsidR="009434CC" w:rsidRDefault="009434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32480"/>
    <w:rsid w:val="00044B94"/>
    <w:rsid w:val="0005007D"/>
    <w:rsid w:val="000712D3"/>
    <w:rsid w:val="000720ED"/>
    <w:rsid w:val="0007224D"/>
    <w:rsid w:val="000A0D25"/>
    <w:rsid w:val="000F00E8"/>
    <w:rsid w:val="000F2C0B"/>
    <w:rsid w:val="000F6B51"/>
    <w:rsid w:val="00105CD7"/>
    <w:rsid w:val="0011576B"/>
    <w:rsid w:val="00167818"/>
    <w:rsid w:val="001923B6"/>
    <w:rsid w:val="001A2CF2"/>
    <w:rsid w:val="001B4EB8"/>
    <w:rsid w:val="001F3723"/>
    <w:rsid w:val="0021406F"/>
    <w:rsid w:val="00216068"/>
    <w:rsid w:val="00251544"/>
    <w:rsid w:val="00260D8D"/>
    <w:rsid w:val="00290C88"/>
    <w:rsid w:val="002B0727"/>
    <w:rsid w:val="002B6FE6"/>
    <w:rsid w:val="002C7623"/>
    <w:rsid w:val="002E0342"/>
    <w:rsid w:val="002E677E"/>
    <w:rsid w:val="00326E3D"/>
    <w:rsid w:val="0033048F"/>
    <w:rsid w:val="003474EC"/>
    <w:rsid w:val="00357044"/>
    <w:rsid w:val="00372398"/>
    <w:rsid w:val="003729DC"/>
    <w:rsid w:val="003734F4"/>
    <w:rsid w:val="00396852"/>
    <w:rsid w:val="00396E7E"/>
    <w:rsid w:val="003A1AA4"/>
    <w:rsid w:val="003A5366"/>
    <w:rsid w:val="003E1508"/>
    <w:rsid w:val="003E28DE"/>
    <w:rsid w:val="00425021"/>
    <w:rsid w:val="00430762"/>
    <w:rsid w:val="00482810"/>
    <w:rsid w:val="00495C6C"/>
    <w:rsid w:val="00497343"/>
    <w:rsid w:val="004A524B"/>
    <w:rsid w:val="004B4287"/>
    <w:rsid w:val="004E333B"/>
    <w:rsid w:val="005062BF"/>
    <w:rsid w:val="00527635"/>
    <w:rsid w:val="0054203E"/>
    <w:rsid w:val="005442EE"/>
    <w:rsid w:val="00550C75"/>
    <w:rsid w:val="00557C7B"/>
    <w:rsid w:val="005606F3"/>
    <w:rsid w:val="00565D47"/>
    <w:rsid w:val="00576D57"/>
    <w:rsid w:val="00582DFB"/>
    <w:rsid w:val="005838E1"/>
    <w:rsid w:val="00586297"/>
    <w:rsid w:val="00591653"/>
    <w:rsid w:val="005C3134"/>
    <w:rsid w:val="005D51C3"/>
    <w:rsid w:val="005D5A15"/>
    <w:rsid w:val="005E1A5E"/>
    <w:rsid w:val="006178FA"/>
    <w:rsid w:val="00636248"/>
    <w:rsid w:val="00644338"/>
    <w:rsid w:val="006454AB"/>
    <w:rsid w:val="0064582D"/>
    <w:rsid w:val="00657539"/>
    <w:rsid w:val="00660A2D"/>
    <w:rsid w:val="00676237"/>
    <w:rsid w:val="00686572"/>
    <w:rsid w:val="00694FFA"/>
    <w:rsid w:val="00695B8B"/>
    <w:rsid w:val="00695BA0"/>
    <w:rsid w:val="0069746D"/>
    <w:rsid w:val="00700507"/>
    <w:rsid w:val="00704520"/>
    <w:rsid w:val="0071285D"/>
    <w:rsid w:val="00716778"/>
    <w:rsid w:val="00733B51"/>
    <w:rsid w:val="00734FC6"/>
    <w:rsid w:val="007639DB"/>
    <w:rsid w:val="00790871"/>
    <w:rsid w:val="007A32E7"/>
    <w:rsid w:val="007C06DC"/>
    <w:rsid w:val="007D084F"/>
    <w:rsid w:val="007D2D6F"/>
    <w:rsid w:val="007E0DB3"/>
    <w:rsid w:val="00800D18"/>
    <w:rsid w:val="00802846"/>
    <w:rsid w:val="00812D44"/>
    <w:rsid w:val="0081468B"/>
    <w:rsid w:val="00822FC3"/>
    <w:rsid w:val="008276CE"/>
    <w:rsid w:val="00831E0E"/>
    <w:rsid w:val="00841F4A"/>
    <w:rsid w:val="00846A59"/>
    <w:rsid w:val="00851EA3"/>
    <w:rsid w:val="0085386F"/>
    <w:rsid w:val="00855185"/>
    <w:rsid w:val="00861EBB"/>
    <w:rsid w:val="0087578A"/>
    <w:rsid w:val="008845E1"/>
    <w:rsid w:val="008A2DD0"/>
    <w:rsid w:val="008B3295"/>
    <w:rsid w:val="008B5406"/>
    <w:rsid w:val="008C64B5"/>
    <w:rsid w:val="008D6CA6"/>
    <w:rsid w:val="008F58AC"/>
    <w:rsid w:val="009007C8"/>
    <w:rsid w:val="00903F57"/>
    <w:rsid w:val="00935966"/>
    <w:rsid w:val="00935CAE"/>
    <w:rsid w:val="009376A2"/>
    <w:rsid w:val="009434CC"/>
    <w:rsid w:val="0095189B"/>
    <w:rsid w:val="00957D71"/>
    <w:rsid w:val="00983287"/>
    <w:rsid w:val="009A568B"/>
    <w:rsid w:val="009C4791"/>
    <w:rsid w:val="009E3992"/>
    <w:rsid w:val="009E461A"/>
    <w:rsid w:val="00A15F7B"/>
    <w:rsid w:val="00A60E99"/>
    <w:rsid w:val="00A712D6"/>
    <w:rsid w:val="00AA7475"/>
    <w:rsid w:val="00AC02C1"/>
    <w:rsid w:val="00AE263F"/>
    <w:rsid w:val="00B03BB2"/>
    <w:rsid w:val="00B357A9"/>
    <w:rsid w:val="00B52848"/>
    <w:rsid w:val="00B70D91"/>
    <w:rsid w:val="00B80B9B"/>
    <w:rsid w:val="00B92B6A"/>
    <w:rsid w:val="00B962BF"/>
    <w:rsid w:val="00BC08DF"/>
    <w:rsid w:val="00BC4095"/>
    <w:rsid w:val="00BE13E2"/>
    <w:rsid w:val="00BF02CB"/>
    <w:rsid w:val="00C31F3A"/>
    <w:rsid w:val="00C330EF"/>
    <w:rsid w:val="00C35EAD"/>
    <w:rsid w:val="00C50B9D"/>
    <w:rsid w:val="00CA13AA"/>
    <w:rsid w:val="00CC2BB6"/>
    <w:rsid w:val="00CC2C8A"/>
    <w:rsid w:val="00CD47B9"/>
    <w:rsid w:val="00CF62C6"/>
    <w:rsid w:val="00CF743D"/>
    <w:rsid w:val="00D20D34"/>
    <w:rsid w:val="00D30DEA"/>
    <w:rsid w:val="00D34D05"/>
    <w:rsid w:val="00D43252"/>
    <w:rsid w:val="00D54C42"/>
    <w:rsid w:val="00D71BA7"/>
    <w:rsid w:val="00D81FF3"/>
    <w:rsid w:val="00D91CE5"/>
    <w:rsid w:val="00DB353C"/>
    <w:rsid w:val="00DB40B8"/>
    <w:rsid w:val="00DC30B7"/>
    <w:rsid w:val="00DE556E"/>
    <w:rsid w:val="00DE6283"/>
    <w:rsid w:val="00DF196C"/>
    <w:rsid w:val="00DF6575"/>
    <w:rsid w:val="00DF79FD"/>
    <w:rsid w:val="00E00924"/>
    <w:rsid w:val="00E045E9"/>
    <w:rsid w:val="00E10DA5"/>
    <w:rsid w:val="00E176BD"/>
    <w:rsid w:val="00E22D66"/>
    <w:rsid w:val="00E317EE"/>
    <w:rsid w:val="00E36149"/>
    <w:rsid w:val="00E57929"/>
    <w:rsid w:val="00E86212"/>
    <w:rsid w:val="00EB1CF2"/>
    <w:rsid w:val="00EE5BBF"/>
    <w:rsid w:val="00F0121C"/>
    <w:rsid w:val="00F076D3"/>
    <w:rsid w:val="00F10EAB"/>
    <w:rsid w:val="00F12C8B"/>
    <w:rsid w:val="00F17DE8"/>
    <w:rsid w:val="00F30DEA"/>
    <w:rsid w:val="00F66FE9"/>
    <w:rsid w:val="00F93472"/>
    <w:rsid w:val="00F97B6B"/>
    <w:rsid w:val="00FA602B"/>
    <w:rsid w:val="00FF293F"/>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2C396"/>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38914</Words>
  <Characters>22182</Characters>
  <Application>Microsoft Office Word</Application>
  <DocSecurity>0</DocSecurity>
  <Lines>184</Lines>
  <Paragraphs>121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2024-02-21T06:28:00Z</cp:lastPrinted>
  <dcterms:created xsi:type="dcterms:W3CDTF">2024-02-26T11:30:00Z</dcterms:created>
  <dcterms:modified xsi:type="dcterms:W3CDTF">2024-02-26T11:30:00Z</dcterms:modified>
</cp:coreProperties>
</file>