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F4A" w:rsidRPr="00836221" w:rsidRDefault="00B00F4A" w:rsidP="00B00F4A">
      <w:pPr>
        <w:spacing w:before="360" w:after="60" w:line="228" w:lineRule="auto"/>
        <w:jc w:val="center"/>
        <w:rPr>
          <w:rFonts w:ascii="AcademyC" w:hAnsi="AcademyC" w:cs="Calibri"/>
          <w:b/>
          <w:color w:val="002060"/>
          <w:sz w:val="24"/>
          <w:szCs w:val="22"/>
          <w:lang w:val="uk-UA" w:eastAsia="en-US"/>
        </w:rPr>
      </w:pPr>
      <w:r w:rsidRPr="00836221">
        <w:rPr>
          <w:rFonts w:cs="Calibri"/>
          <w:noProof/>
          <w:szCs w:val="22"/>
          <w:lang w:val="uk-UA" w:eastAsia="uk-UA"/>
        </w:rPr>
        <w:drawing>
          <wp:anchor distT="0" distB="0" distL="114300" distR="114300" simplePos="0" relativeHeight="251659264" behindDoc="0" locked="0" layoutInCell="1" allowOverlap="1" wp14:anchorId="5CD2C892" wp14:editId="1D656F9E">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836221">
        <w:rPr>
          <w:rFonts w:ascii="AcademyC" w:hAnsi="AcademyC" w:cs="Calibri"/>
          <w:b/>
          <w:color w:val="002060"/>
          <w:szCs w:val="22"/>
          <w:lang w:val="uk-UA" w:eastAsia="en-US"/>
        </w:rPr>
        <w:t>УКРАЇНА</w:t>
      </w:r>
    </w:p>
    <w:p w:rsidR="00B00F4A" w:rsidRPr="00836221" w:rsidRDefault="00B00F4A" w:rsidP="00B00F4A">
      <w:pPr>
        <w:spacing w:after="60" w:line="228" w:lineRule="auto"/>
        <w:jc w:val="center"/>
        <w:rPr>
          <w:rFonts w:ascii="AcademyC" w:hAnsi="AcademyC" w:cs="Calibri"/>
          <w:b/>
          <w:color w:val="002060"/>
          <w:lang w:val="uk-UA" w:eastAsia="en-US"/>
        </w:rPr>
      </w:pPr>
      <w:r w:rsidRPr="00836221">
        <w:rPr>
          <w:rFonts w:ascii="AcademyC" w:hAnsi="AcademyC" w:cs="Calibri"/>
          <w:b/>
          <w:color w:val="002060"/>
          <w:lang w:val="uk-UA" w:eastAsia="en-US"/>
        </w:rPr>
        <w:t>ВИЩА  РАДА  ПРАВОСУДДЯ</w:t>
      </w:r>
    </w:p>
    <w:p w:rsidR="00B00F4A" w:rsidRPr="00836221" w:rsidRDefault="00B00F4A" w:rsidP="00B00F4A">
      <w:pPr>
        <w:spacing w:after="240" w:line="228" w:lineRule="auto"/>
        <w:jc w:val="center"/>
        <w:rPr>
          <w:rFonts w:ascii="AcademyC" w:hAnsi="AcademyC" w:cs="Calibri"/>
          <w:b/>
          <w:color w:val="002060"/>
          <w:lang w:val="uk-UA" w:eastAsia="en-US"/>
        </w:rPr>
      </w:pPr>
      <w:r w:rsidRPr="00836221">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B00F4A" w:rsidRPr="00836221" w:rsidTr="00F8505E">
        <w:trPr>
          <w:trHeight w:val="188"/>
        </w:trPr>
        <w:tc>
          <w:tcPr>
            <w:tcW w:w="3174" w:type="dxa"/>
            <w:hideMark/>
          </w:tcPr>
          <w:p w:rsidR="00B00F4A" w:rsidRPr="00836221" w:rsidRDefault="00B00F4A" w:rsidP="00F8505E">
            <w:pPr>
              <w:spacing w:after="200" w:line="228" w:lineRule="auto"/>
              <w:ind w:right="-2"/>
              <w:jc w:val="both"/>
              <w:rPr>
                <w:noProof/>
                <w:color w:val="002060"/>
                <w:lang w:val="uk-UA" w:eastAsia="en-US"/>
              </w:rPr>
            </w:pPr>
            <w:r>
              <w:rPr>
                <w:noProof/>
                <w:color w:val="002060"/>
                <w:lang w:val="uk-UA" w:eastAsia="en-US"/>
              </w:rPr>
              <w:t>20 лютого 2024</w:t>
            </w:r>
            <w:r w:rsidRPr="00836221">
              <w:rPr>
                <w:noProof/>
                <w:color w:val="002060"/>
                <w:lang w:val="uk-UA" w:eastAsia="en-US"/>
              </w:rPr>
              <w:t xml:space="preserve"> року</w:t>
            </w:r>
          </w:p>
        </w:tc>
        <w:tc>
          <w:tcPr>
            <w:tcW w:w="3391" w:type="dxa"/>
            <w:hideMark/>
          </w:tcPr>
          <w:p w:rsidR="00B00F4A" w:rsidRPr="00836221" w:rsidRDefault="00B00F4A" w:rsidP="00F8505E">
            <w:pPr>
              <w:spacing w:after="200" w:line="228" w:lineRule="auto"/>
              <w:ind w:right="-2"/>
              <w:jc w:val="center"/>
              <w:rPr>
                <w:noProof/>
                <w:color w:val="002060"/>
                <w:sz w:val="20"/>
                <w:szCs w:val="20"/>
                <w:lang w:val="uk-UA" w:eastAsia="en-US"/>
              </w:rPr>
            </w:pPr>
            <w:r w:rsidRPr="00836221">
              <w:rPr>
                <w:color w:val="002060"/>
                <w:sz w:val="20"/>
                <w:szCs w:val="20"/>
                <w:lang w:val="uk-UA" w:eastAsia="en-US"/>
              </w:rPr>
              <w:t>Київ</w:t>
            </w:r>
          </w:p>
        </w:tc>
        <w:tc>
          <w:tcPr>
            <w:tcW w:w="3714" w:type="dxa"/>
            <w:hideMark/>
          </w:tcPr>
          <w:p w:rsidR="00B00F4A" w:rsidRPr="00836221" w:rsidRDefault="00B00F4A" w:rsidP="00B00F4A">
            <w:pPr>
              <w:spacing w:after="200" w:line="228" w:lineRule="auto"/>
              <w:ind w:right="-2"/>
              <w:jc w:val="center"/>
              <w:rPr>
                <w:noProof/>
                <w:color w:val="002060"/>
                <w:lang w:val="uk-UA" w:eastAsia="en-US"/>
              </w:rPr>
            </w:pPr>
            <w:r w:rsidRPr="00B00F4A">
              <w:rPr>
                <w:color w:val="002060"/>
                <w:szCs w:val="22"/>
                <w:lang w:val="uk-UA" w:eastAsia="en-US"/>
              </w:rPr>
              <w:t>№</w:t>
            </w:r>
            <w:r w:rsidRPr="00836221">
              <w:rPr>
                <w:noProof/>
                <w:color w:val="002060"/>
                <w:lang w:val="uk-UA" w:eastAsia="en-US"/>
              </w:rPr>
              <w:t> </w:t>
            </w:r>
            <w:r>
              <w:rPr>
                <w:noProof/>
                <w:color w:val="002060"/>
                <w:lang w:val="uk-UA" w:eastAsia="en-US"/>
              </w:rPr>
              <w:t>482/0/15-24</w:t>
            </w:r>
          </w:p>
        </w:tc>
      </w:tr>
    </w:tbl>
    <w:p w:rsidR="00E15853" w:rsidRPr="003031F7" w:rsidRDefault="00E15853" w:rsidP="00E15853">
      <w:pPr>
        <w:ind w:right="5669"/>
        <w:jc w:val="both"/>
        <w:rPr>
          <w:b/>
          <w:sz w:val="24"/>
          <w:szCs w:val="24"/>
          <w:lang w:val="uk-UA"/>
        </w:rPr>
      </w:pPr>
      <w:r w:rsidRPr="003031F7">
        <w:rPr>
          <w:b/>
          <w:sz w:val="24"/>
          <w:szCs w:val="24"/>
          <w:lang w:val="uk-UA"/>
        </w:rPr>
        <w:t>Про звільнення Жуковської Л.А. з посади судді Рівненського окружного адміністративного суду у зв’язку з поданням заяви про відставку</w:t>
      </w:r>
    </w:p>
    <w:p w:rsidR="00E15853" w:rsidRPr="00B00F4A" w:rsidRDefault="00E15853" w:rsidP="0067720A">
      <w:pPr>
        <w:rPr>
          <w:sz w:val="16"/>
          <w:szCs w:val="16"/>
          <w:lang w:val="uk-UA"/>
        </w:rPr>
      </w:pPr>
    </w:p>
    <w:p w:rsidR="00E15853" w:rsidRPr="003031F7" w:rsidRDefault="00E15853" w:rsidP="0067720A">
      <w:pPr>
        <w:ind w:firstLine="567"/>
        <w:jc w:val="both"/>
        <w:rPr>
          <w:lang w:val="uk-UA"/>
        </w:rPr>
      </w:pPr>
      <w:r w:rsidRPr="003031F7">
        <w:rPr>
          <w:lang w:val="uk-UA"/>
        </w:rPr>
        <w:t>Вища рада правосуддя, розглянувши заяву та додані до неї документи про звільнення Жуковської Людмили Аркадіївни з посади судді Рівненського окружного адміністративного суду у відставку,</w:t>
      </w:r>
    </w:p>
    <w:p w:rsidR="00E15853" w:rsidRPr="00B00F4A" w:rsidRDefault="00E15853" w:rsidP="0067720A">
      <w:pPr>
        <w:tabs>
          <w:tab w:val="left" w:pos="4111"/>
        </w:tabs>
        <w:ind w:firstLine="567"/>
        <w:jc w:val="center"/>
        <w:rPr>
          <w:color w:val="000000"/>
          <w:sz w:val="16"/>
          <w:szCs w:val="16"/>
          <w:lang w:val="uk-UA"/>
        </w:rPr>
      </w:pPr>
    </w:p>
    <w:p w:rsidR="00E15853" w:rsidRPr="003031F7" w:rsidRDefault="00E15853" w:rsidP="0067720A">
      <w:pPr>
        <w:tabs>
          <w:tab w:val="left" w:pos="4111"/>
        </w:tabs>
        <w:jc w:val="center"/>
        <w:rPr>
          <w:b/>
          <w:color w:val="000000"/>
          <w:lang w:val="uk-UA"/>
        </w:rPr>
      </w:pPr>
      <w:r w:rsidRPr="003031F7">
        <w:rPr>
          <w:b/>
          <w:color w:val="000000"/>
          <w:lang w:val="uk-UA"/>
        </w:rPr>
        <w:t>встановила:</w:t>
      </w:r>
    </w:p>
    <w:p w:rsidR="00E15853" w:rsidRPr="003031F7" w:rsidRDefault="00E15853" w:rsidP="0067720A">
      <w:pPr>
        <w:jc w:val="both"/>
        <w:rPr>
          <w:lang w:val="uk-UA"/>
        </w:rPr>
      </w:pPr>
    </w:p>
    <w:p w:rsidR="00E15853" w:rsidRPr="003031F7" w:rsidRDefault="00E15853" w:rsidP="0067720A">
      <w:pPr>
        <w:jc w:val="both"/>
        <w:rPr>
          <w:lang w:val="uk-UA"/>
        </w:rPr>
      </w:pPr>
      <w:r w:rsidRPr="003031F7">
        <w:rPr>
          <w:rFonts w:ascii="ProbaPro" w:hAnsi="ProbaPro"/>
          <w:color w:val="1D1D1B"/>
          <w:shd w:val="clear" w:color="auto" w:fill="FFFFFF"/>
          <w:lang w:val="uk-UA"/>
        </w:rPr>
        <w:t xml:space="preserve">до Вищої ради правосуддя 18 січня 2024 року надійшла заява </w:t>
      </w:r>
      <w:r w:rsidRPr="003031F7">
        <w:rPr>
          <w:rFonts w:ascii="ProbaPro" w:hAnsi="ProbaPro"/>
          <w:color w:val="1D1D1B"/>
          <w:shd w:val="clear" w:color="auto" w:fill="FFFFFF"/>
          <w:lang w:val="uk-UA"/>
        </w:rPr>
        <w:br/>
        <w:t>Жуковської Л.А. від 18 січня 2024 року про звільнення з посади судді Рівненського окружного адміністративного суду у відставку відповідно до пункту 4 частини шостої статті 126 Конституції України.</w:t>
      </w:r>
    </w:p>
    <w:p w:rsidR="00E15853" w:rsidRPr="003031F7" w:rsidRDefault="00E15853" w:rsidP="0067720A">
      <w:pPr>
        <w:ind w:firstLine="567"/>
        <w:jc w:val="both"/>
        <w:rPr>
          <w:color w:val="000000" w:themeColor="text1"/>
          <w:lang w:val="uk-UA"/>
        </w:rPr>
      </w:pPr>
      <w:r w:rsidRPr="003031F7">
        <w:rPr>
          <w:color w:val="000000" w:themeColor="text1"/>
          <w:lang w:val="uk-UA"/>
        </w:rPr>
        <w:t xml:space="preserve">Жуковська Людмила Аркадіївна, </w:t>
      </w:r>
      <w:r w:rsidR="00B00F4A">
        <w:rPr>
          <w:color w:val="000000" w:themeColor="text1"/>
          <w:lang w:val="uk-UA"/>
        </w:rPr>
        <w:t>_____</w:t>
      </w:r>
      <w:r w:rsidRPr="003031F7">
        <w:rPr>
          <w:color w:val="000000" w:themeColor="text1"/>
          <w:lang w:val="uk-UA"/>
        </w:rPr>
        <w:t xml:space="preserve">року народження, Указом Президента України від 19 вересня 2008 року № 843/2008 призначена на посаду судді Рівненського окружного адміністративного суду строком на п’ять років, Постановою Верховної Ради України від 5 вересня 2013 року № 445-VІІ обрана на посаду </w:t>
      </w:r>
      <w:r w:rsidR="002A0F32">
        <w:rPr>
          <w:color w:val="000000" w:themeColor="text1"/>
          <w:lang w:val="uk-UA"/>
        </w:rPr>
        <w:t xml:space="preserve">судді </w:t>
      </w:r>
      <w:r w:rsidRPr="003031F7">
        <w:rPr>
          <w:color w:val="000000" w:themeColor="text1"/>
          <w:lang w:val="uk-UA"/>
        </w:rPr>
        <w:t>цього суду безстроково.</w:t>
      </w:r>
    </w:p>
    <w:p w:rsidR="00E15853" w:rsidRPr="003031F7" w:rsidRDefault="00E15853" w:rsidP="0067720A">
      <w:pPr>
        <w:ind w:firstLine="567"/>
        <w:jc w:val="both"/>
        <w:rPr>
          <w:szCs w:val="27"/>
          <w:lang w:val="uk-UA"/>
        </w:rPr>
      </w:pPr>
      <w:r w:rsidRPr="003031F7">
        <w:rPr>
          <w:szCs w:val="27"/>
          <w:lang w:val="uk-UA"/>
        </w:rPr>
        <w:t xml:space="preserve">Відповідно до статті 116 Закону України від 2 червня 2016 року </w:t>
      </w:r>
      <w:r w:rsidRPr="003031F7">
        <w:rPr>
          <w:szCs w:val="27"/>
          <w:lang w:val="uk-UA"/>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E15853" w:rsidRPr="003031F7" w:rsidRDefault="00E15853" w:rsidP="0067720A">
      <w:pPr>
        <w:ind w:firstLine="567"/>
        <w:jc w:val="both"/>
        <w:rPr>
          <w:szCs w:val="27"/>
          <w:lang w:val="uk-UA"/>
        </w:rPr>
      </w:pPr>
      <w:r w:rsidRPr="003031F7">
        <w:rPr>
          <w:rStyle w:val="2"/>
          <w:rFonts w:eastAsia="Calibri"/>
          <w:color w:val="000000"/>
          <w:lang w:val="uk-UA"/>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3031F7">
        <w:rPr>
          <w:lang w:val="uk-UA"/>
        </w:rPr>
        <w:t>призначення (обрання).</w:t>
      </w:r>
    </w:p>
    <w:p w:rsidR="00E15853" w:rsidRPr="003031F7" w:rsidRDefault="00E15853" w:rsidP="0067720A">
      <w:pPr>
        <w:ind w:firstLine="567"/>
        <w:jc w:val="both"/>
        <w:rPr>
          <w:color w:val="1D1D1B"/>
          <w:shd w:val="clear" w:color="auto" w:fill="FFFFFF"/>
          <w:lang w:val="uk-UA"/>
        </w:rPr>
      </w:pPr>
      <w:r w:rsidRPr="003031F7">
        <w:rPr>
          <w:color w:val="1D1D1B"/>
          <w:shd w:val="clear" w:color="auto" w:fill="FFFFFF"/>
          <w:lang w:val="uk-UA"/>
        </w:rPr>
        <w:t xml:space="preserve">На час призначення Жуковської Л.А. на посаду судді (19 вересня 2008 року) питання визначення стажу, який давав право на відставку судді, </w:t>
      </w:r>
      <w:r w:rsidRPr="003031F7">
        <w:rPr>
          <w:rFonts w:ascii="ProbaPro" w:hAnsi="ProbaPro"/>
          <w:color w:val="1D1D1B"/>
          <w:shd w:val="clear" w:color="auto" w:fill="FFFFFF"/>
          <w:lang w:val="uk-UA"/>
        </w:rPr>
        <w:t xml:space="preserve">регулювалося частиною четвертою статті 43 Закону України від 15 грудня 1992 року </w:t>
      </w:r>
      <w:r w:rsidRPr="003031F7">
        <w:rPr>
          <w:rFonts w:ascii="ProbaPro" w:hAnsi="ProbaPro"/>
          <w:color w:val="1D1D1B"/>
          <w:shd w:val="clear" w:color="auto" w:fill="FFFFFF"/>
          <w:lang w:val="uk-UA"/>
        </w:rPr>
        <w:br/>
        <w:t>№ 2862-XII «Про статус суддів» та постановою Кабінету Міністрів України від 3 вересня 2005 року № 865 «Про оплату праці та щомісячне грошове утримання суддів».</w:t>
      </w:r>
      <w:bookmarkStart w:id="0" w:name="_GoBack"/>
      <w:bookmarkEnd w:id="0"/>
    </w:p>
    <w:p w:rsidR="00E15853" w:rsidRPr="003031F7" w:rsidRDefault="00E15853" w:rsidP="0067720A">
      <w:pPr>
        <w:ind w:firstLine="567"/>
        <w:jc w:val="both"/>
        <w:rPr>
          <w:lang w:val="uk-UA"/>
        </w:rPr>
      </w:pPr>
      <w:r w:rsidRPr="003031F7">
        <w:rPr>
          <w:color w:val="1D1D1B"/>
          <w:shd w:val="clear" w:color="auto" w:fill="FFFFFF"/>
          <w:lang w:val="uk-UA"/>
        </w:rPr>
        <w:t xml:space="preserve">Згідно з абзацом другим частини четвертої статті 43 Закону України </w:t>
      </w:r>
      <w:r w:rsidRPr="003031F7">
        <w:rPr>
          <w:color w:val="1D1D1B"/>
          <w:shd w:val="clear" w:color="auto" w:fill="FFFFFF"/>
          <w:lang w:val="uk-UA"/>
        </w:rPr>
        <w:br/>
        <w:t xml:space="preserve">від 15 грудня 1992 року № 2862-ХІІ «Про статус суддів» </w:t>
      </w:r>
      <w:r w:rsidRPr="003031F7">
        <w:rPr>
          <w:lang w:val="uk-UA"/>
        </w:rPr>
        <w:t xml:space="preserve">до стажу роботи, що дає право на відставку судді та отримання щомісячного довічного грошового </w:t>
      </w:r>
      <w:r w:rsidRPr="003031F7">
        <w:rPr>
          <w:lang w:val="uk-UA"/>
        </w:rPr>
        <w:lastRenderedPageBreak/>
        <w:t>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E15853" w:rsidRPr="003031F7" w:rsidRDefault="00E15853" w:rsidP="0067720A">
      <w:pPr>
        <w:ind w:firstLine="567"/>
        <w:jc w:val="both"/>
        <w:rPr>
          <w:color w:val="1D1D1B"/>
          <w:shd w:val="clear" w:color="auto" w:fill="FFFFFF"/>
          <w:lang w:val="uk-UA"/>
        </w:rPr>
      </w:pPr>
      <w:r w:rsidRPr="003031F7">
        <w:rPr>
          <w:color w:val="1D1D1B"/>
          <w:shd w:val="clear" w:color="auto" w:fill="FFFFFF"/>
          <w:lang w:val="uk-UA"/>
        </w:rPr>
        <w:t>Відпов</w:t>
      </w:r>
      <w:r w:rsidR="0067720A">
        <w:rPr>
          <w:color w:val="1D1D1B"/>
          <w:shd w:val="clear" w:color="auto" w:fill="FFFFFF"/>
          <w:lang w:val="uk-UA"/>
        </w:rPr>
        <w:t xml:space="preserve">ідно до абзацу другого пункту </w:t>
      </w:r>
      <w:r w:rsidR="0067720A" w:rsidRPr="004D6A7B">
        <w:rPr>
          <w:color w:val="1D1D1B"/>
          <w:shd w:val="clear" w:color="auto" w:fill="FFFFFF"/>
          <w:lang w:val="uk-UA"/>
        </w:rPr>
        <w:t>3</w:t>
      </w:r>
      <w:r w:rsidR="004D6A7B" w:rsidRPr="004D6A7B">
        <w:rPr>
          <w:color w:val="1D1D1B"/>
          <w:shd w:val="clear" w:color="auto" w:fill="FFFFFF"/>
          <w:lang w:val="uk-UA"/>
        </w:rPr>
        <w:t>-1</w:t>
      </w:r>
      <w:r w:rsidRPr="003031F7">
        <w:rPr>
          <w:color w:val="1D1D1B"/>
          <w:shd w:val="clear" w:color="auto" w:fill="FFFFFF"/>
          <w:lang w:val="uk-UA"/>
        </w:rPr>
        <w:t xml:space="preserve"> постанови Кабінету Міністрів України від 3 вересня 2005 року № 865 «Про оплату праці та щомісячне грошове утримання суддів» </w:t>
      </w:r>
      <w:r w:rsidRPr="003031F7">
        <w:rPr>
          <w:lang w:val="uk-UA"/>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E15853" w:rsidRPr="003031F7" w:rsidRDefault="00E15853" w:rsidP="0067720A">
      <w:pPr>
        <w:ind w:firstLine="567"/>
        <w:jc w:val="both"/>
        <w:rPr>
          <w:rStyle w:val="2"/>
          <w:rFonts w:eastAsia="Calibri"/>
          <w:color w:val="000000" w:themeColor="text1"/>
          <w:lang w:val="uk-UA"/>
        </w:rPr>
      </w:pPr>
      <w:r w:rsidRPr="003031F7">
        <w:rPr>
          <w:rStyle w:val="2"/>
          <w:rFonts w:eastAsia="Calibri"/>
          <w:color w:val="000000" w:themeColor="text1"/>
          <w:lang w:val="uk-UA"/>
        </w:rPr>
        <w:t xml:space="preserve">Стаж роботи Жуковської Л.А. на посаді судді </w:t>
      </w:r>
      <w:r w:rsidRPr="003031F7">
        <w:rPr>
          <w:color w:val="000000" w:themeColor="text1"/>
          <w:lang w:val="uk-UA"/>
        </w:rPr>
        <w:t>на день ухвалення Вищою радою правосуддя відповідного рішення</w:t>
      </w:r>
      <w:r w:rsidRPr="003031F7">
        <w:rPr>
          <w:rStyle w:val="2"/>
          <w:rFonts w:eastAsia="Calibri"/>
          <w:color w:val="000000" w:themeColor="text1"/>
          <w:lang w:val="uk-UA"/>
        </w:rPr>
        <w:t xml:space="preserve"> становить 15 років </w:t>
      </w:r>
      <w:r w:rsidR="00CB190A">
        <w:rPr>
          <w:rStyle w:val="2"/>
          <w:rFonts w:eastAsia="Calibri"/>
          <w:color w:val="000000" w:themeColor="text1"/>
          <w:lang w:val="uk-UA"/>
        </w:rPr>
        <w:t xml:space="preserve">5 </w:t>
      </w:r>
      <w:r w:rsidRPr="003031F7">
        <w:rPr>
          <w:rStyle w:val="2"/>
          <w:rFonts w:eastAsia="Calibri"/>
          <w:color w:val="000000" w:themeColor="text1"/>
          <w:lang w:val="uk-UA"/>
        </w:rPr>
        <w:t>місяці</w:t>
      </w:r>
      <w:r w:rsidR="00CB190A">
        <w:rPr>
          <w:rStyle w:val="2"/>
          <w:rFonts w:eastAsia="Calibri"/>
          <w:color w:val="000000" w:themeColor="text1"/>
          <w:lang w:val="uk-UA"/>
        </w:rPr>
        <w:t>в</w:t>
      </w:r>
      <w:r w:rsidRPr="003031F7">
        <w:rPr>
          <w:rStyle w:val="2"/>
          <w:rFonts w:eastAsia="Calibri"/>
          <w:color w:val="000000" w:themeColor="text1"/>
          <w:lang w:val="uk-UA"/>
        </w:rPr>
        <w:t xml:space="preserve"> </w:t>
      </w:r>
      <w:r w:rsidR="00CB190A">
        <w:rPr>
          <w:rStyle w:val="2"/>
          <w:rFonts w:eastAsia="Calibri"/>
          <w:color w:val="000000" w:themeColor="text1"/>
          <w:lang w:val="uk-UA"/>
        </w:rPr>
        <w:t>1 день</w:t>
      </w:r>
      <w:r w:rsidRPr="003031F7">
        <w:rPr>
          <w:rStyle w:val="2"/>
          <w:rFonts w:eastAsia="Calibri"/>
          <w:color w:val="000000" w:themeColor="text1"/>
          <w:lang w:val="uk-UA"/>
        </w:rPr>
        <w:t>.</w:t>
      </w:r>
    </w:p>
    <w:p w:rsidR="00E15853" w:rsidRPr="003031F7" w:rsidRDefault="00043D9F" w:rsidP="0067720A">
      <w:pPr>
        <w:ind w:firstLine="567"/>
        <w:jc w:val="both"/>
        <w:rPr>
          <w:color w:val="000000" w:themeColor="text1"/>
          <w:shd w:val="clear" w:color="auto" w:fill="FFFFFF"/>
          <w:lang w:val="uk-UA"/>
        </w:rPr>
      </w:pPr>
      <w:r w:rsidRPr="003031F7">
        <w:rPr>
          <w:rStyle w:val="2"/>
          <w:rFonts w:eastAsia="Calibri"/>
          <w:color w:val="000000" w:themeColor="text1"/>
          <w:lang w:val="uk-UA"/>
        </w:rPr>
        <w:t>Відповідно до записів у трудовій книжці, диплом</w:t>
      </w:r>
      <w:r w:rsidR="00105804" w:rsidRPr="003031F7">
        <w:rPr>
          <w:rStyle w:val="2"/>
          <w:rFonts w:eastAsia="Calibri"/>
          <w:color w:val="000000" w:themeColor="text1"/>
          <w:lang w:val="uk-UA"/>
        </w:rPr>
        <w:t>а</w:t>
      </w:r>
      <w:r w:rsidRPr="003031F7">
        <w:rPr>
          <w:rStyle w:val="2"/>
          <w:rFonts w:eastAsia="Calibri"/>
          <w:color w:val="000000" w:themeColor="text1"/>
          <w:lang w:val="uk-UA"/>
        </w:rPr>
        <w:t xml:space="preserve"> </w:t>
      </w:r>
      <w:r w:rsidR="00E15853" w:rsidRPr="003031F7">
        <w:rPr>
          <w:rStyle w:val="2"/>
          <w:rFonts w:eastAsia="Calibri"/>
          <w:color w:val="000000" w:themeColor="text1"/>
          <w:lang w:val="uk-UA"/>
        </w:rPr>
        <w:t xml:space="preserve">у період з 1 вересня </w:t>
      </w:r>
      <w:r w:rsidR="00105804" w:rsidRPr="003031F7">
        <w:rPr>
          <w:rStyle w:val="2"/>
          <w:rFonts w:eastAsia="Calibri"/>
          <w:color w:val="000000" w:themeColor="text1"/>
          <w:lang w:val="uk-UA"/>
        </w:rPr>
        <w:br/>
      </w:r>
      <w:r w:rsidR="00E15853" w:rsidRPr="003031F7">
        <w:rPr>
          <w:rStyle w:val="2"/>
          <w:rFonts w:eastAsia="Calibri"/>
          <w:color w:val="000000" w:themeColor="text1"/>
          <w:lang w:val="uk-UA"/>
        </w:rPr>
        <w:t xml:space="preserve">1994 року по 30 червня 1999 року </w:t>
      </w:r>
      <w:r w:rsidR="00105804" w:rsidRPr="003031F7">
        <w:rPr>
          <w:rStyle w:val="2"/>
          <w:rFonts w:eastAsia="Calibri"/>
          <w:color w:val="000000" w:themeColor="text1"/>
          <w:lang w:val="uk-UA"/>
        </w:rPr>
        <w:t xml:space="preserve">Жуковська Л.А. </w:t>
      </w:r>
      <w:r w:rsidR="00E15853" w:rsidRPr="003031F7">
        <w:rPr>
          <w:rStyle w:val="2"/>
          <w:rFonts w:eastAsia="Calibri"/>
          <w:color w:val="000000" w:themeColor="text1"/>
          <w:lang w:val="uk-UA"/>
        </w:rPr>
        <w:t xml:space="preserve">навчалася </w:t>
      </w:r>
      <w:r w:rsidRPr="003031F7">
        <w:rPr>
          <w:rStyle w:val="2"/>
          <w:rFonts w:eastAsia="Calibri"/>
          <w:color w:val="000000" w:themeColor="text1"/>
          <w:lang w:val="uk-UA"/>
        </w:rPr>
        <w:t xml:space="preserve">за денною формою </w:t>
      </w:r>
      <w:r w:rsidR="00E15853" w:rsidRPr="003031F7">
        <w:rPr>
          <w:rStyle w:val="2"/>
          <w:rFonts w:eastAsia="Calibri"/>
          <w:color w:val="000000" w:themeColor="text1"/>
          <w:lang w:val="uk-UA"/>
        </w:rPr>
        <w:t>у Волинському державному університеті імені Лесі Україн</w:t>
      </w:r>
      <w:r w:rsidR="00105804" w:rsidRPr="003031F7">
        <w:rPr>
          <w:rStyle w:val="2"/>
          <w:rFonts w:eastAsia="Calibri"/>
          <w:color w:val="000000" w:themeColor="text1"/>
          <w:lang w:val="uk-UA"/>
        </w:rPr>
        <w:t>к</w:t>
      </w:r>
      <w:r w:rsidR="00E15853" w:rsidRPr="003031F7">
        <w:rPr>
          <w:rStyle w:val="2"/>
          <w:rFonts w:eastAsia="Calibri"/>
          <w:color w:val="000000" w:themeColor="text1"/>
          <w:lang w:val="uk-UA"/>
        </w:rPr>
        <w:t xml:space="preserve">и за </w:t>
      </w:r>
      <w:r w:rsidR="0067720A">
        <w:rPr>
          <w:rStyle w:val="2"/>
          <w:rFonts w:eastAsia="Calibri"/>
          <w:color w:val="000000" w:themeColor="text1"/>
          <w:lang w:val="uk-UA"/>
        </w:rPr>
        <w:t>спеціальністю «Правознавство»,</w:t>
      </w:r>
      <w:r w:rsidR="00E15853" w:rsidRPr="003031F7">
        <w:rPr>
          <w:rStyle w:val="2"/>
          <w:rFonts w:eastAsia="Calibri"/>
          <w:color w:val="000000" w:themeColor="text1"/>
          <w:lang w:val="uk-UA"/>
        </w:rPr>
        <w:t xml:space="preserve"> тому до </w:t>
      </w:r>
      <w:r w:rsidR="00E15853" w:rsidRPr="003031F7">
        <w:rPr>
          <w:color w:val="000000" w:themeColor="text1"/>
          <w:lang w:val="uk-UA"/>
        </w:rPr>
        <w:t>стажу роботи, що дає судді право на відставку</w:t>
      </w:r>
      <w:r w:rsidR="0067720A">
        <w:rPr>
          <w:color w:val="000000" w:themeColor="text1"/>
          <w:lang w:val="uk-UA"/>
        </w:rPr>
        <w:t>,</w:t>
      </w:r>
      <w:r w:rsidR="00E15853" w:rsidRPr="003031F7">
        <w:rPr>
          <w:rStyle w:val="2"/>
          <w:rFonts w:eastAsia="Calibri"/>
          <w:color w:val="000000" w:themeColor="text1"/>
          <w:lang w:val="uk-UA"/>
        </w:rPr>
        <w:t xml:space="preserve"> їй зараховується </w:t>
      </w:r>
      <w:r w:rsidR="00E15853" w:rsidRPr="003031F7">
        <w:rPr>
          <w:color w:val="000000" w:themeColor="text1"/>
          <w:lang w:val="uk-UA"/>
        </w:rPr>
        <w:t>половина строку такого навчання – 2 роки 5 місяців.</w:t>
      </w:r>
    </w:p>
    <w:p w:rsidR="00E15853" w:rsidRPr="003031F7" w:rsidRDefault="00E15853" w:rsidP="0067720A">
      <w:pPr>
        <w:pStyle w:val="rtejustify"/>
        <w:shd w:val="clear" w:color="auto" w:fill="FFFFFF"/>
        <w:spacing w:before="0" w:beforeAutospacing="0" w:after="0" w:afterAutospacing="0"/>
        <w:ind w:firstLine="567"/>
        <w:jc w:val="both"/>
        <w:rPr>
          <w:color w:val="1D1D1B"/>
          <w:sz w:val="28"/>
          <w:szCs w:val="28"/>
        </w:rPr>
      </w:pPr>
      <w:r w:rsidRPr="003031F7">
        <w:rPr>
          <w:color w:val="1D1D1B"/>
          <w:sz w:val="28"/>
          <w:szCs w:val="28"/>
        </w:rPr>
        <w:t xml:space="preserve">Частиною другою статті 137 Закону № 1402-VІІІ (у редакції, яка діє </w:t>
      </w:r>
      <w:r w:rsidRPr="003031F7">
        <w:rPr>
          <w:color w:val="1D1D1B"/>
          <w:sz w:val="28"/>
          <w:szCs w:val="28"/>
        </w:rPr>
        <w:b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15853" w:rsidRPr="003031F7" w:rsidRDefault="00E15853" w:rsidP="0067720A">
      <w:pPr>
        <w:pStyle w:val="rtejustify"/>
        <w:shd w:val="clear" w:color="auto" w:fill="FFFFFF"/>
        <w:spacing w:before="0" w:beforeAutospacing="0" w:after="0" w:afterAutospacing="0"/>
        <w:ind w:firstLine="567"/>
        <w:jc w:val="both"/>
        <w:rPr>
          <w:color w:val="1D1D1B"/>
          <w:sz w:val="28"/>
          <w:szCs w:val="28"/>
        </w:rPr>
      </w:pPr>
      <w:r w:rsidRPr="003031F7">
        <w:rPr>
          <w:color w:val="1D1D1B"/>
          <w:sz w:val="28"/>
          <w:szCs w:val="28"/>
        </w:rPr>
        <w:t>Системний аналіз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E15853" w:rsidRPr="003031F7" w:rsidRDefault="00E15853" w:rsidP="0067720A">
      <w:pPr>
        <w:pStyle w:val="rtejustify"/>
        <w:shd w:val="clear" w:color="auto" w:fill="FFFFFF"/>
        <w:spacing w:before="0" w:beforeAutospacing="0" w:after="0" w:afterAutospacing="0"/>
        <w:ind w:firstLine="567"/>
        <w:jc w:val="both"/>
        <w:rPr>
          <w:color w:val="1D1D1B"/>
          <w:sz w:val="28"/>
          <w:szCs w:val="28"/>
        </w:rPr>
      </w:pPr>
      <w:r w:rsidRPr="003031F7">
        <w:rPr>
          <w:color w:val="1D1D1B"/>
          <w:sz w:val="28"/>
          <w:szCs w:val="28"/>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E15853" w:rsidRPr="003031F7" w:rsidRDefault="00E15853" w:rsidP="0067720A">
      <w:pPr>
        <w:pStyle w:val="rtejustify"/>
        <w:shd w:val="clear" w:color="auto" w:fill="FFFFFF"/>
        <w:spacing w:before="0" w:beforeAutospacing="0" w:after="0" w:afterAutospacing="0"/>
        <w:ind w:firstLine="567"/>
        <w:jc w:val="both"/>
        <w:rPr>
          <w:color w:val="1D1D1B"/>
          <w:sz w:val="28"/>
          <w:szCs w:val="28"/>
        </w:rPr>
      </w:pPr>
      <w:r w:rsidRPr="003031F7">
        <w:rPr>
          <w:color w:val="1D1D1B"/>
          <w:sz w:val="28"/>
          <w:szCs w:val="28"/>
        </w:rPr>
        <w:lastRenderedPageBreak/>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E15853" w:rsidRPr="003031F7" w:rsidRDefault="00E15853" w:rsidP="0067720A">
      <w:pPr>
        <w:pStyle w:val="rtejustify"/>
        <w:shd w:val="clear" w:color="auto" w:fill="FFFFFF"/>
        <w:spacing w:before="0" w:beforeAutospacing="0" w:after="0" w:afterAutospacing="0"/>
        <w:ind w:firstLine="567"/>
        <w:jc w:val="both"/>
        <w:rPr>
          <w:sz w:val="28"/>
          <w:szCs w:val="28"/>
        </w:rPr>
      </w:pPr>
      <w:r w:rsidRPr="003031F7">
        <w:rPr>
          <w:color w:val="1D1D1B"/>
          <w:sz w:val="28"/>
          <w:szCs w:val="28"/>
          <w:shd w:val="clear" w:color="auto" w:fill="FFFFFF"/>
        </w:rPr>
        <w:t xml:space="preserve">Відповідно до частини першої статті 7 Закону України від 15 грудня </w:t>
      </w:r>
      <w:r w:rsidRPr="003031F7">
        <w:rPr>
          <w:color w:val="1D1D1B"/>
          <w:sz w:val="28"/>
          <w:szCs w:val="28"/>
          <w:shd w:val="clear" w:color="auto" w:fill="FFFFFF"/>
        </w:rPr>
        <w:br/>
        <w:t xml:space="preserve">1992 року № 2862-XII «Про статус суддів» </w:t>
      </w:r>
      <w:r w:rsidR="00043D9F" w:rsidRPr="003031F7">
        <w:rPr>
          <w:color w:val="1D1D1B"/>
          <w:sz w:val="28"/>
          <w:szCs w:val="28"/>
          <w:shd w:val="clear" w:color="auto" w:fill="FFFFFF"/>
        </w:rPr>
        <w:t>(в редакції, чинній на день призначення Жуковської Л.А. на посаду судді)</w:t>
      </w:r>
      <w:r w:rsidRPr="003031F7">
        <w:rPr>
          <w:color w:val="1D1D1B"/>
          <w:sz w:val="28"/>
          <w:szCs w:val="28"/>
          <w:shd w:val="clear" w:color="auto" w:fill="FFFFFF"/>
        </w:rPr>
        <w:t xml:space="preserve"> </w:t>
      </w:r>
      <w:r w:rsidR="00043D9F" w:rsidRPr="003031F7">
        <w:rPr>
          <w:sz w:val="28"/>
          <w:szCs w:val="28"/>
        </w:rPr>
        <w:t>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3031F7">
        <w:rPr>
          <w:sz w:val="28"/>
          <w:szCs w:val="28"/>
        </w:rPr>
        <w:t>.</w:t>
      </w:r>
    </w:p>
    <w:p w:rsidR="00E15853" w:rsidRPr="003031F7" w:rsidRDefault="003031F7" w:rsidP="0067720A">
      <w:pPr>
        <w:ind w:firstLine="567"/>
        <w:jc w:val="both"/>
        <w:rPr>
          <w:rFonts w:ascii="ProbaPro" w:hAnsi="ProbaPro"/>
          <w:color w:val="1D1D1B"/>
          <w:shd w:val="clear" w:color="auto" w:fill="FFFFFF"/>
          <w:lang w:val="uk-UA"/>
        </w:rPr>
      </w:pPr>
      <w:r w:rsidRPr="003031F7">
        <w:rPr>
          <w:rFonts w:ascii="ProbaPro" w:hAnsi="ProbaPro"/>
          <w:color w:val="1D1D1B"/>
          <w:shd w:val="clear" w:color="auto" w:fill="FFFFFF"/>
          <w:lang w:val="uk-UA"/>
        </w:rPr>
        <w:t>Відповідно до записів</w:t>
      </w:r>
      <w:r w:rsidR="00E15853" w:rsidRPr="003031F7">
        <w:rPr>
          <w:rFonts w:ascii="ProbaPro" w:hAnsi="ProbaPro"/>
          <w:color w:val="1D1D1B"/>
          <w:shd w:val="clear" w:color="auto" w:fill="FFFFFF"/>
          <w:lang w:val="uk-UA"/>
        </w:rPr>
        <w:t xml:space="preserve"> у трудовій книжці після здобуття вищої юридичної освіти Жуковська Д.А. у період </w:t>
      </w:r>
      <w:r w:rsidR="0067720A">
        <w:rPr>
          <w:rFonts w:ascii="ProbaPro" w:hAnsi="ProbaPro"/>
          <w:color w:val="1D1D1B"/>
          <w:shd w:val="clear" w:color="auto" w:fill="FFFFFF"/>
          <w:lang w:val="uk-UA"/>
        </w:rPr>
        <w:t>і</w:t>
      </w:r>
      <w:r w:rsidR="00E15853" w:rsidRPr="003031F7">
        <w:rPr>
          <w:rFonts w:ascii="ProbaPro" w:hAnsi="ProbaPro"/>
          <w:color w:val="1D1D1B"/>
          <w:shd w:val="clear" w:color="auto" w:fill="FFFFFF"/>
          <w:lang w:val="uk-UA"/>
        </w:rPr>
        <w:t xml:space="preserve">з </w:t>
      </w:r>
      <w:r w:rsidR="00E15853" w:rsidRPr="003031F7">
        <w:rPr>
          <w:lang w:val="uk-UA"/>
        </w:rPr>
        <w:t>6 липня 1999 року до 13 жовтня 2008 року</w:t>
      </w:r>
      <w:r w:rsidR="00E15853" w:rsidRPr="003031F7">
        <w:rPr>
          <w:rFonts w:ascii="ProbaPro" w:hAnsi="ProbaPro"/>
          <w:color w:val="1D1D1B"/>
          <w:shd w:val="clear" w:color="auto" w:fill="FFFFFF"/>
          <w:lang w:val="uk-UA"/>
        </w:rPr>
        <w:t xml:space="preserve"> обіймала посади </w:t>
      </w:r>
      <w:r w:rsidR="00E15853" w:rsidRPr="003031F7">
        <w:rPr>
          <w:lang w:val="uk-UA"/>
        </w:rPr>
        <w:t>юрисконсульта, провідного юрисконсульта юридичного відділу Дирекції Акціонерного банку «Україна» по Волинській області, державного податкового інспектора відділу правового забезпечення, головного державного податкового інспектора відділу правового забезпечення, в. о. начальника відділу правового забезпечення роботи з судами управління правового забезпечення, начальник</w:t>
      </w:r>
      <w:r>
        <w:rPr>
          <w:lang w:val="uk-UA"/>
        </w:rPr>
        <w:t>а</w:t>
      </w:r>
      <w:r w:rsidR="00E15853" w:rsidRPr="003031F7">
        <w:rPr>
          <w:lang w:val="uk-UA"/>
        </w:rPr>
        <w:t xml:space="preserve"> відділ</w:t>
      </w:r>
      <w:r>
        <w:rPr>
          <w:lang w:val="uk-UA"/>
        </w:rPr>
        <w:t>у</w:t>
      </w:r>
      <w:r w:rsidR="00E15853" w:rsidRPr="003031F7">
        <w:rPr>
          <w:lang w:val="uk-UA"/>
        </w:rPr>
        <w:t xml:space="preserve"> забезпечення роботи з судами управління правового забезпечення, заступника начальника управління правового забезпечення відділу правового забезпечення роботи з судами, заступника начальника юридичного управління – начальника відділу забезпечення роботи з судами, заступника начальника юридичного управління начальника відділу супроводження справ у судах, заступника начальника юридичного управління – начальника відділу представництва інтересів у судах та організації позовної роботи Державної податкової адміністрації у Волинській області</w:t>
      </w:r>
      <w:r w:rsidR="00B10732">
        <w:rPr>
          <w:rFonts w:ascii="ProbaPro" w:hAnsi="ProbaPro"/>
          <w:color w:val="1D1D1B"/>
          <w:shd w:val="clear" w:color="auto" w:fill="FFFFFF"/>
          <w:lang w:val="uk-UA"/>
        </w:rPr>
        <w:t>. Зазначений</w:t>
      </w:r>
      <w:r w:rsidR="00E15853" w:rsidRPr="003031F7">
        <w:rPr>
          <w:rFonts w:ascii="ProbaPro" w:hAnsi="ProbaPro"/>
          <w:color w:val="1D1D1B"/>
          <w:shd w:val="clear" w:color="auto" w:fill="FFFFFF"/>
          <w:lang w:val="uk-UA"/>
        </w:rPr>
        <w:t xml:space="preserve"> стаж роботи підлягає зарахуванню як стаж роботи, вимога щодо якого визначена законом та надавала право для призначення на посаду судді, </w:t>
      </w:r>
      <w:r w:rsidR="00B10732">
        <w:rPr>
          <w:rFonts w:ascii="ProbaPro" w:hAnsi="ProbaPro"/>
          <w:color w:val="1D1D1B"/>
          <w:shd w:val="clear" w:color="auto" w:fill="FFFFFF"/>
          <w:lang w:val="uk-UA"/>
        </w:rPr>
        <w:t>зокрема як</w:t>
      </w:r>
      <w:r w:rsidR="00E15853" w:rsidRPr="003031F7">
        <w:rPr>
          <w:rFonts w:ascii="ProbaPro" w:hAnsi="ProbaPro"/>
          <w:color w:val="1D1D1B"/>
          <w:shd w:val="clear" w:color="auto" w:fill="FFFFFF"/>
          <w:lang w:val="uk-UA"/>
        </w:rPr>
        <w:t xml:space="preserve"> стаж роботи в галузі права – 3 роки.</w:t>
      </w:r>
    </w:p>
    <w:p w:rsidR="00E15853" w:rsidRPr="00F92071" w:rsidRDefault="00E15853" w:rsidP="0067720A">
      <w:pPr>
        <w:tabs>
          <w:tab w:val="left" w:pos="709"/>
        </w:tabs>
        <w:ind w:firstLine="567"/>
        <w:jc w:val="both"/>
        <w:rPr>
          <w:rFonts w:ascii="ProbaPro" w:hAnsi="ProbaPro"/>
          <w:shd w:val="clear" w:color="auto" w:fill="FFFFFF"/>
          <w:lang w:val="uk-UA"/>
        </w:rPr>
      </w:pPr>
      <w:r w:rsidRPr="003031F7">
        <w:rPr>
          <w:rFonts w:ascii="ProbaPro" w:hAnsi="ProbaPro"/>
          <w:shd w:val="clear" w:color="auto" w:fill="FFFFFF"/>
          <w:lang w:val="uk-UA"/>
        </w:rPr>
        <w:t xml:space="preserve">Отже, станом на дату ухвалення рішення загальний стаж роботи судді Жуковської Л.А. який дає їй право на звільнення у відставку, становить </w:t>
      </w:r>
      <w:r w:rsidRPr="003031F7">
        <w:rPr>
          <w:rFonts w:ascii="ProbaPro" w:hAnsi="ProbaPro"/>
          <w:shd w:val="clear" w:color="auto" w:fill="FFFFFF"/>
          <w:lang w:val="uk-UA"/>
        </w:rPr>
        <w:br/>
      </w:r>
      <w:r w:rsidRPr="00F92071">
        <w:rPr>
          <w:shd w:val="clear" w:color="auto" w:fill="FFFFFF"/>
          <w:lang w:val="uk-UA"/>
        </w:rPr>
        <w:t xml:space="preserve">20 років </w:t>
      </w:r>
      <w:r w:rsidR="00F92071" w:rsidRPr="00F92071">
        <w:rPr>
          <w:shd w:val="clear" w:color="auto" w:fill="FFFFFF"/>
          <w:lang w:val="uk-UA"/>
        </w:rPr>
        <w:t>10</w:t>
      </w:r>
      <w:r w:rsidRPr="00F92071">
        <w:rPr>
          <w:shd w:val="clear" w:color="auto" w:fill="FFFFFF"/>
          <w:lang w:val="uk-UA"/>
        </w:rPr>
        <w:t xml:space="preserve"> місяців </w:t>
      </w:r>
      <w:r w:rsidR="00F92071" w:rsidRPr="00F92071">
        <w:rPr>
          <w:shd w:val="clear" w:color="auto" w:fill="FFFFFF"/>
          <w:lang w:val="uk-UA"/>
        </w:rPr>
        <w:t>1 день</w:t>
      </w:r>
      <w:r w:rsidRPr="00F92071">
        <w:rPr>
          <w:rFonts w:ascii="ProbaPro" w:hAnsi="ProbaPro"/>
          <w:shd w:val="clear" w:color="auto" w:fill="FFFFFF"/>
          <w:lang w:val="uk-UA"/>
        </w:rPr>
        <w:t>.</w:t>
      </w:r>
    </w:p>
    <w:p w:rsidR="00E15853" w:rsidRPr="003031F7" w:rsidRDefault="00E15853" w:rsidP="0067720A">
      <w:pPr>
        <w:tabs>
          <w:tab w:val="left" w:pos="709"/>
        </w:tabs>
        <w:ind w:firstLine="567"/>
        <w:jc w:val="both"/>
        <w:rPr>
          <w:lang w:val="uk-UA"/>
        </w:rPr>
      </w:pPr>
      <w:r w:rsidRPr="003031F7">
        <w:rPr>
          <w:rFonts w:ascii="ProbaPro" w:hAnsi="ProbaPro"/>
          <w:shd w:val="clear" w:color="auto" w:fill="FFFFFF"/>
          <w:lang w:val="uk-UA"/>
        </w:rPr>
        <w:t>Таким чином, д</w:t>
      </w:r>
      <w:r w:rsidRPr="003031F7">
        <w:rPr>
          <w:lang w:val="uk-UA"/>
        </w:rPr>
        <w:t xml:space="preserve">одані до заяви документи свідчать, що суддя </w:t>
      </w:r>
      <w:r w:rsidRPr="003031F7">
        <w:rPr>
          <w:szCs w:val="27"/>
          <w:lang w:val="uk-UA"/>
        </w:rPr>
        <w:t>Рівненського окружного адміністративного суду Жуковськ</w:t>
      </w:r>
      <w:r w:rsidR="00B10732">
        <w:rPr>
          <w:szCs w:val="27"/>
          <w:lang w:val="uk-UA"/>
        </w:rPr>
        <w:t>а</w:t>
      </w:r>
      <w:r w:rsidRPr="003031F7">
        <w:rPr>
          <w:szCs w:val="27"/>
          <w:lang w:val="uk-UA"/>
        </w:rPr>
        <w:t xml:space="preserve"> Л.А.</w:t>
      </w:r>
      <w:r w:rsidRPr="003031F7">
        <w:rPr>
          <w:lang w:val="uk-UA"/>
        </w:rPr>
        <w:t xml:space="preserve"> має достатній для звільнення у відставку стаж роботи, визначений на підставі статей 116, 137 </w:t>
      </w:r>
      <w:r w:rsidRPr="003031F7">
        <w:rPr>
          <w:rFonts w:ascii="ProbaPro" w:hAnsi="ProbaPro"/>
          <w:shd w:val="clear" w:color="auto" w:fill="FFFFFF"/>
          <w:lang w:val="uk-UA"/>
        </w:rPr>
        <w:t>Закону України «Про судоустрій і статус суддів»</w:t>
      </w:r>
      <w:r w:rsidRPr="003031F7">
        <w:rPr>
          <w:lang w:val="uk-UA"/>
        </w:rPr>
        <w:t xml:space="preserve">, а також абзацу четвертого пункту 34 </w:t>
      </w:r>
      <w:r w:rsidR="00BF6634">
        <w:rPr>
          <w:lang w:val="uk-UA"/>
        </w:rPr>
        <w:t xml:space="preserve">                            </w:t>
      </w:r>
      <w:r w:rsidRPr="003031F7">
        <w:rPr>
          <w:lang w:val="uk-UA"/>
        </w:rPr>
        <w:lastRenderedPageBreak/>
        <w:t xml:space="preserve">розділу ХІІ «Прикінцеві та перехідні положення» цього Закону в редакції Закону України «Про Вищу раду правосуддя». </w:t>
      </w:r>
    </w:p>
    <w:p w:rsidR="00E15853" w:rsidRPr="003031F7" w:rsidRDefault="00E15853" w:rsidP="0067720A">
      <w:pPr>
        <w:tabs>
          <w:tab w:val="left" w:pos="709"/>
        </w:tabs>
        <w:ind w:firstLine="567"/>
        <w:jc w:val="both"/>
        <w:rPr>
          <w:lang w:val="uk-UA"/>
        </w:rPr>
      </w:pPr>
      <w:r w:rsidRPr="003031F7">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E15853" w:rsidRPr="003031F7" w:rsidRDefault="00E15853" w:rsidP="0067720A">
      <w:pPr>
        <w:tabs>
          <w:tab w:val="left" w:pos="709"/>
        </w:tabs>
        <w:ind w:firstLine="709"/>
        <w:jc w:val="both"/>
        <w:rPr>
          <w:lang w:val="uk-UA"/>
        </w:rPr>
      </w:pPr>
    </w:p>
    <w:p w:rsidR="00E15853" w:rsidRPr="003031F7" w:rsidRDefault="00E15853" w:rsidP="0067720A">
      <w:pPr>
        <w:jc w:val="center"/>
        <w:rPr>
          <w:b/>
          <w:lang w:val="uk-UA"/>
        </w:rPr>
      </w:pPr>
      <w:r w:rsidRPr="003031F7">
        <w:rPr>
          <w:b/>
          <w:lang w:val="uk-UA"/>
        </w:rPr>
        <w:t>вирішила:</w:t>
      </w:r>
    </w:p>
    <w:p w:rsidR="00E15853" w:rsidRPr="003031F7" w:rsidRDefault="00E15853" w:rsidP="0067720A">
      <w:pPr>
        <w:ind w:firstLine="851"/>
        <w:jc w:val="both"/>
        <w:rPr>
          <w:lang w:val="uk-UA"/>
        </w:rPr>
      </w:pPr>
    </w:p>
    <w:p w:rsidR="00E15853" w:rsidRPr="003031F7" w:rsidRDefault="00E15853" w:rsidP="0067720A">
      <w:pPr>
        <w:pStyle w:val="20"/>
        <w:shd w:val="clear" w:color="auto" w:fill="auto"/>
        <w:spacing w:before="0" w:after="0" w:line="240" w:lineRule="auto"/>
        <w:rPr>
          <w:rFonts w:ascii="Times New Roman" w:hAnsi="Times New Roman"/>
        </w:rPr>
      </w:pPr>
      <w:r w:rsidRPr="003031F7">
        <w:rPr>
          <w:rFonts w:ascii="Times New Roman" w:hAnsi="Times New Roman"/>
        </w:rPr>
        <w:t xml:space="preserve">звільнити Жуковську Людмилу Аркадіївну з посади судді Рівненського окружного адміністративного суду </w:t>
      </w:r>
      <w:r w:rsidRPr="003031F7">
        <w:rPr>
          <w:rFonts w:ascii="Times New Roman" w:hAnsi="Times New Roman"/>
          <w:lang w:eastAsia="ru-RU"/>
        </w:rPr>
        <w:t>у зв’язку з поданням заяви про відставку.</w:t>
      </w:r>
    </w:p>
    <w:p w:rsidR="00E15853" w:rsidRDefault="00E15853" w:rsidP="0067720A">
      <w:pPr>
        <w:widowControl w:val="0"/>
        <w:tabs>
          <w:tab w:val="left" w:pos="2115"/>
          <w:tab w:val="left" w:pos="7938"/>
        </w:tabs>
        <w:rPr>
          <w:rFonts w:eastAsia="Times New Roman"/>
          <w:lang w:val="uk-UA" w:eastAsia="uk-UA"/>
        </w:rPr>
      </w:pPr>
    </w:p>
    <w:p w:rsidR="00B05E80" w:rsidRPr="003031F7" w:rsidRDefault="00B05E80" w:rsidP="0067720A">
      <w:pPr>
        <w:widowControl w:val="0"/>
        <w:tabs>
          <w:tab w:val="left" w:pos="2115"/>
          <w:tab w:val="left" w:pos="7938"/>
        </w:tabs>
        <w:rPr>
          <w:rFonts w:eastAsia="Times New Roman"/>
          <w:lang w:val="uk-UA" w:eastAsia="uk-UA"/>
        </w:rPr>
      </w:pPr>
    </w:p>
    <w:p w:rsidR="004348CD" w:rsidRPr="003031F7" w:rsidRDefault="00E15853" w:rsidP="0067720A">
      <w:pPr>
        <w:widowControl w:val="0"/>
        <w:tabs>
          <w:tab w:val="left" w:pos="2115"/>
          <w:tab w:val="left" w:pos="7938"/>
        </w:tabs>
        <w:rPr>
          <w:rFonts w:eastAsia="Times New Roman"/>
          <w:b/>
          <w:lang w:val="uk-UA" w:eastAsia="uk-UA"/>
        </w:rPr>
      </w:pPr>
      <w:r w:rsidRPr="003031F7">
        <w:rPr>
          <w:rFonts w:eastAsia="Times New Roman"/>
          <w:b/>
          <w:lang w:val="uk-UA" w:eastAsia="uk-UA"/>
        </w:rPr>
        <w:t>Голова Вищої ради правосуддя                                                   Григорій УСИК</w:t>
      </w:r>
    </w:p>
    <w:sectPr w:rsidR="004348CD" w:rsidRPr="003031F7" w:rsidSect="001673B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406" w:rsidRDefault="002A0F32">
      <w:r>
        <w:separator/>
      </w:r>
    </w:p>
  </w:endnote>
  <w:endnote w:type="continuationSeparator" w:id="0">
    <w:p w:rsidR="00BD6406" w:rsidRDefault="002A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00F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00F4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00F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406" w:rsidRDefault="002A0F32">
      <w:r>
        <w:separator/>
      </w:r>
    </w:p>
  </w:footnote>
  <w:footnote w:type="continuationSeparator" w:id="0">
    <w:p w:rsidR="00BD6406" w:rsidRDefault="002A0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00F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1E6BB1">
    <w:pPr>
      <w:pStyle w:val="a3"/>
      <w:jc w:val="center"/>
    </w:pPr>
    <w:r>
      <w:fldChar w:fldCharType="begin"/>
    </w:r>
    <w:r>
      <w:instrText>PAGE   \* MERGEFORMAT</w:instrText>
    </w:r>
    <w:r>
      <w:fldChar w:fldCharType="separate"/>
    </w:r>
    <w:r w:rsidR="00B00F4A" w:rsidRPr="00B00F4A">
      <w:rPr>
        <w:noProof/>
        <w:lang w:val="uk-UA"/>
      </w:rPr>
      <w:t>4</w:t>
    </w:r>
    <w:r>
      <w:fldChar w:fldCharType="end"/>
    </w:r>
  </w:p>
  <w:p w:rsidR="001673BB" w:rsidRDefault="00B00F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00F4A">
    <w:pPr>
      <w:pStyle w:val="a3"/>
      <w:jc w:val="center"/>
    </w:pPr>
  </w:p>
  <w:p w:rsidR="001673BB" w:rsidRDefault="00B00F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853"/>
    <w:rsid w:val="00043D9F"/>
    <w:rsid w:val="00105804"/>
    <w:rsid w:val="001E6BB1"/>
    <w:rsid w:val="002A0F32"/>
    <w:rsid w:val="003031F7"/>
    <w:rsid w:val="004348CD"/>
    <w:rsid w:val="004D6A7B"/>
    <w:rsid w:val="0067720A"/>
    <w:rsid w:val="006A1D9B"/>
    <w:rsid w:val="009D5EBD"/>
    <w:rsid w:val="00AE551A"/>
    <w:rsid w:val="00B00F4A"/>
    <w:rsid w:val="00B05E80"/>
    <w:rsid w:val="00B10732"/>
    <w:rsid w:val="00B13CA7"/>
    <w:rsid w:val="00BD6406"/>
    <w:rsid w:val="00BF6634"/>
    <w:rsid w:val="00CB190A"/>
    <w:rsid w:val="00D75631"/>
    <w:rsid w:val="00D9219F"/>
    <w:rsid w:val="00E15853"/>
    <w:rsid w:val="00F920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7CD6C"/>
  <w15:chartTrackingRefBased/>
  <w15:docId w15:val="{78B506B0-477A-42B3-8CB3-C1C89B0CA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853"/>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rsid w:val="00E15853"/>
    <w:rPr>
      <w:rFonts w:eastAsia="Times New Roman"/>
      <w:sz w:val="28"/>
      <w:szCs w:val="28"/>
      <w:shd w:val="clear" w:color="auto" w:fill="FFFFFF"/>
    </w:rPr>
  </w:style>
  <w:style w:type="paragraph" w:customStyle="1" w:styleId="20">
    <w:name w:val="Основной текст (2)"/>
    <w:basedOn w:val="a"/>
    <w:link w:val="2"/>
    <w:uiPriority w:val="99"/>
    <w:rsid w:val="00E15853"/>
    <w:pPr>
      <w:widowControl w:val="0"/>
      <w:shd w:val="clear" w:color="auto" w:fill="FFFFFF"/>
      <w:spacing w:before="540" w:after="300" w:line="322" w:lineRule="exact"/>
      <w:jc w:val="both"/>
    </w:pPr>
    <w:rPr>
      <w:rFonts w:asciiTheme="minorHAnsi" w:eastAsia="Times New Roman" w:hAnsiTheme="minorHAnsi" w:cstheme="minorBidi"/>
      <w:lang w:val="uk-UA" w:eastAsia="en-US"/>
    </w:rPr>
  </w:style>
  <w:style w:type="paragraph" w:styleId="a3">
    <w:name w:val="header"/>
    <w:basedOn w:val="a"/>
    <w:link w:val="a4"/>
    <w:uiPriority w:val="99"/>
    <w:unhideWhenUsed/>
    <w:rsid w:val="00E15853"/>
    <w:pPr>
      <w:tabs>
        <w:tab w:val="center" w:pos="4819"/>
        <w:tab w:val="right" w:pos="9639"/>
      </w:tabs>
    </w:pPr>
  </w:style>
  <w:style w:type="character" w:customStyle="1" w:styleId="a4">
    <w:name w:val="Верхній колонтитул Знак"/>
    <w:basedOn w:val="a0"/>
    <w:link w:val="a3"/>
    <w:uiPriority w:val="99"/>
    <w:rsid w:val="00E15853"/>
    <w:rPr>
      <w:rFonts w:ascii="Times New Roman" w:eastAsia="Calibri" w:hAnsi="Times New Roman" w:cs="Times New Roman"/>
      <w:sz w:val="28"/>
      <w:szCs w:val="28"/>
      <w:lang w:val="ru-RU" w:eastAsia="ru-RU"/>
    </w:rPr>
  </w:style>
  <w:style w:type="paragraph" w:customStyle="1" w:styleId="rtejustify">
    <w:name w:val="rtejustify"/>
    <w:basedOn w:val="a"/>
    <w:rsid w:val="00E15853"/>
    <w:pPr>
      <w:spacing w:before="100" w:beforeAutospacing="1" w:after="100" w:afterAutospacing="1"/>
    </w:pPr>
    <w:rPr>
      <w:rFonts w:eastAsia="Times New Roman"/>
      <w:sz w:val="24"/>
      <w:szCs w:val="24"/>
      <w:lang w:val="uk-UA" w:eastAsia="uk-UA"/>
    </w:rPr>
  </w:style>
  <w:style w:type="paragraph" w:styleId="a5">
    <w:name w:val="footer"/>
    <w:basedOn w:val="a"/>
    <w:link w:val="a6"/>
    <w:uiPriority w:val="99"/>
    <w:unhideWhenUsed/>
    <w:rsid w:val="00E15853"/>
    <w:pPr>
      <w:tabs>
        <w:tab w:val="center" w:pos="4677"/>
        <w:tab w:val="right" w:pos="9355"/>
      </w:tabs>
    </w:pPr>
  </w:style>
  <w:style w:type="character" w:customStyle="1" w:styleId="a6">
    <w:name w:val="Нижній колонтитул Знак"/>
    <w:basedOn w:val="a0"/>
    <w:link w:val="a5"/>
    <w:uiPriority w:val="99"/>
    <w:rsid w:val="00E15853"/>
    <w:rPr>
      <w:rFonts w:ascii="Times New Roman" w:eastAsia="Calibri" w:hAnsi="Times New Roman" w:cs="Times New Roman"/>
      <w:sz w:val="28"/>
      <w:szCs w:val="28"/>
      <w:lang w:val="ru-RU" w:eastAsia="ru-RU"/>
    </w:rPr>
  </w:style>
  <w:style w:type="paragraph" w:styleId="a7">
    <w:name w:val="Balloon Text"/>
    <w:basedOn w:val="a"/>
    <w:link w:val="a8"/>
    <w:uiPriority w:val="99"/>
    <w:semiHidden/>
    <w:unhideWhenUsed/>
    <w:rsid w:val="00AE551A"/>
    <w:rPr>
      <w:rFonts w:ascii="Segoe UI" w:hAnsi="Segoe UI" w:cs="Segoe UI"/>
      <w:sz w:val="18"/>
      <w:szCs w:val="18"/>
    </w:rPr>
  </w:style>
  <w:style w:type="character" w:customStyle="1" w:styleId="a8">
    <w:name w:val="Текст у виносці Знак"/>
    <w:basedOn w:val="a0"/>
    <w:link w:val="a7"/>
    <w:uiPriority w:val="99"/>
    <w:semiHidden/>
    <w:rsid w:val="00AE551A"/>
    <w:rPr>
      <w:rFonts w:ascii="Segoe UI" w:eastAsia="Calibr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5680</Words>
  <Characters>3239</Characters>
  <Application>Microsoft Office Word</Application>
  <DocSecurity>0</DocSecurity>
  <Lines>26</Lines>
  <Paragraphs>17</Paragraphs>
  <ScaleCrop>false</ScaleCrop>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18</cp:revision>
  <cp:lastPrinted>2024-02-20T06:10:00Z</cp:lastPrinted>
  <dcterms:created xsi:type="dcterms:W3CDTF">2024-01-24T18:07:00Z</dcterms:created>
  <dcterms:modified xsi:type="dcterms:W3CDTF">2024-02-21T07:31:00Z</dcterms:modified>
</cp:coreProperties>
</file>