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554" w:rsidRDefault="006B5554" w:rsidP="006B5554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lang w:eastAsia="uk-UA"/>
        </w:rPr>
      </w:pPr>
      <w:r w:rsidRPr="006B5554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01D70AA5" wp14:editId="31C0126A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5554" w:rsidRPr="006B5554" w:rsidRDefault="006B5554" w:rsidP="006B5554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lang w:eastAsia="uk-UA"/>
        </w:rPr>
      </w:pPr>
    </w:p>
    <w:p w:rsidR="006B5554" w:rsidRPr="006B5554" w:rsidRDefault="006B5554" w:rsidP="006B555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6B5554" w:rsidRPr="006B5554" w:rsidRDefault="006B5554" w:rsidP="006B555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6B5554" w:rsidRDefault="006B5554" w:rsidP="006B5554">
      <w:pPr>
        <w:spacing w:after="0" w:line="240" w:lineRule="auto"/>
        <w:jc w:val="center"/>
        <w:rPr>
          <w:rFonts w:ascii="AcademyC" w:eastAsia="Calibri" w:hAnsi="AcademyC" w:cs="Times New Roman"/>
          <w:color w:val="1F3864" w:themeColor="accent5" w:themeShade="80"/>
          <w:sz w:val="28"/>
        </w:rPr>
      </w:pPr>
    </w:p>
    <w:p w:rsidR="006B5554" w:rsidRPr="006B5554" w:rsidRDefault="006B5554" w:rsidP="006B5554">
      <w:pPr>
        <w:spacing w:after="0" w:line="240" w:lineRule="auto"/>
        <w:jc w:val="center"/>
        <w:rPr>
          <w:rFonts w:ascii="AcademyC" w:eastAsia="Calibri" w:hAnsi="AcademyC" w:cs="Times New Roman"/>
          <w:color w:val="1F3864" w:themeColor="accent5" w:themeShade="80"/>
          <w:sz w:val="28"/>
        </w:rPr>
      </w:pPr>
      <w:r w:rsidRPr="006B5554">
        <w:rPr>
          <w:rFonts w:ascii="AcademyC" w:eastAsia="Calibri" w:hAnsi="AcademyC" w:cs="Times New Roman"/>
          <w:color w:val="1F3864" w:themeColor="accent5" w:themeShade="80"/>
          <w:sz w:val="28"/>
        </w:rPr>
        <w:t>УКРАЇНА</w:t>
      </w:r>
    </w:p>
    <w:p w:rsidR="006B5554" w:rsidRPr="006B5554" w:rsidRDefault="006B5554" w:rsidP="006B5554">
      <w:pPr>
        <w:spacing w:after="0" w:line="240" w:lineRule="auto"/>
        <w:jc w:val="center"/>
        <w:rPr>
          <w:rFonts w:ascii="AcademyC" w:eastAsia="Calibri" w:hAnsi="AcademyC" w:cs="Times New Roman"/>
          <w:color w:val="1F3864" w:themeColor="accent5" w:themeShade="80"/>
          <w:sz w:val="28"/>
          <w:szCs w:val="28"/>
        </w:rPr>
      </w:pPr>
      <w:r w:rsidRPr="006B5554">
        <w:rPr>
          <w:rFonts w:ascii="AcademyC" w:eastAsia="Calibri" w:hAnsi="AcademyC" w:cs="Times New Roman"/>
          <w:color w:val="1F3864" w:themeColor="accent5" w:themeShade="80"/>
          <w:sz w:val="28"/>
          <w:szCs w:val="28"/>
        </w:rPr>
        <w:t>ВИЩА  РАДА  ПРАВОСУДДЯ</w:t>
      </w:r>
    </w:p>
    <w:p w:rsidR="006B5554" w:rsidRPr="006B5554" w:rsidRDefault="006B5554" w:rsidP="006B5554">
      <w:pPr>
        <w:spacing w:after="0" w:line="240" w:lineRule="auto"/>
        <w:jc w:val="center"/>
        <w:rPr>
          <w:rFonts w:ascii="AcademyC" w:eastAsia="Calibri" w:hAnsi="AcademyC" w:cs="Times New Roman"/>
          <w:color w:val="1F3864" w:themeColor="accent5" w:themeShade="80"/>
          <w:sz w:val="28"/>
          <w:szCs w:val="28"/>
        </w:rPr>
      </w:pPr>
      <w:r w:rsidRPr="006B5554">
        <w:rPr>
          <w:rFonts w:ascii="AcademyC" w:eastAsia="Calibri" w:hAnsi="AcademyC" w:cs="Times New Roman"/>
          <w:color w:val="1F3864" w:themeColor="accent5" w:themeShade="80"/>
          <w:sz w:val="28"/>
          <w:szCs w:val="28"/>
        </w:rPr>
        <w:t>РІШЕННЯ</w:t>
      </w:r>
    </w:p>
    <w:tbl>
      <w:tblPr>
        <w:tblW w:w="9578" w:type="dxa"/>
        <w:tblLook w:val="04A0" w:firstRow="1" w:lastRow="0" w:firstColumn="1" w:lastColumn="0" w:noHBand="0" w:noVBand="1"/>
      </w:tblPr>
      <w:tblGrid>
        <w:gridCol w:w="3098"/>
        <w:gridCol w:w="2856"/>
        <w:gridCol w:w="3624"/>
      </w:tblGrid>
      <w:tr w:rsidR="006B5554" w:rsidRPr="006B5554" w:rsidTr="00D0395A">
        <w:trPr>
          <w:trHeight w:val="188"/>
        </w:trPr>
        <w:tc>
          <w:tcPr>
            <w:tcW w:w="3098" w:type="dxa"/>
          </w:tcPr>
          <w:p w:rsidR="006B5554" w:rsidRPr="006B5554" w:rsidRDefault="00D0395A" w:rsidP="00D0395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1F3864" w:themeColor="accent5" w:themeShade="8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1F3864" w:themeColor="accent5" w:themeShade="80"/>
                <w:sz w:val="28"/>
                <w:szCs w:val="28"/>
                <w:lang w:val="ru-RU"/>
              </w:rPr>
              <w:t>20 лютого 2024 року</w:t>
            </w:r>
          </w:p>
        </w:tc>
        <w:tc>
          <w:tcPr>
            <w:tcW w:w="2856" w:type="dxa"/>
          </w:tcPr>
          <w:p w:rsidR="006B5554" w:rsidRPr="006B5554" w:rsidRDefault="006B5554" w:rsidP="006B5554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color w:val="1F3864" w:themeColor="accent5" w:themeShade="80"/>
                <w:sz w:val="20"/>
                <w:szCs w:val="20"/>
              </w:rPr>
            </w:pPr>
            <w:r w:rsidRPr="006B5554">
              <w:rPr>
                <w:rFonts w:ascii="Book Antiqua" w:eastAsia="Calibri" w:hAnsi="Book Antiqua" w:cs="Times New Roman"/>
                <w:color w:val="1F3864" w:themeColor="accent5" w:themeShade="8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6B5554" w:rsidRPr="006B5554" w:rsidRDefault="00D0395A" w:rsidP="006E28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color w:val="1F3864" w:themeColor="accent5" w:themeShade="80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1F3864" w:themeColor="accent5" w:themeShade="80"/>
                <w:sz w:val="28"/>
              </w:rPr>
              <w:t xml:space="preserve">           </w:t>
            </w:r>
            <w:r w:rsidR="006B5554" w:rsidRPr="006B5554">
              <w:rPr>
                <w:rFonts w:ascii="Times New Roman" w:eastAsia="Calibri" w:hAnsi="Times New Roman" w:cs="Times New Roman"/>
                <w:color w:val="1F3864" w:themeColor="accent5" w:themeShade="80"/>
                <w:sz w:val="28"/>
              </w:rPr>
              <w:t>№</w:t>
            </w:r>
            <w:r w:rsidR="006E285C">
              <w:rPr>
                <w:rFonts w:ascii="Times New Roman" w:eastAsia="Calibri" w:hAnsi="Times New Roman" w:cs="Times New Roman"/>
                <w:color w:val="1F3864" w:themeColor="accent5" w:themeShade="80"/>
                <w:sz w:val="28"/>
              </w:rPr>
              <w:t xml:space="preserve"> 478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color w:val="1F3864" w:themeColor="accent5" w:themeShade="80"/>
                <w:sz w:val="28"/>
              </w:rPr>
              <w:t>/0/15-24</w:t>
            </w:r>
          </w:p>
        </w:tc>
      </w:tr>
    </w:tbl>
    <w:p w:rsidR="006B5554" w:rsidRPr="006B5554" w:rsidRDefault="006B5554" w:rsidP="006B5554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1F3864" w:themeColor="accent5" w:themeShade="80"/>
          <w:sz w:val="28"/>
          <w:szCs w:val="28"/>
          <w:lang w:val="ru-RU" w:eastAsia="uk-UA"/>
        </w:rPr>
      </w:pPr>
    </w:p>
    <w:p w:rsidR="007731AC" w:rsidRPr="007731AC" w:rsidRDefault="009A6F0B" w:rsidP="006B5554">
      <w:pPr>
        <w:spacing w:after="200" w:line="276" w:lineRule="auto"/>
        <w:ind w:left="5954"/>
        <w:contextualSpacing/>
        <w:jc w:val="right"/>
        <w:rPr>
          <w:rFonts w:ascii="Calibri" w:eastAsia="Times New Roman" w:hAnsi="Calibri" w:cs="Times New Roman"/>
          <w:sz w:val="10"/>
          <w:szCs w:val="10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Calibri" w:eastAsia="Calibri" w:hAnsi="Calibri" w:cs="Times New Roman"/>
          <w:noProof/>
          <w:sz w:val="24"/>
          <w:lang w:eastAsia="uk-UA"/>
        </w:rPr>
        <w:t xml:space="preserve"> </w:t>
      </w:r>
    </w:p>
    <w:tbl>
      <w:tblPr>
        <w:tblpPr w:leftFromText="180" w:rightFromText="180" w:bottomFromText="20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4536"/>
      </w:tblGrid>
      <w:tr w:rsidR="007731AC" w:rsidRPr="007731AC" w:rsidTr="004752E6">
        <w:trPr>
          <w:trHeight w:val="1555"/>
        </w:trPr>
        <w:tc>
          <w:tcPr>
            <w:tcW w:w="4536" w:type="dxa"/>
            <w:hideMark/>
          </w:tcPr>
          <w:p w:rsidR="007731AC" w:rsidRPr="007731AC" w:rsidRDefault="007731AC" w:rsidP="009A6F0B">
            <w:pPr>
              <w:shd w:val="clear" w:color="auto" w:fill="FFFFFF"/>
              <w:spacing w:after="0" w:line="240" w:lineRule="auto"/>
              <w:ind w:right="-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773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Про відрядження судді </w:t>
            </w:r>
            <w:r w:rsidR="009A6F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Запорізького окружного адміністративного суду </w:t>
            </w:r>
            <w:proofErr w:type="spellStart"/>
            <w:r w:rsidR="009A6F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Дуляницької</w:t>
            </w:r>
            <w:proofErr w:type="spellEnd"/>
            <w:r w:rsidR="009A6F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С.М.</w:t>
            </w:r>
            <w:r w:rsidR="000D3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до</w:t>
            </w:r>
            <w:r w:rsidR="004C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9A6F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Рівненського окружного адміністративного суду</w:t>
            </w:r>
            <w:r w:rsidRPr="00773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для здійснення правосуддя</w:t>
            </w:r>
          </w:p>
        </w:tc>
      </w:tr>
    </w:tbl>
    <w:p w:rsidR="007731AC" w:rsidRPr="007731AC" w:rsidRDefault="007731AC" w:rsidP="007731AC">
      <w:pPr>
        <w:spacing w:after="200" w:line="276" w:lineRule="auto"/>
        <w:jc w:val="both"/>
        <w:rPr>
          <w:rFonts w:ascii="Calibri" w:eastAsia="Times New Roman" w:hAnsi="Calibri" w:cs="Times New Roman"/>
          <w:sz w:val="27"/>
          <w:szCs w:val="27"/>
          <w:lang w:eastAsia="uk-UA"/>
        </w:rPr>
      </w:pPr>
    </w:p>
    <w:p w:rsidR="007731AC" w:rsidRPr="007731AC" w:rsidRDefault="007731AC" w:rsidP="007731AC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</w:p>
    <w:p w:rsidR="007731AC" w:rsidRPr="007731AC" w:rsidRDefault="007731AC" w:rsidP="007731AC">
      <w:pPr>
        <w:widowControl w:val="0"/>
        <w:spacing w:after="200" w:line="276" w:lineRule="auto"/>
        <w:jc w:val="both"/>
        <w:rPr>
          <w:rFonts w:ascii="Calibri" w:eastAsia="Times New Roman" w:hAnsi="Calibri" w:cs="Times New Roman"/>
          <w:sz w:val="27"/>
          <w:szCs w:val="27"/>
          <w:lang w:eastAsia="uk-UA"/>
        </w:rPr>
      </w:pPr>
    </w:p>
    <w:p w:rsidR="00297F29" w:rsidRDefault="00297F29" w:rsidP="007731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731AC" w:rsidRDefault="007731AC" w:rsidP="007731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Вища рада правосуддя, розглянувши </w:t>
      </w:r>
      <w:r w:rsidR="00E05B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подання</w:t>
      </w: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5B94" w:rsidRPr="00E05B9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Вищої кваліфікаційної комісії суддів України</w:t>
      </w:r>
      <w:r w:rsidR="00E05B94"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5B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рекомендацією </w:t>
      </w:r>
      <w:r w:rsidR="007A449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відрядження судді</w:t>
      </w:r>
      <w:r w:rsidR="00CB0A5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Запорізького</w:t>
      </w:r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окружного адміністративного суду</w:t>
      </w:r>
      <w:r w:rsid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>Дуляницької</w:t>
      </w:r>
      <w:proofErr w:type="spellEnd"/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Світлани Мефодіївни</w:t>
      </w: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</w:t>
      </w:r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>Рівненського окружного адміністративного суду</w:t>
      </w: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здійснення правосуддя,</w:t>
      </w:r>
    </w:p>
    <w:p w:rsidR="00E05B94" w:rsidRDefault="00E05B94" w:rsidP="00E05B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731AC" w:rsidRDefault="007731AC" w:rsidP="00E05B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встановила:</w:t>
      </w:r>
    </w:p>
    <w:p w:rsidR="00E05B94" w:rsidRDefault="00E05B94" w:rsidP="00E05B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BB5335" w:rsidRDefault="00BB5335" w:rsidP="00BB53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P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 Вищої ради </w:t>
      </w:r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правосуддя 29 січня 2024</w:t>
      </w:r>
      <w:r w:rsidRP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надійшло рішення Вищої кваліфікаційної комісії суддів України (далі – В</w:t>
      </w:r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>ККСУ) від 17 січня 2024</w:t>
      </w:r>
      <w:r w:rsidR="000D3A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</w:t>
      </w:r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0D3A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№ </w:t>
      </w:r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>4/пс-24 щодо</w:t>
      </w:r>
      <w:r w:rsidRP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внесення подання з р</w:t>
      </w:r>
      <w:r w:rsidR="000D3A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екомендацією на відрядження до </w:t>
      </w:r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>Рівненського окружного адміністративного суду</w:t>
      </w:r>
      <w:r w:rsidRP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</w:t>
      </w:r>
      <w:r w:rsidR="000D3A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ля здійснення правосуддя судді </w:t>
      </w:r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Запорізького</w:t>
      </w:r>
      <w:r w:rsidRP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>окружного адміністративного суду</w:t>
      </w:r>
      <w:r w:rsidR="00D42195" w:rsidRP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>Дуляницької</w:t>
      </w:r>
      <w:proofErr w:type="spellEnd"/>
      <w:r w:rsidR="00D421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Світлани Мефодіївни строком на 1 (один) рік.</w:t>
      </w:r>
    </w:p>
    <w:p w:rsidR="00D42195" w:rsidRPr="00D42195" w:rsidRDefault="00D42195" w:rsidP="00D421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підставі </w:t>
      </w:r>
      <w:r w:rsidRPr="00D42195">
        <w:rPr>
          <w:rFonts w:ascii="Times New Roman" w:eastAsia="Calibri" w:hAnsi="Times New Roman" w:cs="Times New Roman"/>
          <w:sz w:val="28"/>
          <w:szCs w:val="28"/>
        </w:rPr>
        <w:t>протоколу автоматизованого розподілу справи між член</w:t>
      </w:r>
      <w:r>
        <w:rPr>
          <w:rFonts w:ascii="Times New Roman" w:eastAsia="Calibri" w:hAnsi="Times New Roman" w:cs="Times New Roman"/>
          <w:sz w:val="28"/>
          <w:szCs w:val="28"/>
        </w:rPr>
        <w:t>ами Вищої ради правосуддя від 29 січня 2024</w:t>
      </w:r>
      <w:r w:rsidRPr="00D42195">
        <w:rPr>
          <w:rFonts w:ascii="Times New Roman" w:eastAsia="Calibri" w:hAnsi="Times New Roman" w:cs="Times New Roman"/>
          <w:sz w:val="28"/>
          <w:szCs w:val="28"/>
        </w:rPr>
        <w:t xml:space="preserve"> року вказане рішення передано члену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Кандзюбі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D421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219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проведення перевірки.</w:t>
      </w:r>
    </w:p>
    <w:p w:rsidR="003E538E" w:rsidRDefault="00D42195" w:rsidP="003E53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D42195">
        <w:rPr>
          <w:rFonts w:ascii="Times New Roman" w:eastAsia="Calibri" w:hAnsi="Times New Roman" w:cs="Times New Roman"/>
          <w:sz w:val="28"/>
          <w:szCs w:val="28"/>
        </w:rPr>
        <w:t xml:space="preserve">Суддя </w:t>
      </w:r>
      <w:proofErr w:type="spellStart"/>
      <w:r w:rsidR="003E538E">
        <w:rPr>
          <w:rFonts w:ascii="Times New Roman" w:eastAsia="Calibri" w:hAnsi="Times New Roman" w:cs="Times New Roman"/>
          <w:sz w:val="28"/>
          <w:szCs w:val="28"/>
        </w:rPr>
        <w:t>Дуляницька</w:t>
      </w:r>
      <w:proofErr w:type="spellEnd"/>
      <w:r w:rsidR="003E538E">
        <w:rPr>
          <w:rFonts w:ascii="Times New Roman" w:eastAsia="Calibri" w:hAnsi="Times New Roman" w:cs="Times New Roman"/>
          <w:sz w:val="28"/>
          <w:szCs w:val="28"/>
        </w:rPr>
        <w:t xml:space="preserve"> С.М.</w:t>
      </w:r>
      <w:r w:rsidR="003E538E" w:rsidRPr="00D421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</w:t>
      </w:r>
      <w:r w:rsidR="003E538E" w:rsidRPr="00D421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овідомлена про дату, час і місце проведення засідання Вищої ради правосуддя, призначеного </w:t>
      </w:r>
      <w:r w:rsidR="003E538E" w:rsidRPr="00893FF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893FFD" w:rsidRPr="00893FF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="003E538E" w:rsidRPr="00893FF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лютого 2024 року</w:t>
      </w:r>
      <w:r w:rsidR="003E538E" w:rsidRPr="00D421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36128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3E538E" w:rsidRPr="00D421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установленому законом порядку, зокрема шляхом оприлюднення відповідної інформації на офіційному </w:t>
      </w:r>
      <w:proofErr w:type="spellStart"/>
      <w:r w:rsidR="003E538E" w:rsidRPr="00D421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вебсайті</w:t>
      </w:r>
      <w:proofErr w:type="spellEnd"/>
      <w:r w:rsidR="003E538E" w:rsidRPr="00D421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Вищої ради правосуддя.</w:t>
      </w:r>
    </w:p>
    <w:p w:rsidR="00A52921" w:rsidRDefault="00846748" w:rsidP="003E53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20 лютого 2024 року </w:t>
      </w:r>
      <w:proofErr w:type="spellStart"/>
      <w:r w:rsidR="00044C9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Дуляницька</w:t>
      </w:r>
      <w:proofErr w:type="spellEnd"/>
      <w:r w:rsidR="00044C9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С.М. взяла</w:t>
      </w:r>
      <w:r w:rsidR="00044C91" w:rsidRPr="00044C9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участь у засіданні Вищої ради правосуддя в режимі </w:t>
      </w:r>
      <w:proofErr w:type="spellStart"/>
      <w:r w:rsidR="00044C91" w:rsidRPr="00044C9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відеоконференції</w:t>
      </w:r>
      <w:proofErr w:type="spellEnd"/>
      <w:r w:rsidR="00044C9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3E538E" w:rsidRPr="003E538E" w:rsidRDefault="003E538E" w:rsidP="003E53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E538E">
        <w:rPr>
          <w:rFonts w:ascii="Times New Roman" w:eastAsia="Calibri" w:hAnsi="Times New Roman" w:cs="Times New Roman"/>
          <w:sz w:val="28"/>
        </w:rPr>
        <w:t xml:space="preserve">Згідно з пунктом 5 розділу ІV Порядку відрядження судді до іншого </w:t>
      </w:r>
      <w:r w:rsidR="00361289">
        <w:rPr>
          <w:rFonts w:ascii="Times New Roman" w:eastAsia="Calibri" w:hAnsi="Times New Roman" w:cs="Times New Roman"/>
          <w:sz w:val="28"/>
        </w:rPr>
        <w:br/>
      </w:r>
      <w:r w:rsidRPr="003E538E">
        <w:rPr>
          <w:rFonts w:ascii="Times New Roman" w:eastAsia="Calibri" w:hAnsi="Times New Roman" w:cs="Times New Roman"/>
          <w:sz w:val="28"/>
        </w:rPr>
        <w:t>суду того самого рівня і спеціалізації (як тимчасового переведення),</w:t>
      </w:r>
      <w:r w:rsidR="00CF407D">
        <w:rPr>
          <w:rFonts w:ascii="Times New Roman" w:eastAsia="Calibri" w:hAnsi="Times New Roman" w:cs="Times New Roman"/>
          <w:sz w:val="28"/>
        </w:rPr>
        <w:t xml:space="preserve"> </w:t>
      </w:r>
      <w:r w:rsidRPr="003E538E">
        <w:rPr>
          <w:rFonts w:ascii="Times New Roman" w:eastAsia="Calibri" w:hAnsi="Times New Roman" w:cs="Times New Roman"/>
          <w:sz w:val="28"/>
        </w:rPr>
        <w:t xml:space="preserve">затвердженого рішенням Вищої ради правосуддя від 24 січня 2017 року </w:t>
      </w:r>
      <w:r w:rsidR="00361289">
        <w:rPr>
          <w:rFonts w:ascii="Times New Roman" w:eastAsia="Calibri" w:hAnsi="Times New Roman" w:cs="Times New Roman"/>
          <w:sz w:val="28"/>
        </w:rPr>
        <w:br/>
      </w:r>
      <w:r w:rsidRPr="003E538E">
        <w:rPr>
          <w:rFonts w:ascii="Times New Roman" w:eastAsia="Calibri" w:hAnsi="Times New Roman" w:cs="Times New Roman"/>
          <w:sz w:val="28"/>
        </w:rPr>
        <w:t>№ 54/0/15-17, відсутність судді не перешкоджає розгляду питання щодо його відрядження.</w:t>
      </w:r>
    </w:p>
    <w:p w:rsidR="003E538E" w:rsidRPr="003E538E" w:rsidRDefault="003E538E" w:rsidP="003E538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3E538E">
        <w:rPr>
          <w:rFonts w:ascii="Times New Roman" w:eastAsia="Calibri" w:hAnsi="Times New Roman" w:cs="Calibri"/>
          <w:sz w:val="28"/>
          <w:szCs w:val="28"/>
        </w:rPr>
        <w:t xml:space="preserve">Вища рада </w:t>
      </w:r>
      <w:r w:rsidR="00686DF2">
        <w:rPr>
          <w:rFonts w:ascii="Times New Roman" w:eastAsia="Calibri" w:hAnsi="Times New Roman" w:cs="Calibri"/>
          <w:sz w:val="28"/>
          <w:szCs w:val="28"/>
        </w:rPr>
        <w:t>правосуддя, розглянувши подання ВККСУ</w:t>
      </w:r>
      <w:r w:rsidRPr="003E538E">
        <w:rPr>
          <w:rFonts w:ascii="Times New Roman" w:eastAsia="Calibri" w:hAnsi="Times New Roman" w:cs="Calibri"/>
          <w:sz w:val="28"/>
          <w:szCs w:val="28"/>
        </w:rPr>
        <w:t xml:space="preserve">, заслухавши </w:t>
      </w:r>
      <w:r w:rsidRPr="003E538E">
        <w:rPr>
          <w:rFonts w:ascii="Times New Roman" w:eastAsia="Calibri" w:hAnsi="Times New Roman" w:cs="Calibri"/>
          <w:sz w:val="28"/>
          <w:szCs w:val="28"/>
        </w:rPr>
        <w:lastRenderedPageBreak/>
        <w:t>доповідача – члена Вищої рад</w:t>
      </w:r>
      <w:r w:rsidR="00DE0DD7">
        <w:rPr>
          <w:rFonts w:ascii="Times New Roman" w:eastAsia="Calibri" w:hAnsi="Times New Roman" w:cs="Calibri"/>
          <w:sz w:val="28"/>
          <w:szCs w:val="28"/>
        </w:rPr>
        <w:t xml:space="preserve">и правосуддя </w:t>
      </w:r>
      <w:proofErr w:type="spellStart"/>
      <w:r w:rsidR="00DE0DD7">
        <w:rPr>
          <w:rFonts w:ascii="Times New Roman" w:eastAsia="Calibri" w:hAnsi="Times New Roman" w:cs="Calibri"/>
          <w:sz w:val="28"/>
          <w:szCs w:val="28"/>
        </w:rPr>
        <w:t>Кандзюбу</w:t>
      </w:r>
      <w:proofErr w:type="spellEnd"/>
      <w:r w:rsidR="00DE0DD7">
        <w:rPr>
          <w:rFonts w:ascii="Times New Roman" w:eastAsia="Calibri" w:hAnsi="Times New Roman" w:cs="Calibri"/>
          <w:sz w:val="28"/>
          <w:szCs w:val="28"/>
        </w:rPr>
        <w:t xml:space="preserve"> О.В.</w:t>
      </w:r>
      <w:r w:rsidRPr="003E538E">
        <w:rPr>
          <w:rFonts w:ascii="Times New Roman" w:eastAsia="Calibri" w:hAnsi="Times New Roman" w:cs="Calibri"/>
          <w:sz w:val="28"/>
          <w:szCs w:val="28"/>
        </w:rPr>
        <w:t>, дійшла висновку</w:t>
      </w:r>
      <w:r w:rsidR="00CF407D">
        <w:rPr>
          <w:rFonts w:ascii="Times New Roman" w:eastAsia="Calibri" w:hAnsi="Times New Roman" w:cs="Calibri"/>
          <w:sz w:val="28"/>
          <w:szCs w:val="28"/>
        </w:rPr>
        <w:br/>
      </w:r>
      <w:r w:rsidRPr="003E538E">
        <w:rPr>
          <w:rFonts w:ascii="Times New Roman" w:eastAsia="Calibri" w:hAnsi="Times New Roman" w:cs="Calibri"/>
          <w:sz w:val="28"/>
          <w:szCs w:val="28"/>
        </w:rPr>
        <w:t xml:space="preserve">про наявність визначених законом підстав для відрядження судді з огляду </w:t>
      </w:r>
      <w:r w:rsidR="00CF407D">
        <w:rPr>
          <w:rFonts w:ascii="Times New Roman" w:eastAsia="Calibri" w:hAnsi="Times New Roman" w:cs="Calibri"/>
          <w:sz w:val="28"/>
          <w:szCs w:val="28"/>
        </w:rPr>
        <w:br/>
      </w:r>
      <w:r w:rsidRPr="003E538E">
        <w:rPr>
          <w:rFonts w:ascii="Times New Roman" w:eastAsia="Calibri" w:hAnsi="Times New Roman" w:cs="Calibri"/>
          <w:sz w:val="28"/>
          <w:szCs w:val="28"/>
        </w:rPr>
        <w:t>на таке.</w:t>
      </w:r>
    </w:p>
    <w:p w:rsidR="003E538E" w:rsidRPr="003E538E" w:rsidRDefault="00E27825" w:rsidP="003E53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Дуляницька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Світлана Мефодіївна</w:t>
      </w:r>
      <w:r w:rsidR="003E538E" w:rsidRPr="003E53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18FF">
        <w:rPr>
          <w:rFonts w:ascii="Times New Roman" w:eastAsia="Calibri" w:hAnsi="Times New Roman" w:cs="Times New Roman"/>
          <w:sz w:val="28"/>
          <w:szCs w:val="28"/>
        </w:rPr>
        <w:t xml:space="preserve">Указом Президента України від 24 квітня </w:t>
      </w:r>
      <w:r w:rsidR="007A4493">
        <w:rPr>
          <w:rFonts w:ascii="Times New Roman" w:eastAsia="Calibri" w:hAnsi="Times New Roman" w:cs="Times New Roman"/>
          <w:sz w:val="28"/>
          <w:szCs w:val="28"/>
        </w:rPr>
        <w:t xml:space="preserve">2012 </w:t>
      </w:r>
      <w:r w:rsidR="003E538E" w:rsidRPr="003E538E">
        <w:rPr>
          <w:rFonts w:ascii="Times New Roman" w:eastAsia="Calibri" w:hAnsi="Times New Roman" w:cs="Times New Roman"/>
          <w:sz w:val="28"/>
          <w:szCs w:val="28"/>
        </w:rPr>
        <w:t>року № </w:t>
      </w:r>
      <w:r w:rsidR="00D218FF">
        <w:rPr>
          <w:rFonts w:ascii="Times New Roman" w:eastAsia="Calibri" w:hAnsi="Times New Roman" w:cs="Times New Roman"/>
          <w:sz w:val="28"/>
          <w:szCs w:val="28"/>
        </w:rPr>
        <w:t>286/2012</w:t>
      </w:r>
      <w:r w:rsidR="003E538E" w:rsidRPr="003E538E">
        <w:rPr>
          <w:rFonts w:ascii="Times New Roman" w:eastAsia="Calibri" w:hAnsi="Times New Roman" w:cs="Times New Roman"/>
          <w:sz w:val="28"/>
          <w:szCs w:val="28"/>
        </w:rPr>
        <w:t xml:space="preserve"> призначена на посаду судді </w:t>
      </w:r>
      <w:r w:rsidR="00D218F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Запорізького</w:t>
      </w:r>
      <w:r w:rsidR="00D218FF" w:rsidRP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218FF">
        <w:rPr>
          <w:rFonts w:ascii="Times New Roman" w:eastAsia="Times New Roman" w:hAnsi="Times New Roman" w:cs="Times New Roman"/>
          <w:sz w:val="28"/>
          <w:szCs w:val="28"/>
          <w:lang w:eastAsia="uk-UA"/>
        </w:rPr>
        <w:t>окружного адміністративного суду</w:t>
      </w:r>
      <w:r w:rsidR="003E538E" w:rsidRPr="003E538E">
        <w:rPr>
          <w:rFonts w:ascii="Times New Roman" w:eastAsia="Calibri" w:hAnsi="Times New Roman" w:cs="Times New Roman"/>
          <w:sz w:val="28"/>
          <w:szCs w:val="28"/>
        </w:rPr>
        <w:t xml:space="preserve"> строком на п’ять років. У</w:t>
      </w:r>
      <w:r w:rsidR="00D218FF">
        <w:rPr>
          <w:rFonts w:ascii="Times New Roman" w:eastAsia="Calibri" w:hAnsi="Times New Roman" w:cs="Times New Roman"/>
          <w:sz w:val="28"/>
          <w:szCs w:val="28"/>
        </w:rPr>
        <w:t xml:space="preserve">казом Президента України </w:t>
      </w:r>
      <w:r w:rsidR="00686DF2">
        <w:rPr>
          <w:rFonts w:ascii="Times New Roman" w:eastAsia="Calibri" w:hAnsi="Times New Roman" w:cs="Times New Roman"/>
          <w:sz w:val="28"/>
          <w:szCs w:val="28"/>
        </w:rPr>
        <w:br/>
      </w:r>
      <w:r w:rsidR="00D218FF">
        <w:rPr>
          <w:rFonts w:ascii="Times New Roman" w:eastAsia="Calibri" w:hAnsi="Times New Roman" w:cs="Times New Roman"/>
          <w:sz w:val="28"/>
          <w:szCs w:val="28"/>
        </w:rPr>
        <w:t>від 10 жовтня 2018 року № 314/2018</w:t>
      </w:r>
      <w:r w:rsidR="003E538E" w:rsidRPr="003E538E">
        <w:rPr>
          <w:rFonts w:ascii="Times New Roman" w:eastAsia="Calibri" w:hAnsi="Times New Roman" w:cs="Times New Roman"/>
          <w:sz w:val="28"/>
          <w:szCs w:val="28"/>
        </w:rPr>
        <w:t xml:space="preserve"> призначена на посаду судді </w:t>
      </w:r>
      <w:r w:rsidR="00D218FF">
        <w:rPr>
          <w:rFonts w:ascii="Times New Roman" w:eastAsia="Times New Roman" w:hAnsi="Times New Roman" w:cs="Times New Roman"/>
          <w:sz w:val="28"/>
          <w:szCs w:val="28"/>
          <w:lang w:eastAsia="uk-UA"/>
        </w:rPr>
        <w:t>цього суду</w:t>
      </w:r>
      <w:r w:rsidR="003E538E" w:rsidRPr="003E53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18FF" w:rsidRPr="00D218FF" w:rsidRDefault="00D218FF" w:rsidP="00D218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18FF">
        <w:rPr>
          <w:rFonts w:ascii="Times New Roman" w:eastAsia="Calibri" w:hAnsi="Times New Roman" w:cs="Times New Roman"/>
          <w:sz w:val="28"/>
          <w:szCs w:val="28"/>
        </w:rPr>
        <w:t xml:space="preserve">Рішенням Вищої ради правосуддя від </w:t>
      </w:r>
      <w:r>
        <w:rPr>
          <w:rFonts w:ascii="Times New Roman" w:eastAsia="Calibri" w:hAnsi="Times New Roman" w:cs="Times New Roman"/>
          <w:sz w:val="28"/>
          <w:szCs w:val="28"/>
        </w:rPr>
        <w:t xml:space="preserve">30 листопада 2021 року </w:t>
      </w:r>
      <w:r>
        <w:rPr>
          <w:rFonts w:ascii="Times New Roman" w:eastAsia="Calibri" w:hAnsi="Times New Roman" w:cs="Times New Roman"/>
          <w:sz w:val="28"/>
          <w:szCs w:val="28"/>
        </w:rPr>
        <w:br/>
        <w:t>№ 2265</w:t>
      </w:r>
      <w:r w:rsidRPr="00D218FF">
        <w:rPr>
          <w:rFonts w:ascii="Times New Roman" w:eastAsia="Calibri" w:hAnsi="Times New Roman" w:cs="Times New Roman"/>
          <w:sz w:val="28"/>
          <w:szCs w:val="28"/>
        </w:rPr>
        <w:t xml:space="preserve">/0/15-21 </w:t>
      </w:r>
      <w:r w:rsidR="00B53F64" w:rsidRPr="00B53F64">
        <w:rPr>
          <w:rFonts w:ascii="Times New Roman" w:eastAsia="Calibri" w:hAnsi="Times New Roman" w:cs="Times New Roman"/>
          <w:sz w:val="28"/>
          <w:szCs w:val="28"/>
        </w:rPr>
        <w:t xml:space="preserve">суддю Запорізького окружного адміністративного суду </w:t>
      </w:r>
      <w:proofErr w:type="spellStart"/>
      <w:r w:rsidR="00B53F64" w:rsidRPr="00B53F64">
        <w:rPr>
          <w:rFonts w:ascii="Times New Roman" w:eastAsia="Calibri" w:hAnsi="Times New Roman" w:cs="Times New Roman"/>
          <w:sz w:val="28"/>
          <w:szCs w:val="28"/>
        </w:rPr>
        <w:t>Дуляницьку</w:t>
      </w:r>
      <w:proofErr w:type="spellEnd"/>
      <w:r w:rsidR="00B53F64" w:rsidRPr="00B53F64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686DF2">
        <w:rPr>
          <w:rFonts w:ascii="Times New Roman" w:eastAsia="Calibri" w:hAnsi="Times New Roman" w:cs="Times New Roman"/>
          <w:sz w:val="28"/>
          <w:szCs w:val="28"/>
        </w:rPr>
        <w:t>.</w:t>
      </w:r>
      <w:r w:rsidR="00B53F64" w:rsidRPr="00B53F64">
        <w:rPr>
          <w:rFonts w:ascii="Times New Roman" w:eastAsia="Calibri" w:hAnsi="Times New Roman" w:cs="Times New Roman"/>
          <w:sz w:val="28"/>
          <w:szCs w:val="28"/>
        </w:rPr>
        <w:t>М</w:t>
      </w:r>
      <w:r w:rsidR="00686DF2">
        <w:rPr>
          <w:rFonts w:ascii="Times New Roman" w:eastAsia="Calibri" w:hAnsi="Times New Roman" w:cs="Times New Roman"/>
          <w:sz w:val="28"/>
          <w:szCs w:val="28"/>
        </w:rPr>
        <w:t>.</w:t>
      </w:r>
      <w:r w:rsidR="00B53F64">
        <w:rPr>
          <w:rFonts w:ascii="Times New Roman" w:eastAsia="Calibri" w:hAnsi="Times New Roman" w:cs="Times New Roman"/>
          <w:sz w:val="28"/>
          <w:szCs w:val="28"/>
        </w:rPr>
        <w:t xml:space="preserve"> відряджено</w:t>
      </w:r>
      <w:r w:rsidR="00B53F64" w:rsidRPr="00B53F64">
        <w:rPr>
          <w:rFonts w:ascii="Times New Roman" w:eastAsia="Calibri" w:hAnsi="Times New Roman" w:cs="Times New Roman"/>
          <w:sz w:val="28"/>
          <w:szCs w:val="28"/>
        </w:rPr>
        <w:t xml:space="preserve"> до Рівненського окружного адміністративного суду строком на один рік із 14 грудня 2021 року.</w:t>
      </w:r>
      <w:r w:rsidR="00B53F6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218FF" w:rsidRPr="00D218FF" w:rsidRDefault="00D218FF" w:rsidP="00D218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18FF">
        <w:rPr>
          <w:rFonts w:ascii="Times New Roman" w:eastAsia="Calibri" w:hAnsi="Times New Roman" w:cs="Times New Roman"/>
          <w:sz w:val="28"/>
          <w:szCs w:val="28"/>
        </w:rPr>
        <w:t>Рішенням Голови Вер</w:t>
      </w:r>
      <w:r w:rsidR="00A52921">
        <w:rPr>
          <w:rFonts w:ascii="Times New Roman" w:eastAsia="Calibri" w:hAnsi="Times New Roman" w:cs="Times New Roman"/>
          <w:sz w:val="28"/>
          <w:szCs w:val="28"/>
        </w:rPr>
        <w:t>ховного Суду від 14 листопада</w:t>
      </w:r>
      <w:r w:rsidRPr="00D218FF">
        <w:rPr>
          <w:rFonts w:ascii="Times New Roman" w:eastAsia="Calibri" w:hAnsi="Times New Roman" w:cs="Times New Roman"/>
          <w:sz w:val="28"/>
          <w:szCs w:val="28"/>
        </w:rPr>
        <w:t xml:space="preserve"> 2022 року </w:t>
      </w:r>
      <w:r w:rsidRPr="00D218FF">
        <w:rPr>
          <w:rFonts w:ascii="Times New Roman" w:eastAsia="Calibri" w:hAnsi="Times New Roman" w:cs="Times New Roman"/>
          <w:sz w:val="28"/>
          <w:szCs w:val="28"/>
        </w:rPr>
        <w:br/>
      </w:r>
      <w:r w:rsidR="00A52921">
        <w:rPr>
          <w:rFonts w:ascii="Times New Roman" w:eastAsia="Calibri" w:hAnsi="Times New Roman" w:cs="Times New Roman"/>
          <w:sz w:val="28"/>
          <w:szCs w:val="28"/>
        </w:rPr>
        <w:t>№ 520</w:t>
      </w:r>
      <w:r w:rsidRPr="00D218FF">
        <w:rPr>
          <w:rFonts w:ascii="Times New Roman" w:eastAsia="Calibri" w:hAnsi="Times New Roman" w:cs="Times New Roman"/>
          <w:sz w:val="28"/>
          <w:szCs w:val="28"/>
        </w:rPr>
        <w:t xml:space="preserve">/0/149-22 строк </w:t>
      </w:r>
      <w:r w:rsidR="00A52921">
        <w:rPr>
          <w:rFonts w:ascii="Times New Roman" w:eastAsia="Calibri" w:hAnsi="Times New Roman" w:cs="Times New Roman"/>
          <w:sz w:val="28"/>
          <w:szCs w:val="28"/>
        </w:rPr>
        <w:t xml:space="preserve">відрядження судді </w:t>
      </w:r>
      <w:proofErr w:type="spellStart"/>
      <w:r w:rsidR="00A52921">
        <w:rPr>
          <w:rFonts w:ascii="Times New Roman" w:eastAsia="Calibri" w:hAnsi="Times New Roman" w:cs="Times New Roman"/>
          <w:sz w:val="28"/>
          <w:szCs w:val="28"/>
        </w:rPr>
        <w:t>Дуляницької</w:t>
      </w:r>
      <w:proofErr w:type="spellEnd"/>
      <w:r w:rsidR="00A52921">
        <w:rPr>
          <w:rFonts w:ascii="Times New Roman" w:eastAsia="Calibri" w:hAnsi="Times New Roman" w:cs="Times New Roman"/>
          <w:sz w:val="28"/>
          <w:szCs w:val="28"/>
        </w:rPr>
        <w:t xml:space="preserve"> С.М.</w:t>
      </w:r>
      <w:r w:rsidRPr="00D218FF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r w:rsidR="00A52921">
        <w:rPr>
          <w:rFonts w:ascii="Times New Roman" w:eastAsia="Calibri" w:hAnsi="Times New Roman" w:cs="Times New Roman"/>
          <w:sz w:val="28"/>
          <w:szCs w:val="28"/>
        </w:rPr>
        <w:t xml:space="preserve">Рівненського окружного адміністративного суду </w:t>
      </w:r>
      <w:r w:rsidRPr="00D218FF">
        <w:rPr>
          <w:rFonts w:ascii="Times New Roman" w:eastAsia="Calibri" w:hAnsi="Times New Roman" w:cs="Times New Roman"/>
          <w:sz w:val="28"/>
          <w:szCs w:val="28"/>
        </w:rPr>
        <w:t>продовжено на один рік</w:t>
      </w:r>
      <w:r w:rsidR="00A52921">
        <w:rPr>
          <w:rFonts w:ascii="Times New Roman" w:eastAsia="Calibri" w:hAnsi="Times New Roman" w:cs="Times New Roman"/>
          <w:sz w:val="28"/>
          <w:szCs w:val="28"/>
        </w:rPr>
        <w:t xml:space="preserve"> із 14 грудня </w:t>
      </w:r>
      <w:r w:rsidR="00A52921">
        <w:rPr>
          <w:rFonts w:ascii="Times New Roman" w:eastAsia="Calibri" w:hAnsi="Times New Roman" w:cs="Times New Roman"/>
          <w:sz w:val="28"/>
          <w:szCs w:val="28"/>
        </w:rPr>
        <w:br/>
        <w:t>2022 року</w:t>
      </w:r>
      <w:r w:rsidRPr="00D218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18FF" w:rsidRDefault="00D218FF" w:rsidP="00D218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Стаж роботи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Дуляницької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С.М. на посаді судді </w:t>
      </w:r>
      <w:r w:rsidR="00C57FFB">
        <w:rPr>
          <w:rFonts w:ascii="Times New Roman" w:eastAsia="Calibri" w:hAnsi="Times New Roman" w:cs="Times New Roman"/>
          <w:bCs/>
          <w:sz w:val="28"/>
          <w:szCs w:val="28"/>
        </w:rPr>
        <w:t xml:space="preserve">становить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близько 12 років. </w:t>
      </w:r>
    </w:p>
    <w:p w:rsidR="00D218FF" w:rsidRDefault="00982834" w:rsidP="003E53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82834">
        <w:rPr>
          <w:rFonts w:ascii="Times New Roman" w:eastAsia="Calibri" w:hAnsi="Times New Roman" w:cs="Times New Roman"/>
          <w:bCs/>
          <w:sz w:val="28"/>
          <w:szCs w:val="28"/>
        </w:rPr>
        <w:t>Із рішен</w:t>
      </w:r>
      <w:r>
        <w:rPr>
          <w:rFonts w:ascii="Times New Roman" w:eastAsia="Calibri" w:hAnsi="Times New Roman" w:cs="Times New Roman"/>
          <w:bCs/>
          <w:sz w:val="28"/>
          <w:szCs w:val="28"/>
        </w:rPr>
        <w:t>ня ВККСУ від 17 січня 2024</w:t>
      </w:r>
      <w:r w:rsidRPr="00982834">
        <w:rPr>
          <w:rFonts w:ascii="Times New Roman" w:eastAsia="Calibri" w:hAnsi="Times New Roman" w:cs="Times New Roman"/>
          <w:bCs/>
          <w:sz w:val="28"/>
          <w:szCs w:val="28"/>
        </w:rPr>
        <w:t xml:space="preserve"> року вбачається, що 2</w:t>
      </w:r>
      <w:r>
        <w:rPr>
          <w:rFonts w:ascii="Times New Roman" w:eastAsia="Calibri" w:hAnsi="Times New Roman" w:cs="Times New Roman"/>
          <w:bCs/>
          <w:sz w:val="28"/>
          <w:szCs w:val="28"/>
        </w:rPr>
        <w:t>0 грудня</w:t>
      </w:r>
      <w:r>
        <w:rPr>
          <w:rFonts w:ascii="Times New Roman" w:eastAsia="Calibri" w:hAnsi="Times New Roman" w:cs="Times New Roman"/>
          <w:bCs/>
          <w:sz w:val="28"/>
          <w:szCs w:val="28"/>
        </w:rPr>
        <w:br/>
        <w:t>2023 року за № 8-17557/23</w:t>
      </w:r>
      <w:r w:rsidRPr="00982834">
        <w:rPr>
          <w:rFonts w:ascii="Times New Roman" w:eastAsia="Calibri" w:hAnsi="Times New Roman" w:cs="Times New Roman"/>
          <w:bCs/>
          <w:sz w:val="28"/>
          <w:szCs w:val="28"/>
        </w:rPr>
        <w:t>/23 від Державної судової адміністрації України</w:t>
      </w:r>
      <w:r w:rsidR="007B50A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B50A6">
        <w:rPr>
          <w:rFonts w:ascii="Times New Roman" w:eastAsia="Calibri" w:hAnsi="Times New Roman" w:cs="Times New Roman"/>
          <w:bCs/>
          <w:sz w:val="28"/>
          <w:szCs w:val="28"/>
        </w:rPr>
        <w:br/>
        <w:t>(далі – ДСА України)</w:t>
      </w:r>
      <w:r w:rsidRPr="00982834">
        <w:rPr>
          <w:rFonts w:ascii="Times New Roman" w:eastAsia="Calibri" w:hAnsi="Times New Roman" w:cs="Times New Roman"/>
          <w:bCs/>
          <w:sz w:val="28"/>
          <w:szCs w:val="28"/>
        </w:rPr>
        <w:t xml:space="preserve"> надійшло повідомлення про н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еобхідність розгляду </w:t>
      </w:r>
      <w:r w:rsidR="007A4493">
        <w:rPr>
          <w:rFonts w:ascii="Times New Roman" w:eastAsia="Calibri" w:hAnsi="Times New Roman" w:cs="Times New Roman"/>
          <w:bCs/>
          <w:sz w:val="28"/>
          <w:szCs w:val="28"/>
        </w:rPr>
        <w:br/>
      </w:r>
      <w:r>
        <w:rPr>
          <w:rFonts w:ascii="Times New Roman" w:eastAsia="Calibri" w:hAnsi="Times New Roman" w:cs="Times New Roman"/>
          <w:bCs/>
          <w:sz w:val="28"/>
          <w:szCs w:val="28"/>
        </w:rPr>
        <w:t>питання щодо відрядження трьох</w:t>
      </w:r>
      <w:r w:rsidRPr="00982834">
        <w:rPr>
          <w:rFonts w:ascii="Times New Roman" w:eastAsia="Calibri" w:hAnsi="Times New Roman" w:cs="Times New Roman"/>
          <w:bCs/>
          <w:sz w:val="28"/>
          <w:szCs w:val="28"/>
        </w:rPr>
        <w:t xml:space="preserve"> суддів до </w:t>
      </w:r>
      <w:r w:rsidRPr="00B53F64">
        <w:rPr>
          <w:rFonts w:ascii="Times New Roman" w:eastAsia="Calibri" w:hAnsi="Times New Roman" w:cs="Times New Roman"/>
          <w:sz w:val="28"/>
          <w:szCs w:val="28"/>
        </w:rPr>
        <w:t>Рівненського окружного адміністративного суду</w:t>
      </w:r>
      <w:r w:rsidRPr="00982834">
        <w:rPr>
          <w:rFonts w:ascii="Times New Roman" w:eastAsia="Calibri" w:hAnsi="Times New Roman" w:cs="Times New Roman"/>
          <w:bCs/>
          <w:sz w:val="28"/>
          <w:szCs w:val="28"/>
        </w:rPr>
        <w:t xml:space="preserve"> строком на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один рік у зв’язку з надмірним рівнем</w:t>
      </w:r>
      <w:r w:rsidRPr="00982834">
        <w:rPr>
          <w:rFonts w:ascii="Times New Roman" w:eastAsia="Calibri" w:hAnsi="Times New Roman" w:cs="Times New Roman"/>
          <w:bCs/>
          <w:sz w:val="28"/>
          <w:szCs w:val="28"/>
        </w:rPr>
        <w:t xml:space="preserve"> судового навантаження</w:t>
      </w:r>
      <w:r w:rsidR="00686DF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D218FF" w:rsidRDefault="00982834" w:rsidP="003E53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82834">
        <w:rPr>
          <w:rFonts w:ascii="Times New Roman" w:eastAsia="Calibri" w:hAnsi="Times New Roman" w:cs="Times New Roman"/>
          <w:bCs/>
          <w:sz w:val="28"/>
          <w:szCs w:val="28"/>
        </w:rPr>
        <w:t xml:space="preserve">Рішенням Вищої ради правосуддя від 24 серпня 2023 року № 852/0/15-23 «Про визначення кількості суддів у місцевих та апеляційних судах» у </w:t>
      </w:r>
      <w:r>
        <w:rPr>
          <w:rFonts w:ascii="Times New Roman" w:eastAsia="Calibri" w:hAnsi="Times New Roman" w:cs="Times New Roman"/>
          <w:sz w:val="28"/>
          <w:szCs w:val="28"/>
        </w:rPr>
        <w:t>Рівненському окружному адміністративному суді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визначено 17</w:t>
      </w:r>
      <w:r w:rsidRPr="00982834">
        <w:rPr>
          <w:rFonts w:ascii="Times New Roman" w:eastAsia="Calibri" w:hAnsi="Times New Roman" w:cs="Times New Roman"/>
          <w:bCs/>
          <w:sz w:val="28"/>
          <w:szCs w:val="28"/>
        </w:rPr>
        <w:t xml:space="preserve"> посад суддів. </w:t>
      </w:r>
      <w:r w:rsidR="00D146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1F6450" w:rsidRDefault="001F6450" w:rsidP="001F64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даними</w:t>
      </w:r>
      <w:r w:rsidR="00AD40C0" w:rsidRPr="00AD40C0">
        <w:rPr>
          <w:rFonts w:ascii="Times New Roman" w:eastAsia="Calibri" w:hAnsi="Times New Roman" w:cs="Times New Roman"/>
          <w:sz w:val="28"/>
          <w:szCs w:val="28"/>
        </w:rPr>
        <w:t xml:space="preserve"> звіт</w:t>
      </w:r>
      <w:r w:rsidR="00B1273E">
        <w:rPr>
          <w:rFonts w:ascii="Times New Roman" w:eastAsia="Calibri" w:hAnsi="Times New Roman" w:cs="Times New Roman"/>
          <w:sz w:val="28"/>
          <w:szCs w:val="28"/>
        </w:rPr>
        <w:t>ності за 2023 рік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AD40C0" w:rsidRPr="00AD40C0">
        <w:rPr>
          <w:rFonts w:ascii="Times New Roman" w:eastAsia="Calibri" w:hAnsi="Times New Roman" w:cs="Times New Roman"/>
          <w:sz w:val="28"/>
          <w:szCs w:val="28"/>
        </w:rPr>
        <w:t xml:space="preserve"> середня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Україні</w:t>
      </w:r>
      <w:r w:rsidR="00AD40C0" w:rsidRPr="00AD40C0">
        <w:rPr>
          <w:rFonts w:ascii="Times New Roman" w:eastAsia="Calibri" w:hAnsi="Times New Roman" w:cs="Times New Roman"/>
          <w:sz w:val="28"/>
          <w:szCs w:val="28"/>
        </w:rPr>
        <w:t xml:space="preserve"> кількість днів, необхідних для розгляду справ та матеріалів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одним повноважним </w:t>
      </w:r>
      <w:r w:rsidR="007A4493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суддею</w:t>
      </w:r>
      <w:r w:rsidR="00AD40C0" w:rsidRPr="00AD40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окружного адміністративного суду, становила</w:t>
      </w:r>
      <w:r w:rsidR="00B1273E">
        <w:rPr>
          <w:rFonts w:ascii="Times New Roman" w:eastAsia="Calibri" w:hAnsi="Times New Roman" w:cs="Times New Roman"/>
          <w:sz w:val="28"/>
          <w:szCs w:val="28"/>
        </w:rPr>
        <w:t xml:space="preserve"> 1373</w:t>
      </w:r>
      <w:r w:rsidR="00AD40C0" w:rsidRPr="00AD40C0">
        <w:rPr>
          <w:rFonts w:ascii="Times New Roman" w:eastAsia="Calibri" w:hAnsi="Times New Roman" w:cs="Times New Roman"/>
          <w:sz w:val="28"/>
          <w:szCs w:val="28"/>
        </w:rPr>
        <w:t xml:space="preserve"> дні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 </w:t>
      </w:r>
      <w:r w:rsidR="00AD40C0" w:rsidRPr="00AD40C0">
        <w:rPr>
          <w:rFonts w:ascii="Times New Roman" w:eastAsia="Calibri" w:hAnsi="Times New Roman" w:cs="Times New Roman"/>
          <w:sz w:val="28"/>
          <w:szCs w:val="28"/>
        </w:rPr>
        <w:t>урахуванням рекомендованих Ви</w:t>
      </w:r>
      <w:r>
        <w:rPr>
          <w:rFonts w:ascii="Times New Roman" w:eastAsia="Calibri" w:hAnsi="Times New Roman" w:cs="Times New Roman"/>
          <w:sz w:val="28"/>
          <w:szCs w:val="28"/>
        </w:rPr>
        <w:t>щою радою правосуддя показників</w:t>
      </w:r>
      <w:r w:rsidR="00AD40C0" w:rsidRPr="00AD40C0">
        <w:rPr>
          <w:rFonts w:ascii="Times New Roman" w:eastAsia="Calibri" w:hAnsi="Times New Roman" w:cs="Times New Roman"/>
          <w:sz w:val="28"/>
          <w:szCs w:val="28"/>
        </w:rPr>
        <w:t xml:space="preserve"> тривалості </w:t>
      </w:r>
      <w:r w:rsidR="007A4493">
        <w:rPr>
          <w:rFonts w:ascii="Times New Roman" w:eastAsia="Calibri" w:hAnsi="Times New Roman" w:cs="Times New Roman"/>
          <w:sz w:val="28"/>
          <w:szCs w:val="28"/>
        </w:rPr>
        <w:br/>
      </w:r>
      <w:r w:rsidR="00AD40C0" w:rsidRPr="00AD40C0">
        <w:rPr>
          <w:rFonts w:ascii="Times New Roman" w:eastAsia="Calibri" w:hAnsi="Times New Roman" w:cs="Times New Roman"/>
          <w:sz w:val="28"/>
          <w:szCs w:val="28"/>
        </w:rPr>
        <w:t xml:space="preserve">розгляду справ (рішення Вищої ради правосуддя від 24 листопада 2020 року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AD40C0" w:rsidRPr="00AD40C0">
        <w:rPr>
          <w:rFonts w:ascii="Times New Roman" w:eastAsia="Calibri" w:hAnsi="Times New Roman" w:cs="Times New Roman"/>
          <w:sz w:val="28"/>
          <w:szCs w:val="28"/>
        </w:rPr>
        <w:t>№ 3237/0/15-20).</w:t>
      </w:r>
      <w:r w:rsidR="00523948" w:rsidRPr="005239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3948" w:rsidRPr="0015442B">
        <w:rPr>
          <w:rFonts w:ascii="Times New Roman" w:eastAsia="Calibri" w:hAnsi="Times New Roman" w:cs="Times New Roman"/>
          <w:sz w:val="28"/>
          <w:szCs w:val="28"/>
        </w:rPr>
        <w:t xml:space="preserve">При цьому </w:t>
      </w:r>
      <w:r>
        <w:rPr>
          <w:rFonts w:ascii="Times New Roman" w:eastAsia="Calibri" w:hAnsi="Times New Roman" w:cs="Times New Roman"/>
          <w:sz w:val="28"/>
          <w:szCs w:val="28"/>
        </w:rPr>
        <w:t>нормативний час розгляду справ у</w:t>
      </w:r>
      <w:r w:rsidR="00B1273E" w:rsidRPr="0015442B">
        <w:rPr>
          <w:rFonts w:ascii="Times New Roman" w:eastAsia="Calibri" w:hAnsi="Times New Roman" w:cs="Times New Roman"/>
          <w:bCs/>
          <w:sz w:val="28"/>
          <w:szCs w:val="28"/>
        </w:rPr>
        <w:t xml:space="preserve"> Рівненському окружному адміністративному суді </w:t>
      </w:r>
      <w:r>
        <w:rPr>
          <w:rFonts w:ascii="Times New Roman" w:eastAsia="Calibri" w:hAnsi="Times New Roman" w:cs="Times New Roman"/>
          <w:bCs/>
          <w:sz w:val="28"/>
          <w:szCs w:val="28"/>
        </w:rPr>
        <w:t>становить 4074 дні для одного повноважного судді, тобто перевищує середній показник по Україні.</w:t>
      </w:r>
    </w:p>
    <w:p w:rsidR="0015442B" w:rsidRDefault="0015442B" w:rsidP="005239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442B">
        <w:rPr>
          <w:rFonts w:ascii="Times New Roman" w:eastAsia="Calibri" w:hAnsi="Times New Roman" w:cs="Times New Roman"/>
          <w:sz w:val="28"/>
          <w:szCs w:val="28"/>
        </w:rPr>
        <w:t>Протягом 2023 року до</w:t>
      </w:r>
      <w:r w:rsidR="00523948" w:rsidRPr="001544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3948" w:rsidRPr="0015442B">
        <w:rPr>
          <w:rFonts w:ascii="Times New Roman" w:eastAsia="Calibri" w:hAnsi="Times New Roman" w:cs="Times New Roman"/>
          <w:bCs/>
          <w:sz w:val="28"/>
          <w:szCs w:val="28"/>
        </w:rPr>
        <w:t>Рівненського окружного адміністративного суду</w:t>
      </w:r>
      <w:r w:rsidR="00523948" w:rsidRPr="001544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6450">
        <w:rPr>
          <w:rFonts w:ascii="Times New Roman" w:eastAsia="Calibri" w:hAnsi="Times New Roman" w:cs="Times New Roman"/>
          <w:sz w:val="28"/>
          <w:szCs w:val="28"/>
        </w:rPr>
        <w:t>надійшли</w:t>
      </w:r>
      <w:r w:rsidR="00704FDD">
        <w:rPr>
          <w:rFonts w:ascii="Times New Roman" w:eastAsia="Calibri" w:hAnsi="Times New Roman" w:cs="Times New Roman"/>
          <w:sz w:val="28"/>
          <w:szCs w:val="28"/>
        </w:rPr>
        <w:t xml:space="preserve"> 75</w:t>
      </w:r>
      <w:r w:rsidR="009C4B34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980 </w:t>
      </w:r>
      <w:r w:rsidR="001F6450">
        <w:rPr>
          <w:rFonts w:ascii="Times New Roman" w:eastAsia="Calibri" w:hAnsi="Times New Roman" w:cs="Times New Roman"/>
          <w:sz w:val="28"/>
          <w:szCs w:val="28"/>
        </w:rPr>
        <w:t>справ і</w:t>
      </w:r>
      <w:r w:rsidR="00523948" w:rsidRPr="001544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матеріалів.</w:t>
      </w:r>
    </w:p>
    <w:p w:rsidR="00AC011A" w:rsidRDefault="0015442B" w:rsidP="00AC01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Рівненський окружний адміністративний суд листом від 4</w:t>
      </w:r>
      <w:r w:rsidR="00523948" w:rsidRPr="0015442B">
        <w:rPr>
          <w:rFonts w:ascii="Times New Roman" w:eastAsia="Calibri" w:hAnsi="Times New Roman" w:cs="Times New Roman"/>
          <w:sz w:val="28"/>
          <w:szCs w:val="28"/>
        </w:rPr>
        <w:t xml:space="preserve"> грудня </w:t>
      </w:r>
      <w:r w:rsidR="00523948" w:rsidRPr="0015442B">
        <w:rPr>
          <w:rFonts w:ascii="Times New Roman" w:eastAsia="Calibri" w:hAnsi="Times New Roman" w:cs="Times New Roman"/>
          <w:sz w:val="28"/>
          <w:szCs w:val="28"/>
        </w:rPr>
        <w:br/>
        <w:t>2023 року повідомив, що з</w:t>
      </w:r>
      <w:r>
        <w:rPr>
          <w:rFonts w:ascii="Times New Roman" w:eastAsia="Calibri" w:hAnsi="Times New Roman" w:cs="Times New Roman"/>
          <w:sz w:val="28"/>
          <w:szCs w:val="28"/>
        </w:rPr>
        <w:t>гідно з інформацією про основні показники здійснення судочинства за січень – жовтень</w:t>
      </w:r>
      <w:r w:rsidR="001F6450">
        <w:rPr>
          <w:rFonts w:ascii="Times New Roman" w:eastAsia="Calibri" w:hAnsi="Times New Roman" w:cs="Times New Roman"/>
          <w:sz w:val="28"/>
          <w:szCs w:val="28"/>
        </w:rPr>
        <w:t xml:space="preserve"> 2023 року в суді на розгляді перебували</w:t>
      </w:r>
      <w:r w:rsidR="001362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6227">
        <w:rPr>
          <w:rFonts w:ascii="Times New Roman" w:eastAsia="Calibri" w:hAnsi="Times New Roman" w:cs="Times New Roman"/>
          <w:sz w:val="28"/>
          <w:szCs w:val="28"/>
        </w:rPr>
        <w:br/>
        <w:t>80</w:t>
      </w:r>
      <w:r w:rsidR="001F6450">
        <w:rPr>
          <w:rFonts w:ascii="Times New Roman" w:eastAsia="Calibri" w:hAnsi="Times New Roman" w:cs="Times New Roman"/>
          <w:sz w:val="28"/>
          <w:szCs w:val="28"/>
        </w:rPr>
        <w:t> </w:t>
      </w:r>
      <w:r w:rsidR="00704FDD">
        <w:rPr>
          <w:rFonts w:ascii="Times New Roman" w:eastAsia="Calibri" w:hAnsi="Times New Roman" w:cs="Times New Roman"/>
          <w:sz w:val="28"/>
          <w:szCs w:val="28"/>
        </w:rPr>
        <w:t>550 справ і</w:t>
      </w:r>
      <w:r w:rsidR="00136227">
        <w:rPr>
          <w:rFonts w:ascii="Times New Roman" w:eastAsia="Calibri" w:hAnsi="Times New Roman" w:cs="Times New Roman"/>
          <w:sz w:val="28"/>
          <w:szCs w:val="28"/>
        </w:rPr>
        <w:t xml:space="preserve"> матеріалів, з н</w:t>
      </w:r>
      <w:r w:rsidR="00704FDD">
        <w:rPr>
          <w:rFonts w:ascii="Times New Roman" w:eastAsia="Calibri" w:hAnsi="Times New Roman" w:cs="Times New Roman"/>
          <w:sz w:val="28"/>
          <w:szCs w:val="28"/>
        </w:rPr>
        <w:t>их надійшли</w:t>
      </w:r>
      <w:r w:rsidR="00136227">
        <w:rPr>
          <w:rFonts w:ascii="Times New Roman" w:eastAsia="Calibri" w:hAnsi="Times New Roman" w:cs="Times New Roman"/>
          <w:sz w:val="28"/>
          <w:szCs w:val="28"/>
        </w:rPr>
        <w:t xml:space="preserve"> у звітному періоді – 65</w:t>
      </w:r>
      <w:r w:rsidR="001F6450">
        <w:rPr>
          <w:rFonts w:ascii="Times New Roman" w:eastAsia="Calibri" w:hAnsi="Times New Roman" w:cs="Times New Roman"/>
          <w:sz w:val="28"/>
          <w:szCs w:val="28"/>
        </w:rPr>
        <w:t> </w:t>
      </w:r>
      <w:r w:rsidR="00136227">
        <w:rPr>
          <w:rFonts w:ascii="Times New Roman" w:eastAsia="Calibri" w:hAnsi="Times New Roman" w:cs="Times New Roman"/>
          <w:sz w:val="28"/>
          <w:szCs w:val="28"/>
        </w:rPr>
        <w:t xml:space="preserve">771, </w:t>
      </w:r>
      <w:r w:rsidR="00136227">
        <w:rPr>
          <w:rFonts w:ascii="Times New Roman" w:eastAsia="Calibri" w:hAnsi="Times New Roman" w:cs="Times New Roman"/>
          <w:sz w:val="28"/>
          <w:szCs w:val="28"/>
        </w:rPr>
        <w:br/>
        <w:t>розглянуто – 72</w:t>
      </w:r>
      <w:r w:rsidR="001F6450">
        <w:rPr>
          <w:rFonts w:ascii="Times New Roman" w:eastAsia="Calibri" w:hAnsi="Times New Roman" w:cs="Times New Roman"/>
          <w:sz w:val="28"/>
          <w:szCs w:val="28"/>
        </w:rPr>
        <w:t> </w:t>
      </w:r>
      <w:r w:rsidR="00136227">
        <w:rPr>
          <w:rFonts w:ascii="Times New Roman" w:eastAsia="Calibri" w:hAnsi="Times New Roman" w:cs="Times New Roman"/>
          <w:sz w:val="28"/>
          <w:szCs w:val="28"/>
        </w:rPr>
        <w:t>825. Середньомісячна кількість</w:t>
      </w:r>
      <w:r w:rsidR="00704FDD">
        <w:rPr>
          <w:rFonts w:ascii="Times New Roman" w:eastAsia="Calibri" w:hAnsi="Times New Roman" w:cs="Times New Roman"/>
          <w:sz w:val="28"/>
          <w:szCs w:val="28"/>
        </w:rPr>
        <w:t xml:space="preserve"> справ і матеріалів, що надійшли одному</w:t>
      </w:r>
      <w:r w:rsidR="00136227">
        <w:rPr>
          <w:rFonts w:ascii="Times New Roman" w:eastAsia="Calibri" w:hAnsi="Times New Roman" w:cs="Times New Roman"/>
          <w:sz w:val="28"/>
          <w:szCs w:val="28"/>
        </w:rPr>
        <w:t xml:space="preserve"> судді</w:t>
      </w:r>
      <w:r w:rsidR="00704FDD">
        <w:rPr>
          <w:rFonts w:ascii="Times New Roman" w:eastAsia="Calibri" w:hAnsi="Times New Roman" w:cs="Times New Roman"/>
          <w:sz w:val="28"/>
          <w:szCs w:val="28"/>
        </w:rPr>
        <w:t>, –</w:t>
      </w:r>
      <w:r w:rsidR="00136227">
        <w:rPr>
          <w:rFonts w:ascii="Times New Roman" w:eastAsia="Calibri" w:hAnsi="Times New Roman" w:cs="Times New Roman"/>
          <w:sz w:val="28"/>
          <w:szCs w:val="28"/>
        </w:rPr>
        <w:t xml:space="preserve"> 594, розглянуто одним суддею – 649.</w:t>
      </w:r>
      <w:r w:rsidR="00AC011A" w:rsidRPr="00AC011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1468D" w:rsidRDefault="00AC011A" w:rsidP="00AC01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6227">
        <w:rPr>
          <w:rFonts w:ascii="Times New Roman" w:eastAsia="Calibri" w:hAnsi="Times New Roman" w:cs="Times New Roman"/>
          <w:sz w:val="28"/>
          <w:szCs w:val="28"/>
        </w:rPr>
        <w:t>Згідно з інформацією, розміщеною на сайті Ради суддів України, Рівненський окру</w:t>
      </w:r>
      <w:r w:rsidR="00704FDD">
        <w:rPr>
          <w:rFonts w:ascii="Times New Roman" w:eastAsia="Calibri" w:hAnsi="Times New Roman" w:cs="Times New Roman"/>
          <w:sz w:val="28"/>
          <w:szCs w:val="28"/>
        </w:rPr>
        <w:t>жний адміністративний суд посідав</w:t>
      </w:r>
      <w:r w:rsidRPr="00136227">
        <w:rPr>
          <w:rFonts w:ascii="Times New Roman" w:eastAsia="Calibri" w:hAnsi="Times New Roman" w:cs="Times New Roman"/>
          <w:sz w:val="28"/>
          <w:szCs w:val="28"/>
        </w:rPr>
        <w:t xml:space="preserve"> пер</w:t>
      </w:r>
      <w:r w:rsidR="00704FDD">
        <w:rPr>
          <w:rFonts w:ascii="Times New Roman" w:eastAsia="Calibri" w:hAnsi="Times New Roman" w:cs="Times New Roman"/>
          <w:sz w:val="28"/>
          <w:szCs w:val="28"/>
        </w:rPr>
        <w:t>ше місце серед окружних судів стосовно надходження</w:t>
      </w:r>
      <w:r w:rsidRPr="00136227">
        <w:rPr>
          <w:rFonts w:ascii="Times New Roman" w:eastAsia="Calibri" w:hAnsi="Times New Roman" w:cs="Times New Roman"/>
          <w:sz w:val="28"/>
          <w:szCs w:val="28"/>
        </w:rPr>
        <w:t xml:space="preserve"> справ і матеріалів за І півріччя 2023 року. </w:t>
      </w:r>
      <w:r w:rsidR="00704FDD">
        <w:rPr>
          <w:rFonts w:ascii="Times New Roman" w:eastAsia="Calibri" w:hAnsi="Times New Roman" w:cs="Times New Roman"/>
          <w:sz w:val="28"/>
          <w:szCs w:val="28"/>
        </w:rPr>
        <w:t>Аналогічна ситуація склалась</w:t>
      </w:r>
      <w:r w:rsidR="0049635B">
        <w:rPr>
          <w:rFonts w:ascii="Times New Roman" w:eastAsia="Calibri" w:hAnsi="Times New Roman" w:cs="Times New Roman"/>
          <w:sz w:val="28"/>
          <w:szCs w:val="28"/>
        </w:rPr>
        <w:t xml:space="preserve"> і</w:t>
      </w:r>
      <w:r w:rsidR="00A21288">
        <w:rPr>
          <w:rFonts w:ascii="Times New Roman" w:eastAsia="Calibri" w:hAnsi="Times New Roman" w:cs="Times New Roman"/>
          <w:sz w:val="28"/>
          <w:szCs w:val="28"/>
        </w:rPr>
        <w:t xml:space="preserve"> у 2022 році.</w:t>
      </w:r>
      <w:r w:rsidRPr="0013622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C011A" w:rsidRPr="00136227" w:rsidRDefault="00D1468D" w:rsidP="00AC01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Крім того, Рівненський окружний адміністративний суд</w:t>
      </w:r>
      <w:r w:rsidRPr="0015442B">
        <w:rPr>
          <w:rFonts w:ascii="Times New Roman" w:eastAsia="Calibri" w:hAnsi="Times New Roman" w:cs="Times New Roman"/>
          <w:sz w:val="28"/>
          <w:szCs w:val="28"/>
        </w:rPr>
        <w:t xml:space="preserve"> повідомив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A1A85">
        <w:rPr>
          <w:rFonts w:ascii="Times New Roman" w:eastAsia="Calibri" w:hAnsi="Times New Roman" w:cs="Times New Roman"/>
          <w:sz w:val="28"/>
          <w:szCs w:val="28"/>
        </w:rPr>
        <w:t>що штатна чисельність суддів у суді – 17, з них 13 суддів фактичн</w:t>
      </w:r>
      <w:r w:rsidR="009C4B34">
        <w:rPr>
          <w:rFonts w:ascii="Times New Roman" w:eastAsia="Calibri" w:hAnsi="Times New Roman" w:cs="Times New Roman"/>
          <w:sz w:val="28"/>
          <w:szCs w:val="28"/>
        </w:rPr>
        <w:t>о</w:t>
      </w:r>
      <w:r w:rsidR="00EA1A85">
        <w:rPr>
          <w:rFonts w:ascii="Times New Roman" w:eastAsia="Calibri" w:hAnsi="Times New Roman" w:cs="Times New Roman"/>
          <w:sz w:val="28"/>
          <w:szCs w:val="28"/>
        </w:rPr>
        <w:t xml:space="preserve"> здійснюють правосуддя.</w:t>
      </w:r>
    </w:p>
    <w:p w:rsidR="00110100" w:rsidRPr="009F67BD" w:rsidRDefault="00110100" w:rsidP="00110100">
      <w:pPr>
        <w:pStyle w:val="a5"/>
        <w:ind w:firstLine="567"/>
        <w:rPr>
          <w:rFonts w:eastAsia="Times New Roman" w:cs="Times New Roman"/>
          <w:color w:val="0D0D0D"/>
          <w:lang w:eastAsia="uk-UA"/>
        </w:rPr>
      </w:pPr>
      <w:r w:rsidRPr="009F67BD">
        <w:rPr>
          <w:rFonts w:eastAsia="Times New Roman" w:cs="Times New Roman"/>
          <w:color w:val="0D0D0D"/>
          <w:lang w:eastAsia="uk-UA"/>
        </w:rPr>
        <w:t>Отже, є підста</w:t>
      </w:r>
      <w:r>
        <w:rPr>
          <w:rFonts w:eastAsia="Times New Roman" w:cs="Times New Roman"/>
          <w:color w:val="0D0D0D"/>
          <w:lang w:eastAsia="uk-UA"/>
        </w:rPr>
        <w:t xml:space="preserve">ви стверджувати про наявність у </w:t>
      </w:r>
      <w:r>
        <w:rPr>
          <w:rFonts w:cs="Times New Roman"/>
          <w:bCs/>
        </w:rPr>
        <w:t>Рівненському окружному адміністративному суді</w:t>
      </w:r>
      <w:r>
        <w:rPr>
          <w:color w:val="0D0D0D"/>
        </w:rPr>
        <w:t xml:space="preserve"> </w:t>
      </w:r>
      <w:r w:rsidRPr="009F67BD">
        <w:rPr>
          <w:rFonts w:eastAsia="Times New Roman" w:cs="Times New Roman"/>
          <w:color w:val="0D0D0D"/>
          <w:lang w:eastAsia="uk-UA"/>
        </w:rPr>
        <w:t>надмірного рівня судового навантаження.</w:t>
      </w:r>
    </w:p>
    <w:p w:rsidR="00523948" w:rsidRPr="00523948" w:rsidRDefault="00523948" w:rsidP="005239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3948">
        <w:rPr>
          <w:rFonts w:ascii="Times New Roman" w:eastAsia="Calibri" w:hAnsi="Times New Roman" w:cs="Times New Roman"/>
          <w:sz w:val="28"/>
          <w:szCs w:val="28"/>
        </w:rPr>
        <w:t xml:space="preserve">Частиною першою статті 55 Закону України «Про судоустрій і </w:t>
      </w:r>
      <w:r w:rsidR="00297F29">
        <w:rPr>
          <w:rFonts w:ascii="Times New Roman" w:eastAsia="Calibri" w:hAnsi="Times New Roman" w:cs="Times New Roman"/>
          <w:sz w:val="28"/>
          <w:szCs w:val="28"/>
        </w:rPr>
        <w:br/>
      </w:r>
      <w:r w:rsidRPr="00523948">
        <w:rPr>
          <w:rFonts w:ascii="Times New Roman" w:eastAsia="Calibri" w:hAnsi="Times New Roman" w:cs="Times New Roman"/>
          <w:sz w:val="28"/>
          <w:szCs w:val="28"/>
        </w:rPr>
        <w:t xml:space="preserve">статус суддів» визначено, що у зв’язку з неможливістю здійснення </w:t>
      </w:r>
      <w:r w:rsidR="007A4493">
        <w:rPr>
          <w:rFonts w:ascii="Times New Roman" w:eastAsia="Calibri" w:hAnsi="Times New Roman" w:cs="Times New Roman"/>
          <w:sz w:val="28"/>
          <w:szCs w:val="28"/>
        </w:rPr>
        <w:br/>
      </w:r>
      <w:r w:rsidRPr="00523948">
        <w:rPr>
          <w:rFonts w:ascii="Times New Roman" w:eastAsia="Calibri" w:hAnsi="Times New Roman" w:cs="Times New Roman"/>
          <w:sz w:val="28"/>
          <w:szCs w:val="28"/>
        </w:rPr>
        <w:t xml:space="preserve">правосуддя у відповідному суді, виявленням надмірного рівня </w:t>
      </w:r>
      <w:r w:rsidR="00297F29">
        <w:rPr>
          <w:rFonts w:ascii="Times New Roman" w:eastAsia="Calibri" w:hAnsi="Times New Roman" w:cs="Times New Roman"/>
          <w:sz w:val="28"/>
          <w:szCs w:val="28"/>
        </w:rPr>
        <w:br/>
      </w:r>
      <w:r w:rsidRPr="00523948">
        <w:rPr>
          <w:rFonts w:ascii="Times New Roman" w:eastAsia="Calibri" w:hAnsi="Times New Roman" w:cs="Times New Roman"/>
          <w:sz w:val="28"/>
          <w:szCs w:val="28"/>
        </w:rPr>
        <w:t xml:space="preserve">судового навантаження у відповідному суді, припиненням роботи суду </w:t>
      </w:r>
      <w:r w:rsidR="007A4493">
        <w:rPr>
          <w:rFonts w:ascii="Times New Roman" w:eastAsia="Calibri" w:hAnsi="Times New Roman" w:cs="Times New Roman"/>
          <w:sz w:val="28"/>
          <w:szCs w:val="28"/>
        </w:rPr>
        <w:br/>
      </w:r>
      <w:r w:rsidRPr="00523948">
        <w:rPr>
          <w:rFonts w:ascii="Times New Roman" w:eastAsia="Calibri" w:hAnsi="Times New Roman" w:cs="Times New Roman"/>
          <w:sz w:val="28"/>
          <w:szCs w:val="28"/>
        </w:rPr>
        <w:t xml:space="preserve">у зв’язку зі стихійним лихом, військовими діями, заходами щодо боротьби з тероризмом або іншими надзвичайними обставинами, </w:t>
      </w:r>
      <w:r w:rsidR="00297F29">
        <w:rPr>
          <w:rFonts w:ascii="Times New Roman" w:eastAsia="Calibri" w:hAnsi="Times New Roman" w:cs="Times New Roman"/>
          <w:sz w:val="28"/>
          <w:szCs w:val="28"/>
        </w:rPr>
        <w:br/>
      </w:r>
      <w:r w:rsidRPr="00523948">
        <w:rPr>
          <w:rFonts w:ascii="Times New Roman" w:eastAsia="Calibri" w:hAnsi="Times New Roman" w:cs="Times New Roman"/>
          <w:sz w:val="28"/>
          <w:szCs w:val="28"/>
        </w:rPr>
        <w:t>за рішенням Вищої ради правосуддя, ухваленим на підставі подання Вищої кваліфікаційної комісії суддів України, суддя може бути, за його згодою, відряджений до іншого суду того самого рівня і спеціалізації для здійснення правосуддя.</w:t>
      </w:r>
    </w:p>
    <w:p w:rsidR="00523948" w:rsidRDefault="00523948" w:rsidP="005239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3948">
        <w:rPr>
          <w:rFonts w:ascii="Times New Roman" w:eastAsia="Calibri" w:hAnsi="Times New Roman" w:cs="Times New Roman"/>
          <w:sz w:val="28"/>
          <w:szCs w:val="28"/>
        </w:rPr>
        <w:t xml:space="preserve">Наведена норма кореспондується із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 </w:t>
      </w:r>
      <w:r w:rsidRPr="00523948">
        <w:rPr>
          <w:rFonts w:ascii="Times New Roman" w:eastAsia="Calibri" w:hAnsi="Times New Roman" w:cs="Times New Roman"/>
          <w:sz w:val="28"/>
          <w:szCs w:val="28"/>
        </w:rPr>
        <w:br/>
        <w:t>(як тимчасового переведення), затвердженого рішенням Вищої ради правосуддя від 24 січня 2017 року № 54/0/15-17.</w:t>
      </w:r>
    </w:p>
    <w:p w:rsidR="00A21288" w:rsidRDefault="00AC011A" w:rsidP="00AC011A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Згідно із частиною другою статті 55 Закону України «Про судоустрій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br/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і статус суддів» відрядження судді д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о іншого суду того самого рівня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br/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цієї частини.</w:t>
      </w:r>
      <w:r w:rsidR="00A21288" w:rsidRPr="00A2128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C011A" w:rsidRPr="00A21288" w:rsidRDefault="00A21288" w:rsidP="00AC011A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highlight w:val="yellow"/>
          <w:lang w:eastAsia="uk-UA"/>
        </w:rPr>
      </w:pPr>
      <w:proofErr w:type="spellStart"/>
      <w:r w:rsidRPr="00D1468D">
        <w:rPr>
          <w:rFonts w:ascii="Times New Roman" w:eastAsia="Calibri" w:hAnsi="Times New Roman" w:cs="Times New Roman"/>
          <w:sz w:val="28"/>
          <w:szCs w:val="28"/>
        </w:rPr>
        <w:t>Дуляницька</w:t>
      </w:r>
      <w:proofErr w:type="spellEnd"/>
      <w:r w:rsidRPr="00D146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468D" w:rsidRPr="00D1468D">
        <w:rPr>
          <w:rFonts w:ascii="Times New Roman" w:eastAsia="Calibri" w:hAnsi="Times New Roman" w:cs="Times New Roman"/>
          <w:sz w:val="28"/>
          <w:szCs w:val="28"/>
        </w:rPr>
        <w:t>С.М.</w:t>
      </w:r>
      <w:r w:rsidRPr="00D1468D">
        <w:rPr>
          <w:rFonts w:ascii="Times New Roman" w:eastAsia="Calibri" w:hAnsi="Times New Roman" w:cs="Times New Roman"/>
          <w:sz w:val="28"/>
          <w:szCs w:val="28"/>
        </w:rPr>
        <w:t xml:space="preserve"> є повноважною суддею, відповідно до вимог абзацу першого частини першої статті 55 Закону України «Про судоустрій і статус суддів» надала згоду на відрядження до </w:t>
      </w:r>
      <w:r w:rsidR="00D1468D" w:rsidRPr="00D1468D">
        <w:rPr>
          <w:rFonts w:ascii="Times New Roman" w:eastAsia="Calibri" w:hAnsi="Times New Roman" w:cs="Times New Roman"/>
          <w:bCs/>
          <w:sz w:val="28"/>
          <w:szCs w:val="28"/>
        </w:rPr>
        <w:t>Рівненського о</w:t>
      </w:r>
      <w:r w:rsidR="00D1468D">
        <w:rPr>
          <w:rFonts w:ascii="Times New Roman" w:eastAsia="Calibri" w:hAnsi="Times New Roman" w:cs="Times New Roman"/>
          <w:bCs/>
          <w:sz w:val="28"/>
          <w:szCs w:val="28"/>
        </w:rPr>
        <w:t>кружного адміністративного суду.</w:t>
      </w:r>
      <w:r w:rsidR="00D1468D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</w:p>
    <w:p w:rsidR="00A21288" w:rsidRDefault="00AC011A" w:rsidP="00EA1A85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</w:pPr>
      <w:r w:rsidRPr="00D1468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З огляду на викладене, з</w:t>
      </w:r>
      <w:r w:rsidR="00630256" w:rsidRPr="00D1468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важаючи на надмірний рівень судового</w:t>
      </w:r>
      <w:r w:rsidR="00A21288" w:rsidRPr="00D1468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навантаження в</w:t>
      </w:r>
      <w:r w:rsidR="00630256" w:rsidRPr="00D1468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</w:t>
      </w:r>
      <w:r w:rsidR="00630256" w:rsidRPr="00D1468D">
        <w:rPr>
          <w:rFonts w:ascii="Times New Roman" w:eastAsia="Calibri" w:hAnsi="Times New Roman" w:cs="Times New Roman"/>
          <w:bCs/>
          <w:sz w:val="28"/>
          <w:szCs w:val="28"/>
        </w:rPr>
        <w:t>Рівненському</w:t>
      </w:r>
      <w:r w:rsidR="00630256" w:rsidRPr="0015442B">
        <w:rPr>
          <w:rFonts w:ascii="Times New Roman" w:eastAsia="Calibri" w:hAnsi="Times New Roman" w:cs="Times New Roman"/>
          <w:bCs/>
          <w:sz w:val="28"/>
          <w:szCs w:val="28"/>
        </w:rPr>
        <w:t xml:space="preserve"> окружному адміністративному суді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,</w:t>
      </w:r>
      <w:r w:rsidR="007A4493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ураховуючи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</w:t>
      </w:r>
      <w:r w:rsidR="00A21288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інформацію про стан здійснення правосуддя суддею </w:t>
      </w:r>
      <w:proofErr w:type="spellStart"/>
      <w:r w:rsidR="00A21288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Дуляницькою</w:t>
      </w:r>
      <w:proofErr w:type="spellEnd"/>
      <w:r w:rsidR="00A21288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С.М.,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її </w:t>
      </w:r>
      <w:r w:rsidR="00A21288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стаж роботи на посаді судді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, Вища рада правосуддя дійшла</w:t>
      </w:r>
      <w:r w:rsidR="00D1468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висновку, що відрядження судді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до</w:t>
      </w:r>
      <w:r w:rsidR="00D1468D">
        <w:rPr>
          <w:rFonts w:ascii="Times New Roman" w:eastAsia="Calibri" w:hAnsi="Times New Roman" w:cs="Calibri"/>
          <w:color w:val="0D0D0D"/>
          <w:sz w:val="28"/>
          <w:szCs w:val="28"/>
        </w:rPr>
        <w:t xml:space="preserve"> Рівненського окружного адміністративного суду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не вплине суттєво на доступ до правосуддя в</w:t>
      </w:r>
      <w:r w:rsidR="00EA1A85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Запорізькому окружному адміністративному суді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, натомість дасть змогу врегулювати надмірне навантаження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в </w:t>
      </w:r>
      <w:r w:rsidR="00EA1A85" w:rsidRPr="00D1468D">
        <w:rPr>
          <w:rFonts w:ascii="Times New Roman" w:eastAsia="Calibri" w:hAnsi="Times New Roman" w:cs="Times New Roman"/>
          <w:bCs/>
          <w:sz w:val="28"/>
          <w:szCs w:val="28"/>
        </w:rPr>
        <w:t>Рівненському</w:t>
      </w:r>
      <w:r w:rsidR="00EA1A85" w:rsidRPr="0015442B">
        <w:rPr>
          <w:rFonts w:ascii="Times New Roman" w:eastAsia="Calibri" w:hAnsi="Times New Roman" w:cs="Times New Roman"/>
          <w:bCs/>
          <w:sz w:val="28"/>
          <w:szCs w:val="28"/>
        </w:rPr>
        <w:t xml:space="preserve"> окружному адміністративному суді</w:t>
      </w:r>
      <w:r w:rsidR="00EA1A85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EA1A85">
        <w:rPr>
          <w:rFonts w:ascii="Times New Roman" w:eastAsia="Calibri" w:hAnsi="Times New Roman" w:cs="Calibri"/>
          <w:color w:val="0D0D0D"/>
          <w:sz w:val="28"/>
          <w:szCs w:val="28"/>
        </w:rPr>
        <w:t xml:space="preserve"> </w:t>
      </w:r>
      <w:r w:rsidR="00EA1A8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C011A" w:rsidRPr="00232C26" w:rsidRDefault="00EC4C9A" w:rsidP="00232C2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ДСА України листом від 31 лютого</w:t>
      </w:r>
      <w:r w:rsidR="00232C26">
        <w:rPr>
          <w:rFonts w:ascii="Times New Roman" w:eastAsia="Calibri" w:hAnsi="Times New Roman" w:cs="Calibri"/>
          <w:sz w:val="28"/>
          <w:szCs w:val="28"/>
        </w:rPr>
        <w:t xml:space="preserve"> 2024 року № 11-3110/24 повідомила Вищу раду правосуддя, що суму видатків, необхідну для перерозподілу в межах поточного бюджетного року, буде визначено ДСА України після </w:t>
      </w:r>
      <w:r w:rsidR="007A4493">
        <w:rPr>
          <w:rFonts w:ascii="Times New Roman" w:eastAsia="Calibri" w:hAnsi="Times New Roman" w:cs="Calibri"/>
          <w:sz w:val="28"/>
          <w:szCs w:val="28"/>
        </w:rPr>
        <w:t>ухвалення</w:t>
      </w:r>
      <w:r w:rsidR="00232C26">
        <w:rPr>
          <w:rFonts w:ascii="Times New Roman" w:eastAsia="Calibri" w:hAnsi="Times New Roman" w:cs="Calibri"/>
          <w:sz w:val="28"/>
          <w:szCs w:val="28"/>
        </w:rPr>
        <w:t xml:space="preserve"> Вищою радою правосуддя відповідного рішення щодо відрядження судді </w:t>
      </w:r>
      <w:r w:rsidR="00AC011A" w:rsidRPr="00232C26">
        <w:rPr>
          <w:rFonts w:ascii="Times New Roman" w:hAnsi="Times New Roman" w:cs="Times New Roman"/>
          <w:sz w:val="28"/>
          <w:szCs w:val="28"/>
        </w:rPr>
        <w:t>для здійснення правосуддя.</w:t>
      </w:r>
    </w:p>
    <w:p w:rsidR="00AC011A" w:rsidRPr="009F67BD" w:rsidRDefault="00AC011A" w:rsidP="00AC011A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2C26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Керуючись частиною першою статті 131 Конституції України, статтею 55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суддів», статтями 3, 30, 34, </w:t>
      </w:r>
      <w:r w:rsidR="00C670C7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частиною другою статті 70, статтею 71 Закону України «Про Вищу раду 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правосуддя», розділом ІV Порядку відрядження судді до іншого суду того самого рівня</w:t>
      </w:r>
      <w:r w:rsidR="00C670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>і спеціалізації (як тимчасового переведення), Вища рада правосуддя</w:t>
      </w:r>
    </w:p>
    <w:p w:rsidR="00AC011A" w:rsidRPr="009F67BD" w:rsidRDefault="00AC011A" w:rsidP="00AC011A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C011A" w:rsidRDefault="00AC011A" w:rsidP="00EA1A8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9F67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вирішила:</w:t>
      </w:r>
    </w:p>
    <w:p w:rsidR="00AC011A" w:rsidRPr="0058309B" w:rsidRDefault="00AC011A" w:rsidP="00EA1A85">
      <w:pPr>
        <w:pStyle w:val="a5"/>
        <w:ind w:firstLine="567"/>
        <w:rPr>
          <w:i/>
          <w:u w:val="single"/>
        </w:rPr>
      </w:pPr>
      <w:r w:rsidRPr="0058309B">
        <w:t>1. Відрядити суддю</w:t>
      </w:r>
      <w:r w:rsidRPr="0058309B">
        <w:rPr>
          <w:rFonts w:ascii="Calibri" w:eastAsia="Times New Roman" w:hAnsi="Calibri" w:cs="Times New Roman"/>
          <w:sz w:val="22"/>
          <w:szCs w:val="22"/>
          <w:lang w:eastAsia="uk-UA"/>
        </w:rPr>
        <w:t xml:space="preserve"> </w:t>
      </w:r>
      <w:r w:rsidR="00EA1A85">
        <w:rPr>
          <w:rFonts w:eastAsia="Times New Roman" w:cs="Times New Roman"/>
          <w:color w:val="0D0D0D"/>
          <w:lang w:eastAsia="uk-UA"/>
        </w:rPr>
        <w:t>Запорізького окружного адміністративного суду</w:t>
      </w:r>
      <w:r w:rsidR="00EA1A85" w:rsidRPr="0058309B">
        <w:t xml:space="preserve"> </w:t>
      </w:r>
      <w:proofErr w:type="spellStart"/>
      <w:r w:rsidR="00EA1A85">
        <w:t>Дуляницьку</w:t>
      </w:r>
      <w:proofErr w:type="spellEnd"/>
      <w:r w:rsidR="00EA1A85">
        <w:t xml:space="preserve"> Світлану Мефодіївну</w:t>
      </w:r>
      <w:r w:rsidRPr="0058309B">
        <w:t xml:space="preserve"> до</w:t>
      </w:r>
      <w:r w:rsidRPr="0058309B">
        <w:rPr>
          <w:rFonts w:ascii="Calibri" w:eastAsia="Times New Roman" w:hAnsi="Calibri" w:cs="Times New Roman"/>
          <w:sz w:val="22"/>
          <w:szCs w:val="22"/>
          <w:lang w:eastAsia="uk-UA"/>
        </w:rPr>
        <w:t xml:space="preserve"> </w:t>
      </w:r>
      <w:r w:rsidR="00EA1A85">
        <w:rPr>
          <w:color w:val="0D0D0D"/>
        </w:rPr>
        <w:t>Рівненського окружного адміністративного суду</w:t>
      </w:r>
      <w:r w:rsidRPr="0058309B">
        <w:t xml:space="preserve"> для здійснення правосуддя строком </w:t>
      </w:r>
      <w:r w:rsidRPr="00C57FFB">
        <w:t xml:space="preserve">на 1 (один) рік із </w:t>
      </w:r>
      <w:r w:rsidR="00893FFD">
        <w:t>27</w:t>
      </w:r>
      <w:r w:rsidR="00EA1A85" w:rsidRPr="00C57FFB">
        <w:t xml:space="preserve"> лютого</w:t>
      </w:r>
      <w:r w:rsidRPr="00C57FFB">
        <w:t xml:space="preserve"> </w:t>
      </w:r>
      <w:r w:rsidR="00EA1A85" w:rsidRPr="00C57FFB">
        <w:t>2024</w:t>
      </w:r>
      <w:r w:rsidRPr="00C57FFB">
        <w:t xml:space="preserve"> року.</w:t>
      </w:r>
    </w:p>
    <w:p w:rsidR="00AC011A" w:rsidRPr="0058309B" w:rsidRDefault="00AC011A" w:rsidP="00EA1A85">
      <w:pPr>
        <w:pStyle w:val="a5"/>
        <w:ind w:firstLine="567"/>
      </w:pPr>
      <w:r w:rsidRPr="0058309B">
        <w:t>2. Доручити Державній судовій адміністрації України здійснити перерозподіл видатків між судами.</w:t>
      </w:r>
    </w:p>
    <w:p w:rsidR="00AC011A" w:rsidRDefault="00AC011A" w:rsidP="00EA1A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948" w:rsidRPr="00523948" w:rsidRDefault="00523948" w:rsidP="005239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185" w:type="dxa"/>
        <w:tblLook w:val="04A0" w:firstRow="1" w:lastRow="0" w:firstColumn="1" w:lastColumn="0" w:noHBand="0" w:noVBand="1"/>
      </w:tblPr>
      <w:tblGrid>
        <w:gridCol w:w="9963"/>
        <w:gridCol w:w="222"/>
      </w:tblGrid>
      <w:tr w:rsidR="00523948" w:rsidRPr="00523948" w:rsidTr="00305F9B">
        <w:trPr>
          <w:trHeight w:val="418"/>
        </w:trPr>
        <w:tc>
          <w:tcPr>
            <w:tcW w:w="9963" w:type="dxa"/>
            <w:shd w:val="clear" w:color="auto" w:fill="auto"/>
          </w:tcPr>
          <w:p w:rsidR="00523948" w:rsidRPr="00523948" w:rsidRDefault="00523948" w:rsidP="00B50BCD">
            <w:pPr>
              <w:tabs>
                <w:tab w:val="left" w:pos="6420"/>
                <w:tab w:val="left" w:pos="669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  <w:r w:rsidRPr="005239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Голова Вищої ради правосуддя</w:t>
            </w:r>
            <w:r w:rsidRPr="00523948">
              <w:rPr>
                <w:rFonts w:ascii="Times New Roman" w:eastAsia="Times New Roman" w:hAnsi="Times New Roman" w:cs="Times New Roman"/>
                <w:b/>
                <w:bCs/>
                <w:color w:val="1D1D1B"/>
                <w:sz w:val="28"/>
                <w:szCs w:val="28"/>
                <w:lang w:eastAsia="uk-UA"/>
              </w:rPr>
              <w:tab/>
              <w:t xml:space="preserve"> </w:t>
            </w:r>
            <w:r w:rsidR="00361289">
              <w:rPr>
                <w:rFonts w:ascii="Times New Roman" w:eastAsia="Times New Roman" w:hAnsi="Times New Roman" w:cs="Times New Roman"/>
                <w:b/>
                <w:bCs/>
                <w:color w:val="1D1D1B"/>
                <w:sz w:val="28"/>
                <w:szCs w:val="28"/>
                <w:lang w:eastAsia="uk-UA"/>
              </w:rPr>
              <w:t xml:space="preserve">  </w:t>
            </w:r>
            <w:r w:rsidRPr="00523948">
              <w:rPr>
                <w:rFonts w:ascii="Times New Roman" w:eastAsia="Times New Roman" w:hAnsi="Times New Roman" w:cs="Times New Roman"/>
                <w:b/>
                <w:bCs/>
                <w:color w:val="1D1D1B"/>
                <w:sz w:val="28"/>
                <w:szCs w:val="28"/>
                <w:lang w:eastAsia="uk-UA"/>
              </w:rPr>
              <w:t>Григорій УСИК</w:t>
            </w:r>
            <w:r w:rsidRPr="00523948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222" w:type="dxa"/>
            <w:shd w:val="clear" w:color="auto" w:fill="auto"/>
          </w:tcPr>
          <w:p w:rsidR="00523948" w:rsidRPr="00523948" w:rsidRDefault="00523948" w:rsidP="00523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23948" w:rsidRPr="00523948" w:rsidTr="00305F9B">
        <w:trPr>
          <w:trHeight w:val="204"/>
        </w:trPr>
        <w:tc>
          <w:tcPr>
            <w:tcW w:w="9963" w:type="dxa"/>
            <w:shd w:val="clear" w:color="auto" w:fill="auto"/>
          </w:tcPr>
          <w:p w:rsidR="00523948" w:rsidRPr="00523948" w:rsidRDefault="00523948" w:rsidP="005239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3948" w:rsidRPr="00523948" w:rsidRDefault="00523948" w:rsidP="0052394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</w:pPr>
            <w:r w:rsidRPr="005239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Члени Вищої ради правосуддя</w:t>
            </w:r>
            <w:r w:rsidRPr="0052394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ab/>
              <w:t xml:space="preserve">                               </w:t>
            </w:r>
          </w:p>
          <w:p w:rsidR="00523948" w:rsidRPr="00523948" w:rsidRDefault="00361289" w:rsidP="00B50BCD">
            <w:pPr>
              <w:tabs>
                <w:tab w:val="left" w:pos="0"/>
                <w:tab w:val="left" w:pos="525"/>
                <w:tab w:val="left" w:pos="735"/>
                <w:tab w:val="left" w:pos="888"/>
                <w:tab w:val="left" w:pos="6510"/>
                <w:tab w:val="left" w:pos="6558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="00B50BC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</w:t>
            </w:r>
            <w:r w:rsidR="009A23F3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Тетяна БОНДАРЕНКО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</w:t>
            </w:r>
            <w:r w:rsidR="009A23F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</w:t>
            </w:r>
            <w:r w:rsidR="00523948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             </w:t>
            </w:r>
            <w:r w:rsidR="009A23F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       </w:t>
            </w:r>
            <w:r w:rsidR="00B50BC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</w:t>
            </w:r>
            <w:r w:rsidR="009A23F3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Роман МАСЕЛКО       </w:t>
            </w:r>
          </w:p>
          <w:p w:rsidR="00523948" w:rsidRPr="00523948" w:rsidRDefault="009A23F3" w:rsidP="00523948">
            <w:pPr>
              <w:tabs>
                <w:tab w:val="left" w:pos="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</w:t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Сергій БУРЛАКОВ</w:t>
            </w:r>
            <w:r w:rsidR="0036128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 </w:t>
            </w:r>
            <w:r w:rsidR="00523948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</w:t>
            </w:r>
            <w:r w:rsidR="00B50BC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                     </w:t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Олексій МЕЛЬНИК</w:t>
            </w:r>
          </w:p>
          <w:p w:rsidR="00523948" w:rsidRPr="00523948" w:rsidRDefault="009A23F3" w:rsidP="00523948">
            <w:pPr>
              <w:tabs>
                <w:tab w:val="left" w:pos="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</w:t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Олег КАНДЗЮБА</w:t>
            </w:r>
            <w:r w:rsidR="00523948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                </w:t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Микола МОРОЗ</w:t>
            </w:r>
          </w:p>
          <w:p w:rsidR="00523948" w:rsidRPr="00523948" w:rsidRDefault="00361289" w:rsidP="00523948">
            <w:pPr>
              <w:tabs>
                <w:tab w:val="left" w:pos="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="009A23F3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Оксана КВАША</w:t>
            </w:r>
            <w:r w:rsidR="00523948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="00523948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="00523948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="00523948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="00523948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  <w:t xml:space="preserve">    </w:t>
            </w:r>
            <w:r w:rsidR="009A23F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</w:t>
            </w:r>
            <w:r w:rsidR="009A23F3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Інна ПЛАХТІЙ</w:t>
            </w:r>
          </w:p>
          <w:p w:rsidR="00523948" w:rsidRPr="00523948" w:rsidRDefault="009A23F3" w:rsidP="00523948">
            <w:pPr>
              <w:tabs>
                <w:tab w:val="left" w:pos="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</w:t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Олена КОВБІЙ</w:t>
            </w:r>
            <w:r w:rsidR="00523948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               </w:t>
            </w:r>
            <w:r w:rsidR="00523948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</w:t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Ольга ПОПІКОВА</w:t>
            </w:r>
          </w:p>
          <w:p w:rsidR="00523948" w:rsidRPr="00523948" w:rsidRDefault="00523948" w:rsidP="00523948">
            <w:pPr>
              <w:tabs>
                <w:tab w:val="left" w:pos="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</w:pP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="009A23F3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Алла КОТЕЛЕВЕЦЬ</w:t>
            </w:r>
            <w:r w:rsidR="009A23F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="009A23F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="009A23F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="009A23F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="009A23F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  <w:t xml:space="preserve">    </w:t>
            </w:r>
            <w:r w:rsidR="009A23F3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Віталій САЛІХОВ</w:t>
            </w:r>
          </w:p>
          <w:p w:rsidR="00523948" w:rsidRPr="00523948" w:rsidRDefault="009A23F3" w:rsidP="00523948">
            <w:pPr>
              <w:tabs>
                <w:tab w:val="left" w:pos="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</w:t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Дмитро ЛУК’ЯНОВ</w:t>
            </w:r>
            <w:r w:rsidR="00523948"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             </w:t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Олександр САСЕВИЧ</w:t>
            </w:r>
          </w:p>
          <w:p w:rsidR="00523948" w:rsidRPr="00523948" w:rsidRDefault="00523948" w:rsidP="009A23F3">
            <w:pPr>
              <w:tabs>
                <w:tab w:val="left" w:pos="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</w:pP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</w:t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  <w:t xml:space="preserve"> </w:t>
            </w:r>
            <w:r w:rsidR="009A23F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</w:t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</w:r>
            <w:r w:rsidRPr="0052394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ab/>
              <w:t xml:space="preserve">    </w:t>
            </w:r>
            <w:r w:rsidR="009A23F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                                         </w:t>
            </w:r>
          </w:p>
        </w:tc>
        <w:tc>
          <w:tcPr>
            <w:tcW w:w="222" w:type="dxa"/>
            <w:shd w:val="clear" w:color="auto" w:fill="auto"/>
          </w:tcPr>
          <w:p w:rsidR="00523948" w:rsidRPr="00523948" w:rsidRDefault="00523948" w:rsidP="0052394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23948" w:rsidRPr="00523948" w:rsidRDefault="00523948" w:rsidP="005239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40C0" w:rsidRPr="003E538E" w:rsidRDefault="00AD40C0" w:rsidP="003E53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highlight w:val="yellow"/>
        </w:rPr>
      </w:pPr>
    </w:p>
    <w:p w:rsidR="003E538E" w:rsidRPr="00D42195" w:rsidRDefault="00AD40C0" w:rsidP="003E53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D42195" w:rsidRPr="00D42195" w:rsidRDefault="00DE0DD7" w:rsidP="00D421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42195" w:rsidRPr="00D42195" w:rsidRDefault="003E538E" w:rsidP="00D421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D42195" w:rsidRPr="00BB5335" w:rsidRDefault="00D42195" w:rsidP="00BB53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B5335" w:rsidRDefault="00D218FF" w:rsidP="00BB533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BB5335" w:rsidRPr="00BB5335" w:rsidRDefault="00A52921" w:rsidP="00BB533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211DE5" w:rsidRDefault="00AD40C0" w:rsidP="00211DE5">
      <w:pPr>
        <w:pStyle w:val="a5"/>
        <w:ind w:firstLine="708"/>
        <w:rPr>
          <w:color w:val="0D0D0D"/>
        </w:rPr>
      </w:pPr>
      <w:r>
        <w:t xml:space="preserve"> </w:t>
      </w:r>
    </w:p>
    <w:p w:rsidR="00025B88" w:rsidRDefault="00AD40C0" w:rsidP="00025B88">
      <w:pPr>
        <w:pStyle w:val="a5"/>
        <w:ind w:firstLine="708"/>
        <w:rPr>
          <w:color w:val="0D0D0D"/>
        </w:rPr>
      </w:pPr>
      <w:r>
        <w:t xml:space="preserve"> </w:t>
      </w:r>
    </w:p>
    <w:p w:rsidR="001B78C6" w:rsidRPr="006B50BB" w:rsidRDefault="00110100" w:rsidP="001B78C6">
      <w:pPr>
        <w:pStyle w:val="a5"/>
        <w:ind w:firstLine="708"/>
        <w:rPr>
          <w:color w:val="0D0D0D"/>
        </w:rPr>
      </w:pPr>
      <w:r>
        <w:rPr>
          <w:color w:val="0D0D0D"/>
        </w:rPr>
        <w:t xml:space="preserve"> </w:t>
      </w:r>
    </w:p>
    <w:p w:rsidR="00F8660F" w:rsidRDefault="00C670C7">
      <w:r>
        <w:t xml:space="preserve"> </w:t>
      </w:r>
    </w:p>
    <w:sectPr w:rsidR="00F8660F" w:rsidSect="00CF407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A4E" w:rsidRDefault="00B55A4E">
      <w:pPr>
        <w:spacing w:after="0" w:line="240" w:lineRule="auto"/>
      </w:pPr>
      <w:r>
        <w:separator/>
      </w:r>
    </w:p>
  </w:endnote>
  <w:endnote w:type="continuationSeparator" w:id="0">
    <w:p w:rsidR="00B55A4E" w:rsidRDefault="00B5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A4E" w:rsidRDefault="00B55A4E">
      <w:pPr>
        <w:spacing w:after="0" w:line="240" w:lineRule="auto"/>
      </w:pPr>
      <w:r>
        <w:separator/>
      </w:r>
    </w:p>
  </w:footnote>
  <w:footnote w:type="continuationSeparator" w:id="0">
    <w:p w:rsidR="00B55A4E" w:rsidRDefault="00B55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835" w:rsidRDefault="00BB533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285C">
      <w:rPr>
        <w:noProof/>
      </w:rPr>
      <w:t>4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1AC"/>
    <w:rsid w:val="000243FD"/>
    <w:rsid w:val="00025B88"/>
    <w:rsid w:val="00044C91"/>
    <w:rsid w:val="000664F4"/>
    <w:rsid w:val="00083C40"/>
    <w:rsid w:val="000D3A2D"/>
    <w:rsid w:val="000E3EF1"/>
    <w:rsid w:val="00110100"/>
    <w:rsid w:val="00136227"/>
    <w:rsid w:val="0015442B"/>
    <w:rsid w:val="00197995"/>
    <w:rsid w:val="001B78C6"/>
    <w:rsid w:val="001F6450"/>
    <w:rsid w:val="00211DE5"/>
    <w:rsid w:val="00232C26"/>
    <w:rsid w:val="00281E5D"/>
    <w:rsid w:val="00297F29"/>
    <w:rsid w:val="003201C0"/>
    <w:rsid w:val="00330E6C"/>
    <w:rsid w:val="003337E6"/>
    <w:rsid w:val="00361289"/>
    <w:rsid w:val="003B2AA0"/>
    <w:rsid w:val="003E37EC"/>
    <w:rsid w:val="003E3F5D"/>
    <w:rsid w:val="003E538E"/>
    <w:rsid w:val="0047091C"/>
    <w:rsid w:val="00471E60"/>
    <w:rsid w:val="0049635B"/>
    <w:rsid w:val="004C638E"/>
    <w:rsid w:val="00517B04"/>
    <w:rsid w:val="00523948"/>
    <w:rsid w:val="0057100C"/>
    <w:rsid w:val="00585144"/>
    <w:rsid w:val="00595723"/>
    <w:rsid w:val="005B4546"/>
    <w:rsid w:val="00630256"/>
    <w:rsid w:val="00671876"/>
    <w:rsid w:val="006719DD"/>
    <w:rsid w:val="00686DF2"/>
    <w:rsid w:val="006B5554"/>
    <w:rsid w:val="006E285C"/>
    <w:rsid w:val="00704FDD"/>
    <w:rsid w:val="007731AC"/>
    <w:rsid w:val="00780D3E"/>
    <w:rsid w:val="007A4493"/>
    <w:rsid w:val="007B50A6"/>
    <w:rsid w:val="00831604"/>
    <w:rsid w:val="0083601A"/>
    <w:rsid w:val="00846748"/>
    <w:rsid w:val="00893FFD"/>
    <w:rsid w:val="00894E18"/>
    <w:rsid w:val="008B43CC"/>
    <w:rsid w:val="008D1D43"/>
    <w:rsid w:val="00974943"/>
    <w:rsid w:val="00982834"/>
    <w:rsid w:val="009A23F3"/>
    <w:rsid w:val="009A6F0B"/>
    <w:rsid w:val="009B31A6"/>
    <w:rsid w:val="009C4B34"/>
    <w:rsid w:val="009F67BD"/>
    <w:rsid w:val="00A21288"/>
    <w:rsid w:val="00A21672"/>
    <w:rsid w:val="00A52921"/>
    <w:rsid w:val="00AC011A"/>
    <w:rsid w:val="00AD40C0"/>
    <w:rsid w:val="00B033DD"/>
    <w:rsid w:val="00B1273E"/>
    <w:rsid w:val="00B23B1B"/>
    <w:rsid w:val="00B50BCD"/>
    <w:rsid w:val="00B53F64"/>
    <w:rsid w:val="00B55A4E"/>
    <w:rsid w:val="00B64E1A"/>
    <w:rsid w:val="00B915DF"/>
    <w:rsid w:val="00BB5335"/>
    <w:rsid w:val="00C02A09"/>
    <w:rsid w:val="00C44B3D"/>
    <w:rsid w:val="00C549C0"/>
    <w:rsid w:val="00C57FFB"/>
    <w:rsid w:val="00C670C7"/>
    <w:rsid w:val="00CB0A5C"/>
    <w:rsid w:val="00CF407D"/>
    <w:rsid w:val="00D0395A"/>
    <w:rsid w:val="00D1468D"/>
    <w:rsid w:val="00D218FF"/>
    <w:rsid w:val="00D42195"/>
    <w:rsid w:val="00DB00A1"/>
    <w:rsid w:val="00DE0DD7"/>
    <w:rsid w:val="00DF11D0"/>
    <w:rsid w:val="00E05B94"/>
    <w:rsid w:val="00E27825"/>
    <w:rsid w:val="00E30EFC"/>
    <w:rsid w:val="00EA1A85"/>
    <w:rsid w:val="00EC4C9A"/>
    <w:rsid w:val="00F61936"/>
    <w:rsid w:val="00F800AF"/>
    <w:rsid w:val="00F8660F"/>
    <w:rsid w:val="00F8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1494A"/>
  <w15:chartTrackingRefBased/>
  <w15:docId w15:val="{3C097D47-DECA-47E1-A7BE-762F1451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1AC"/>
    <w:pPr>
      <w:tabs>
        <w:tab w:val="center" w:pos="4819"/>
        <w:tab w:val="right" w:pos="9639"/>
      </w:tabs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4">
    <w:name w:val="Верхній колонтитул Знак"/>
    <w:basedOn w:val="a0"/>
    <w:link w:val="a3"/>
    <w:uiPriority w:val="99"/>
    <w:rsid w:val="007731AC"/>
    <w:rPr>
      <w:rFonts w:ascii="Calibri" w:eastAsia="Times New Roman" w:hAnsi="Calibri" w:cs="Times New Roman"/>
      <w:lang w:eastAsia="uk-UA"/>
    </w:rPr>
  </w:style>
  <w:style w:type="paragraph" w:styleId="a5">
    <w:name w:val="No Spacing"/>
    <w:qFormat/>
    <w:rsid w:val="0083601A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Calibri" w:hAnsi="Times New Roman" w:cs="Calibri"/>
      <w:sz w:val="28"/>
      <w:szCs w:val="28"/>
    </w:rPr>
  </w:style>
  <w:style w:type="paragraph" w:customStyle="1" w:styleId="rtejustify">
    <w:name w:val="rtejustify"/>
    <w:basedOn w:val="a"/>
    <w:rsid w:val="00A21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DF1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F11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2B1A6-82C1-4353-AD9C-7821C11D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4</Pages>
  <Words>5584</Words>
  <Characters>3183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Олена Єзерницька (HCJ-MONO0271 - o.yezernytska)</cp:lastModifiedBy>
  <cp:revision>49</cp:revision>
  <cp:lastPrinted>2024-02-23T06:56:00Z</cp:lastPrinted>
  <dcterms:created xsi:type="dcterms:W3CDTF">2023-11-01T13:49:00Z</dcterms:created>
  <dcterms:modified xsi:type="dcterms:W3CDTF">2024-02-23T11:13:00Z</dcterms:modified>
</cp:coreProperties>
</file>