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C8" w:rsidRPr="00920881" w:rsidRDefault="00B45BC8" w:rsidP="00B45BC8">
      <w:pPr>
        <w:spacing w:before="360" w:after="60"/>
        <w:jc w:val="center"/>
        <w:rPr>
          <w:rFonts w:ascii="AcademyC" w:hAnsi="AcademyC"/>
          <w:b/>
          <w:color w:val="00000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0881">
        <w:rPr>
          <w:rFonts w:ascii="AcademyC" w:hAnsi="AcademyC"/>
          <w:b/>
          <w:color w:val="000000"/>
        </w:rPr>
        <w:t>УКРАЇНА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20881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:rsidR="00B45BC8" w:rsidRPr="00920881" w:rsidRDefault="00B45BC8" w:rsidP="00B45BC8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920881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920881">
        <w:rPr>
          <w:rFonts w:ascii="AcademyC" w:hAnsi="AcademyC"/>
          <w:b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45BC8" w:rsidRPr="00635BF0" w:rsidTr="00000734">
        <w:trPr>
          <w:trHeight w:val="188"/>
        </w:trPr>
        <w:tc>
          <w:tcPr>
            <w:tcW w:w="3098" w:type="dxa"/>
          </w:tcPr>
          <w:p w:rsidR="00B45BC8" w:rsidRPr="00635BF0" w:rsidRDefault="00645A58" w:rsidP="008426C9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1</w:t>
            </w:r>
            <w:r w:rsidR="008426C9">
              <w:rPr>
                <w:noProof/>
                <w:sz w:val="28"/>
                <w:szCs w:val="28"/>
                <w:lang w:val="ru-RU"/>
              </w:rPr>
              <w:t>5</w:t>
            </w:r>
            <w:r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8426C9">
              <w:rPr>
                <w:noProof/>
                <w:sz w:val="28"/>
                <w:szCs w:val="28"/>
                <w:lang w:val="ru-RU"/>
              </w:rPr>
              <w:t>лютого</w:t>
            </w:r>
            <w:r>
              <w:rPr>
                <w:noProof/>
                <w:sz w:val="28"/>
                <w:szCs w:val="28"/>
                <w:lang w:val="ru-RU"/>
              </w:rPr>
              <w:t xml:space="preserve"> 202</w:t>
            </w:r>
            <w:r w:rsidR="008426C9">
              <w:rPr>
                <w:noProof/>
                <w:sz w:val="28"/>
                <w:szCs w:val="28"/>
                <w:lang w:val="ru-RU"/>
              </w:rPr>
              <w:t>4</w:t>
            </w:r>
            <w:r>
              <w:rPr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B45BC8" w:rsidRPr="00635BF0" w:rsidRDefault="00B45BC8" w:rsidP="00000734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635BF0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45BC8" w:rsidRPr="00635BF0" w:rsidRDefault="00B45BC8" w:rsidP="0063506E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="00645A58">
              <w:rPr>
                <w:noProof/>
                <w:sz w:val="28"/>
                <w:szCs w:val="28"/>
                <w:lang w:val="ru-RU"/>
              </w:rPr>
              <w:t xml:space="preserve">№ </w:t>
            </w:r>
            <w:r w:rsidR="0063506E">
              <w:rPr>
                <w:noProof/>
                <w:sz w:val="28"/>
                <w:szCs w:val="28"/>
                <w:lang w:val="ru-RU"/>
              </w:rPr>
              <w:t>460</w:t>
            </w:r>
            <w:bookmarkStart w:id="0" w:name="_GoBack"/>
            <w:bookmarkEnd w:id="0"/>
            <w:r w:rsidR="00645A58">
              <w:rPr>
                <w:noProof/>
                <w:sz w:val="28"/>
                <w:szCs w:val="28"/>
                <w:lang w:val="ru-RU"/>
              </w:rPr>
              <w:t>/0/15-2</w:t>
            </w:r>
            <w:r w:rsidR="000F0A40">
              <w:rPr>
                <w:noProof/>
                <w:sz w:val="28"/>
                <w:szCs w:val="28"/>
                <w:lang w:val="ru-RU"/>
              </w:rPr>
              <w:t>4</w:t>
            </w:r>
          </w:p>
        </w:tc>
      </w:tr>
    </w:tbl>
    <w:p w:rsidR="00B45BC8" w:rsidRDefault="00B45BC8" w:rsidP="00B45BC8">
      <w:pPr>
        <w:spacing w:after="0"/>
        <w:ind w:right="5670"/>
        <w:jc w:val="both"/>
        <w:rPr>
          <w:rStyle w:val="FontStyle15"/>
          <w:szCs w:val="24"/>
          <w:lang w:eastAsia="uk-UA"/>
        </w:rPr>
      </w:pPr>
    </w:p>
    <w:p w:rsidR="00B45BC8" w:rsidRPr="00B45BC8" w:rsidRDefault="00B45BC8" w:rsidP="000550D6">
      <w:pPr>
        <w:spacing w:after="0"/>
        <w:ind w:right="5669"/>
        <w:jc w:val="both"/>
        <w:rPr>
          <w:rStyle w:val="FontStyle15"/>
          <w:sz w:val="24"/>
          <w:szCs w:val="24"/>
          <w:lang w:eastAsia="uk-UA"/>
        </w:rPr>
      </w:pPr>
      <w:r w:rsidRPr="00B45BC8">
        <w:rPr>
          <w:rStyle w:val="FontStyle15"/>
          <w:sz w:val="24"/>
          <w:szCs w:val="24"/>
          <w:lang w:eastAsia="uk-UA"/>
        </w:rPr>
        <w:t>Про виправлення описки в рішен</w:t>
      </w:r>
      <w:r w:rsidR="008426C9">
        <w:rPr>
          <w:rStyle w:val="FontStyle15"/>
          <w:sz w:val="24"/>
          <w:szCs w:val="24"/>
          <w:lang w:eastAsia="uk-UA"/>
        </w:rPr>
        <w:t>ні Вищої ради правосуддя від 6</w:t>
      </w:r>
      <w:r w:rsidRPr="00B45BC8">
        <w:rPr>
          <w:rStyle w:val="FontStyle15"/>
          <w:sz w:val="24"/>
          <w:szCs w:val="24"/>
          <w:lang w:eastAsia="uk-UA"/>
        </w:rPr>
        <w:t xml:space="preserve"> лютого 202</w:t>
      </w:r>
      <w:r w:rsidR="008426C9">
        <w:rPr>
          <w:rStyle w:val="FontStyle15"/>
          <w:sz w:val="24"/>
          <w:szCs w:val="24"/>
          <w:lang w:eastAsia="uk-UA"/>
        </w:rPr>
        <w:t>4</w:t>
      </w:r>
      <w:r w:rsidRPr="00B45BC8">
        <w:rPr>
          <w:rStyle w:val="FontStyle15"/>
          <w:sz w:val="24"/>
          <w:szCs w:val="24"/>
          <w:lang w:eastAsia="uk-UA"/>
        </w:rPr>
        <w:t xml:space="preserve"> року № </w:t>
      </w:r>
      <w:r w:rsidR="008426C9">
        <w:rPr>
          <w:rStyle w:val="FontStyle15"/>
          <w:sz w:val="24"/>
          <w:szCs w:val="24"/>
          <w:lang w:eastAsia="uk-UA"/>
        </w:rPr>
        <w:t>335</w:t>
      </w:r>
      <w:r w:rsidRPr="00B45BC8">
        <w:rPr>
          <w:rStyle w:val="FontStyle15"/>
          <w:sz w:val="24"/>
          <w:szCs w:val="24"/>
          <w:lang w:eastAsia="uk-UA"/>
        </w:rPr>
        <w:t>/0/15-2</w:t>
      </w:r>
      <w:r w:rsidR="008426C9">
        <w:rPr>
          <w:rStyle w:val="FontStyle15"/>
          <w:sz w:val="24"/>
          <w:szCs w:val="24"/>
          <w:lang w:eastAsia="uk-UA"/>
        </w:rPr>
        <w:t>4</w:t>
      </w:r>
    </w:p>
    <w:p w:rsidR="00B45BC8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A2569F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Вища рада правосуддя, розглянувши питання про виправлення описки в</w:t>
      </w:r>
      <w:r>
        <w:rPr>
          <w:sz w:val="28"/>
          <w:szCs w:val="28"/>
          <w:lang w:val="ru-RU"/>
        </w:rPr>
        <w:t> </w:t>
      </w:r>
      <w:r w:rsidRPr="00BE2A85">
        <w:rPr>
          <w:sz w:val="28"/>
          <w:szCs w:val="28"/>
        </w:rPr>
        <w:t xml:space="preserve">рішенні Вищої ради правосуддя від </w:t>
      </w:r>
      <w:r w:rsidR="008426C9">
        <w:rPr>
          <w:sz w:val="28"/>
          <w:szCs w:val="28"/>
        </w:rPr>
        <w:t>6</w:t>
      </w:r>
      <w:r w:rsidRPr="00BE2A85">
        <w:rPr>
          <w:sz w:val="28"/>
          <w:szCs w:val="28"/>
        </w:rPr>
        <w:t xml:space="preserve"> лютого 202</w:t>
      </w:r>
      <w:r w:rsidR="008426C9">
        <w:rPr>
          <w:sz w:val="28"/>
          <w:szCs w:val="28"/>
        </w:rPr>
        <w:t>4</w:t>
      </w:r>
      <w:r w:rsidRPr="00BE2A85">
        <w:rPr>
          <w:sz w:val="28"/>
          <w:szCs w:val="28"/>
        </w:rPr>
        <w:t xml:space="preserve"> року № </w:t>
      </w:r>
      <w:r w:rsidR="008426C9">
        <w:rPr>
          <w:sz w:val="28"/>
          <w:szCs w:val="28"/>
        </w:rPr>
        <w:t>335</w:t>
      </w:r>
      <w:r w:rsidRPr="00BE2A85">
        <w:rPr>
          <w:sz w:val="28"/>
          <w:szCs w:val="28"/>
        </w:rPr>
        <w:t>/0/15-2</w:t>
      </w:r>
      <w:r w:rsidR="008426C9">
        <w:rPr>
          <w:sz w:val="28"/>
          <w:szCs w:val="28"/>
        </w:rPr>
        <w:t>4</w:t>
      </w:r>
      <w:r w:rsidRPr="00BE2A85">
        <w:rPr>
          <w:sz w:val="28"/>
          <w:szCs w:val="28"/>
        </w:rPr>
        <w:t>,</w:t>
      </w:r>
    </w:p>
    <w:p w:rsidR="00B45BC8" w:rsidRPr="00BE2A85" w:rsidRDefault="00B45BC8" w:rsidP="00B45BC8">
      <w:pPr>
        <w:spacing w:after="0" w:line="240" w:lineRule="auto"/>
        <w:rPr>
          <w:sz w:val="28"/>
          <w:szCs w:val="28"/>
        </w:rPr>
      </w:pPr>
    </w:p>
    <w:p w:rsidR="00B45BC8" w:rsidRPr="00BE2A85" w:rsidRDefault="00B45BC8" w:rsidP="00B45BC8">
      <w:pPr>
        <w:spacing w:after="0" w:line="240" w:lineRule="auto"/>
        <w:jc w:val="center"/>
        <w:rPr>
          <w:b/>
          <w:sz w:val="28"/>
          <w:szCs w:val="28"/>
        </w:rPr>
      </w:pPr>
      <w:r w:rsidRPr="00BE2A85">
        <w:rPr>
          <w:b/>
          <w:sz w:val="28"/>
          <w:szCs w:val="28"/>
        </w:rPr>
        <w:t>встановила: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8426C9" w:rsidP="00B45BC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E2A85">
        <w:rPr>
          <w:sz w:val="28"/>
          <w:szCs w:val="28"/>
        </w:rPr>
        <w:t xml:space="preserve"> лютого 202</w:t>
      </w:r>
      <w:r>
        <w:rPr>
          <w:sz w:val="28"/>
          <w:szCs w:val="28"/>
        </w:rPr>
        <w:t xml:space="preserve">4 </w:t>
      </w:r>
      <w:r w:rsidR="00B45BC8" w:rsidRPr="00BE2A85">
        <w:rPr>
          <w:sz w:val="28"/>
          <w:szCs w:val="28"/>
        </w:rPr>
        <w:t>року Вища рада правосуддя ухвалила рішення</w:t>
      </w:r>
      <w:r w:rsidR="00B45BC8">
        <w:rPr>
          <w:sz w:val="28"/>
          <w:szCs w:val="28"/>
        </w:rPr>
        <w:t xml:space="preserve"> </w:t>
      </w:r>
      <w:r w:rsidR="00B45BC8" w:rsidRPr="00BE2A85">
        <w:rPr>
          <w:sz w:val="28"/>
          <w:szCs w:val="28"/>
        </w:rPr>
        <w:t>№ </w:t>
      </w:r>
      <w:r>
        <w:rPr>
          <w:sz w:val="28"/>
          <w:szCs w:val="28"/>
        </w:rPr>
        <w:t>335</w:t>
      </w:r>
      <w:r w:rsidR="00B45BC8" w:rsidRPr="00BE2A85">
        <w:rPr>
          <w:sz w:val="28"/>
          <w:szCs w:val="28"/>
        </w:rPr>
        <w:t>/0/15-2</w:t>
      </w:r>
      <w:r>
        <w:rPr>
          <w:sz w:val="28"/>
          <w:szCs w:val="28"/>
        </w:rPr>
        <w:t>4</w:t>
      </w:r>
      <w:r w:rsidR="00B45BC8" w:rsidRPr="00BE2A85">
        <w:rPr>
          <w:sz w:val="28"/>
          <w:szCs w:val="28"/>
        </w:rPr>
        <w:t xml:space="preserve"> «Про звільнення </w:t>
      </w:r>
      <w:proofErr w:type="spellStart"/>
      <w:r w:rsidR="00B45BC8" w:rsidRPr="00BE0840">
        <w:rPr>
          <w:sz w:val="28"/>
          <w:szCs w:val="28"/>
        </w:rPr>
        <w:t>В</w:t>
      </w:r>
      <w:r>
        <w:rPr>
          <w:sz w:val="28"/>
          <w:szCs w:val="28"/>
        </w:rPr>
        <w:t>ільгушинського</w:t>
      </w:r>
      <w:proofErr w:type="spellEnd"/>
      <w:r w:rsidR="00B45BC8" w:rsidRPr="00BE0840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B45BC8" w:rsidRPr="00BE0840">
        <w:rPr>
          <w:sz w:val="28"/>
          <w:szCs w:val="28"/>
        </w:rPr>
        <w:t>.</w:t>
      </w:r>
      <w:r>
        <w:rPr>
          <w:sz w:val="28"/>
          <w:szCs w:val="28"/>
        </w:rPr>
        <w:t>Й</w:t>
      </w:r>
      <w:r w:rsidR="00B45BC8" w:rsidRPr="00BE0840">
        <w:rPr>
          <w:sz w:val="28"/>
          <w:szCs w:val="28"/>
        </w:rPr>
        <w:t xml:space="preserve">. з посади судді </w:t>
      </w:r>
      <w:r w:rsidRPr="008426C9">
        <w:rPr>
          <w:sz w:val="28"/>
          <w:szCs w:val="28"/>
        </w:rPr>
        <w:t xml:space="preserve">Вищого спеціалізованого суду України з розгляду цивільних і кримінальних справ </w:t>
      </w:r>
      <w:r w:rsidR="00B45BC8" w:rsidRPr="00BE0840">
        <w:rPr>
          <w:sz w:val="28"/>
          <w:szCs w:val="28"/>
        </w:rPr>
        <w:t>у зв’язку з поданням заяви про відставку</w:t>
      </w:r>
      <w:r w:rsidR="00B45BC8" w:rsidRPr="00BE2A85">
        <w:rPr>
          <w:sz w:val="28"/>
          <w:szCs w:val="28"/>
        </w:rPr>
        <w:t>».</w:t>
      </w:r>
    </w:p>
    <w:p w:rsidR="00B45BC8" w:rsidRPr="00BE2A85" w:rsidRDefault="00B45BC8" w:rsidP="00B45B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</w:t>
      </w:r>
      <w:r w:rsidR="000550D6">
        <w:rPr>
          <w:sz w:val="28"/>
          <w:szCs w:val="28"/>
        </w:rPr>
        <w:t>а</w:t>
      </w:r>
      <w:r w:rsidRPr="00BE2A85">
        <w:rPr>
          <w:sz w:val="28"/>
          <w:szCs w:val="28"/>
        </w:rPr>
        <w:t xml:space="preserve"> рад</w:t>
      </w:r>
      <w:r w:rsidR="000550D6">
        <w:rPr>
          <w:sz w:val="28"/>
          <w:szCs w:val="28"/>
        </w:rPr>
        <w:t>а</w:t>
      </w:r>
      <w:r w:rsidRPr="00BE2A85">
        <w:rPr>
          <w:sz w:val="28"/>
          <w:szCs w:val="28"/>
        </w:rPr>
        <w:t xml:space="preserve"> правосуддя встанов</w:t>
      </w:r>
      <w:r w:rsidR="000550D6">
        <w:rPr>
          <w:sz w:val="28"/>
          <w:szCs w:val="28"/>
        </w:rPr>
        <w:t>ила</w:t>
      </w:r>
      <w:r w:rsidRPr="00BE2A85">
        <w:rPr>
          <w:sz w:val="28"/>
          <w:szCs w:val="28"/>
        </w:rPr>
        <w:t xml:space="preserve">, що в </w:t>
      </w:r>
      <w:r w:rsidR="00E142D0">
        <w:rPr>
          <w:sz w:val="28"/>
          <w:szCs w:val="28"/>
        </w:rPr>
        <w:t>абзаці десятому мотивувальної частини на сторінці 2</w:t>
      </w:r>
      <w:r w:rsidR="00E142D0" w:rsidRPr="00BE2A85">
        <w:rPr>
          <w:sz w:val="28"/>
          <w:szCs w:val="28"/>
        </w:rPr>
        <w:t xml:space="preserve"> </w:t>
      </w:r>
      <w:r w:rsidRPr="00E142D0">
        <w:rPr>
          <w:sz w:val="28"/>
          <w:szCs w:val="28"/>
        </w:rPr>
        <w:t xml:space="preserve">вказаного рішення допущено описку, а саме зазначено </w:t>
      </w:r>
      <w:r w:rsidR="00E142D0">
        <w:rPr>
          <w:sz w:val="28"/>
          <w:szCs w:val="28"/>
        </w:rPr>
        <w:t xml:space="preserve">слова </w:t>
      </w:r>
      <w:r w:rsidRPr="00E142D0">
        <w:rPr>
          <w:sz w:val="28"/>
          <w:szCs w:val="28"/>
        </w:rPr>
        <w:t>«</w:t>
      </w:r>
      <w:r w:rsidR="00E142D0">
        <w:rPr>
          <w:sz w:val="28"/>
          <w:szCs w:val="28"/>
        </w:rPr>
        <w:t>Луцького міського народного суду</w:t>
      </w:r>
      <w:r w:rsidRPr="00E142D0">
        <w:rPr>
          <w:sz w:val="28"/>
          <w:szCs w:val="28"/>
        </w:rPr>
        <w:t>» замість «</w:t>
      </w:r>
      <w:r w:rsidR="00E142D0" w:rsidRPr="00633DE4">
        <w:rPr>
          <w:sz w:val="28"/>
          <w:szCs w:val="28"/>
        </w:rPr>
        <w:t>Кіровського районного народного суду міста Кіровограда</w:t>
      </w:r>
      <w:r w:rsidRPr="00E142D0">
        <w:rPr>
          <w:sz w:val="28"/>
          <w:szCs w:val="28"/>
        </w:rPr>
        <w:t>».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Вища рада</w:t>
      </w:r>
      <w:r w:rsidR="00C743D2">
        <w:rPr>
          <w:sz w:val="28"/>
          <w:szCs w:val="28"/>
        </w:rPr>
        <w:t xml:space="preserve"> правосуддя на підставі пункту 10</w:t>
      </w:r>
      <w:r w:rsidRPr="00BE2A85">
        <w:rPr>
          <w:sz w:val="28"/>
          <w:szCs w:val="28"/>
        </w:rPr>
        <w:t>.</w:t>
      </w:r>
      <w:r w:rsidR="00C743D2">
        <w:rPr>
          <w:sz w:val="28"/>
          <w:szCs w:val="28"/>
        </w:rPr>
        <w:t>10</w:t>
      </w:r>
      <w:r w:rsidRPr="00BE2A85">
        <w:rPr>
          <w:sz w:val="28"/>
          <w:szCs w:val="28"/>
        </w:rPr>
        <w:t xml:space="preserve"> Регламенту Вищої ради правосуддя своєю ухвалою може виправити допущені в ухвалених рішеннях описки, арифметичні помилки.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За таких обставин Вища рада правосуддя вважає за необхідне виправити допущену в рішенні описку.</w:t>
      </w:r>
    </w:p>
    <w:p w:rsidR="00B45BC8" w:rsidRPr="00BE2A85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BE2A85">
        <w:rPr>
          <w:sz w:val="28"/>
          <w:szCs w:val="28"/>
        </w:rPr>
        <w:t>Керуючись статтею 34 Закону України «Про Вищу раду правосуддя</w:t>
      </w:r>
      <w:r w:rsidR="00C743D2">
        <w:rPr>
          <w:sz w:val="28"/>
          <w:szCs w:val="28"/>
        </w:rPr>
        <w:t>», пунктом 10</w:t>
      </w:r>
      <w:r w:rsidRPr="00BE2A85">
        <w:rPr>
          <w:sz w:val="28"/>
          <w:szCs w:val="28"/>
        </w:rPr>
        <w:t>.</w:t>
      </w:r>
      <w:r w:rsidR="00C743D2">
        <w:rPr>
          <w:sz w:val="28"/>
          <w:szCs w:val="28"/>
        </w:rPr>
        <w:t>10</w:t>
      </w:r>
      <w:r w:rsidRPr="00BE2A85">
        <w:rPr>
          <w:sz w:val="28"/>
          <w:szCs w:val="28"/>
        </w:rPr>
        <w:t xml:space="preserve"> Регламенту Вищої ради правосуддя, Вища рада правосуддя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B45BC8" w:rsidP="00B45BC8">
      <w:pPr>
        <w:spacing w:after="0" w:line="240" w:lineRule="auto"/>
        <w:ind w:firstLine="4253"/>
        <w:rPr>
          <w:b/>
          <w:sz w:val="28"/>
          <w:szCs w:val="28"/>
        </w:rPr>
      </w:pPr>
      <w:r w:rsidRPr="00BE2A85">
        <w:rPr>
          <w:b/>
          <w:sz w:val="28"/>
          <w:szCs w:val="28"/>
        </w:rPr>
        <w:t>ухвалила:</w:t>
      </w:r>
    </w:p>
    <w:p w:rsidR="00B45BC8" w:rsidRPr="00BE2A85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060F88" w:rsidRDefault="00B45BC8" w:rsidP="00B45BC8">
      <w:pPr>
        <w:spacing w:after="0" w:line="240" w:lineRule="auto"/>
        <w:jc w:val="both"/>
        <w:rPr>
          <w:sz w:val="28"/>
          <w:szCs w:val="28"/>
        </w:rPr>
      </w:pPr>
      <w:r w:rsidRPr="00BE2A85">
        <w:rPr>
          <w:sz w:val="28"/>
          <w:szCs w:val="28"/>
        </w:rPr>
        <w:t xml:space="preserve">виправити описку в абзаці </w:t>
      </w:r>
      <w:r w:rsidR="00C743D2">
        <w:rPr>
          <w:sz w:val="28"/>
          <w:szCs w:val="28"/>
        </w:rPr>
        <w:t>десятому мотивувальної частини</w:t>
      </w:r>
      <w:r>
        <w:rPr>
          <w:sz w:val="28"/>
          <w:szCs w:val="28"/>
        </w:rPr>
        <w:t xml:space="preserve"> на сторінці </w:t>
      </w:r>
      <w:r w:rsidR="00C743D2">
        <w:rPr>
          <w:sz w:val="28"/>
          <w:szCs w:val="28"/>
        </w:rPr>
        <w:t>2</w:t>
      </w:r>
      <w:r w:rsidRPr="00BE2A85">
        <w:rPr>
          <w:sz w:val="28"/>
          <w:szCs w:val="28"/>
        </w:rPr>
        <w:t xml:space="preserve"> рішення Вищої ради правосуддя від </w:t>
      </w:r>
      <w:r w:rsidR="00C743D2">
        <w:rPr>
          <w:sz w:val="28"/>
          <w:szCs w:val="28"/>
        </w:rPr>
        <w:t>6</w:t>
      </w:r>
      <w:r w:rsidR="00C743D2" w:rsidRPr="00BE2A85">
        <w:rPr>
          <w:sz w:val="28"/>
          <w:szCs w:val="28"/>
        </w:rPr>
        <w:t xml:space="preserve"> лютого 202</w:t>
      </w:r>
      <w:r w:rsidR="00C743D2">
        <w:rPr>
          <w:sz w:val="28"/>
          <w:szCs w:val="28"/>
        </w:rPr>
        <w:t>4</w:t>
      </w:r>
      <w:r w:rsidR="00C743D2" w:rsidRPr="00BE2A85">
        <w:rPr>
          <w:sz w:val="28"/>
          <w:szCs w:val="28"/>
        </w:rPr>
        <w:t xml:space="preserve"> року № </w:t>
      </w:r>
      <w:r w:rsidR="00C743D2">
        <w:rPr>
          <w:sz w:val="28"/>
          <w:szCs w:val="28"/>
        </w:rPr>
        <w:t>335</w:t>
      </w:r>
      <w:r w:rsidR="00C743D2" w:rsidRPr="00BE2A85">
        <w:rPr>
          <w:sz w:val="28"/>
          <w:szCs w:val="28"/>
        </w:rPr>
        <w:t>/0/15-2</w:t>
      </w:r>
      <w:r w:rsidR="00C743D2">
        <w:rPr>
          <w:sz w:val="28"/>
          <w:szCs w:val="28"/>
        </w:rPr>
        <w:t>4</w:t>
      </w:r>
      <w:r w:rsidRPr="00BE2A85">
        <w:rPr>
          <w:sz w:val="28"/>
          <w:szCs w:val="28"/>
        </w:rPr>
        <w:t>, за</w:t>
      </w:r>
      <w:r>
        <w:rPr>
          <w:sz w:val="28"/>
          <w:szCs w:val="28"/>
        </w:rPr>
        <w:t>мінивши</w:t>
      </w:r>
      <w:r w:rsidRPr="006D2673">
        <w:rPr>
          <w:sz w:val="28"/>
          <w:szCs w:val="28"/>
        </w:rPr>
        <w:t xml:space="preserve"> </w:t>
      </w:r>
      <w:r w:rsidR="00C743D2">
        <w:rPr>
          <w:sz w:val="28"/>
          <w:szCs w:val="28"/>
          <w:lang w:val="ru-RU"/>
        </w:rPr>
        <w:t>с</w:t>
      </w:r>
      <w:r w:rsidRPr="001F6732">
        <w:rPr>
          <w:sz w:val="28"/>
          <w:szCs w:val="28"/>
          <w:lang w:val="ru-RU"/>
        </w:rPr>
        <w:t xml:space="preserve">лова </w:t>
      </w:r>
      <w:r w:rsidRPr="00C5256D">
        <w:rPr>
          <w:sz w:val="28"/>
          <w:szCs w:val="28"/>
        </w:rPr>
        <w:t>«</w:t>
      </w:r>
      <w:r w:rsidR="00633DE4">
        <w:rPr>
          <w:sz w:val="28"/>
          <w:szCs w:val="28"/>
        </w:rPr>
        <w:t>Луцького міського народного суду</w:t>
      </w:r>
      <w:r w:rsidRPr="00C5256D">
        <w:rPr>
          <w:sz w:val="28"/>
          <w:szCs w:val="28"/>
        </w:rPr>
        <w:t>»</w:t>
      </w:r>
      <w:r w:rsidRPr="00060F88">
        <w:rPr>
          <w:sz w:val="28"/>
          <w:szCs w:val="28"/>
        </w:rPr>
        <w:t xml:space="preserve"> </w:t>
      </w:r>
      <w:r w:rsidRPr="001F6732">
        <w:rPr>
          <w:sz w:val="28"/>
          <w:szCs w:val="28"/>
          <w:lang w:val="ru-RU"/>
        </w:rPr>
        <w:t>словами</w:t>
      </w:r>
      <w:r>
        <w:rPr>
          <w:sz w:val="28"/>
          <w:szCs w:val="28"/>
          <w:lang w:val="ru-RU"/>
        </w:rPr>
        <w:t xml:space="preserve"> </w:t>
      </w:r>
      <w:r w:rsidRPr="00060F88">
        <w:rPr>
          <w:sz w:val="28"/>
          <w:szCs w:val="28"/>
        </w:rPr>
        <w:t>«</w:t>
      </w:r>
      <w:r w:rsidR="00633DE4" w:rsidRPr="00633DE4">
        <w:rPr>
          <w:sz w:val="28"/>
          <w:szCs w:val="28"/>
        </w:rPr>
        <w:t>Кіровського районного народного суду міста Кіровограда</w:t>
      </w:r>
      <w:r w:rsidRPr="00060F8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45BC8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B45BC8" w:rsidP="00B45BC8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</w:p>
    <w:p w:rsidR="00BF78D5" w:rsidRDefault="00BF78D5" w:rsidP="00B45BC8">
      <w:pPr>
        <w:tabs>
          <w:tab w:val="left" w:pos="2115"/>
          <w:tab w:val="left" w:pos="7938"/>
        </w:tabs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Заступник Голови</w:t>
      </w:r>
      <w:r w:rsidR="00B45BC8" w:rsidRPr="00BE2A85">
        <w:rPr>
          <w:rFonts w:eastAsia="Times New Roman"/>
          <w:b/>
          <w:sz w:val="28"/>
          <w:szCs w:val="28"/>
        </w:rPr>
        <w:t xml:space="preserve"> </w:t>
      </w:r>
    </w:p>
    <w:p w:rsidR="00B45BC8" w:rsidRPr="00BE2A85" w:rsidRDefault="00B45BC8" w:rsidP="00B45BC8">
      <w:pPr>
        <w:tabs>
          <w:tab w:val="left" w:pos="2115"/>
          <w:tab w:val="left" w:pos="7938"/>
        </w:tabs>
        <w:spacing w:after="0" w:line="240" w:lineRule="auto"/>
        <w:rPr>
          <w:rFonts w:eastAsia="Times New Roman"/>
          <w:b/>
          <w:sz w:val="28"/>
          <w:szCs w:val="28"/>
        </w:rPr>
      </w:pPr>
      <w:r w:rsidRPr="00BE2A85">
        <w:rPr>
          <w:rFonts w:eastAsia="Times New Roman"/>
          <w:b/>
          <w:sz w:val="28"/>
          <w:szCs w:val="28"/>
        </w:rPr>
        <w:t>Вищої ради правосуддя</w:t>
      </w:r>
      <w:r>
        <w:rPr>
          <w:rFonts w:eastAsia="Times New Roman"/>
          <w:b/>
          <w:sz w:val="28"/>
          <w:szCs w:val="28"/>
        </w:rPr>
        <w:t xml:space="preserve">                         </w:t>
      </w:r>
      <w:r w:rsidR="00BF78D5">
        <w:rPr>
          <w:rFonts w:eastAsia="Times New Roman"/>
          <w:b/>
          <w:sz w:val="28"/>
          <w:szCs w:val="28"/>
        </w:rPr>
        <w:t xml:space="preserve">                     </w:t>
      </w:r>
      <w:r>
        <w:rPr>
          <w:rFonts w:eastAsia="Times New Roman"/>
          <w:b/>
          <w:sz w:val="28"/>
          <w:szCs w:val="28"/>
        </w:rPr>
        <w:t xml:space="preserve">  </w:t>
      </w:r>
      <w:r w:rsidR="00BF78D5">
        <w:rPr>
          <w:rFonts w:eastAsia="Times New Roman"/>
          <w:b/>
          <w:sz w:val="28"/>
          <w:szCs w:val="28"/>
        </w:rPr>
        <w:t xml:space="preserve">        </w:t>
      </w:r>
      <w:r>
        <w:rPr>
          <w:rFonts w:eastAsia="Times New Roman"/>
          <w:b/>
          <w:sz w:val="28"/>
          <w:szCs w:val="28"/>
        </w:rPr>
        <w:t xml:space="preserve"> </w:t>
      </w:r>
      <w:r w:rsidR="00BF78D5">
        <w:rPr>
          <w:rFonts w:eastAsia="Times New Roman"/>
          <w:b/>
          <w:sz w:val="28"/>
          <w:szCs w:val="28"/>
        </w:rPr>
        <w:t>Дмитро</w:t>
      </w:r>
      <w:r>
        <w:rPr>
          <w:rFonts w:eastAsia="Times New Roman"/>
          <w:b/>
          <w:sz w:val="28"/>
          <w:szCs w:val="28"/>
        </w:rPr>
        <w:t xml:space="preserve"> </w:t>
      </w:r>
      <w:r w:rsidR="00BF78D5">
        <w:rPr>
          <w:b/>
          <w:sz w:val="28"/>
          <w:szCs w:val="28"/>
        </w:rPr>
        <w:t>ЛУК</w:t>
      </w:r>
      <w:r w:rsidR="00BF78D5" w:rsidRPr="00BA26D4">
        <w:rPr>
          <w:b/>
          <w:sz w:val="28"/>
          <w:szCs w:val="28"/>
        </w:rPr>
        <w:t>’</w:t>
      </w:r>
      <w:r w:rsidR="00BF78D5">
        <w:rPr>
          <w:b/>
          <w:sz w:val="28"/>
          <w:szCs w:val="28"/>
        </w:rPr>
        <w:t>ЯНОВ</w:t>
      </w:r>
    </w:p>
    <w:sectPr w:rsidR="00B45BC8" w:rsidRPr="00BE2A85" w:rsidSect="0089748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49"/>
    <w:rsid w:val="000550D6"/>
    <w:rsid w:val="000F0A40"/>
    <w:rsid w:val="00145749"/>
    <w:rsid w:val="001A110E"/>
    <w:rsid w:val="001D305F"/>
    <w:rsid w:val="002268C5"/>
    <w:rsid w:val="00257B2F"/>
    <w:rsid w:val="00452BE0"/>
    <w:rsid w:val="00633DE4"/>
    <w:rsid w:val="0063506E"/>
    <w:rsid w:val="00645A58"/>
    <w:rsid w:val="00670A10"/>
    <w:rsid w:val="007D6A90"/>
    <w:rsid w:val="00820397"/>
    <w:rsid w:val="008426C9"/>
    <w:rsid w:val="00876547"/>
    <w:rsid w:val="00897480"/>
    <w:rsid w:val="009D0FD3"/>
    <w:rsid w:val="00A60216"/>
    <w:rsid w:val="00A84BB8"/>
    <w:rsid w:val="00B45BC8"/>
    <w:rsid w:val="00BF78D5"/>
    <w:rsid w:val="00C743D2"/>
    <w:rsid w:val="00D713BB"/>
    <w:rsid w:val="00E1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221B"/>
  <w15:chartTrackingRefBased/>
  <w15:docId w15:val="{BC13D93E-51A7-4CD7-8177-A57DDC14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8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897480"/>
    <w:pPr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897480"/>
    <w:rPr>
      <w:rFonts w:ascii="Times New Roman" w:eastAsia="Calibri" w:hAnsi="Times New Roman" w:cs="Times New Roman"/>
      <w:sz w:val="24"/>
      <w:lang w:val="ru-RU"/>
    </w:rPr>
  </w:style>
  <w:style w:type="character" w:customStyle="1" w:styleId="FontStyle15">
    <w:name w:val="Font Style15"/>
    <w:uiPriority w:val="99"/>
    <w:rsid w:val="00B45BC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B45BC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67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70A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Драч (HCJ-DELL0233 - m.drach)</dc:creator>
  <cp:keywords/>
  <dc:description/>
  <cp:lastModifiedBy>Світлана Ковіня (VRU-MONO0201 - s.kovinia)</cp:lastModifiedBy>
  <cp:revision>16</cp:revision>
  <cp:lastPrinted>2024-02-13T08:22:00Z</cp:lastPrinted>
  <dcterms:created xsi:type="dcterms:W3CDTF">2023-04-13T08:25:00Z</dcterms:created>
  <dcterms:modified xsi:type="dcterms:W3CDTF">2024-02-27T06:33:00Z</dcterms:modified>
</cp:coreProperties>
</file>