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6391" w:rsidRPr="002B6391" w:rsidRDefault="002B6391" w:rsidP="00F5603C">
      <w:pPr>
        <w:spacing w:after="200" w:line="276" w:lineRule="auto"/>
        <w:ind w:left="7370" w:firstLine="418"/>
        <w:contextualSpacing/>
        <w:jc w:val="center"/>
        <w:rPr>
          <w:rFonts w:ascii="Times New Roman" w:eastAsia="Calibri" w:hAnsi="Times New Roman" w:cs="Times New Roman"/>
          <w:sz w:val="28"/>
          <w:lang w:eastAsia="uk-UA"/>
        </w:rPr>
      </w:pPr>
      <w:r w:rsidRPr="002B6391">
        <w:rPr>
          <w:rFonts w:ascii="Calibri" w:eastAsia="Calibri" w:hAnsi="Calibri" w:cs="Times New Roman"/>
          <w:noProof/>
          <w:lang w:eastAsia="uk-UA"/>
        </w:rPr>
        <w:drawing>
          <wp:anchor distT="0" distB="0" distL="114300" distR="114300" simplePos="0" relativeHeight="251659264" behindDoc="0" locked="0" layoutInCell="1" allowOverlap="1">
            <wp:simplePos x="0" y="0"/>
            <wp:positionH relativeFrom="column">
              <wp:posOffset>2780030</wp:posOffset>
            </wp:positionH>
            <wp:positionV relativeFrom="paragraph">
              <wp:posOffset>-479425</wp:posOffset>
            </wp:positionV>
            <wp:extent cx="521970" cy="683895"/>
            <wp:effectExtent l="0" t="0" r="0" b="190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B6391" w:rsidRPr="002B6391" w:rsidRDefault="002B6391" w:rsidP="002B6391">
      <w:pPr>
        <w:spacing w:after="0" w:line="240" w:lineRule="auto"/>
        <w:jc w:val="center"/>
        <w:rPr>
          <w:rFonts w:ascii="AcademyC" w:eastAsia="Calibri" w:hAnsi="AcademyC" w:cs="Times New Roman"/>
          <w:color w:val="002060"/>
          <w:sz w:val="28"/>
        </w:rPr>
      </w:pPr>
      <w:r w:rsidRPr="002B6391">
        <w:rPr>
          <w:rFonts w:ascii="AcademyC" w:eastAsia="Calibri" w:hAnsi="AcademyC" w:cs="Times New Roman"/>
          <w:color w:val="002060"/>
          <w:sz w:val="28"/>
        </w:rPr>
        <w:t>УКРАЇНА</w:t>
      </w:r>
    </w:p>
    <w:p w:rsidR="002B6391" w:rsidRPr="002B6391" w:rsidRDefault="002B6391" w:rsidP="002B6391">
      <w:pPr>
        <w:spacing w:after="0" w:line="240" w:lineRule="auto"/>
        <w:jc w:val="center"/>
        <w:rPr>
          <w:rFonts w:ascii="AcademyC" w:eastAsia="Calibri" w:hAnsi="AcademyC" w:cs="Times New Roman"/>
          <w:color w:val="002060"/>
          <w:sz w:val="28"/>
          <w:szCs w:val="28"/>
        </w:rPr>
      </w:pPr>
      <w:r w:rsidRPr="002B6391">
        <w:rPr>
          <w:rFonts w:ascii="AcademyC" w:eastAsia="Calibri" w:hAnsi="AcademyC" w:cs="Times New Roman"/>
          <w:color w:val="002060"/>
          <w:sz w:val="28"/>
          <w:szCs w:val="28"/>
        </w:rPr>
        <w:t>ВИЩА  РАДА  ПРАВОСУДДЯ</w:t>
      </w:r>
    </w:p>
    <w:p w:rsidR="002B6391" w:rsidRPr="002B6391" w:rsidRDefault="002B6391" w:rsidP="002B6391">
      <w:pPr>
        <w:spacing w:after="0" w:line="240" w:lineRule="auto"/>
        <w:jc w:val="center"/>
        <w:rPr>
          <w:rFonts w:ascii="AcademyC" w:eastAsia="Calibri" w:hAnsi="AcademyC" w:cs="Times New Roman"/>
          <w:color w:val="002060"/>
          <w:sz w:val="28"/>
          <w:szCs w:val="28"/>
        </w:rPr>
      </w:pPr>
      <w:r w:rsidRPr="002B6391">
        <w:rPr>
          <w:rFonts w:ascii="AcademyC" w:eastAsia="Calibri" w:hAnsi="AcademyC" w:cs="Times New Roman"/>
          <w:color w:val="002060"/>
          <w:sz w:val="28"/>
          <w:szCs w:val="28"/>
        </w:rPr>
        <w:t>РІШЕННЯ</w:t>
      </w:r>
    </w:p>
    <w:tbl>
      <w:tblPr>
        <w:tblW w:w="10031" w:type="dxa"/>
        <w:tblLook w:val="04A0" w:firstRow="1" w:lastRow="0" w:firstColumn="1" w:lastColumn="0" w:noHBand="0" w:noVBand="1"/>
      </w:tblPr>
      <w:tblGrid>
        <w:gridCol w:w="3098"/>
        <w:gridCol w:w="3309"/>
        <w:gridCol w:w="3624"/>
      </w:tblGrid>
      <w:tr w:rsidR="002B6391" w:rsidRPr="002B6391" w:rsidTr="00623FAA">
        <w:trPr>
          <w:trHeight w:val="188"/>
        </w:trPr>
        <w:tc>
          <w:tcPr>
            <w:tcW w:w="3098" w:type="dxa"/>
          </w:tcPr>
          <w:p w:rsidR="002B6391" w:rsidRPr="002B6391" w:rsidRDefault="008918AE" w:rsidP="008918AE">
            <w:pPr>
              <w:spacing w:after="0" w:line="240" w:lineRule="auto"/>
              <w:rPr>
                <w:rFonts w:ascii="Times New Roman" w:eastAsia="Calibri" w:hAnsi="Times New Roman" w:cs="Times New Roman"/>
                <w:noProof/>
                <w:color w:val="002060"/>
                <w:sz w:val="28"/>
                <w:szCs w:val="28"/>
                <w:lang w:val="en-US"/>
              </w:rPr>
            </w:pPr>
            <w:r>
              <w:rPr>
                <w:rFonts w:ascii="Times New Roman" w:eastAsia="Calibri" w:hAnsi="Times New Roman" w:cs="Times New Roman"/>
                <w:noProof/>
                <w:color w:val="002060"/>
                <w:sz w:val="28"/>
                <w:szCs w:val="28"/>
                <w:lang w:val="ru-RU"/>
              </w:rPr>
              <w:t>15 лютого 2024 року</w:t>
            </w:r>
          </w:p>
        </w:tc>
        <w:tc>
          <w:tcPr>
            <w:tcW w:w="3309" w:type="dxa"/>
          </w:tcPr>
          <w:p w:rsidR="002B6391" w:rsidRPr="002B6391" w:rsidRDefault="002B6391" w:rsidP="002B6391">
            <w:pPr>
              <w:spacing w:after="0" w:line="240" w:lineRule="auto"/>
              <w:jc w:val="center"/>
              <w:rPr>
                <w:rFonts w:ascii="Book Antiqua" w:eastAsia="Calibri" w:hAnsi="Book Antiqua" w:cs="Times New Roman"/>
                <w:noProof/>
                <w:color w:val="002060"/>
                <w:sz w:val="20"/>
                <w:szCs w:val="20"/>
              </w:rPr>
            </w:pPr>
            <w:r w:rsidRPr="002B6391">
              <w:rPr>
                <w:rFonts w:ascii="Book Antiqua" w:eastAsia="Calibri" w:hAnsi="Book Antiqua" w:cs="Times New Roman"/>
                <w:color w:val="002060"/>
                <w:sz w:val="20"/>
                <w:szCs w:val="20"/>
              </w:rPr>
              <w:t>Київ</w:t>
            </w:r>
          </w:p>
        </w:tc>
        <w:tc>
          <w:tcPr>
            <w:tcW w:w="3624" w:type="dxa"/>
          </w:tcPr>
          <w:p w:rsidR="002B6391" w:rsidRPr="002B6391" w:rsidRDefault="002B6391" w:rsidP="008918AE">
            <w:pPr>
              <w:spacing w:after="0" w:line="240" w:lineRule="auto"/>
              <w:jc w:val="center"/>
              <w:rPr>
                <w:rFonts w:ascii="Times New Roman" w:eastAsia="Calibri" w:hAnsi="Times New Roman" w:cs="Times New Roman"/>
                <w:noProof/>
                <w:color w:val="002060"/>
                <w:sz w:val="28"/>
                <w:szCs w:val="28"/>
                <w:lang w:val="ru-RU"/>
              </w:rPr>
            </w:pPr>
            <w:r w:rsidRPr="002B6391">
              <w:rPr>
                <w:rFonts w:ascii="Times New Roman" w:eastAsia="Calibri" w:hAnsi="Times New Roman" w:cs="Times New Roman"/>
                <w:sz w:val="28"/>
              </w:rPr>
              <w:t>№</w:t>
            </w:r>
            <w:r w:rsidRPr="002B6391">
              <w:rPr>
                <w:rFonts w:ascii="Bookman Old Style" w:eastAsia="Calibri" w:hAnsi="Bookman Old Style" w:cs="Times New Roman"/>
                <w:noProof/>
                <w:color w:val="002060"/>
                <w:sz w:val="28"/>
                <w:szCs w:val="28"/>
                <w:lang w:val="ru-RU"/>
              </w:rPr>
              <w:t xml:space="preserve"> </w:t>
            </w:r>
            <w:r w:rsidR="008918AE">
              <w:rPr>
                <w:rFonts w:ascii="Times New Roman" w:eastAsia="Calibri" w:hAnsi="Times New Roman" w:cs="Times New Roman"/>
                <w:noProof/>
                <w:color w:val="002060"/>
                <w:sz w:val="28"/>
                <w:szCs w:val="28"/>
                <w:lang w:val="ru-RU"/>
              </w:rPr>
              <w:t>458/0/15-24</w:t>
            </w:r>
          </w:p>
        </w:tc>
      </w:tr>
    </w:tbl>
    <w:p w:rsidR="002B6391" w:rsidRPr="002B6391" w:rsidRDefault="002B6391" w:rsidP="002B6391">
      <w:pPr>
        <w:spacing w:after="0" w:line="240" w:lineRule="auto"/>
        <w:ind w:right="5387"/>
        <w:jc w:val="both"/>
        <w:rPr>
          <w:rFonts w:ascii="Times New Roman" w:eastAsia="Calibri" w:hAnsi="Times New Roman" w:cs="Times New Roman"/>
          <w:b/>
          <w:sz w:val="24"/>
          <w:szCs w:val="24"/>
          <w:lang w:eastAsia="ru-RU"/>
        </w:rPr>
      </w:pPr>
    </w:p>
    <w:p w:rsidR="002B6391" w:rsidRPr="002B6391" w:rsidRDefault="002B6391" w:rsidP="002B6391">
      <w:pPr>
        <w:spacing w:after="0" w:line="240" w:lineRule="auto"/>
        <w:ind w:right="5387"/>
        <w:jc w:val="both"/>
        <w:rPr>
          <w:rFonts w:ascii="Times New Roman" w:eastAsia="Calibri" w:hAnsi="Times New Roman" w:cs="Times New Roman"/>
          <w:b/>
          <w:sz w:val="24"/>
          <w:szCs w:val="24"/>
          <w:lang w:eastAsia="ru-RU"/>
        </w:rPr>
      </w:pPr>
      <w:r w:rsidRPr="002B6391">
        <w:rPr>
          <w:rFonts w:ascii="Times New Roman" w:eastAsia="Calibri" w:hAnsi="Times New Roman" w:cs="Times New Roman"/>
          <w:b/>
          <w:sz w:val="24"/>
          <w:szCs w:val="24"/>
          <w:lang w:eastAsia="ru-RU"/>
        </w:rPr>
        <w:t xml:space="preserve">Про вжиття заходів щодо забезпечення незалежності суддів та авторитету правосуддя за повідомленням судді </w:t>
      </w:r>
      <w:proofErr w:type="spellStart"/>
      <w:r w:rsidR="00B17022" w:rsidRPr="00B17022">
        <w:rPr>
          <w:rFonts w:ascii="Times New Roman" w:eastAsia="Calibri" w:hAnsi="Times New Roman" w:cs="Times New Roman"/>
          <w:b/>
          <w:sz w:val="24"/>
          <w:szCs w:val="24"/>
          <w:lang w:eastAsia="ru-RU" w:bidi="uk-UA"/>
        </w:rPr>
        <w:t>Костопільського</w:t>
      </w:r>
      <w:proofErr w:type="spellEnd"/>
      <w:r w:rsidR="00B17022" w:rsidRPr="00B17022">
        <w:rPr>
          <w:rFonts w:ascii="Times New Roman" w:eastAsia="Calibri" w:hAnsi="Times New Roman" w:cs="Times New Roman"/>
          <w:b/>
          <w:sz w:val="24"/>
          <w:szCs w:val="24"/>
          <w:lang w:eastAsia="ru-RU" w:bidi="uk-UA"/>
        </w:rPr>
        <w:t xml:space="preserve"> районного суду Рівненської області Цвіркуна О</w:t>
      </w:r>
      <w:r w:rsidR="00B17022">
        <w:rPr>
          <w:rFonts w:ascii="Times New Roman" w:eastAsia="Calibri" w:hAnsi="Times New Roman" w:cs="Times New Roman"/>
          <w:b/>
          <w:sz w:val="24"/>
          <w:szCs w:val="24"/>
          <w:lang w:eastAsia="ru-RU" w:bidi="uk-UA"/>
        </w:rPr>
        <w:t>.</w:t>
      </w:r>
      <w:r w:rsidR="00B17022" w:rsidRPr="00B17022">
        <w:rPr>
          <w:rFonts w:ascii="Times New Roman" w:eastAsia="Calibri" w:hAnsi="Times New Roman" w:cs="Times New Roman"/>
          <w:b/>
          <w:sz w:val="24"/>
          <w:szCs w:val="24"/>
          <w:lang w:eastAsia="ru-RU" w:bidi="uk-UA"/>
        </w:rPr>
        <w:t>С</w:t>
      </w:r>
      <w:r w:rsidR="00B17022">
        <w:rPr>
          <w:rFonts w:ascii="Times New Roman" w:eastAsia="Calibri" w:hAnsi="Times New Roman" w:cs="Times New Roman"/>
          <w:b/>
          <w:sz w:val="24"/>
          <w:szCs w:val="24"/>
          <w:lang w:eastAsia="ru-RU" w:bidi="uk-UA"/>
        </w:rPr>
        <w:t>.</w:t>
      </w:r>
    </w:p>
    <w:p w:rsidR="002B6391" w:rsidRPr="002B6391" w:rsidRDefault="002B6391" w:rsidP="002B6391">
      <w:pPr>
        <w:spacing w:before="240" w:after="0" w:line="240" w:lineRule="auto"/>
        <w:ind w:firstLine="567"/>
        <w:jc w:val="both"/>
        <w:rPr>
          <w:rFonts w:ascii="Times New Roman" w:eastAsia="Calibri" w:hAnsi="Times New Roman" w:cs="Times New Roman"/>
          <w:sz w:val="28"/>
          <w:szCs w:val="28"/>
          <w:lang w:eastAsia="ru-RU"/>
        </w:rPr>
      </w:pPr>
      <w:r w:rsidRPr="002B6391">
        <w:rPr>
          <w:rFonts w:ascii="Times New Roman" w:eastAsia="Calibri" w:hAnsi="Times New Roman" w:cs="Times New Roman"/>
          <w:sz w:val="28"/>
          <w:szCs w:val="28"/>
          <w:lang w:eastAsia="ru-RU"/>
        </w:rPr>
        <w:t xml:space="preserve">Вища рада правосуддя, розглянувши висновок члена Вищої ради правосуддя </w:t>
      </w:r>
      <w:proofErr w:type="spellStart"/>
      <w:r w:rsidRPr="002B6391">
        <w:rPr>
          <w:rFonts w:ascii="Times New Roman" w:eastAsia="Calibri" w:hAnsi="Times New Roman" w:cs="Times New Roman"/>
          <w:sz w:val="28"/>
          <w:szCs w:val="28"/>
          <w:lang w:eastAsia="ru-RU"/>
        </w:rPr>
        <w:t>Котелевець</w:t>
      </w:r>
      <w:proofErr w:type="spellEnd"/>
      <w:r w:rsidRPr="002B6391">
        <w:rPr>
          <w:rFonts w:ascii="Times New Roman" w:eastAsia="Calibri" w:hAnsi="Times New Roman" w:cs="Times New Roman"/>
          <w:sz w:val="28"/>
          <w:szCs w:val="28"/>
          <w:lang w:eastAsia="ru-RU"/>
        </w:rPr>
        <w:t xml:space="preserve"> А.В. за результатами підготовки до розгляду повідомлення </w:t>
      </w:r>
      <w:r w:rsidR="00621391" w:rsidRPr="00621391">
        <w:rPr>
          <w:rFonts w:ascii="Times New Roman" w:eastAsia="Calibri" w:hAnsi="Times New Roman" w:cs="Times New Roman"/>
          <w:sz w:val="28"/>
          <w:szCs w:val="28"/>
          <w:lang w:eastAsia="ru-RU"/>
        </w:rPr>
        <w:t xml:space="preserve">судді </w:t>
      </w:r>
      <w:proofErr w:type="spellStart"/>
      <w:r w:rsidR="00B17022" w:rsidRPr="00B17022">
        <w:rPr>
          <w:rFonts w:ascii="Times New Roman" w:eastAsia="Calibri" w:hAnsi="Times New Roman" w:cs="Times New Roman"/>
          <w:sz w:val="28"/>
          <w:szCs w:val="28"/>
          <w:lang w:eastAsia="ru-RU" w:bidi="uk-UA"/>
        </w:rPr>
        <w:t>Костопільського</w:t>
      </w:r>
      <w:proofErr w:type="spellEnd"/>
      <w:r w:rsidR="00B17022" w:rsidRPr="00B17022">
        <w:rPr>
          <w:rFonts w:ascii="Times New Roman" w:eastAsia="Calibri" w:hAnsi="Times New Roman" w:cs="Times New Roman"/>
          <w:sz w:val="28"/>
          <w:szCs w:val="28"/>
          <w:lang w:eastAsia="ru-RU" w:bidi="uk-UA"/>
        </w:rPr>
        <w:t xml:space="preserve"> районного суду Рівненської області Цвіркуна Олександра Сергійовича </w:t>
      </w:r>
      <w:r w:rsidRPr="002B6391">
        <w:rPr>
          <w:rFonts w:ascii="Times New Roman" w:eastAsia="Calibri" w:hAnsi="Times New Roman" w:cs="Times New Roman"/>
          <w:sz w:val="28"/>
          <w:szCs w:val="28"/>
          <w:lang w:eastAsia="ru-RU"/>
        </w:rPr>
        <w:t xml:space="preserve">про втручання в </w:t>
      </w:r>
      <w:r w:rsidR="00637813">
        <w:rPr>
          <w:rFonts w:ascii="Times New Roman" w:eastAsia="Calibri" w:hAnsi="Times New Roman" w:cs="Times New Roman"/>
          <w:sz w:val="28"/>
          <w:szCs w:val="28"/>
          <w:lang w:eastAsia="ru-RU"/>
        </w:rPr>
        <w:t>його</w:t>
      </w:r>
      <w:r w:rsidRPr="002B6391">
        <w:rPr>
          <w:rFonts w:ascii="Times New Roman" w:eastAsia="Calibri" w:hAnsi="Times New Roman" w:cs="Times New Roman"/>
          <w:sz w:val="28"/>
          <w:szCs w:val="28"/>
          <w:lang w:eastAsia="ru-RU"/>
        </w:rPr>
        <w:t xml:space="preserve"> діяльність як судді щодо здійснення правосуддя,</w:t>
      </w:r>
    </w:p>
    <w:p w:rsidR="002B6391" w:rsidRPr="002B6391" w:rsidRDefault="002B6391" w:rsidP="002B6391">
      <w:pPr>
        <w:spacing w:before="240" w:after="240" w:line="240" w:lineRule="auto"/>
        <w:jc w:val="center"/>
        <w:rPr>
          <w:rFonts w:ascii="Times New Roman" w:eastAsia="Calibri" w:hAnsi="Times New Roman" w:cs="Times New Roman"/>
          <w:b/>
          <w:sz w:val="28"/>
          <w:szCs w:val="28"/>
          <w:lang w:eastAsia="ru-RU"/>
        </w:rPr>
      </w:pPr>
      <w:r w:rsidRPr="002B6391">
        <w:rPr>
          <w:rFonts w:ascii="Times New Roman" w:eastAsia="Calibri" w:hAnsi="Times New Roman" w:cs="Times New Roman"/>
          <w:b/>
          <w:sz w:val="28"/>
          <w:szCs w:val="28"/>
          <w:lang w:eastAsia="ru-RU"/>
        </w:rPr>
        <w:t>встановила:</w:t>
      </w:r>
    </w:p>
    <w:p w:rsidR="000C681D" w:rsidRPr="005D527D" w:rsidRDefault="000C681D" w:rsidP="000C681D">
      <w:pPr>
        <w:spacing w:after="0" w:line="240" w:lineRule="auto"/>
        <w:jc w:val="both"/>
        <w:rPr>
          <w:rFonts w:ascii="Times New Roman" w:eastAsia="Calibri" w:hAnsi="Times New Roman" w:cs="Times New Roman"/>
          <w:color w:val="000000" w:themeColor="text1"/>
          <w:sz w:val="28"/>
          <w:szCs w:val="28"/>
        </w:rPr>
      </w:pPr>
      <w:r w:rsidRPr="005D527D">
        <w:rPr>
          <w:rFonts w:ascii="Times New Roman" w:eastAsia="Calibri" w:hAnsi="Times New Roman" w:cs="Times New Roman"/>
          <w:color w:val="000000" w:themeColor="text1"/>
          <w:sz w:val="28"/>
          <w:szCs w:val="28"/>
        </w:rPr>
        <w:t xml:space="preserve">до Вищої ради правосуддя 7 листопада 2023 року надійшло повідомлення судді </w:t>
      </w:r>
      <w:proofErr w:type="spellStart"/>
      <w:r w:rsidRPr="005D527D">
        <w:rPr>
          <w:rFonts w:ascii="Times New Roman" w:eastAsia="Calibri" w:hAnsi="Times New Roman" w:cs="Times New Roman"/>
          <w:color w:val="000000" w:themeColor="text1"/>
          <w:sz w:val="28"/>
          <w:szCs w:val="28"/>
        </w:rPr>
        <w:t>Костопільського</w:t>
      </w:r>
      <w:proofErr w:type="spellEnd"/>
      <w:r w:rsidRPr="005D527D">
        <w:rPr>
          <w:rFonts w:ascii="Times New Roman" w:eastAsia="Calibri" w:hAnsi="Times New Roman" w:cs="Times New Roman"/>
          <w:color w:val="000000" w:themeColor="text1"/>
          <w:sz w:val="28"/>
          <w:szCs w:val="28"/>
        </w:rPr>
        <w:t xml:space="preserve"> районного суду Рівненської області Цвіркуна О</w:t>
      </w:r>
      <w:r w:rsidR="00CE6C20">
        <w:rPr>
          <w:rFonts w:ascii="Times New Roman" w:eastAsia="Calibri" w:hAnsi="Times New Roman" w:cs="Times New Roman"/>
          <w:color w:val="000000" w:themeColor="text1"/>
          <w:sz w:val="28"/>
          <w:szCs w:val="28"/>
        </w:rPr>
        <w:t>.</w:t>
      </w:r>
      <w:r w:rsidRPr="005D527D">
        <w:rPr>
          <w:rFonts w:ascii="Times New Roman" w:eastAsia="Calibri" w:hAnsi="Times New Roman" w:cs="Times New Roman"/>
          <w:color w:val="000000" w:themeColor="text1"/>
          <w:sz w:val="28"/>
          <w:szCs w:val="28"/>
        </w:rPr>
        <w:t>С</w:t>
      </w:r>
      <w:r w:rsidR="00CE6C20">
        <w:rPr>
          <w:rFonts w:ascii="Times New Roman" w:eastAsia="Calibri" w:hAnsi="Times New Roman" w:cs="Times New Roman"/>
          <w:color w:val="000000" w:themeColor="text1"/>
          <w:sz w:val="28"/>
          <w:szCs w:val="28"/>
        </w:rPr>
        <w:t xml:space="preserve">. </w:t>
      </w:r>
      <w:r w:rsidRPr="005D527D">
        <w:rPr>
          <w:rFonts w:ascii="Times New Roman" w:eastAsia="Calibri" w:hAnsi="Times New Roman" w:cs="Times New Roman"/>
          <w:color w:val="000000" w:themeColor="text1"/>
          <w:sz w:val="28"/>
          <w:szCs w:val="28"/>
        </w:rPr>
        <w:t>про втручання в його діяльність як судді щодо здійснення правосуддя (вхідний</w:t>
      </w:r>
      <w:r w:rsidR="00CE6C20">
        <w:rPr>
          <w:rFonts w:ascii="Times New Roman" w:eastAsia="Calibri" w:hAnsi="Times New Roman" w:cs="Times New Roman"/>
          <w:color w:val="000000" w:themeColor="text1"/>
          <w:sz w:val="28"/>
          <w:szCs w:val="28"/>
        </w:rPr>
        <w:br/>
      </w:r>
      <w:r w:rsidRPr="005D527D">
        <w:rPr>
          <w:rFonts w:ascii="Times New Roman" w:eastAsia="Calibri" w:hAnsi="Times New Roman" w:cs="Times New Roman"/>
          <w:color w:val="000000" w:themeColor="text1"/>
          <w:sz w:val="28"/>
          <w:szCs w:val="28"/>
        </w:rPr>
        <w:t>№ 747/0/6-23).</w:t>
      </w:r>
    </w:p>
    <w:p w:rsidR="000C681D" w:rsidRPr="005D527D" w:rsidRDefault="000C681D" w:rsidP="000C681D">
      <w:pPr>
        <w:spacing w:after="0" w:line="240" w:lineRule="auto"/>
        <w:ind w:firstLine="567"/>
        <w:jc w:val="both"/>
        <w:rPr>
          <w:rFonts w:ascii="Times New Roman" w:eastAsia="Calibri" w:hAnsi="Times New Roman" w:cs="Times New Roman"/>
          <w:color w:val="000000" w:themeColor="text1"/>
          <w:sz w:val="28"/>
          <w:szCs w:val="28"/>
        </w:rPr>
      </w:pPr>
      <w:r w:rsidRPr="005D527D">
        <w:rPr>
          <w:rFonts w:ascii="Times New Roman" w:eastAsia="Calibri" w:hAnsi="Times New Roman" w:cs="Times New Roman"/>
          <w:color w:val="000000" w:themeColor="text1"/>
          <w:sz w:val="28"/>
          <w:szCs w:val="28"/>
        </w:rPr>
        <w:t xml:space="preserve">Згідно </w:t>
      </w:r>
      <w:r w:rsidR="002B300D" w:rsidRPr="005D527D">
        <w:rPr>
          <w:rFonts w:ascii="Times New Roman" w:eastAsia="Calibri" w:hAnsi="Times New Roman" w:cs="Times New Roman"/>
          <w:color w:val="000000" w:themeColor="text1"/>
          <w:sz w:val="28"/>
          <w:szCs w:val="28"/>
        </w:rPr>
        <w:t>і</w:t>
      </w:r>
      <w:r w:rsidRPr="005D527D">
        <w:rPr>
          <w:rFonts w:ascii="Times New Roman" w:eastAsia="Calibri" w:hAnsi="Times New Roman" w:cs="Times New Roman"/>
          <w:color w:val="000000" w:themeColor="text1"/>
          <w:sz w:val="28"/>
          <w:szCs w:val="28"/>
        </w:rPr>
        <w:t xml:space="preserve">з протоколом автоматизованого розподілу справи між членами Вищої ради правосуддя від 7 листопада 2023 року вказане повідомлення передано члену Вищої ради правосуддя </w:t>
      </w:r>
      <w:proofErr w:type="spellStart"/>
      <w:r w:rsidRPr="005D527D">
        <w:rPr>
          <w:rFonts w:ascii="Times New Roman" w:eastAsia="Calibri" w:hAnsi="Times New Roman" w:cs="Times New Roman"/>
          <w:color w:val="000000" w:themeColor="text1"/>
          <w:sz w:val="28"/>
          <w:szCs w:val="28"/>
        </w:rPr>
        <w:t>Котелевець</w:t>
      </w:r>
      <w:proofErr w:type="spellEnd"/>
      <w:r w:rsidRPr="005D527D">
        <w:rPr>
          <w:rFonts w:ascii="Times New Roman" w:eastAsia="Calibri" w:hAnsi="Times New Roman" w:cs="Times New Roman"/>
          <w:color w:val="000000" w:themeColor="text1"/>
          <w:sz w:val="28"/>
          <w:szCs w:val="28"/>
        </w:rPr>
        <w:t xml:space="preserve"> А.В. для </w:t>
      </w:r>
      <w:r w:rsidR="002B300D" w:rsidRPr="005D527D">
        <w:rPr>
          <w:rFonts w:ascii="Times New Roman" w:eastAsia="Calibri" w:hAnsi="Times New Roman" w:cs="Times New Roman"/>
          <w:color w:val="000000" w:themeColor="text1"/>
          <w:sz w:val="28"/>
          <w:szCs w:val="28"/>
        </w:rPr>
        <w:t xml:space="preserve">проведення </w:t>
      </w:r>
      <w:r w:rsidRPr="005D527D">
        <w:rPr>
          <w:rFonts w:ascii="Times New Roman" w:eastAsia="Calibri" w:hAnsi="Times New Roman" w:cs="Times New Roman"/>
          <w:color w:val="000000" w:themeColor="text1"/>
          <w:sz w:val="28"/>
          <w:szCs w:val="28"/>
        </w:rPr>
        <w:t>перевірки.</w:t>
      </w:r>
    </w:p>
    <w:p w:rsidR="00E00179" w:rsidRPr="005D527D" w:rsidRDefault="00E00179" w:rsidP="00E00179">
      <w:pPr>
        <w:widowControl w:val="0"/>
        <w:tabs>
          <w:tab w:val="left" w:pos="4962"/>
        </w:tabs>
        <w:spacing w:after="0" w:line="240" w:lineRule="auto"/>
        <w:ind w:firstLine="567"/>
        <w:jc w:val="both"/>
        <w:rPr>
          <w:rFonts w:ascii="Times New Roman" w:eastAsia="Calibri" w:hAnsi="Times New Roman" w:cs="Times New Roman"/>
          <w:color w:val="000000" w:themeColor="text1"/>
          <w:sz w:val="28"/>
          <w:szCs w:val="28"/>
        </w:rPr>
      </w:pPr>
      <w:r w:rsidRPr="005D527D">
        <w:rPr>
          <w:rFonts w:ascii="Times New Roman" w:eastAsia="Calibri" w:hAnsi="Times New Roman" w:cs="Times New Roman"/>
          <w:color w:val="000000" w:themeColor="text1"/>
          <w:sz w:val="28"/>
          <w:szCs w:val="28"/>
        </w:rPr>
        <w:t xml:space="preserve">Дослідивши матеріали перевірки та заслухавши доповідача – члена Вищої ради правосуддя </w:t>
      </w:r>
      <w:proofErr w:type="spellStart"/>
      <w:r w:rsidRPr="005D527D">
        <w:rPr>
          <w:rFonts w:ascii="Times New Roman" w:eastAsia="Calibri" w:hAnsi="Times New Roman" w:cs="Times New Roman"/>
          <w:color w:val="000000" w:themeColor="text1"/>
          <w:sz w:val="28"/>
          <w:szCs w:val="28"/>
        </w:rPr>
        <w:t>Котелевець</w:t>
      </w:r>
      <w:proofErr w:type="spellEnd"/>
      <w:r w:rsidRPr="005D527D">
        <w:rPr>
          <w:rFonts w:ascii="Times New Roman" w:eastAsia="Calibri" w:hAnsi="Times New Roman" w:cs="Times New Roman"/>
          <w:color w:val="000000" w:themeColor="text1"/>
          <w:sz w:val="28"/>
          <w:szCs w:val="28"/>
        </w:rPr>
        <w:t xml:space="preserve"> А.В., Вища рада правосуддя встановила таке.</w:t>
      </w:r>
    </w:p>
    <w:p w:rsidR="000C681D" w:rsidRPr="005D527D" w:rsidRDefault="000C681D" w:rsidP="000C681D">
      <w:pPr>
        <w:widowControl w:val="0"/>
        <w:tabs>
          <w:tab w:val="left" w:pos="4962"/>
        </w:tabs>
        <w:spacing w:after="0" w:line="240" w:lineRule="auto"/>
        <w:ind w:firstLine="567"/>
        <w:jc w:val="both"/>
        <w:rPr>
          <w:rFonts w:ascii="Times New Roman" w:eastAsia="Calibri" w:hAnsi="Times New Roman" w:cs="Times New Roman"/>
          <w:color w:val="000000" w:themeColor="text1"/>
          <w:sz w:val="28"/>
          <w:szCs w:val="28"/>
        </w:rPr>
      </w:pPr>
      <w:r w:rsidRPr="005D527D">
        <w:rPr>
          <w:rFonts w:ascii="Times New Roman" w:eastAsia="Calibri" w:hAnsi="Times New Roman" w:cs="Times New Roman"/>
          <w:color w:val="000000" w:themeColor="text1"/>
          <w:sz w:val="28"/>
          <w:szCs w:val="28"/>
        </w:rPr>
        <w:t xml:space="preserve">Як убачається з повідомлення, </w:t>
      </w:r>
      <w:r w:rsidR="00CE6C20">
        <w:rPr>
          <w:rFonts w:ascii="Times New Roman" w:eastAsia="Calibri" w:hAnsi="Times New Roman" w:cs="Times New Roman"/>
          <w:color w:val="000000" w:themeColor="text1"/>
          <w:sz w:val="28"/>
          <w:szCs w:val="28"/>
        </w:rPr>
        <w:t>у</w:t>
      </w:r>
      <w:r w:rsidRPr="005D527D">
        <w:rPr>
          <w:rFonts w:ascii="Times New Roman" w:eastAsia="Calibri" w:hAnsi="Times New Roman" w:cs="Times New Roman"/>
          <w:color w:val="000000" w:themeColor="text1"/>
          <w:sz w:val="28"/>
          <w:szCs w:val="28"/>
        </w:rPr>
        <w:t xml:space="preserve"> провадженні судді </w:t>
      </w:r>
      <w:proofErr w:type="spellStart"/>
      <w:r w:rsidRPr="005D527D">
        <w:rPr>
          <w:rFonts w:ascii="Times New Roman" w:eastAsia="Calibri" w:hAnsi="Times New Roman" w:cs="Times New Roman"/>
          <w:color w:val="000000" w:themeColor="text1"/>
          <w:sz w:val="28"/>
          <w:szCs w:val="28"/>
        </w:rPr>
        <w:t>Костопільського</w:t>
      </w:r>
      <w:proofErr w:type="spellEnd"/>
      <w:r w:rsidRPr="005D527D">
        <w:rPr>
          <w:rFonts w:ascii="Times New Roman" w:eastAsia="Calibri" w:hAnsi="Times New Roman" w:cs="Times New Roman"/>
          <w:color w:val="000000" w:themeColor="text1"/>
          <w:sz w:val="28"/>
          <w:szCs w:val="28"/>
        </w:rPr>
        <w:t xml:space="preserve"> районного суду Рівненської області Цвіркуна О.С. перебувала справа </w:t>
      </w:r>
      <w:r w:rsidR="00E00179" w:rsidRPr="005D527D">
        <w:rPr>
          <w:rFonts w:ascii="Times New Roman" w:eastAsia="Calibri" w:hAnsi="Times New Roman" w:cs="Times New Roman"/>
          <w:color w:val="000000" w:themeColor="text1"/>
          <w:sz w:val="28"/>
          <w:szCs w:val="28"/>
        </w:rPr>
        <w:t xml:space="preserve">                                 </w:t>
      </w:r>
      <w:r w:rsidRPr="005D527D">
        <w:rPr>
          <w:rFonts w:ascii="Times New Roman" w:eastAsia="Calibri" w:hAnsi="Times New Roman" w:cs="Times New Roman"/>
          <w:color w:val="000000" w:themeColor="text1"/>
          <w:sz w:val="28"/>
          <w:szCs w:val="28"/>
        </w:rPr>
        <w:t xml:space="preserve">№ 564/2531/23 за скаргою </w:t>
      </w:r>
      <w:r w:rsidR="000268C2">
        <w:rPr>
          <w:rFonts w:ascii="Times New Roman" w:eastAsia="Calibri" w:hAnsi="Times New Roman" w:cs="Times New Roman"/>
          <w:color w:val="000000" w:themeColor="text1"/>
          <w:sz w:val="28"/>
          <w:szCs w:val="28"/>
        </w:rPr>
        <w:t>ОСОБА1</w:t>
      </w:r>
      <w:r w:rsidRPr="005D527D">
        <w:rPr>
          <w:rFonts w:ascii="Times New Roman" w:eastAsia="Calibri" w:hAnsi="Times New Roman" w:cs="Times New Roman"/>
          <w:color w:val="000000" w:themeColor="text1"/>
          <w:sz w:val="28"/>
          <w:szCs w:val="28"/>
        </w:rPr>
        <w:t xml:space="preserve"> на бездіяльність органу досудового слідства Рівненського районного управління поліції Головного управління Національної поліції в Рівненській області (далі – Рівненське РУП</w:t>
      </w:r>
      <w:r w:rsidR="00E00179" w:rsidRPr="005D527D">
        <w:rPr>
          <w:rFonts w:ascii="Times New Roman" w:eastAsia="Calibri" w:hAnsi="Times New Roman" w:cs="Times New Roman"/>
          <w:color w:val="000000" w:themeColor="text1"/>
          <w:sz w:val="28"/>
          <w:szCs w:val="28"/>
        </w:rPr>
        <w:t xml:space="preserve"> ГУ НП в Рівненській області), </w:t>
      </w:r>
      <w:r w:rsidRPr="005D527D">
        <w:rPr>
          <w:rFonts w:ascii="Times New Roman" w:eastAsia="Calibri" w:hAnsi="Times New Roman" w:cs="Times New Roman"/>
          <w:color w:val="000000" w:themeColor="text1"/>
          <w:sz w:val="28"/>
          <w:szCs w:val="28"/>
        </w:rPr>
        <w:t xml:space="preserve">яка полягала у невнесенні відомостей про кримінальне правопорушення до Єдиного реєстру досудових розслідувань (далі – ЄРДР). </w:t>
      </w:r>
    </w:p>
    <w:p w:rsidR="000C681D" w:rsidRPr="005D527D" w:rsidRDefault="000C681D" w:rsidP="000C681D">
      <w:pPr>
        <w:widowControl w:val="0"/>
        <w:tabs>
          <w:tab w:val="left" w:pos="4962"/>
        </w:tabs>
        <w:spacing w:after="0" w:line="240" w:lineRule="auto"/>
        <w:ind w:firstLine="567"/>
        <w:jc w:val="both"/>
        <w:rPr>
          <w:rFonts w:ascii="Times New Roman" w:eastAsia="Calibri" w:hAnsi="Times New Roman" w:cs="Times New Roman"/>
          <w:color w:val="000000" w:themeColor="text1"/>
          <w:sz w:val="28"/>
          <w:szCs w:val="28"/>
        </w:rPr>
      </w:pPr>
      <w:r w:rsidRPr="005D527D">
        <w:rPr>
          <w:rFonts w:ascii="Times New Roman" w:eastAsia="Calibri" w:hAnsi="Times New Roman" w:cs="Times New Roman"/>
          <w:color w:val="000000" w:themeColor="text1"/>
          <w:sz w:val="28"/>
          <w:szCs w:val="28"/>
        </w:rPr>
        <w:t xml:space="preserve">Провадження за скаргою відкрито 1 серпня 2023 року та призначено до судового розгляду на 3 серпня 2023 року о 14:00. У судове засідання скаржник </w:t>
      </w:r>
      <w:r w:rsidR="000268C2">
        <w:rPr>
          <w:rFonts w:ascii="Times New Roman" w:eastAsia="Calibri" w:hAnsi="Times New Roman" w:cs="Times New Roman"/>
          <w:color w:val="000000" w:themeColor="text1"/>
          <w:sz w:val="28"/>
          <w:szCs w:val="28"/>
        </w:rPr>
        <w:t>ОСОБА1</w:t>
      </w:r>
      <w:r w:rsidRPr="005D527D">
        <w:rPr>
          <w:rFonts w:ascii="Times New Roman" w:eastAsia="Calibri" w:hAnsi="Times New Roman" w:cs="Times New Roman"/>
          <w:color w:val="000000" w:themeColor="text1"/>
          <w:sz w:val="28"/>
          <w:szCs w:val="28"/>
        </w:rPr>
        <w:t xml:space="preserve"> не з’явився, тому розгляд справи було відкладено на 12:00 </w:t>
      </w:r>
      <w:r w:rsidR="00E00179" w:rsidRPr="005D527D">
        <w:rPr>
          <w:rFonts w:ascii="Times New Roman" w:eastAsia="Calibri" w:hAnsi="Times New Roman" w:cs="Times New Roman"/>
          <w:color w:val="000000" w:themeColor="text1"/>
          <w:sz w:val="28"/>
          <w:szCs w:val="28"/>
        </w:rPr>
        <w:t xml:space="preserve">                          </w:t>
      </w:r>
      <w:r w:rsidRPr="005D527D">
        <w:rPr>
          <w:rFonts w:ascii="Times New Roman" w:eastAsia="Calibri" w:hAnsi="Times New Roman" w:cs="Times New Roman"/>
          <w:color w:val="000000" w:themeColor="text1"/>
          <w:sz w:val="28"/>
          <w:szCs w:val="28"/>
        </w:rPr>
        <w:t xml:space="preserve">21 серпня 2023 року з метою дотримання вимог приписів частини третьої </w:t>
      </w:r>
      <w:r w:rsidR="00CE6C20">
        <w:rPr>
          <w:rFonts w:ascii="Times New Roman" w:eastAsia="Calibri" w:hAnsi="Times New Roman" w:cs="Times New Roman"/>
          <w:color w:val="000000" w:themeColor="text1"/>
          <w:sz w:val="28"/>
          <w:szCs w:val="28"/>
        </w:rPr>
        <w:br/>
      </w:r>
      <w:r w:rsidRPr="005D527D">
        <w:rPr>
          <w:rFonts w:ascii="Times New Roman" w:eastAsia="Calibri" w:hAnsi="Times New Roman" w:cs="Times New Roman"/>
          <w:color w:val="000000" w:themeColor="text1"/>
          <w:sz w:val="28"/>
          <w:szCs w:val="28"/>
        </w:rPr>
        <w:t xml:space="preserve">статті 306 Кримінального процесуального кодексу України (далі – КПК України) щодо обов’язкової участі особи, яка подала скаргу. 11 серпня 2023 року на електронну адресу суду надійшло повідомлення </w:t>
      </w:r>
      <w:r w:rsidR="000268C2">
        <w:rPr>
          <w:rFonts w:ascii="Times New Roman" w:eastAsia="Calibri" w:hAnsi="Times New Roman" w:cs="Times New Roman"/>
          <w:color w:val="000000" w:themeColor="text1"/>
          <w:sz w:val="28"/>
          <w:szCs w:val="28"/>
        </w:rPr>
        <w:t>ОСОБА1</w:t>
      </w:r>
      <w:r w:rsidRPr="005D527D">
        <w:rPr>
          <w:rFonts w:ascii="Times New Roman" w:eastAsia="Calibri" w:hAnsi="Times New Roman" w:cs="Times New Roman"/>
          <w:color w:val="000000" w:themeColor="text1"/>
          <w:sz w:val="28"/>
          <w:szCs w:val="28"/>
        </w:rPr>
        <w:t xml:space="preserve"> про розгляд скарги у справі</w:t>
      </w:r>
      <w:r w:rsidR="00E00179" w:rsidRPr="005D527D">
        <w:rPr>
          <w:rFonts w:ascii="Times New Roman" w:eastAsia="Calibri" w:hAnsi="Times New Roman" w:cs="Times New Roman"/>
          <w:color w:val="000000" w:themeColor="text1"/>
          <w:sz w:val="28"/>
          <w:szCs w:val="28"/>
        </w:rPr>
        <w:t xml:space="preserve"> </w:t>
      </w:r>
      <w:r w:rsidRPr="005D527D">
        <w:rPr>
          <w:rFonts w:ascii="Times New Roman" w:eastAsia="Calibri" w:hAnsi="Times New Roman" w:cs="Times New Roman"/>
          <w:color w:val="000000" w:themeColor="text1"/>
          <w:sz w:val="28"/>
          <w:szCs w:val="28"/>
        </w:rPr>
        <w:t>№ 564/2531/23, призначен</w:t>
      </w:r>
      <w:r w:rsidR="00CE6C20">
        <w:rPr>
          <w:rFonts w:ascii="Times New Roman" w:eastAsia="Calibri" w:hAnsi="Times New Roman" w:cs="Times New Roman"/>
          <w:color w:val="000000" w:themeColor="text1"/>
          <w:sz w:val="28"/>
          <w:szCs w:val="28"/>
        </w:rPr>
        <w:t>ий</w:t>
      </w:r>
      <w:r w:rsidRPr="005D527D">
        <w:rPr>
          <w:rFonts w:ascii="Times New Roman" w:eastAsia="Calibri" w:hAnsi="Times New Roman" w:cs="Times New Roman"/>
          <w:color w:val="000000" w:themeColor="text1"/>
          <w:sz w:val="28"/>
          <w:szCs w:val="28"/>
        </w:rPr>
        <w:t xml:space="preserve"> на 21 серпня 2023 року, без його участі.</w:t>
      </w:r>
    </w:p>
    <w:p w:rsidR="000C681D" w:rsidRPr="005D527D" w:rsidRDefault="000C681D" w:rsidP="000C681D">
      <w:pPr>
        <w:widowControl w:val="0"/>
        <w:tabs>
          <w:tab w:val="left" w:pos="4962"/>
        </w:tabs>
        <w:spacing w:after="0" w:line="240" w:lineRule="auto"/>
        <w:ind w:firstLine="567"/>
        <w:jc w:val="both"/>
        <w:rPr>
          <w:rFonts w:ascii="Times New Roman" w:eastAsia="Calibri" w:hAnsi="Times New Roman" w:cs="Times New Roman"/>
          <w:color w:val="000000" w:themeColor="text1"/>
          <w:sz w:val="28"/>
          <w:szCs w:val="28"/>
        </w:rPr>
      </w:pPr>
      <w:r w:rsidRPr="005D527D">
        <w:rPr>
          <w:rFonts w:ascii="Times New Roman" w:eastAsia="Calibri" w:hAnsi="Times New Roman" w:cs="Times New Roman"/>
          <w:color w:val="000000" w:themeColor="text1"/>
          <w:sz w:val="28"/>
          <w:szCs w:val="28"/>
        </w:rPr>
        <w:t xml:space="preserve">Суддя Цвіркун О.С. повідомив, що 21 серпня 2023 року </w:t>
      </w:r>
      <w:r w:rsidR="00CE6C20">
        <w:rPr>
          <w:rFonts w:ascii="Times New Roman" w:eastAsia="Calibri" w:hAnsi="Times New Roman" w:cs="Times New Roman"/>
          <w:color w:val="000000" w:themeColor="text1"/>
          <w:sz w:val="28"/>
          <w:szCs w:val="28"/>
        </w:rPr>
        <w:t>близько</w:t>
      </w:r>
      <w:r w:rsidRPr="005D527D">
        <w:rPr>
          <w:rFonts w:ascii="Times New Roman" w:eastAsia="Calibri" w:hAnsi="Times New Roman" w:cs="Times New Roman"/>
          <w:color w:val="000000" w:themeColor="text1"/>
          <w:sz w:val="28"/>
          <w:szCs w:val="28"/>
        </w:rPr>
        <w:t xml:space="preserve"> 12:00 до </w:t>
      </w:r>
      <w:r w:rsidRPr="005D527D">
        <w:rPr>
          <w:rFonts w:ascii="Times New Roman" w:eastAsia="Calibri" w:hAnsi="Times New Roman" w:cs="Times New Roman"/>
          <w:color w:val="000000" w:themeColor="text1"/>
          <w:sz w:val="28"/>
          <w:szCs w:val="28"/>
        </w:rPr>
        <w:lastRenderedPageBreak/>
        <w:t>приміщення суду з’явил</w:t>
      </w:r>
      <w:r w:rsidR="00CE6C20">
        <w:rPr>
          <w:rFonts w:ascii="Times New Roman" w:eastAsia="Calibri" w:hAnsi="Times New Roman" w:cs="Times New Roman"/>
          <w:color w:val="000000" w:themeColor="text1"/>
          <w:sz w:val="28"/>
          <w:szCs w:val="28"/>
        </w:rPr>
        <w:t>и</w:t>
      </w:r>
      <w:r w:rsidRPr="005D527D">
        <w:rPr>
          <w:rFonts w:ascii="Times New Roman" w:eastAsia="Calibri" w:hAnsi="Times New Roman" w:cs="Times New Roman"/>
          <w:color w:val="000000" w:themeColor="text1"/>
          <w:sz w:val="28"/>
          <w:szCs w:val="28"/>
        </w:rPr>
        <w:t>ся тр</w:t>
      </w:r>
      <w:r w:rsidR="00CE6C20">
        <w:rPr>
          <w:rFonts w:ascii="Times New Roman" w:eastAsia="Calibri" w:hAnsi="Times New Roman" w:cs="Times New Roman"/>
          <w:color w:val="000000" w:themeColor="text1"/>
          <w:sz w:val="28"/>
          <w:szCs w:val="28"/>
        </w:rPr>
        <w:t>и</w:t>
      </w:r>
      <w:r w:rsidRPr="005D527D">
        <w:rPr>
          <w:rFonts w:ascii="Times New Roman" w:eastAsia="Calibri" w:hAnsi="Times New Roman" w:cs="Times New Roman"/>
          <w:color w:val="000000" w:themeColor="text1"/>
          <w:sz w:val="28"/>
          <w:szCs w:val="28"/>
        </w:rPr>
        <w:t xml:space="preserve"> невідомих ос</w:t>
      </w:r>
      <w:r w:rsidR="00CE6C20">
        <w:rPr>
          <w:rFonts w:ascii="Times New Roman" w:eastAsia="Calibri" w:hAnsi="Times New Roman" w:cs="Times New Roman"/>
          <w:color w:val="000000" w:themeColor="text1"/>
          <w:sz w:val="28"/>
          <w:szCs w:val="28"/>
        </w:rPr>
        <w:t>оби</w:t>
      </w:r>
      <w:r w:rsidRPr="005D527D">
        <w:rPr>
          <w:rFonts w:ascii="Times New Roman" w:eastAsia="Calibri" w:hAnsi="Times New Roman" w:cs="Times New Roman"/>
          <w:color w:val="000000" w:themeColor="text1"/>
          <w:sz w:val="28"/>
          <w:szCs w:val="28"/>
        </w:rPr>
        <w:t xml:space="preserve"> чоловічої статі, які повідомили, що </w:t>
      </w:r>
      <w:r w:rsidR="00CE6C20">
        <w:rPr>
          <w:rFonts w:ascii="Times New Roman" w:eastAsia="Calibri" w:hAnsi="Times New Roman" w:cs="Times New Roman"/>
          <w:color w:val="000000" w:themeColor="text1"/>
          <w:sz w:val="28"/>
          <w:szCs w:val="28"/>
        </w:rPr>
        <w:t xml:space="preserve">є </w:t>
      </w:r>
      <w:r w:rsidRPr="005D527D">
        <w:rPr>
          <w:rFonts w:ascii="Times New Roman" w:eastAsia="Calibri" w:hAnsi="Times New Roman" w:cs="Times New Roman"/>
          <w:color w:val="000000" w:themeColor="text1"/>
          <w:sz w:val="28"/>
          <w:szCs w:val="28"/>
        </w:rPr>
        <w:t>вільн</w:t>
      </w:r>
      <w:r w:rsidR="00CE6C20">
        <w:rPr>
          <w:rFonts w:ascii="Times New Roman" w:eastAsia="Calibri" w:hAnsi="Times New Roman" w:cs="Times New Roman"/>
          <w:color w:val="000000" w:themeColor="text1"/>
          <w:sz w:val="28"/>
          <w:szCs w:val="28"/>
        </w:rPr>
        <w:t>ими</w:t>
      </w:r>
      <w:r w:rsidRPr="005D527D">
        <w:rPr>
          <w:rFonts w:ascii="Times New Roman" w:eastAsia="Calibri" w:hAnsi="Times New Roman" w:cs="Times New Roman"/>
          <w:color w:val="000000" w:themeColor="text1"/>
          <w:sz w:val="28"/>
          <w:szCs w:val="28"/>
        </w:rPr>
        <w:t xml:space="preserve"> слухач</w:t>
      </w:r>
      <w:r w:rsidR="00CE6C20">
        <w:rPr>
          <w:rFonts w:ascii="Times New Roman" w:eastAsia="Calibri" w:hAnsi="Times New Roman" w:cs="Times New Roman"/>
          <w:color w:val="000000" w:themeColor="text1"/>
          <w:sz w:val="28"/>
          <w:szCs w:val="28"/>
        </w:rPr>
        <w:t>ами</w:t>
      </w:r>
      <w:r w:rsidRPr="005D527D">
        <w:rPr>
          <w:rFonts w:ascii="Times New Roman" w:eastAsia="Calibri" w:hAnsi="Times New Roman" w:cs="Times New Roman"/>
          <w:color w:val="000000" w:themeColor="text1"/>
          <w:sz w:val="28"/>
          <w:szCs w:val="28"/>
        </w:rPr>
        <w:t xml:space="preserve"> у справі № 564/2531/23. На вимогу працівників Служби судової охорони (далі також – ССО) пред’явити документи, що посвідчують особу, вказані особи зазначи</w:t>
      </w:r>
      <w:r w:rsidR="00CE6C20">
        <w:rPr>
          <w:rFonts w:ascii="Times New Roman" w:eastAsia="Calibri" w:hAnsi="Times New Roman" w:cs="Times New Roman"/>
          <w:color w:val="000000" w:themeColor="text1"/>
          <w:sz w:val="28"/>
          <w:szCs w:val="28"/>
        </w:rPr>
        <w:t>л</w:t>
      </w:r>
      <w:r w:rsidRPr="005D527D">
        <w:rPr>
          <w:rFonts w:ascii="Times New Roman" w:eastAsia="Calibri" w:hAnsi="Times New Roman" w:cs="Times New Roman"/>
          <w:color w:val="000000" w:themeColor="text1"/>
          <w:sz w:val="28"/>
          <w:szCs w:val="28"/>
        </w:rPr>
        <w:t>и, що є «живими суверенними мужчинами зі статусом живої людини з громадянством республіки УРСР</w:t>
      </w:r>
      <w:r w:rsidR="00CE6C20">
        <w:rPr>
          <w:rFonts w:ascii="Times New Roman" w:eastAsia="Calibri" w:hAnsi="Times New Roman" w:cs="Times New Roman"/>
          <w:color w:val="000000" w:themeColor="text1"/>
          <w:sz w:val="28"/>
          <w:szCs w:val="28"/>
        </w:rPr>
        <w:t xml:space="preserve"> </w:t>
      </w:r>
      <w:r w:rsidRPr="005D527D">
        <w:rPr>
          <w:rFonts w:ascii="Times New Roman" w:eastAsia="Calibri" w:hAnsi="Times New Roman" w:cs="Times New Roman"/>
          <w:color w:val="000000" w:themeColor="text1"/>
          <w:sz w:val="28"/>
          <w:szCs w:val="28"/>
        </w:rPr>
        <w:t>/</w:t>
      </w:r>
      <w:r w:rsidR="00CE6C20">
        <w:rPr>
          <w:rFonts w:ascii="Times New Roman" w:eastAsia="Calibri" w:hAnsi="Times New Roman" w:cs="Times New Roman"/>
          <w:color w:val="000000" w:themeColor="text1"/>
          <w:sz w:val="28"/>
          <w:szCs w:val="28"/>
        </w:rPr>
        <w:t xml:space="preserve"> </w:t>
      </w:r>
      <w:r w:rsidRPr="005D527D">
        <w:rPr>
          <w:rFonts w:ascii="Times New Roman" w:eastAsia="Calibri" w:hAnsi="Times New Roman" w:cs="Times New Roman"/>
          <w:color w:val="000000" w:themeColor="text1"/>
          <w:sz w:val="28"/>
          <w:szCs w:val="28"/>
        </w:rPr>
        <w:t>СРСР»</w:t>
      </w:r>
      <w:r w:rsidR="00CE6C20">
        <w:rPr>
          <w:rFonts w:ascii="Times New Roman" w:eastAsia="Calibri" w:hAnsi="Times New Roman" w:cs="Times New Roman"/>
          <w:color w:val="000000" w:themeColor="text1"/>
          <w:sz w:val="28"/>
          <w:szCs w:val="28"/>
        </w:rPr>
        <w:t>, та відмовилися пред’являти документи.</w:t>
      </w:r>
      <w:r w:rsidRPr="005D527D">
        <w:rPr>
          <w:rFonts w:ascii="Times New Roman" w:eastAsia="Calibri" w:hAnsi="Times New Roman" w:cs="Times New Roman"/>
          <w:color w:val="000000" w:themeColor="text1"/>
          <w:sz w:val="28"/>
          <w:szCs w:val="28"/>
        </w:rPr>
        <w:t xml:space="preserve"> </w:t>
      </w:r>
      <w:r w:rsidR="00CE6C20">
        <w:rPr>
          <w:rFonts w:ascii="Times New Roman" w:eastAsia="Calibri" w:hAnsi="Times New Roman" w:cs="Times New Roman"/>
          <w:color w:val="000000" w:themeColor="text1"/>
          <w:sz w:val="28"/>
          <w:szCs w:val="28"/>
        </w:rPr>
        <w:t>На</w:t>
      </w:r>
      <w:r w:rsidRPr="005D527D">
        <w:rPr>
          <w:rFonts w:ascii="Times New Roman" w:eastAsia="Calibri" w:hAnsi="Times New Roman" w:cs="Times New Roman"/>
          <w:color w:val="000000" w:themeColor="text1"/>
          <w:sz w:val="28"/>
          <w:szCs w:val="28"/>
        </w:rPr>
        <w:t xml:space="preserve"> порушення посадової інструкції співробітники ССО допустили одну особу до зали судових засідань, </w:t>
      </w:r>
      <w:r w:rsidR="00CE6C20">
        <w:rPr>
          <w:rFonts w:ascii="Times New Roman" w:eastAsia="Calibri" w:hAnsi="Times New Roman" w:cs="Times New Roman"/>
          <w:color w:val="000000" w:themeColor="text1"/>
          <w:sz w:val="28"/>
          <w:szCs w:val="28"/>
        </w:rPr>
        <w:t>«</w:t>
      </w:r>
      <w:r w:rsidRPr="005D527D">
        <w:rPr>
          <w:rFonts w:ascii="Times New Roman" w:eastAsia="Calibri" w:hAnsi="Times New Roman" w:cs="Times New Roman"/>
          <w:color w:val="000000" w:themeColor="text1"/>
          <w:sz w:val="28"/>
          <w:szCs w:val="28"/>
        </w:rPr>
        <w:t>оскільки ця особа була їм візуально знайома</w:t>
      </w:r>
      <w:r w:rsidR="00CE6C20">
        <w:rPr>
          <w:rFonts w:ascii="Times New Roman" w:eastAsia="Calibri" w:hAnsi="Times New Roman" w:cs="Times New Roman"/>
          <w:color w:val="000000" w:themeColor="text1"/>
          <w:sz w:val="28"/>
          <w:szCs w:val="28"/>
        </w:rPr>
        <w:t xml:space="preserve">». До </w:t>
      </w:r>
      <w:r w:rsidRPr="005D527D">
        <w:rPr>
          <w:rFonts w:ascii="Times New Roman" w:eastAsia="Calibri" w:hAnsi="Times New Roman" w:cs="Times New Roman"/>
          <w:color w:val="000000" w:themeColor="text1"/>
          <w:sz w:val="28"/>
          <w:szCs w:val="28"/>
        </w:rPr>
        <w:t>журнал</w:t>
      </w:r>
      <w:r w:rsidR="00CE6C20">
        <w:rPr>
          <w:rFonts w:ascii="Times New Roman" w:eastAsia="Calibri" w:hAnsi="Times New Roman" w:cs="Times New Roman"/>
          <w:color w:val="000000" w:themeColor="text1"/>
          <w:sz w:val="28"/>
          <w:szCs w:val="28"/>
        </w:rPr>
        <w:t>у</w:t>
      </w:r>
      <w:r w:rsidRPr="005D527D">
        <w:rPr>
          <w:rFonts w:ascii="Times New Roman" w:eastAsia="Calibri" w:hAnsi="Times New Roman" w:cs="Times New Roman"/>
          <w:color w:val="000000" w:themeColor="text1"/>
          <w:sz w:val="28"/>
          <w:szCs w:val="28"/>
        </w:rPr>
        <w:t xml:space="preserve"> відвідувачів суду </w:t>
      </w:r>
      <w:r w:rsidR="00CE6C20">
        <w:rPr>
          <w:rFonts w:ascii="Times New Roman" w:eastAsia="Calibri" w:hAnsi="Times New Roman" w:cs="Times New Roman"/>
          <w:color w:val="000000" w:themeColor="text1"/>
          <w:sz w:val="28"/>
          <w:szCs w:val="28"/>
        </w:rPr>
        <w:t>працівник</w:t>
      </w:r>
      <w:r w:rsidRPr="005D527D">
        <w:rPr>
          <w:rFonts w:ascii="Times New Roman" w:eastAsia="Calibri" w:hAnsi="Times New Roman" w:cs="Times New Roman"/>
          <w:color w:val="000000" w:themeColor="text1"/>
          <w:sz w:val="28"/>
          <w:szCs w:val="28"/>
        </w:rPr>
        <w:t>и ССО 21 серпня 2023 року внес</w:t>
      </w:r>
      <w:r w:rsidR="00CE6C20">
        <w:rPr>
          <w:rFonts w:ascii="Times New Roman" w:eastAsia="Calibri" w:hAnsi="Times New Roman" w:cs="Times New Roman"/>
          <w:color w:val="000000" w:themeColor="text1"/>
          <w:sz w:val="28"/>
          <w:szCs w:val="28"/>
        </w:rPr>
        <w:t>ли</w:t>
      </w:r>
      <w:r w:rsidRPr="005D527D">
        <w:rPr>
          <w:rFonts w:ascii="Times New Roman" w:eastAsia="Calibri" w:hAnsi="Times New Roman" w:cs="Times New Roman"/>
          <w:color w:val="000000" w:themeColor="text1"/>
          <w:sz w:val="28"/>
          <w:szCs w:val="28"/>
        </w:rPr>
        <w:t xml:space="preserve"> запис про </w:t>
      </w:r>
      <w:r w:rsidR="000268C2">
        <w:rPr>
          <w:rFonts w:ascii="Times New Roman" w:eastAsia="Calibri" w:hAnsi="Times New Roman" w:cs="Times New Roman"/>
          <w:color w:val="000000" w:themeColor="text1"/>
          <w:sz w:val="28"/>
          <w:szCs w:val="28"/>
        </w:rPr>
        <w:t>ОСОБА1</w:t>
      </w:r>
      <w:r w:rsidR="00CE6C20">
        <w:rPr>
          <w:rFonts w:ascii="Times New Roman" w:eastAsia="Calibri" w:hAnsi="Times New Roman" w:cs="Times New Roman"/>
          <w:color w:val="000000" w:themeColor="text1"/>
          <w:sz w:val="28"/>
          <w:szCs w:val="28"/>
        </w:rPr>
        <w:t>,</w:t>
      </w:r>
      <w:r w:rsidRPr="005D527D">
        <w:rPr>
          <w:rFonts w:ascii="Times New Roman" w:eastAsia="Calibri" w:hAnsi="Times New Roman" w:cs="Times New Roman"/>
          <w:color w:val="000000" w:themeColor="text1"/>
          <w:sz w:val="28"/>
          <w:szCs w:val="28"/>
        </w:rPr>
        <w:t xml:space="preserve"> без </w:t>
      </w:r>
      <w:r w:rsidR="00CE6C20">
        <w:rPr>
          <w:rFonts w:ascii="Times New Roman" w:eastAsia="Calibri" w:hAnsi="Times New Roman" w:cs="Times New Roman"/>
          <w:color w:val="000000" w:themeColor="text1"/>
          <w:sz w:val="28"/>
          <w:szCs w:val="28"/>
        </w:rPr>
        <w:t>зазначення</w:t>
      </w:r>
      <w:r w:rsidRPr="005D527D">
        <w:rPr>
          <w:rFonts w:ascii="Times New Roman" w:eastAsia="Calibri" w:hAnsi="Times New Roman" w:cs="Times New Roman"/>
          <w:color w:val="000000" w:themeColor="text1"/>
          <w:sz w:val="28"/>
          <w:szCs w:val="28"/>
        </w:rPr>
        <w:t xml:space="preserve"> документа, що посвідчує особу (надано «</w:t>
      </w:r>
      <w:proofErr w:type="spellStart"/>
      <w:r w:rsidRPr="005D527D">
        <w:rPr>
          <w:rFonts w:ascii="Times New Roman" w:eastAsia="Calibri" w:hAnsi="Times New Roman" w:cs="Times New Roman"/>
          <w:color w:val="000000" w:themeColor="text1"/>
          <w:sz w:val="28"/>
          <w:szCs w:val="28"/>
        </w:rPr>
        <w:t>Аффідевіт</w:t>
      </w:r>
      <w:proofErr w:type="spellEnd"/>
      <w:r w:rsidRPr="005D527D">
        <w:rPr>
          <w:rFonts w:ascii="Times New Roman" w:eastAsia="Calibri" w:hAnsi="Times New Roman" w:cs="Times New Roman"/>
          <w:color w:val="000000" w:themeColor="text1"/>
          <w:sz w:val="28"/>
          <w:szCs w:val="28"/>
        </w:rPr>
        <w:t xml:space="preserve"> Істини», де було вказано </w:t>
      </w:r>
      <w:r w:rsidR="00CE6C20">
        <w:rPr>
          <w:rFonts w:ascii="Times New Roman" w:eastAsia="Calibri" w:hAnsi="Times New Roman" w:cs="Times New Roman"/>
          <w:color w:val="000000" w:themeColor="text1"/>
          <w:sz w:val="28"/>
          <w:szCs w:val="28"/>
        </w:rPr>
        <w:t>«</w:t>
      </w:r>
      <w:r w:rsidR="000268C2">
        <w:rPr>
          <w:rFonts w:ascii="Times New Roman" w:eastAsia="Calibri" w:hAnsi="Times New Roman" w:cs="Times New Roman"/>
          <w:color w:val="000000" w:themeColor="text1"/>
          <w:sz w:val="28"/>
          <w:szCs w:val="28"/>
        </w:rPr>
        <w:t>ОСОБА1</w:t>
      </w:r>
      <w:r w:rsidR="00CE6C20">
        <w:rPr>
          <w:rFonts w:ascii="Times New Roman" w:eastAsia="Calibri" w:hAnsi="Times New Roman" w:cs="Times New Roman"/>
          <w:color w:val="000000" w:themeColor="text1"/>
          <w:sz w:val="28"/>
          <w:szCs w:val="28"/>
        </w:rPr>
        <w:t>»)</w:t>
      </w:r>
      <w:r w:rsidRPr="005D527D">
        <w:rPr>
          <w:rFonts w:ascii="Times New Roman" w:eastAsia="Calibri" w:hAnsi="Times New Roman" w:cs="Times New Roman"/>
          <w:color w:val="000000" w:themeColor="text1"/>
          <w:sz w:val="28"/>
          <w:szCs w:val="28"/>
        </w:rPr>
        <w:t>.</w:t>
      </w:r>
    </w:p>
    <w:p w:rsidR="000C681D" w:rsidRPr="005D527D" w:rsidRDefault="000C681D" w:rsidP="000C681D">
      <w:pPr>
        <w:widowControl w:val="0"/>
        <w:tabs>
          <w:tab w:val="left" w:pos="4962"/>
        </w:tabs>
        <w:spacing w:after="0" w:line="240" w:lineRule="auto"/>
        <w:ind w:firstLine="567"/>
        <w:jc w:val="both"/>
        <w:rPr>
          <w:rFonts w:ascii="Times New Roman" w:eastAsia="Calibri" w:hAnsi="Times New Roman" w:cs="Times New Roman"/>
          <w:color w:val="000000" w:themeColor="text1"/>
          <w:sz w:val="28"/>
          <w:szCs w:val="28"/>
        </w:rPr>
      </w:pPr>
      <w:r w:rsidRPr="005D527D">
        <w:rPr>
          <w:rFonts w:ascii="Times New Roman" w:eastAsia="Calibri" w:hAnsi="Times New Roman" w:cs="Times New Roman"/>
          <w:color w:val="000000" w:themeColor="text1"/>
          <w:sz w:val="28"/>
          <w:szCs w:val="28"/>
        </w:rPr>
        <w:t xml:space="preserve">21 серпня 2023 року о 12:00, </w:t>
      </w:r>
      <w:r w:rsidR="00CE6C20">
        <w:rPr>
          <w:rFonts w:ascii="Times New Roman" w:eastAsia="Calibri" w:hAnsi="Times New Roman" w:cs="Times New Roman"/>
          <w:color w:val="000000" w:themeColor="text1"/>
          <w:sz w:val="28"/>
          <w:szCs w:val="28"/>
        </w:rPr>
        <w:t>у</w:t>
      </w:r>
      <w:r w:rsidRPr="005D527D">
        <w:rPr>
          <w:rFonts w:ascii="Times New Roman" w:eastAsia="Calibri" w:hAnsi="Times New Roman" w:cs="Times New Roman"/>
          <w:color w:val="000000" w:themeColor="text1"/>
          <w:sz w:val="28"/>
          <w:szCs w:val="28"/>
        </w:rPr>
        <w:t xml:space="preserve"> зал</w:t>
      </w:r>
      <w:r w:rsidR="00CE6C20">
        <w:rPr>
          <w:rFonts w:ascii="Times New Roman" w:eastAsia="Calibri" w:hAnsi="Times New Roman" w:cs="Times New Roman"/>
          <w:color w:val="000000" w:themeColor="text1"/>
          <w:sz w:val="28"/>
          <w:szCs w:val="28"/>
        </w:rPr>
        <w:t>і</w:t>
      </w:r>
      <w:r w:rsidRPr="005D527D">
        <w:rPr>
          <w:rFonts w:ascii="Times New Roman" w:eastAsia="Calibri" w:hAnsi="Times New Roman" w:cs="Times New Roman"/>
          <w:color w:val="000000" w:themeColor="text1"/>
          <w:sz w:val="28"/>
          <w:szCs w:val="28"/>
        </w:rPr>
        <w:t xml:space="preserve"> судових засідань, у якому мав відбутися розгляд скарги </w:t>
      </w:r>
      <w:r w:rsidR="000268C2">
        <w:rPr>
          <w:rFonts w:ascii="Times New Roman" w:eastAsia="Calibri" w:hAnsi="Times New Roman" w:cs="Times New Roman"/>
          <w:color w:val="000000" w:themeColor="text1"/>
          <w:sz w:val="28"/>
          <w:szCs w:val="28"/>
        </w:rPr>
        <w:t>ОСОБА1</w:t>
      </w:r>
      <w:r w:rsidRPr="005D527D">
        <w:rPr>
          <w:rFonts w:ascii="Times New Roman" w:eastAsia="Calibri" w:hAnsi="Times New Roman" w:cs="Times New Roman"/>
          <w:color w:val="000000" w:themeColor="text1"/>
          <w:sz w:val="28"/>
          <w:szCs w:val="28"/>
        </w:rPr>
        <w:t>, суд</w:t>
      </w:r>
      <w:r w:rsidR="00CE6C20">
        <w:rPr>
          <w:rFonts w:ascii="Times New Roman" w:eastAsia="Calibri" w:hAnsi="Times New Roman" w:cs="Times New Roman"/>
          <w:color w:val="000000" w:themeColor="text1"/>
          <w:sz w:val="28"/>
          <w:szCs w:val="28"/>
        </w:rPr>
        <w:t xml:space="preserve"> виявив</w:t>
      </w:r>
      <w:r w:rsidRPr="005D527D">
        <w:rPr>
          <w:rFonts w:ascii="Times New Roman" w:eastAsia="Calibri" w:hAnsi="Times New Roman" w:cs="Times New Roman"/>
          <w:color w:val="000000" w:themeColor="text1"/>
          <w:sz w:val="28"/>
          <w:szCs w:val="28"/>
        </w:rPr>
        <w:t xml:space="preserve"> одну особу, яка на вимогу секретаря судових засідань </w:t>
      </w:r>
      <w:r w:rsidR="00CE6C20">
        <w:rPr>
          <w:rFonts w:ascii="Times New Roman" w:eastAsia="Calibri" w:hAnsi="Times New Roman" w:cs="Times New Roman"/>
          <w:color w:val="000000" w:themeColor="text1"/>
          <w:sz w:val="28"/>
          <w:szCs w:val="28"/>
        </w:rPr>
        <w:t xml:space="preserve">надати </w:t>
      </w:r>
      <w:r w:rsidRPr="005D527D">
        <w:rPr>
          <w:rFonts w:ascii="Times New Roman" w:eastAsia="Calibri" w:hAnsi="Times New Roman" w:cs="Times New Roman"/>
          <w:color w:val="000000" w:themeColor="text1"/>
          <w:sz w:val="28"/>
          <w:szCs w:val="28"/>
        </w:rPr>
        <w:t xml:space="preserve">відповідно до частини другої статті 342 КПК України документи, які посвідчують особу, </w:t>
      </w:r>
      <w:r w:rsidR="00CE6C20">
        <w:rPr>
          <w:rFonts w:ascii="Times New Roman" w:eastAsia="Calibri" w:hAnsi="Times New Roman" w:cs="Times New Roman"/>
          <w:color w:val="000000" w:themeColor="text1"/>
          <w:sz w:val="28"/>
          <w:szCs w:val="28"/>
        </w:rPr>
        <w:t xml:space="preserve">відмовилася від надання відповідних документів, </w:t>
      </w:r>
      <w:r w:rsidRPr="005D527D">
        <w:rPr>
          <w:rFonts w:ascii="Times New Roman" w:eastAsia="Calibri" w:hAnsi="Times New Roman" w:cs="Times New Roman"/>
          <w:color w:val="000000" w:themeColor="text1"/>
          <w:sz w:val="28"/>
          <w:szCs w:val="28"/>
        </w:rPr>
        <w:t xml:space="preserve">повідомивши, що він не </w:t>
      </w:r>
      <w:r w:rsidR="000268C2">
        <w:rPr>
          <w:rFonts w:ascii="Times New Roman" w:eastAsia="Calibri" w:hAnsi="Times New Roman" w:cs="Times New Roman"/>
          <w:color w:val="000000" w:themeColor="text1"/>
          <w:sz w:val="28"/>
          <w:szCs w:val="28"/>
        </w:rPr>
        <w:t>ОСОБА1</w:t>
      </w:r>
      <w:r w:rsidRPr="005D527D">
        <w:rPr>
          <w:rFonts w:ascii="Times New Roman" w:eastAsia="Calibri" w:hAnsi="Times New Roman" w:cs="Times New Roman"/>
          <w:color w:val="000000" w:themeColor="text1"/>
          <w:sz w:val="28"/>
          <w:szCs w:val="28"/>
        </w:rPr>
        <w:t>, а «живий суверенний мужчина на ім’я Михайло, діюч</w:t>
      </w:r>
      <w:r w:rsidR="00CE6C20">
        <w:rPr>
          <w:rFonts w:ascii="Times New Roman" w:eastAsia="Calibri" w:hAnsi="Times New Roman" w:cs="Times New Roman"/>
          <w:color w:val="000000" w:themeColor="text1"/>
          <w:sz w:val="28"/>
          <w:szCs w:val="28"/>
        </w:rPr>
        <w:t xml:space="preserve">ий </w:t>
      </w:r>
      <w:r w:rsidRPr="005D527D">
        <w:rPr>
          <w:rFonts w:ascii="Times New Roman" w:eastAsia="Calibri" w:hAnsi="Times New Roman" w:cs="Times New Roman"/>
          <w:color w:val="000000" w:themeColor="text1"/>
          <w:sz w:val="28"/>
          <w:szCs w:val="28"/>
        </w:rPr>
        <w:t xml:space="preserve">у міжнародному правовому статусі людина», а також що він не має документів України, оскільки не визнає громадянства України, що Україна не передбачає громадянства та є корпорацією, </w:t>
      </w:r>
      <w:r w:rsidR="00CE6C20">
        <w:rPr>
          <w:rFonts w:ascii="Times New Roman" w:eastAsia="Calibri" w:hAnsi="Times New Roman" w:cs="Times New Roman"/>
          <w:color w:val="000000" w:themeColor="text1"/>
          <w:sz w:val="28"/>
          <w:szCs w:val="28"/>
        </w:rPr>
        <w:t xml:space="preserve">він </w:t>
      </w:r>
      <w:r w:rsidRPr="005D527D">
        <w:rPr>
          <w:rFonts w:ascii="Times New Roman" w:eastAsia="Calibri" w:hAnsi="Times New Roman" w:cs="Times New Roman"/>
          <w:color w:val="000000" w:themeColor="text1"/>
          <w:sz w:val="28"/>
          <w:szCs w:val="28"/>
        </w:rPr>
        <w:t xml:space="preserve">не визнає Законів України та </w:t>
      </w:r>
      <w:r w:rsidR="00CE6C20">
        <w:rPr>
          <w:rFonts w:ascii="Times New Roman" w:eastAsia="Calibri" w:hAnsi="Times New Roman" w:cs="Times New Roman"/>
          <w:color w:val="000000" w:themeColor="text1"/>
          <w:sz w:val="28"/>
          <w:szCs w:val="28"/>
        </w:rPr>
        <w:t>є</w:t>
      </w:r>
      <w:r w:rsidRPr="005D527D">
        <w:rPr>
          <w:rFonts w:ascii="Times New Roman" w:eastAsia="Calibri" w:hAnsi="Times New Roman" w:cs="Times New Roman"/>
          <w:color w:val="000000" w:themeColor="text1"/>
          <w:sz w:val="28"/>
          <w:szCs w:val="28"/>
        </w:rPr>
        <w:t xml:space="preserve"> громадянином республіки УРСР</w:t>
      </w:r>
      <w:r w:rsidR="00CE6C20">
        <w:rPr>
          <w:rFonts w:ascii="Times New Roman" w:eastAsia="Calibri" w:hAnsi="Times New Roman" w:cs="Times New Roman"/>
          <w:color w:val="000000" w:themeColor="text1"/>
          <w:sz w:val="28"/>
          <w:szCs w:val="28"/>
        </w:rPr>
        <w:t xml:space="preserve"> </w:t>
      </w:r>
      <w:r w:rsidRPr="005D527D">
        <w:rPr>
          <w:rFonts w:ascii="Times New Roman" w:eastAsia="Calibri" w:hAnsi="Times New Roman" w:cs="Times New Roman"/>
          <w:color w:val="000000" w:themeColor="text1"/>
          <w:sz w:val="28"/>
          <w:szCs w:val="28"/>
        </w:rPr>
        <w:t>/</w:t>
      </w:r>
      <w:r w:rsidR="00CE6C20">
        <w:rPr>
          <w:rFonts w:ascii="Times New Roman" w:eastAsia="Calibri" w:hAnsi="Times New Roman" w:cs="Times New Roman"/>
          <w:color w:val="000000" w:themeColor="text1"/>
          <w:sz w:val="28"/>
          <w:szCs w:val="28"/>
        </w:rPr>
        <w:t xml:space="preserve"> </w:t>
      </w:r>
      <w:r w:rsidRPr="005D527D">
        <w:rPr>
          <w:rFonts w:ascii="Times New Roman" w:eastAsia="Calibri" w:hAnsi="Times New Roman" w:cs="Times New Roman"/>
          <w:color w:val="000000" w:themeColor="text1"/>
          <w:sz w:val="28"/>
          <w:szCs w:val="28"/>
        </w:rPr>
        <w:t>СРСР.</w:t>
      </w:r>
    </w:p>
    <w:p w:rsidR="000C681D" w:rsidRPr="005D527D" w:rsidRDefault="000C681D" w:rsidP="000C681D">
      <w:pPr>
        <w:widowControl w:val="0"/>
        <w:tabs>
          <w:tab w:val="left" w:pos="4962"/>
        </w:tabs>
        <w:spacing w:after="0" w:line="240" w:lineRule="auto"/>
        <w:ind w:firstLine="567"/>
        <w:jc w:val="both"/>
        <w:rPr>
          <w:rFonts w:ascii="Times New Roman" w:eastAsia="Calibri" w:hAnsi="Times New Roman" w:cs="Times New Roman"/>
          <w:color w:val="000000" w:themeColor="text1"/>
          <w:sz w:val="28"/>
          <w:szCs w:val="28"/>
        </w:rPr>
      </w:pPr>
      <w:r w:rsidRPr="005D527D">
        <w:rPr>
          <w:rFonts w:ascii="Times New Roman" w:eastAsia="Calibri" w:hAnsi="Times New Roman" w:cs="Times New Roman"/>
          <w:color w:val="000000" w:themeColor="text1"/>
          <w:sz w:val="28"/>
          <w:szCs w:val="28"/>
        </w:rPr>
        <w:t xml:space="preserve">Суддя Цвіркун О.С. зауважив, що ідентифікувати вказану особу як скаржника </w:t>
      </w:r>
      <w:r w:rsidR="000268C2">
        <w:rPr>
          <w:rFonts w:ascii="Times New Roman" w:eastAsia="Calibri" w:hAnsi="Times New Roman" w:cs="Times New Roman"/>
          <w:color w:val="000000" w:themeColor="text1"/>
          <w:sz w:val="28"/>
          <w:szCs w:val="28"/>
        </w:rPr>
        <w:t>ОСОБА1</w:t>
      </w:r>
      <w:r w:rsidRPr="005D527D">
        <w:rPr>
          <w:rFonts w:ascii="Times New Roman" w:eastAsia="Calibri" w:hAnsi="Times New Roman" w:cs="Times New Roman"/>
          <w:color w:val="000000" w:themeColor="text1"/>
          <w:sz w:val="28"/>
          <w:szCs w:val="28"/>
        </w:rPr>
        <w:t xml:space="preserve"> </w:t>
      </w:r>
      <w:r w:rsidR="00CE6C20">
        <w:rPr>
          <w:rFonts w:ascii="Times New Roman" w:eastAsia="Calibri" w:hAnsi="Times New Roman" w:cs="Times New Roman"/>
          <w:color w:val="000000" w:themeColor="text1"/>
          <w:sz w:val="28"/>
          <w:szCs w:val="28"/>
        </w:rPr>
        <w:t xml:space="preserve">не </w:t>
      </w:r>
      <w:r w:rsidRPr="005D527D">
        <w:rPr>
          <w:rFonts w:ascii="Times New Roman" w:eastAsia="Calibri" w:hAnsi="Times New Roman" w:cs="Times New Roman"/>
          <w:color w:val="000000" w:themeColor="text1"/>
          <w:sz w:val="28"/>
          <w:szCs w:val="28"/>
        </w:rPr>
        <w:t>було можливо</w:t>
      </w:r>
      <w:r w:rsidR="00CE6C20">
        <w:rPr>
          <w:rFonts w:ascii="Times New Roman" w:eastAsia="Calibri" w:hAnsi="Times New Roman" w:cs="Times New Roman"/>
          <w:color w:val="000000" w:themeColor="text1"/>
          <w:sz w:val="28"/>
          <w:szCs w:val="28"/>
        </w:rPr>
        <w:t>сті</w:t>
      </w:r>
      <w:r w:rsidRPr="005D527D">
        <w:rPr>
          <w:rFonts w:ascii="Times New Roman" w:eastAsia="Calibri" w:hAnsi="Times New Roman" w:cs="Times New Roman"/>
          <w:color w:val="000000" w:themeColor="text1"/>
          <w:sz w:val="28"/>
          <w:szCs w:val="28"/>
        </w:rPr>
        <w:t xml:space="preserve">, оскільки відвідувач відмовився надавати суду документи, що посвідчують його особу, порушував порядок у судовому засіданні, голосно висловлював невдоволення на адресу судді, перебивав головуючого, </w:t>
      </w:r>
      <w:r w:rsidR="00CE6C20">
        <w:rPr>
          <w:rFonts w:ascii="Times New Roman" w:eastAsia="Calibri" w:hAnsi="Times New Roman" w:cs="Times New Roman"/>
          <w:color w:val="000000" w:themeColor="text1"/>
          <w:sz w:val="28"/>
          <w:szCs w:val="28"/>
        </w:rPr>
        <w:t>здійснював</w:t>
      </w:r>
      <w:r w:rsidRPr="005D527D">
        <w:rPr>
          <w:rFonts w:ascii="Times New Roman" w:eastAsia="Calibri" w:hAnsi="Times New Roman" w:cs="Times New Roman"/>
          <w:color w:val="000000" w:themeColor="text1"/>
          <w:sz w:val="28"/>
          <w:szCs w:val="28"/>
        </w:rPr>
        <w:t xml:space="preserve"> </w:t>
      </w:r>
      <w:proofErr w:type="spellStart"/>
      <w:r w:rsidRPr="005D527D">
        <w:rPr>
          <w:rFonts w:ascii="Times New Roman" w:eastAsia="Calibri" w:hAnsi="Times New Roman" w:cs="Times New Roman"/>
          <w:color w:val="000000" w:themeColor="text1"/>
          <w:sz w:val="28"/>
          <w:szCs w:val="28"/>
        </w:rPr>
        <w:t>відеозйомку</w:t>
      </w:r>
      <w:proofErr w:type="spellEnd"/>
      <w:r w:rsidRPr="005D527D">
        <w:rPr>
          <w:rFonts w:ascii="Times New Roman" w:eastAsia="Calibri" w:hAnsi="Times New Roman" w:cs="Times New Roman"/>
          <w:color w:val="000000" w:themeColor="text1"/>
          <w:sz w:val="28"/>
          <w:szCs w:val="28"/>
        </w:rPr>
        <w:t xml:space="preserve"> на камеру мобільного телефон</w:t>
      </w:r>
      <w:r w:rsidR="00CE6C20">
        <w:rPr>
          <w:rFonts w:ascii="Times New Roman" w:eastAsia="Calibri" w:hAnsi="Times New Roman" w:cs="Times New Roman"/>
          <w:color w:val="000000" w:themeColor="text1"/>
          <w:sz w:val="28"/>
          <w:szCs w:val="28"/>
        </w:rPr>
        <w:t>а</w:t>
      </w:r>
      <w:r w:rsidRPr="005D527D">
        <w:rPr>
          <w:rFonts w:ascii="Times New Roman" w:eastAsia="Calibri" w:hAnsi="Times New Roman" w:cs="Times New Roman"/>
          <w:color w:val="000000" w:themeColor="text1"/>
          <w:sz w:val="28"/>
          <w:szCs w:val="28"/>
        </w:rPr>
        <w:t xml:space="preserve"> без ухвали суду, </w:t>
      </w:r>
      <w:r w:rsidR="00CE6C20">
        <w:rPr>
          <w:rFonts w:ascii="Times New Roman" w:eastAsia="Calibri" w:hAnsi="Times New Roman" w:cs="Times New Roman"/>
          <w:color w:val="000000" w:themeColor="text1"/>
          <w:sz w:val="28"/>
          <w:szCs w:val="28"/>
        </w:rPr>
        <w:t xml:space="preserve">всупереч </w:t>
      </w:r>
      <w:r w:rsidRPr="005D527D">
        <w:rPr>
          <w:rFonts w:ascii="Times New Roman" w:eastAsia="Calibri" w:hAnsi="Times New Roman" w:cs="Times New Roman"/>
          <w:color w:val="000000" w:themeColor="text1"/>
          <w:sz w:val="28"/>
          <w:szCs w:val="28"/>
        </w:rPr>
        <w:t>вим</w:t>
      </w:r>
      <w:r w:rsidR="00CE6C20">
        <w:rPr>
          <w:rFonts w:ascii="Times New Roman" w:eastAsia="Calibri" w:hAnsi="Times New Roman" w:cs="Times New Roman"/>
          <w:color w:val="000000" w:themeColor="text1"/>
          <w:sz w:val="28"/>
          <w:szCs w:val="28"/>
        </w:rPr>
        <w:t>огам</w:t>
      </w:r>
      <w:r w:rsidRPr="005D527D">
        <w:rPr>
          <w:rFonts w:ascii="Times New Roman" w:eastAsia="Calibri" w:hAnsi="Times New Roman" w:cs="Times New Roman"/>
          <w:color w:val="000000" w:themeColor="text1"/>
          <w:sz w:val="28"/>
          <w:szCs w:val="28"/>
        </w:rPr>
        <w:t xml:space="preserve"> частин</w:t>
      </w:r>
      <w:r w:rsidR="00CE6C20">
        <w:rPr>
          <w:rFonts w:ascii="Times New Roman" w:eastAsia="Calibri" w:hAnsi="Times New Roman" w:cs="Times New Roman"/>
          <w:color w:val="000000" w:themeColor="text1"/>
          <w:sz w:val="28"/>
          <w:szCs w:val="28"/>
        </w:rPr>
        <w:t>и</w:t>
      </w:r>
      <w:r w:rsidRPr="005D527D">
        <w:rPr>
          <w:rFonts w:ascii="Times New Roman" w:eastAsia="Calibri" w:hAnsi="Times New Roman" w:cs="Times New Roman"/>
          <w:color w:val="000000" w:themeColor="text1"/>
          <w:sz w:val="28"/>
          <w:szCs w:val="28"/>
        </w:rPr>
        <w:t xml:space="preserve"> шост</w:t>
      </w:r>
      <w:r w:rsidR="00CE6C20">
        <w:rPr>
          <w:rFonts w:ascii="Times New Roman" w:eastAsia="Calibri" w:hAnsi="Times New Roman" w:cs="Times New Roman"/>
          <w:color w:val="000000" w:themeColor="text1"/>
          <w:sz w:val="28"/>
          <w:szCs w:val="28"/>
        </w:rPr>
        <w:t>ої</w:t>
      </w:r>
      <w:r w:rsidRPr="005D527D">
        <w:rPr>
          <w:rFonts w:ascii="Times New Roman" w:eastAsia="Calibri" w:hAnsi="Times New Roman" w:cs="Times New Roman"/>
          <w:color w:val="000000" w:themeColor="text1"/>
          <w:sz w:val="28"/>
          <w:szCs w:val="28"/>
        </w:rPr>
        <w:t xml:space="preserve"> статті 27 КПК України, </w:t>
      </w:r>
      <w:r w:rsidR="00CE6C20">
        <w:rPr>
          <w:rFonts w:ascii="Times New Roman" w:eastAsia="Calibri" w:hAnsi="Times New Roman" w:cs="Times New Roman"/>
          <w:color w:val="000000" w:themeColor="text1"/>
          <w:sz w:val="28"/>
          <w:szCs w:val="28"/>
        </w:rPr>
        <w:t xml:space="preserve">відео згодом </w:t>
      </w:r>
      <w:r w:rsidR="00FD1BEA">
        <w:rPr>
          <w:rFonts w:ascii="Times New Roman" w:eastAsia="Calibri" w:hAnsi="Times New Roman" w:cs="Times New Roman"/>
          <w:color w:val="000000" w:themeColor="text1"/>
          <w:sz w:val="28"/>
          <w:szCs w:val="28"/>
        </w:rPr>
        <w:t>виклав у мережу І</w:t>
      </w:r>
      <w:r w:rsidRPr="005D527D">
        <w:rPr>
          <w:rFonts w:ascii="Times New Roman" w:eastAsia="Calibri" w:hAnsi="Times New Roman" w:cs="Times New Roman"/>
          <w:color w:val="000000" w:themeColor="text1"/>
          <w:sz w:val="28"/>
          <w:szCs w:val="28"/>
        </w:rPr>
        <w:t xml:space="preserve">нтернет, на зауваження не реагував. </w:t>
      </w:r>
    </w:p>
    <w:p w:rsidR="000C681D" w:rsidRPr="005D527D" w:rsidRDefault="00FD1BEA" w:rsidP="000C681D">
      <w:pPr>
        <w:widowControl w:val="0"/>
        <w:tabs>
          <w:tab w:val="left" w:pos="4962"/>
        </w:tabs>
        <w:spacing w:after="0" w:line="240" w:lineRule="auto"/>
        <w:ind w:firstLine="567"/>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Через</w:t>
      </w:r>
      <w:r w:rsidR="000C681D" w:rsidRPr="005D527D">
        <w:rPr>
          <w:rFonts w:ascii="Times New Roman" w:eastAsia="Calibri" w:hAnsi="Times New Roman" w:cs="Times New Roman"/>
          <w:color w:val="000000" w:themeColor="text1"/>
          <w:sz w:val="28"/>
          <w:szCs w:val="28"/>
        </w:rPr>
        <w:t xml:space="preserve"> відмов</w:t>
      </w:r>
      <w:r>
        <w:rPr>
          <w:rFonts w:ascii="Times New Roman" w:eastAsia="Calibri" w:hAnsi="Times New Roman" w:cs="Times New Roman"/>
          <w:color w:val="000000" w:themeColor="text1"/>
          <w:sz w:val="28"/>
          <w:szCs w:val="28"/>
        </w:rPr>
        <w:t>у</w:t>
      </w:r>
      <w:r w:rsidR="000C681D" w:rsidRPr="005D527D">
        <w:rPr>
          <w:rFonts w:ascii="Times New Roman" w:eastAsia="Calibri" w:hAnsi="Times New Roman" w:cs="Times New Roman"/>
          <w:color w:val="000000" w:themeColor="text1"/>
          <w:sz w:val="28"/>
          <w:szCs w:val="28"/>
        </w:rPr>
        <w:t xml:space="preserve"> надати суду документи, які посвідчують особу, та поруш</w:t>
      </w:r>
      <w:r>
        <w:rPr>
          <w:rFonts w:ascii="Times New Roman" w:eastAsia="Calibri" w:hAnsi="Times New Roman" w:cs="Times New Roman"/>
          <w:color w:val="000000" w:themeColor="text1"/>
          <w:sz w:val="28"/>
          <w:szCs w:val="28"/>
        </w:rPr>
        <w:t>ення</w:t>
      </w:r>
      <w:r w:rsidR="000C681D" w:rsidRPr="005D527D">
        <w:rPr>
          <w:rFonts w:ascii="Times New Roman" w:eastAsia="Calibri" w:hAnsi="Times New Roman" w:cs="Times New Roman"/>
          <w:color w:val="000000" w:themeColor="text1"/>
          <w:sz w:val="28"/>
          <w:szCs w:val="28"/>
        </w:rPr>
        <w:t xml:space="preserve"> порядк</w:t>
      </w:r>
      <w:r>
        <w:rPr>
          <w:rFonts w:ascii="Times New Roman" w:eastAsia="Calibri" w:hAnsi="Times New Roman" w:cs="Times New Roman"/>
          <w:color w:val="000000" w:themeColor="text1"/>
          <w:sz w:val="28"/>
          <w:szCs w:val="28"/>
        </w:rPr>
        <w:t>у</w:t>
      </w:r>
      <w:r w:rsidR="000C681D" w:rsidRPr="005D527D">
        <w:rPr>
          <w:rFonts w:ascii="Times New Roman" w:eastAsia="Calibri" w:hAnsi="Times New Roman" w:cs="Times New Roman"/>
          <w:color w:val="000000" w:themeColor="text1"/>
          <w:sz w:val="28"/>
          <w:szCs w:val="28"/>
        </w:rPr>
        <w:t xml:space="preserve"> </w:t>
      </w:r>
      <w:r>
        <w:rPr>
          <w:rFonts w:ascii="Times New Roman" w:eastAsia="Calibri" w:hAnsi="Times New Roman" w:cs="Times New Roman"/>
          <w:color w:val="000000" w:themeColor="text1"/>
          <w:sz w:val="28"/>
          <w:szCs w:val="28"/>
        </w:rPr>
        <w:t xml:space="preserve">в </w:t>
      </w:r>
      <w:r w:rsidR="000C681D" w:rsidRPr="005D527D">
        <w:rPr>
          <w:rFonts w:ascii="Times New Roman" w:eastAsia="Calibri" w:hAnsi="Times New Roman" w:cs="Times New Roman"/>
          <w:color w:val="000000" w:themeColor="text1"/>
          <w:sz w:val="28"/>
          <w:szCs w:val="28"/>
        </w:rPr>
        <w:t>судовому засіданні</w:t>
      </w:r>
      <w:r>
        <w:rPr>
          <w:rFonts w:ascii="Times New Roman" w:eastAsia="Calibri" w:hAnsi="Times New Roman" w:cs="Times New Roman"/>
          <w:color w:val="000000" w:themeColor="text1"/>
          <w:sz w:val="28"/>
          <w:szCs w:val="28"/>
        </w:rPr>
        <w:t xml:space="preserve"> особу</w:t>
      </w:r>
      <w:r w:rsidR="000C681D" w:rsidRPr="005D527D">
        <w:rPr>
          <w:rFonts w:ascii="Times New Roman" w:eastAsia="Calibri" w:hAnsi="Times New Roman" w:cs="Times New Roman"/>
          <w:color w:val="000000" w:themeColor="text1"/>
          <w:sz w:val="28"/>
          <w:szCs w:val="28"/>
        </w:rPr>
        <w:t xml:space="preserve"> було видалено із зали судових засідань працівниками ССО, а розгляд справи відкладено на 28 вересня 2023 року у зв’язку з неявкою скаржника </w:t>
      </w:r>
      <w:r>
        <w:rPr>
          <w:rFonts w:ascii="Times New Roman" w:eastAsia="Calibri" w:hAnsi="Times New Roman" w:cs="Times New Roman"/>
          <w:color w:val="000000" w:themeColor="text1"/>
          <w:sz w:val="28"/>
          <w:szCs w:val="28"/>
        </w:rPr>
        <w:t>в</w:t>
      </w:r>
      <w:r w:rsidR="000C681D" w:rsidRPr="005D527D">
        <w:rPr>
          <w:rFonts w:ascii="Times New Roman" w:eastAsia="Calibri" w:hAnsi="Times New Roman" w:cs="Times New Roman"/>
          <w:color w:val="000000" w:themeColor="text1"/>
          <w:sz w:val="28"/>
          <w:szCs w:val="28"/>
        </w:rPr>
        <w:t xml:space="preserve"> судове засідання.</w:t>
      </w:r>
    </w:p>
    <w:p w:rsidR="000C681D" w:rsidRPr="005D527D" w:rsidRDefault="000C681D" w:rsidP="000C681D">
      <w:pPr>
        <w:widowControl w:val="0"/>
        <w:tabs>
          <w:tab w:val="left" w:pos="4962"/>
        </w:tabs>
        <w:spacing w:after="0" w:line="240" w:lineRule="auto"/>
        <w:ind w:firstLine="567"/>
        <w:jc w:val="both"/>
        <w:rPr>
          <w:rFonts w:ascii="Times New Roman" w:eastAsia="Calibri" w:hAnsi="Times New Roman" w:cs="Times New Roman"/>
          <w:color w:val="000000" w:themeColor="text1"/>
          <w:sz w:val="28"/>
          <w:szCs w:val="28"/>
        </w:rPr>
      </w:pPr>
      <w:r w:rsidRPr="005D527D">
        <w:rPr>
          <w:rFonts w:ascii="Times New Roman" w:eastAsia="Calibri" w:hAnsi="Times New Roman" w:cs="Times New Roman"/>
          <w:color w:val="000000" w:themeColor="text1"/>
          <w:sz w:val="28"/>
          <w:szCs w:val="28"/>
        </w:rPr>
        <w:t xml:space="preserve">Як зазначено </w:t>
      </w:r>
      <w:r w:rsidR="00FD1BEA">
        <w:rPr>
          <w:rFonts w:ascii="Times New Roman" w:eastAsia="Calibri" w:hAnsi="Times New Roman" w:cs="Times New Roman"/>
          <w:color w:val="000000" w:themeColor="text1"/>
          <w:sz w:val="28"/>
          <w:szCs w:val="28"/>
        </w:rPr>
        <w:t>в</w:t>
      </w:r>
      <w:r w:rsidRPr="005D527D">
        <w:rPr>
          <w:rFonts w:ascii="Times New Roman" w:eastAsia="Calibri" w:hAnsi="Times New Roman" w:cs="Times New Roman"/>
          <w:color w:val="000000" w:themeColor="text1"/>
          <w:sz w:val="28"/>
          <w:szCs w:val="28"/>
        </w:rPr>
        <w:t xml:space="preserve"> повідомленні судді, 28 вересня, 16 жовтня та 1 листопада 2023 року судові засідання відкладалися у зв’язку з неявкою скаржника. </w:t>
      </w:r>
      <w:r w:rsidR="00E00179" w:rsidRPr="005D527D">
        <w:rPr>
          <w:rFonts w:ascii="Times New Roman" w:eastAsia="Calibri" w:hAnsi="Times New Roman" w:cs="Times New Roman"/>
          <w:color w:val="000000" w:themeColor="text1"/>
          <w:sz w:val="28"/>
          <w:szCs w:val="28"/>
        </w:rPr>
        <w:t xml:space="preserve">                             </w:t>
      </w:r>
      <w:r w:rsidRPr="005D527D">
        <w:rPr>
          <w:rFonts w:ascii="Times New Roman" w:eastAsia="Calibri" w:hAnsi="Times New Roman" w:cs="Times New Roman"/>
          <w:color w:val="000000" w:themeColor="text1"/>
          <w:sz w:val="28"/>
          <w:szCs w:val="28"/>
        </w:rPr>
        <w:t xml:space="preserve">У зв’язку з неможливістю встановити особу громадянина, який з’являвся в судові засідання, розгляд скарги </w:t>
      </w:r>
      <w:r w:rsidR="00FD1BEA">
        <w:rPr>
          <w:rFonts w:ascii="Times New Roman" w:eastAsia="Calibri" w:hAnsi="Times New Roman" w:cs="Times New Roman"/>
          <w:color w:val="000000" w:themeColor="text1"/>
          <w:sz w:val="28"/>
          <w:szCs w:val="28"/>
        </w:rPr>
        <w:t xml:space="preserve">неможливо було </w:t>
      </w:r>
      <w:r w:rsidRPr="005D527D">
        <w:rPr>
          <w:rFonts w:ascii="Times New Roman" w:eastAsia="Calibri" w:hAnsi="Times New Roman" w:cs="Times New Roman"/>
          <w:color w:val="000000" w:themeColor="text1"/>
          <w:sz w:val="28"/>
          <w:szCs w:val="28"/>
        </w:rPr>
        <w:t xml:space="preserve">розпочати, </w:t>
      </w:r>
      <w:r w:rsidR="00FD1BEA">
        <w:rPr>
          <w:rFonts w:ascii="Times New Roman" w:eastAsia="Calibri" w:hAnsi="Times New Roman" w:cs="Times New Roman"/>
          <w:color w:val="000000" w:themeColor="text1"/>
          <w:sz w:val="28"/>
          <w:szCs w:val="28"/>
        </w:rPr>
        <w:t xml:space="preserve">у зв’язку із чим </w:t>
      </w:r>
      <w:r w:rsidRPr="005D527D">
        <w:rPr>
          <w:rFonts w:ascii="Times New Roman" w:eastAsia="Calibri" w:hAnsi="Times New Roman" w:cs="Times New Roman"/>
          <w:color w:val="000000" w:themeColor="text1"/>
          <w:sz w:val="28"/>
          <w:szCs w:val="28"/>
        </w:rPr>
        <w:t>порушувалися терміни її розгляду.</w:t>
      </w:r>
    </w:p>
    <w:p w:rsidR="000C681D" w:rsidRPr="005D527D" w:rsidRDefault="000C681D" w:rsidP="000C681D">
      <w:pPr>
        <w:widowControl w:val="0"/>
        <w:tabs>
          <w:tab w:val="left" w:pos="4962"/>
        </w:tabs>
        <w:spacing w:after="0" w:line="240" w:lineRule="auto"/>
        <w:ind w:firstLine="567"/>
        <w:jc w:val="both"/>
        <w:rPr>
          <w:rFonts w:ascii="Times New Roman" w:eastAsia="Calibri" w:hAnsi="Times New Roman" w:cs="Times New Roman"/>
          <w:color w:val="000000" w:themeColor="text1"/>
          <w:sz w:val="28"/>
          <w:szCs w:val="28"/>
        </w:rPr>
      </w:pPr>
      <w:r w:rsidRPr="005D527D">
        <w:rPr>
          <w:rFonts w:ascii="Times New Roman" w:eastAsia="Calibri" w:hAnsi="Times New Roman" w:cs="Times New Roman"/>
          <w:color w:val="000000" w:themeColor="text1"/>
          <w:sz w:val="28"/>
          <w:szCs w:val="28"/>
        </w:rPr>
        <w:t xml:space="preserve">За повідомленням співробітників ССО, які здійснювали охорону </w:t>
      </w:r>
      <w:proofErr w:type="spellStart"/>
      <w:r w:rsidRPr="005D527D">
        <w:rPr>
          <w:rFonts w:ascii="Times New Roman" w:eastAsia="Calibri" w:hAnsi="Times New Roman" w:cs="Times New Roman"/>
          <w:color w:val="000000" w:themeColor="text1"/>
          <w:sz w:val="28"/>
          <w:szCs w:val="28"/>
        </w:rPr>
        <w:t>Костопільського</w:t>
      </w:r>
      <w:proofErr w:type="spellEnd"/>
      <w:r w:rsidRPr="005D527D">
        <w:rPr>
          <w:rFonts w:ascii="Times New Roman" w:eastAsia="Calibri" w:hAnsi="Times New Roman" w:cs="Times New Roman"/>
          <w:color w:val="000000" w:themeColor="text1"/>
          <w:sz w:val="28"/>
          <w:szCs w:val="28"/>
        </w:rPr>
        <w:t xml:space="preserve"> районного суду Рівненської області, судді стало відомо, що </w:t>
      </w:r>
      <w:r w:rsidR="006C2474">
        <w:rPr>
          <w:rFonts w:ascii="Times New Roman" w:eastAsia="Calibri" w:hAnsi="Times New Roman" w:cs="Times New Roman"/>
          <w:color w:val="000000" w:themeColor="text1"/>
          <w:sz w:val="28"/>
          <w:szCs w:val="28"/>
        </w:rPr>
        <w:br/>
      </w:r>
      <w:r w:rsidRPr="005D527D">
        <w:rPr>
          <w:rFonts w:ascii="Times New Roman" w:eastAsia="Calibri" w:hAnsi="Times New Roman" w:cs="Times New Roman"/>
          <w:color w:val="000000" w:themeColor="text1"/>
          <w:sz w:val="28"/>
          <w:szCs w:val="28"/>
        </w:rPr>
        <w:t>28 вересня, 16 жовтня та 1 листопада 2023 року до приміщення суду з’являлася особа, яка називала себе «живий суверенний мужчина на ім’я Михайло, діюч</w:t>
      </w:r>
      <w:r w:rsidR="00FD1BEA">
        <w:rPr>
          <w:rFonts w:ascii="Times New Roman" w:eastAsia="Calibri" w:hAnsi="Times New Roman" w:cs="Times New Roman"/>
          <w:color w:val="000000" w:themeColor="text1"/>
          <w:sz w:val="28"/>
          <w:szCs w:val="28"/>
        </w:rPr>
        <w:t xml:space="preserve">ий </w:t>
      </w:r>
      <w:r w:rsidRPr="005D527D">
        <w:rPr>
          <w:rFonts w:ascii="Times New Roman" w:eastAsia="Calibri" w:hAnsi="Times New Roman" w:cs="Times New Roman"/>
          <w:color w:val="000000" w:themeColor="text1"/>
          <w:sz w:val="28"/>
          <w:szCs w:val="28"/>
        </w:rPr>
        <w:t xml:space="preserve">у міжнародному правовому статусі людина». На вимогу працівників ССО </w:t>
      </w:r>
      <w:r w:rsidR="00FD1BEA">
        <w:rPr>
          <w:rFonts w:ascii="Times New Roman" w:eastAsia="Calibri" w:hAnsi="Times New Roman" w:cs="Times New Roman"/>
          <w:color w:val="000000" w:themeColor="text1"/>
          <w:sz w:val="28"/>
          <w:szCs w:val="28"/>
        </w:rPr>
        <w:t xml:space="preserve">відмовлявся </w:t>
      </w:r>
      <w:r w:rsidRPr="005D527D">
        <w:rPr>
          <w:rFonts w:ascii="Times New Roman" w:eastAsia="Calibri" w:hAnsi="Times New Roman" w:cs="Times New Roman"/>
          <w:color w:val="000000" w:themeColor="text1"/>
          <w:sz w:val="28"/>
          <w:szCs w:val="28"/>
        </w:rPr>
        <w:t xml:space="preserve">надати документи, </w:t>
      </w:r>
      <w:r w:rsidR="00FD1BEA">
        <w:rPr>
          <w:rFonts w:ascii="Times New Roman" w:eastAsia="Calibri" w:hAnsi="Times New Roman" w:cs="Times New Roman"/>
          <w:color w:val="000000" w:themeColor="text1"/>
          <w:sz w:val="28"/>
          <w:szCs w:val="28"/>
        </w:rPr>
        <w:t>що</w:t>
      </w:r>
      <w:r w:rsidRPr="005D527D">
        <w:rPr>
          <w:rFonts w:ascii="Times New Roman" w:eastAsia="Calibri" w:hAnsi="Times New Roman" w:cs="Times New Roman"/>
          <w:color w:val="000000" w:themeColor="text1"/>
          <w:sz w:val="28"/>
          <w:szCs w:val="28"/>
        </w:rPr>
        <w:t xml:space="preserve"> посвідчу</w:t>
      </w:r>
      <w:r w:rsidR="00FD1BEA">
        <w:rPr>
          <w:rFonts w:ascii="Times New Roman" w:eastAsia="Calibri" w:hAnsi="Times New Roman" w:cs="Times New Roman"/>
          <w:color w:val="000000" w:themeColor="text1"/>
          <w:sz w:val="28"/>
          <w:szCs w:val="28"/>
        </w:rPr>
        <w:t>ють</w:t>
      </w:r>
      <w:r w:rsidRPr="005D527D">
        <w:rPr>
          <w:rFonts w:ascii="Times New Roman" w:eastAsia="Calibri" w:hAnsi="Times New Roman" w:cs="Times New Roman"/>
          <w:color w:val="000000" w:themeColor="text1"/>
          <w:sz w:val="28"/>
          <w:szCs w:val="28"/>
        </w:rPr>
        <w:t xml:space="preserve"> особу</w:t>
      </w:r>
      <w:r w:rsidR="00FD1BEA">
        <w:rPr>
          <w:rFonts w:ascii="Times New Roman" w:eastAsia="Calibri" w:hAnsi="Times New Roman" w:cs="Times New Roman"/>
          <w:color w:val="000000" w:themeColor="text1"/>
          <w:sz w:val="28"/>
          <w:szCs w:val="28"/>
        </w:rPr>
        <w:t xml:space="preserve">. </w:t>
      </w:r>
      <w:r w:rsidRPr="005D527D">
        <w:rPr>
          <w:rFonts w:ascii="Times New Roman" w:eastAsia="Calibri" w:hAnsi="Times New Roman" w:cs="Times New Roman"/>
          <w:color w:val="000000" w:themeColor="text1"/>
          <w:sz w:val="28"/>
          <w:szCs w:val="28"/>
        </w:rPr>
        <w:t>У зв’язку з неможливістю встановлення особи громадянина співробітники ССО не допу</w:t>
      </w:r>
      <w:r w:rsidR="00FD1BEA">
        <w:rPr>
          <w:rFonts w:ascii="Times New Roman" w:eastAsia="Calibri" w:hAnsi="Times New Roman" w:cs="Times New Roman"/>
          <w:color w:val="000000" w:themeColor="text1"/>
          <w:sz w:val="28"/>
          <w:szCs w:val="28"/>
        </w:rPr>
        <w:t xml:space="preserve">стили його </w:t>
      </w:r>
      <w:r w:rsidRPr="005D527D">
        <w:rPr>
          <w:rFonts w:ascii="Times New Roman" w:eastAsia="Calibri" w:hAnsi="Times New Roman" w:cs="Times New Roman"/>
          <w:color w:val="000000" w:themeColor="text1"/>
          <w:sz w:val="28"/>
          <w:szCs w:val="28"/>
        </w:rPr>
        <w:t>до зали судових засідань.</w:t>
      </w:r>
    </w:p>
    <w:p w:rsidR="000C681D" w:rsidRPr="005D527D" w:rsidRDefault="000C681D" w:rsidP="000C681D">
      <w:pPr>
        <w:widowControl w:val="0"/>
        <w:tabs>
          <w:tab w:val="left" w:pos="4962"/>
        </w:tabs>
        <w:spacing w:after="0" w:line="240" w:lineRule="auto"/>
        <w:ind w:firstLine="567"/>
        <w:jc w:val="both"/>
        <w:rPr>
          <w:rFonts w:ascii="Times New Roman" w:eastAsia="Calibri" w:hAnsi="Times New Roman" w:cs="Times New Roman"/>
          <w:color w:val="000000" w:themeColor="text1"/>
          <w:sz w:val="28"/>
          <w:szCs w:val="28"/>
        </w:rPr>
      </w:pPr>
      <w:r w:rsidRPr="005D527D">
        <w:rPr>
          <w:rFonts w:ascii="Times New Roman" w:eastAsia="Calibri" w:hAnsi="Times New Roman" w:cs="Times New Roman"/>
          <w:color w:val="000000" w:themeColor="text1"/>
          <w:sz w:val="28"/>
          <w:szCs w:val="28"/>
        </w:rPr>
        <w:lastRenderedPageBreak/>
        <w:t xml:space="preserve">Крім того, 13 жовтня 2023 року на електронну адресу суду від «живого </w:t>
      </w:r>
      <w:proofErr w:type="spellStart"/>
      <w:r w:rsidRPr="005D527D">
        <w:rPr>
          <w:rFonts w:ascii="Times New Roman" w:eastAsia="Calibri" w:hAnsi="Times New Roman" w:cs="Times New Roman"/>
          <w:color w:val="000000" w:themeColor="text1"/>
          <w:sz w:val="28"/>
          <w:szCs w:val="28"/>
        </w:rPr>
        <w:t>МужЧини</w:t>
      </w:r>
      <w:proofErr w:type="spellEnd"/>
      <w:r w:rsidRPr="005D527D">
        <w:rPr>
          <w:rFonts w:ascii="Times New Roman" w:eastAsia="Calibri" w:hAnsi="Times New Roman" w:cs="Times New Roman"/>
          <w:color w:val="000000" w:themeColor="text1"/>
          <w:sz w:val="28"/>
          <w:szCs w:val="28"/>
        </w:rPr>
        <w:t xml:space="preserve"> ©</w:t>
      </w:r>
      <w:proofErr w:type="spellStart"/>
      <w:r w:rsidRPr="005D527D">
        <w:rPr>
          <w:rFonts w:ascii="Times New Roman" w:eastAsia="Calibri" w:hAnsi="Times New Roman" w:cs="Times New Roman"/>
          <w:color w:val="000000" w:themeColor="text1"/>
          <w:sz w:val="28"/>
          <w:szCs w:val="28"/>
        </w:rPr>
        <w:t>михайла</w:t>
      </w:r>
      <w:proofErr w:type="spellEnd"/>
      <w:r w:rsidRPr="005D527D">
        <w:rPr>
          <w:rFonts w:ascii="Times New Roman" w:eastAsia="Calibri" w:hAnsi="Times New Roman" w:cs="Times New Roman"/>
          <w:color w:val="000000" w:themeColor="text1"/>
          <w:sz w:val="28"/>
          <w:szCs w:val="28"/>
        </w:rPr>
        <w:t xml:space="preserve"> у стані і зі статусом Живої Людини/Людини правомірного Власника і Володаря імені Живої Людини</w:t>
      </w:r>
      <w:r w:rsidR="00FD1BEA">
        <w:rPr>
          <w:rFonts w:ascii="Times New Roman" w:eastAsia="Calibri" w:hAnsi="Times New Roman" w:cs="Times New Roman"/>
          <w:color w:val="000000" w:themeColor="text1"/>
          <w:sz w:val="28"/>
          <w:szCs w:val="28"/>
        </w:rPr>
        <w:t xml:space="preserve"> </w:t>
      </w:r>
      <w:r w:rsidRPr="005D527D">
        <w:rPr>
          <w:rFonts w:ascii="Times New Roman" w:eastAsia="Calibri" w:hAnsi="Times New Roman" w:cs="Times New Roman"/>
          <w:color w:val="000000" w:themeColor="text1"/>
          <w:sz w:val="28"/>
          <w:szCs w:val="28"/>
        </w:rPr>
        <w:t>/</w:t>
      </w:r>
      <w:r w:rsidR="00FD1BEA">
        <w:rPr>
          <w:rFonts w:ascii="Times New Roman" w:eastAsia="Calibri" w:hAnsi="Times New Roman" w:cs="Times New Roman"/>
          <w:color w:val="000000" w:themeColor="text1"/>
          <w:sz w:val="28"/>
          <w:szCs w:val="28"/>
        </w:rPr>
        <w:t xml:space="preserve"> </w:t>
      </w:r>
      <w:r w:rsidRPr="005D527D">
        <w:rPr>
          <w:rFonts w:ascii="Times New Roman" w:eastAsia="Calibri" w:hAnsi="Times New Roman" w:cs="Times New Roman"/>
          <w:color w:val="000000" w:themeColor="text1"/>
          <w:sz w:val="28"/>
          <w:szCs w:val="28"/>
        </w:rPr>
        <w:t xml:space="preserve">Людини за правом народження з Громадянством Республіки та Громадянством Союзу РСР/УРСР ©: </w:t>
      </w:r>
      <w:r w:rsidR="000268C2">
        <w:rPr>
          <w:rFonts w:ascii="Times New Roman" w:eastAsia="Calibri" w:hAnsi="Times New Roman" w:cs="Times New Roman"/>
          <w:color w:val="000000" w:themeColor="text1"/>
          <w:sz w:val="28"/>
          <w:szCs w:val="28"/>
        </w:rPr>
        <w:t>ОСОБА1</w:t>
      </w:r>
      <w:r w:rsidRPr="005D527D">
        <w:rPr>
          <w:rFonts w:ascii="Times New Roman" w:eastAsia="Calibri" w:hAnsi="Times New Roman" w:cs="Times New Roman"/>
          <w:color w:val="000000" w:themeColor="text1"/>
          <w:sz w:val="28"/>
          <w:szCs w:val="28"/>
        </w:rPr>
        <w:t xml:space="preserve"> з числом народження» надійшов «НАКАЗ», адресований «особі, що грає роль Слідчого судді </w:t>
      </w:r>
      <w:proofErr w:type="spellStart"/>
      <w:r w:rsidRPr="005D527D">
        <w:rPr>
          <w:rFonts w:ascii="Times New Roman" w:eastAsia="Calibri" w:hAnsi="Times New Roman" w:cs="Times New Roman"/>
          <w:color w:val="000000" w:themeColor="text1"/>
          <w:sz w:val="28"/>
          <w:szCs w:val="28"/>
        </w:rPr>
        <w:t>Костопільського</w:t>
      </w:r>
      <w:proofErr w:type="spellEnd"/>
      <w:r w:rsidRPr="005D527D">
        <w:rPr>
          <w:rFonts w:ascii="Times New Roman" w:eastAsia="Calibri" w:hAnsi="Times New Roman" w:cs="Times New Roman"/>
          <w:color w:val="000000" w:themeColor="text1"/>
          <w:sz w:val="28"/>
          <w:szCs w:val="28"/>
        </w:rPr>
        <w:t xml:space="preserve"> міського суду Цвіркуну О., про усунення перешкод та забезпечення доступу до суду і правосуддя, а також вжиття невідкладних заходів розчищення проходу до зали засідання у справі </w:t>
      </w:r>
      <w:r w:rsidR="000268C2">
        <w:rPr>
          <w:rFonts w:ascii="Times New Roman" w:eastAsia="Calibri" w:hAnsi="Times New Roman" w:cs="Times New Roman"/>
          <w:color w:val="000000" w:themeColor="text1"/>
          <w:sz w:val="28"/>
          <w:szCs w:val="28"/>
        </w:rPr>
        <w:br/>
      </w:r>
      <w:r w:rsidRPr="005D527D">
        <w:rPr>
          <w:rFonts w:ascii="Times New Roman" w:eastAsia="Calibri" w:hAnsi="Times New Roman" w:cs="Times New Roman"/>
          <w:color w:val="000000" w:themeColor="text1"/>
          <w:sz w:val="28"/>
          <w:szCs w:val="28"/>
        </w:rPr>
        <w:t xml:space="preserve">№ 564/2531/23 Жовтня 16,2023 об 14-00 від інфікованих (сертифікованих чи ні) осіб чи істот, з метою вільного і безперешкодного доступу до зали суду». Аналогічний «НАКАЗ» у вказаній справі 27 жовтня </w:t>
      </w:r>
      <w:r w:rsidR="006C2474">
        <w:rPr>
          <w:rFonts w:ascii="Times New Roman" w:eastAsia="Calibri" w:hAnsi="Times New Roman" w:cs="Times New Roman"/>
          <w:color w:val="000000" w:themeColor="text1"/>
          <w:sz w:val="28"/>
          <w:szCs w:val="28"/>
        </w:rPr>
        <w:br/>
      </w:r>
      <w:r w:rsidRPr="005D527D">
        <w:rPr>
          <w:rFonts w:ascii="Times New Roman" w:eastAsia="Calibri" w:hAnsi="Times New Roman" w:cs="Times New Roman"/>
          <w:color w:val="000000" w:themeColor="text1"/>
          <w:sz w:val="28"/>
          <w:szCs w:val="28"/>
        </w:rPr>
        <w:t xml:space="preserve">2023 року надійшов від «живого </w:t>
      </w:r>
      <w:proofErr w:type="spellStart"/>
      <w:r w:rsidRPr="005D527D">
        <w:rPr>
          <w:rFonts w:ascii="Times New Roman" w:eastAsia="Calibri" w:hAnsi="Times New Roman" w:cs="Times New Roman"/>
          <w:color w:val="000000" w:themeColor="text1"/>
          <w:sz w:val="28"/>
          <w:szCs w:val="28"/>
        </w:rPr>
        <w:t>МужЧини</w:t>
      </w:r>
      <w:proofErr w:type="spellEnd"/>
      <w:r w:rsidRPr="005D527D">
        <w:rPr>
          <w:rFonts w:ascii="Times New Roman" w:eastAsia="Calibri" w:hAnsi="Times New Roman" w:cs="Times New Roman"/>
          <w:color w:val="000000" w:themeColor="text1"/>
          <w:sz w:val="28"/>
          <w:szCs w:val="28"/>
        </w:rPr>
        <w:t xml:space="preserve"> ©Тараса.... </w:t>
      </w:r>
      <w:r w:rsidR="000268C2">
        <w:rPr>
          <w:rFonts w:ascii="Times New Roman" w:eastAsia="Calibri" w:hAnsi="Times New Roman" w:cs="Times New Roman"/>
          <w:color w:val="000000" w:themeColor="text1"/>
          <w:sz w:val="28"/>
          <w:szCs w:val="28"/>
        </w:rPr>
        <w:t>ОСОБА2</w:t>
      </w:r>
      <w:r w:rsidRPr="005D527D">
        <w:rPr>
          <w:rFonts w:ascii="Times New Roman" w:eastAsia="Calibri" w:hAnsi="Times New Roman" w:cs="Times New Roman"/>
          <w:color w:val="000000" w:themeColor="text1"/>
          <w:sz w:val="28"/>
          <w:szCs w:val="28"/>
        </w:rPr>
        <w:t xml:space="preserve">», який не є учасником справи. На вказані звернення </w:t>
      </w:r>
      <w:r w:rsidR="000268C2">
        <w:rPr>
          <w:rFonts w:ascii="Times New Roman" w:eastAsia="Calibri" w:hAnsi="Times New Roman" w:cs="Times New Roman"/>
          <w:color w:val="000000" w:themeColor="text1"/>
          <w:sz w:val="28"/>
          <w:szCs w:val="28"/>
        </w:rPr>
        <w:t>ОСОБА1</w:t>
      </w:r>
      <w:r w:rsidRPr="005D527D">
        <w:rPr>
          <w:rFonts w:ascii="Times New Roman" w:eastAsia="Calibri" w:hAnsi="Times New Roman" w:cs="Times New Roman"/>
          <w:color w:val="000000" w:themeColor="text1"/>
          <w:sz w:val="28"/>
          <w:szCs w:val="28"/>
        </w:rPr>
        <w:t xml:space="preserve"> та </w:t>
      </w:r>
      <w:r w:rsidR="000268C2">
        <w:rPr>
          <w:rFonts w:ascii="Times New Roman" w:eastAsia="Calibri" w:hAnsi="Times New Roman" w:cs="Times New Roman"/>
          <w:color w:val="000000" w:themeColor="text1"/>
          <w:sz w:val="28"/>
          <w:szCs w:val="28"/>
        </w:rPr>
        <w:t>ОСОБА2</w:t>
      </w:r>
      <w:r w:rsidRPr="005D527D">
        <w:rPr>
          <w:rFonts w:ascii="Times New Roman" w:eastAsia="Calibri" w:hAnsi="Times New Roman" w:cs="Times New Roman"/>
          <w:color w:val="000000" w:themeColor="text1"/>
          <w:sz w:val="28"/>
          <w:szCs w:val="28"/>
        </w:rPr>
        <w:t xml:space="preserve"> </w:t>
      </w:r>
      <w:proofErr w:type="spellStart"/>
      <w:r w:rsidRPr="005D527D">
        <w:rPr>
          <w:rFonts w:ascii="Times New Roman" w:eastAsia="Calibri" w:hAnsi="Times New Roman" w:cs="Times New Roman"/>
          <w:color w:val="000000" w:themeColor="text1"/>
          <w:sz w:val="28"/>
          <w:szCs w:val="28"/>
        </w:rPr>
        <w:t>Костопільськи</w:t>
      </w:r>
      <w:r w:rsidR="00FD1BEA">
        <w:rPr>
          <w:rFonts w:ascii="Times New Roman" w:eastAsia="Calibri" w:hAnsi="Times New Roman" w:cs="Times New Roman"/>
          <w:color w:val="000000" w:themeColor="text1"/>
          <w:sz w:val="28"/>
          <w:szCs w:val="28"/>
        </w:rPr>
        <w:t>й</w:t>
      </w:r>
      <w:proofErr w:type="spellEnd"/>
      <w:r w:rsidRPr="005D527D">
        <w:rPr>
          <w:rFonts w:ascii="Times New Roman" w:eastAsia="Calibri" w:hAnsi="Times New Roman" w:cs="Times New Roman"/>
          <w:color w:val="000000" w:themeColor="text1"/>
          <w:sz w:val="28"/>
          <w:szCs w:val="28"/>
        </w:rPr>
        <w:t xml:space="preserve"> районни</w:t>
      </w:r>
      <w:r w:rsidR="00FD1BEA">
        <w:rPr>
          <w:rFonts w:ascii="Times New Roman" w:eastAsia="Calibri" w:hAnsi="Times New Roman" w:cs="Times New Roman"/>
          <w:color w:val="000000" w:themeColor="text1"/>
          <w:sz w:val="28"/>
          <w:szCs w:val="28"/>
        </w:rPr>
        <w:t>й суд</w:t>
      </w:r>
      <w:r w:rsidRPr="005D527D">
        <w:rPr>
          <w:rFonts w:ascii="Times New Roman" w:eastAsia="Calibri" w:hAnsi="Times New Roman" w:cs="Times New Roman"/>
          <w:color w:val="000000" w:themeColor="text1"/>
          <w:sz w:val="28"/>
          <w:szCs w:val="28"/>
        </w:rPr>
        <w:t xml:space="preserve"> Рівненської області нада</w:t>
      </w:r>
      <w:r w:rsidR="00FD1BEA">
        <w:rPr>
          <w:rFonts w:ascii="Times New Roman" w:eastAsia="Calibri" w:hAnsi="Times New Roman" w:cs="Times New Roman"/>
          <w:color w:val="000000" w:themeColor="text1"/>
          <w:sz w:val="28"/>
          <w:szCs w:val="28"/>
        </w:rPr>
        <w:t>в</w:t>
      </w:r>
      <w:r w:rsidRPr="005D527D">
        <w:rPr>
          <w:rFonts w:ascii="Times New Roman" w:eastAsia="Calibri" w:hAnsi="Times New Roman" w:cs="Times New Roman"/>
          <w:color w:val="000000" w:themeColor="text1"/>
          <w:sz w:val="28"/>
          <w:szCs w:val="28"/>
        </w:rPr>
        <w:t xml:space="preserve"> відповіді, копії яких </w:t>
      </w:r>
      <w:r w:rsidR="00FD1BEA">
        <w:rPr>
          <w:rFonts w:ascii="Times New Roman" w:eastAsia="Calibri" w:hAnsi="Times New Roman" w:cs="Times New Roman"/>
          <w:color w:val="000000" w:themeColor="text1"/>
          <w:sz w:val="28"/>
          <w:szCs w:val="28"/>
        </w:rPr>
        <w:t xml:space="preserve">суддя долучив </w:t>
      </w:r>
      <w:r w:rsidRPr="005D527D">
        <w:rPr>
          <w:rFonts w:ascii="Times New Roman" w:eastAsia="Calibri" w:hAnsi="Times New Roman" w:cs="Times New Roman"/>
          <w:color w:val="000000" w:themeColor="text1"/>
          <w:sz w:val="28"/>
          <w:szCs w:val="28"/>
        </w:rPr>
        <w:t>до повідомлення.</w:t>
      </w:r>
    </w:p>
    <w:p w:rsidR="000C681D" w:rsidRPr="005D527D" w:rsidRDefault="000C681D" w:rsidP="000C681D">
      <w:pPr>
        <w:widowControl w:val="0"/>
        <w:tabs>
          <w:tab w:val="left" w:pos="4962"/>
        </w:tabs>
        <w:spacing w:after="0" w:line="240" w:lineRule="auto"/>
        <w:ind w:firstLine="567"/>
        <w:jc w:val="both"/>
        <w:rPr>
          <w:rFonts w:ascii="Times New Roman" w:eastAsia="Calibri" w:hAnsi="Times New Roman" w:cs="Times New Roman"/>
          <w:color w:val="000000" w:themeColor="text1"/>
          <w:sz w:val="28"/>
          <w:szCs w:val="28"/>
        </w:rPr>
      </w:pPr>
      <w:r w:rsidRPr="005D527D">
        <w:rPr>
          <w:rFonts w:ascii="Times New Roman" w:eastAsia="Calibri" w:hAnsi="Times New Roman" w:cs="Times New Roman"/>
          <w:color w:val="000000" w:themeColor="text1"/>
          <w:sz w:val="28"/>
          <w:szCs w:val="28"/>
        </w:rPr>
        <w:t xml:space="preserve">1 листопада 2023 року на електронну адресу суду надійшов «оборот» від «живого </w:t>
      </w:r>
      <w:proofErr w:type="spellStart"/>
      <w:r w:rsidRPr="005D527D">
        <w:rPr>
          <w:rFonts w:ascii="Times New Roman" w:eastAsia="Calibri" w:hAnsi="Times New Roman" w:cs="Times New Roman"/>
          <w:color w:val="000000" w:themeColor="text1"/>
          <w:sz w:val="28"/>
          <w:szCs w:val="28"/>
        </w:rPr>
        <w:t>МужЧини</w:t>
      </w:r>
      <w:proofErr w:type="spellEnd"/>
      <w:r w:rsidRPr="005D527D">
        <w:rPr>
          <w:rFonts w:ascii="Times New Roman" w:eastAsia="Calibri" w:hAnsi="Times New Roman" w:cs="Times New Roman"/>
          <w:color w:val="000000" w:themeColor="text1"/>
          <w:sz w:val="28"/>
          <w:szCs w:val="28"/>
        </w:rPr>
        <w:t xml:space="preserve"> ©Михайла.... </w:t>
      </w:r>
      <w:r w:rsidR="000268C2">
        <w:rPr>
          <w:rFonts w:ascii="Times New Roman" w:eastAsia="Calibri" w:hAnsi="Times New Roman" w:cs="Times New Roman"/>
          <w:color w:val="000000" w:themeColor="text1"/>
          <w:sz w:val="28"/>
          <w:szCs w:val="28"/>
        </w:rPr>
        <w:t>ОСОБА1</w:t>
      </w:r>
      <w:r w:rsidRPr="005D527D">
        <w:rPr>
          <w:rFonts w:ascii="Times New Roman" w:eastAsia="Calibri" w:hAnsi="Times New Roman" w:cs="Times New Roman"/>
          <w:color w:val="000000" w:themeColor="text1"/>
          <w:sz w:val="28"/>
          <w:szCs w:val="28"/>
        </w:rPr>
        <w:t xml:space="preserve">», у якому вказано, що суддя </w:t>
      </w:r>
      <w:r w:rsidR="000268C2">
        <w:rPr>
          <w:rFonts w:ascii="Times New Roman" w:eastAsia="Calibri" w:hAnsi="Times New Roman" w:cs="Times New Roman"/>
          <w:color w:val="000000" w:themeColor="text1"/>
          <w:sz w:val="28"/>
          <w:szCs w:val="28"/>
        </w:rPr>
        <w:br/>
      </w:r>
      <w:r w:rsidRPr="005D527D">
        <w:rPr>
          <w:rFonts w:ascii="Times New Roman" w:eastAsia="Calibri" w:hAnsi="Times New Roman" w:cs="Times New Roman"/>
          <w:color w:val="000000" w:themeColor="text1"/>
          <w:sz w:val="28"/>
          <w:szCs w:val="28"/>
        </w:rPr>
        <w:t>Цвіркун О.С., як голова суду і слідчий суддя «буде нести відповідальність в особистій якості за всі наслідки подій, що сталися чи можуть статися за незаконне використання персональних даних...».</w:t>
      </w:r>
    </w:p>
    <w:p w:rsidR="000C681D" w:rsidRPr="005D527D" w:rsidRDefault="000C681D" w:rsidP="000C681D">
      <w:pPr>
        <w:widowControl w:val="0"/>
        <w:tabs>
          <w:tab w:val="left" w:pos="4962"/>
        </w:tabs>
        <w:spacing w:after="0" w:line="240" w:lineRule="auto"/>
        <w:ind w:firstLine="567"/>
        <w:jc w:val="both"/>
        <w:rPr>
          <w:rFonts w:ascii="Times New Roman" w:eastAsia="Calibri" w:hAnsi="Times New Roman" w:cs="Times New Roman"/>
          <w:color w:val="000000" w:themeColor="text1"/>
          <w:sz w:val="28"/>
          <w:szCs w:val="28"/>
        </w:rPr>
      </w:pPr>
      <w:r w:rsidRPr="005D527D">
        <w:rPr>
          <w:rFonts w:ascii="Times New Roman" w:eastAsia="Calibri" w:hAnsi="Times New Roman" w:cs="Times New Roman"/>
          <w:color w:val="000000" w:themeColor="text1"/>
          <w:sz w:val="28"/>
          <w:szCs w:val="28"/>
        </w:rPr>
        <w:t xml:space="preserve">1 листопада 2023 року о 14:09 на електронну пошту </w:t>
      </w:r>
      <w:proofErr w:type="spellStart"/>
      <w:r w:rsidRPr="005D527D">
        <w:rPr>
          <w:rFonts w:ascii="Times New Roman" w:eastAsia="Calibri" w:hAnsi="Times New Roman" w:cs="Times New Roman"/>
          <w:color w:val="000000" w:themeColor="text1"/>
          <w:sz w:val="28"/>
          <w:szCs w:val="28"/>
        </w:rPr>
        <w:t>Костопільського</w:t>
      </w:r>
      <w:proofErr w:type="spellEnd"/>
      <w:r w:rsidRPr="005D527D">
        <w:rPr>
          <w:rFonts w:ascii="Times New Roman" w:eastAsia="Calibri" w:hAnsi="Times New Roman" w:cs="Times New Roman"/>
          <w:color w:val="000000" w:themeColor="text1"/>
          <w:sz w:val="28"/>
          <w:szCs w:val="28"/>
        </w:rPr>
        <w:t xml:space="preserve"> районного суду Рівненської області від </w:t>
      </w:r>
      <w:r w:rsidR="000268C2">
        <w:rPr>
          <w:rFonts w:ascii="Times New Roman" w:eastAsia="Calibri" w:hAnsi="Times New Roman" w:cs="Times New Roman"/>
          <w:color w:val="000000" w:themeColor="text1"/>
          <w:sz w:val="28"/>
          <w:szCs w:val="28"/>
        </w:rPr>
        <w:t>ОСОБА1</w:t>
      </w:r>
      <w:r w:rsidRPr="005D527D">
        <w:rPr>
          <w:rFonts w:ascii="Times New Roman" w:eastAsia="Calibri" w:hAnsi="Times New Roman" w:cs="Times New Roman"/>
          <w:color w:val="000000" w:themeColor="text1"/>
          <w:sz w:val="28"/>
          <w:szCs w:val="28"/>
        </w:rPr>
        <w:t xml:space="preserve"> ˂bumer.mda@gmail.com˃ надійшов «НАКАЗ суб’єкту Римського приватного права про відвід слідчого судді Цвіркуна О.С.».</w:t>
      </w:r>
    </w:p>
    <w:p w:rsidR="000C681D" w:rsidRPr="005D527D" w:rsidRDefault="000C681D" w:rsidP="000C681D">
      <w:pPr>
        <w:widowControl w:val="0"/>
        <w:tabs>
          <w:tab w:val="left" w:pos="4962"/>
        </w:tabs>
        <w:spacing w:after="0" w:line="240" w:lineRule="auto"/>
        <w:ind w:firstLine="567"/>
        <w:jc w:val="both"/>
        <w:rPr>
          <w:rFonts w:ascii="Times New Roman" w:eastAsia="Calibri" w:hAnsi="Times New Roman" w:cs="Times New Roman"/>
          <w:color w:val="000000" w:themeColor="text1"/>
          <w:sz w:val="28"/>
          <w:szCs w:val="28"/>
        </w:rPr>
      </w:pPr>
      <w:r w:rsidRPr="005D527D">
        <w:rPr>
          <w:rFonts w:ascii="Times New Roman" w:eastAsia="Calibri" w:hAnsi="Times New Roman" w:cs="Times New Roman"/>
          <w:color w:val="000000" w:themeColor="text1"/>
          <w:sz w:val="28"/>
          <w:szCs w:val="28"/>
        </w:rPr>
        <w:t xml:space="preserve">Суддя Цвіркун О.С. вважає, що поведінці невідомих осіб притаманні </w:t>
      </w:r>
      <w:r w:rsidR="00FD1BEA">
        <w:rPr>
          <w:rFonts w:ascii="Times New Roman" w:eastAsia="Calibri" w:hAnsi="Times New Roman" w:cs="Times New Roman"/>
          <w:color w:val="000000" w:themeColor="text1"/>
          <w:sz w:val="28"/>
          <w:szCs w:val="28"/>
        </w:rPr>
        <w:t>в</w:t>
      </w:r>
      <w:r w:rsidRPr="005D527D">
        <w:rPr>
          <w:rFonts w:ascii="Times New Roman" w:eastAsia="Calibri" w:hAnsi="Times New Roman" w:cs="Times New Roman"/>
          <w:color w:val="000000" w:themeColor="text1"/>
          <w:sz w:val="28"/>
          <w:szCs w:val="28"/>
        </w:rPr>
        <w:t>сі ознаки втручання в діяльність судді, відверте нехтування встановленими гарантіями незалежності суддів, явна неповага до представників органів судової влади та образа судді. Такі дії підривають авторитет судової влади та незалежність суддів.</w:t>
      </w:r>
    </w:p>
    <w:p w:rsidR="000C681D" w:rsidRPr="005D527D" w:rsidRDefault="000C681D" w:rsidP="000C681D">
      <w:pPr>
        <w:widowControl w:val="0"/>
        <w:tabs>
          <w:tab w:val="left" w:pos="4962"/>
        </w:tabs>
        <w:spacing w:after="0" w:line="240" w:lineRule="auto"/>
        <w:ind w:firstLine="567"/>
        <w:jc w:val="both"/>
        <w:rPr>
          <w:rFonts w:ascii="Times New Roman" w:eastAsia="Calibri" w:hAnsi="Times New Roman" w:cs="Times New Roman"/>
          <w:color w:val="000000" w:themeColor="text1"/>
          <w:sz w:val="28"/>
          <w:szCs w:val="28"/>
        </w:rPr>
      </w:pPr>
      <w:r w:rsidRPr="005D527D">
        <w:rPr>
          <w:rFonts w:ascii="Times New Roman" w:eastAsia="Calibri" w:hAnsi="Times New Roman" w:cs="Times New Roman"/>
          <w:color w:val="000000" w:themeColor="text1"/>
          <w:sz w:val="28"/>
          <w:szCs w:val="28"/>
        </w:rPr>
        <w:t xml:space="preserve">На виконання вимог частини четвертої статті 48 Закону України «Про судоустрій і статус суддів» суддя </w:t>
      </w:r>
      <w:proofErr w:type="spellStart"/>
      <w:r w:rsidRPr="005D527D">
        <w:rPr>
          <w:rFonts w:ascii="Times New Roman" w:eastAsia="Calibri" w:hAnsi="Times New Roman" w:cs="Times New Roman"/>
          <w:color w:val="000000" w:themeColor="text1"/>
          <w:sz w:val="28"/>
          <w:szCs w:val="28"/>
        </w:rPr>
        <w:t>Костопільського</w:t>
      </w:r>
      <w:proofErr w:type="spellEnd"/>
      <w:r w:rsidRPr="005D527D">
        <w:rPr>
          <w:rFonts w:ascii="Times New Roman" w:eastAsia="Calibri" w:hAnsi="Times New Roman" w:cs="Times New Roman"/>
          <w:color w:val="000000" w:themeColor="text1"/>
          <w:sz w:val="28"/>
          <w:szCs w:val="28"/>
        </w:rPr>
        <w:t xml:space="preserve"> районного суду Рівненської області Цвіркун С.О. звернувся з повідомленням про втручання в його діяльність як судді щодо здійснення правосуддя до Вищої ради правосуддя та до Генерального прокурора з проханням </w:t>
      </w:r>
      <w:r w:rsidR="00FD1BEA">
        <w:rPr>
          <w:rFonts w:ascii="Times New Roman" w:eastAsia="Calibri" w:hAnsi="Times New Roman" w:cs="Times New Roman"/>
          <w:color w:val="000000" w:themeColor="text1"/>
          <w:sz w:val="28"/>
          <w:szCs w:val="28"/>
        </w:rPr>
        <w:t>у</w:t>
      </w:r>
      <w:r w:rsidRPr="005D527D">
        <w:rPr>
          <w:rFonts w:ascii="Times New Roman" w:eastAsia="Calibri" w:hAnsi="Times New Roman" w:cs="Times New Roman"/>
          <w:color w:val="000000" w:themeColor="text1"/>
          <w:sz w:val="28"/>
          <w:szCs w:val="28"/>
        </w:rPr>
        <w:t>жити відповідних заходів реагування, передбачених чинним законодавством.</w:t>
      </w:r>
    </w:p>
    <w:p w:rsidR="000C681D" w:rsidRPr="005D527D" w:rsidRDefault="00FD1BEA" w:rsidP="000C681D">
      <w:pPr>
        <w:widowControl w:val="0"/>
        <w:tabs>
          <w:tab w:val="left" w:pos="4962"/>
        </w:tabs>
        <w:spacing w:after="0" w:line="240" w:lineRule="auto"/>
        <w:ind w:firstLine="567"/>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Під час</w:t>
      </w:r>
      <w:r w:rsidR="000C681D" w:rsidRPr="005D527D">
        <w:rPr>
          <w:rFonts w:ascii="Times New Roman" w:eastAsia="Calibri" w:hAnsi="Times New Roman" w:cs="Times New Roman"/>
          <w:color w:val="000000" w:themeColor="text1"/>
          <w:sz w:val="28"/>
          <w:szCs w:val="28"/>
        </w:rPr>
        <w:t xml:space="preserve"> перевірки повідомлення судді Цвіркуна С.О. надіслано запит до Офісу Генерального прокурора щодо інформування про дії, вчинені за результатами розгляду повідомлення судді.</w:t>
      </w:r>
    </w:p>
    <w:p w:rsidR="000C681D" w:rsidRPr="005D527D" w:rsidRDefault="000C681D" w:rsidP="000C681D">
      <w:pPr>
        <w:widowControl w:val="0"/>
        <w:tabs>
          <w:tab w:val="left" w:pos="4962"/>
        </w:tabs>
        <w:spacing w:after="0" w:line="240" w:lineRule="auto"/>
        <w:ind w:firstLine="567"/>
        <w:jc w:val="both"/>
        <w:rPr>
          <w:rFonts w:ascii="Times New Roman" w:eastAsia="Calibri" w:hAnsi="Times New Roman" w:cs="Times New Roman"/>
          <w:color w:val="000000" w:themeColor="text1"/>
          <w:sz w:val="28"/>
          <w:szCs w:val="28"/>
        </w:rPr>
      </w:pPr>
      <w:r w:rsidRPr="005D527D">
        <w:rPr>
          <w:rFonts w:ascii="Times New Roman" w:eastAsia="Calibri" w:hAnsi="Times New Roman" w:cs="Times New Roman"/>
          <w:color w:val="000000" w:themeColor="text1"/>
          <w:sz w:val="28"/>
          <w:szCs w:val="28"/>
        </w:rPr>
        <w:t xml:space="preserve">Офіс Генерального прокурора </w:t>
      </w:r>
      <w:r w:rsidR="00FD1BEA">
        <w:rPr>
          <w:rFonts w:ascii="Times New Roman" w:eastAsia="Calibri" w:hAnsi="Times New Roman" w:cs="Times New Roman"/>
          <w:color w:val="000000" w:themeColor="text1"/>
          <w:sz w:val="28"/>
          <w:szCs w:val="28"/>
        </w:rPr>
        <w:t xml:space="preserve">в </w:t>
      </w:r>
      <w:r w:rsidRPr="005D527D">
        <w:rPr>
          <w:rFonts w:ascii="Times New Roman" w:eastAsia="Calibri" w:hAnsi="Times New Roman" w:cs="Times New Roman"/>
          <w:color w:val="000000" w:themeColor="text1"/>
          <w:sz w:val="28"/>
          <w:szCs w:val="28"/>
        </w:rPr>
        <w:t>лист</w:t>
      </w:r>
      <w:r w:rsidR="00FD1BEA">
        <w:rPr>
          <w:rFonts w:ascii="Times New Roman" w:eastAsia="Calibri" w:hAnsi="Times New Roman" w:cs="Times New Roman"/>
          <w:color w:val="000000" w:themeColor="text1"/>
          <w:sz w:val="28"/>
          <w:szCs w:val="28"/>
        </w:rPr>
        <w:t>і</w:t>
      </w:r>
      <w:r w:rsidRPr="005D527D">
        <w:rPr>
          <w:rFonts w:ascii="Times New Roman" w:eastAsia="Calibri" w:hAnsi="Times New Roman" w:cs="Times New Roman"/>
          <w:color w:val="000000" w:themeColor="text1"/>
          <w:sz w:val="28"/>
          <w:szCs w:val="28"/>
        </w:rPr>
        <w:t xml:space="preserve"> від 16 листопада 2023 року                             № 09/1/1-4070-23 повідомив про </w:t>
      </w:r>
      <w:r w:rsidR="00FD1BEA">
        <w:rPr>
          <w:rFonts w:ascii="Times New Roman" w:eastAsia="Calibri" w:hAnsi="Times New Roman" w:cs="Times New Roman"/>
          <w:color w:val="000000" w:themeColor="text1"/>
          <w:sz w:val="28"/>
          <w:szCs w:val="28"/>
        </w:rPr>
        <w:t>скерування</w:t>
      </w:r>
      <w:r w:rsidRPr="005D527D">
        <w:rPr>
          <w:rFonts w:ascii="Times New Roman" w:eastAsia="Calibri" w:hAnsi="Times New Roman" w:cs="Times New Roman"/>
          <w:color w:val="000000" w:themeColor="text1"/>
          <w:sz w:val="28"/>
          <w:szCs w:val="28"/>
        </w:rPr>
        <w:t xml:space="preserve"> повідомлення судді </w:t>
      </w:r>
      <w:proofErr w:type="spellStart"/>
      <w:r w:rsidRPr="005D527D">
        <w:rPr>
          <w:rFonts w:ascii="Times New Roman" w:eastAsia="Calibri" w:hAnsi="Times New Roman" w:cs="Times New Roman"/>
          <w:color w:val="000000" w:themeColor="text1"/>
          <w:sz w:val="28"/>
          <w:szCs w:val="28"/>
        </w:rPr>
        <w:t>Костопільського</w:t>
      </w:r>
      <w:proofErr w:type="spellEnd"/>
      <w:r w:rsidRPr="005D527D">
        <w:rPr>
          <w:rFonts w:ascii="Times New Roman" w:eastAsia="Calibri" w:hAnsi="Times New Roman" w:cs="Times New Roman"/>
          <w:color w:val="000000" w:themeColor="text1"/>
          <w:sz w:val="28"/>
          <w:szCs w:val="28"/>
        </w:rPr>
        <w:t xml:space="preserve"> районного суду Рівненської області Цвіркуна С.О. відповідно до територіальної юрисдикції до Рівненської обласної прокуратури для організації його розгляду.</w:t>
      </w:r>
    </w:p>
    <w:p w:rsidR="000C681D" w:rsidRPr="005D527D" w:rsidRDefault="000C681D" w:rsidP="000C681D">
      <w:pPr>
        <w:widowControl w:val="0"/>
        <w:tabs>
          <w:tab w:val="left" w:pos="4962"/>
        </w:tabs>
        <w:spacing w:after="0" w:line="240" w:lineRule="auto"/>
        <w:ind w:firstLine="567"/>
        <w:jc w:val="both"/>
        <w:rPr>
          <w:rFonts w:ascii="Times New Roman" w:eastAsia="Calibri" w:hAnsi="Times New Roman" w:cs="Times New Roman"/>
          <w:color w:val="000000" w:themeColor="text1"/>
          <w:sz w:val="28"/>
          <w:szCs w:val="28"/>
        </w:rPr>
      </w:pPr>
      <w:r w:rsidRPr="005D527D">
        <w:rPr>
          <w:rFonts w:ascii="Times New Roman" w:eastAsia="Calibri" w:hAnsi="Times New Roman" w:cs="Times New Roman"/>
          <w:color w:val="000000" w:themeColor="text1"/>
          <w:sz w:val="28"/>
          <w:szCs w:val="28"/>
        </w:rPr>
        <w:t xml:space="preserve">Рівненська обласна прокуратура </w:t>
      </w:r>
      <w:r w:rsidR="00FD1BEA">
        <w:rPr>
          <w:rFonts w:ascii="Times New Roman" w:eastAsia="Calibri" w:hAnsi="Times New Roman" w:cs="Times New Roman"/>
          <w:color w:val="000000" w:themeColor="text1"/>
          <w:sz w:val="28"/>
          <w:szCs w:val="28"/>
        </w:rPr>
        <w:t xml:space="preserve">в </w:t>
      </w:r>
      <w:r w:rsidRPr="005D527D">
        <w:rPr>
          <w:rFonts w:ascii="Times New Roman" w:eastAsia="Calibri" w:hAnsi="Times New Roman" w:cs="Times New Roman"/>
          <w:color w:val="000000" w:themeColor="text1"/>
          <w:sz w:val="28"/>
          <w:szCs w:val="28"/>
        </w:rPr>
        <w:t>лист</w:t>
      </w:r>
      <w:r w:rsidR="00FD1BEA">
        <w:rPr>
          <w:rFonts w:ascii="Times New Roman" w:eastAsia="Calibri" w:hAnsi="Times New Roman" w:cs="Times New Roman"/>
          <w:color w:val="000000" w:themeColor="text1"/>
          <w:sz w:val="28"/>
          <w:szCs w:val="28"/>
        </w:rPr>
        <w:t>і</w:t>
      </w:r>
      <w:r w:rsidRPr="005D527D">
        <w:rPr>
          <w:rFonts w:ascii="Times New Roman" w:eastAsia="Calibri" w:hAnsi="Times New Roman" w:cs="Times New Roman"/>
          <w:color w:val="000000" w:themeColor="text1"/>
          <w:sz w:val="28"/>
          <w:szCs w:val="28"/>
        </w:rPr>
        <w:t xml:space="preserve"> від 24 листопада 2023 року </w:t>
      </w:r>
      <w:r w:rsidR="00E00179" w:rsidRPr="005D527D">
        <w:rPr>
          <w:rFonts w:ascii="Times New Roman" w:eastAsia="Calibri" w:hAnsi="Times New Roman" w:cs="Times New Roman"/>
          <w:color w:val="000000" w:themeColor="text1"/>
          <w:sz w:val="28"/>
          <w:szCs w:val="28"/>
        </w:rPr>
        <w:t xml:space="preserve">                               </w:t>
      </w:r>
      <w:r w:rsidRPr="005D527D">
        <w:rPr>
          <w:rFonts w:ascii="Times New Roman" w:eastAsia="Calibri" w:hAnsi="Times New Roman" w:cs="Times New Roman"/>
          <w:color w:val="000000" w:themeColor="text1"/>
          <w:sz w:val="28"/>
          <w:szCs w:val="28"/>
        </w:rPr>
        <w:t>№ 09/1-4189ВИХ-23 поінформувала, що Здолбунівськ</w:t>
      </w:r>
      <w:r w:rsidR="00FD1BEA">
        <w:rPr>
          <w:rFonts w:ascii="Times New Roman" w:eastAsia="Calibri" w:hAnsi="Times New Roman" w:cs="Times New Roman"/>
          <w:color w:val="000000" w:themeColor="text1"/>
          <w:sz w:val="28"/>
          <w:szCs w:val="28"/>
        </w:rPr>
        <w:t>а</w:t>
      </w:r>
      <w:r w:rsidRPr="005D527D">
        <w:rPr>
          <w:rFonts w:ascii="Times New Roman" w:eastAsia="Calibri" w:hAnsi="Times New Roman" w:cs="Times New Roman"/>
          <w:color w:val="000000" w:themeColor="text1"/>
          <w:sz w:val="28"/>
          <w:szCs w:val="28"/>
        </w:rPr>
        <w:t xml:space="preserve"> окружн</w:t>
      </w:r>
      <w:r w:rsidR="00FD1BEA">
        <w:rPr>
          <w:rFonts w:ascii="Times New Roman" w:eastAsia="Calibri" w:hAnsi="Times New Roman" w:cs="Times New Roman"/>
          <w:color w:val="000000" w:themeColor="text1"/>
          <w:sz w:val="28"/>
          <w:szCs w:val="28"/>
        </w:rPr>
        <w:t>а</w:t>
      </w:r>
      <w:r w:rsidRPr="005D527D">
        <w:rPr>
          <w:rFonts w:ascii="Times New Roman" w:eastAsia="Calibri" w:hAnsi="Times New Roman" w:cs="Times New Roman"/>
          <w:color w:val="000000" w:themeColor="text1"/>
          <w:sz w:val="28"/>
          <w:szCs w:val="28"/>
        </w:rPr>
        <w:t xml:space="preserve"> прокуратур</w:t>
      </w:r>
      <w:r w:rsidR="00FD1BEA">
        <w:rPr>
          <w:rFonts w:ascii="Times New Roman" w:eastAsia="Calibri" w:hAnsi="Times New Roman" w:cs="Times New Roman"/>
          <w:color w:val="000000" w:themeColor="text1"/>
          <w:sz w:val="28"/>
          <w:szCs w:val="28"/>
        </w:rPr>
        <w:t>а</w:t>
      </w:r>
      <w:r w:rsidR="00FD1BEA">
        <w:rPr>
          <w:rFonts w:ascii="Times New Roman" w:eastAsia="Calibri" w:hAnsi="Times New Roman" w:cs="Times New Roman"/>
          <w:color w:val="000000" w:themeColor="text1"/>
          <w:sz w:val="28"/>
          <w:szCs w:val="28"/>
        </w:rPr>
        <w:br/>
      </w:r>
      <w:r w:rsidRPr="005D527D">
        <w:rPr>
          <w:rFonts w:ascii="Times New Roman" w:eastAsia="Calibri" w:hAnsi="Times New Roman" w:cs="Times New Roman"/>
          <w:color w:val="000000" w:themeColor="text1"/>
          <w:sz w:val="28"/>
          <w:szCs w:val="28"/>
        </w:rPr>
        <w:t>20 листопада 2023 року розпоча</w:t>
      </w:r>
      <w:r w:rsidR="00FD1BEA">
        <w:rPr>
          <w:rFonts w:ascii="Times New Roman" w:eastAsia="Calibri" w:hAnsi="Times New Roman" w:cs="Times New Roman"/>
          <w:color w:val="000000" w:themeColor="text1"/>
          <w:sz w:val="28"/>
          <w:szCs w:val="28"/>
        </w:rPr>
        <w:t>ла</w:t>
      </w:r>
      <w:r w:rsidRPr="005D527D">
        <w:rPr>
          <w:rFonts w:ascii="Times New Roman" w:eastAsia="Calibri" w:hAnsi="Times New Roman" w:cs="Times New Roman"/>
          <w:color w:val="000000" w:themeColor="text1"/>
          <w:sz w:val="28"/>
          <w:szCs w:val="28"/>
        </w:rPr>
        <w:t xml:space="preserve"> кримінальне провадження </w:t>
      </w:r>
      <w:r w:rsidR="00FD1BEA">
        <w:rPr>
          <w:rFonts w:ascii="Times New Roman" w:eastAsia="Calibri" w:hAnsi="Times New Roman" w:cs="Times New Roman"/>
          <w:color w:val="000000" w:themeColor="text1"/>
          <w:sz w:val="28"/>
          <w:szCs w:val="28"/>
        </w:rPr>
        <w:br/>
      </w:r>
      <w:r w:rsidR="00A76512">
        <w:rPr>
          <w:rFonts w:ascii="Times New Roman" w:eastAsia="Calibri" w:hAnsi="Times New Roman" w:cs="Times New Roman"/>
          <w:color w:val="000000" w:themeColor="text1"/>
          <w:sz w:val="28"/>
          <w:szCs w:val="28"/>
        </w:rPr>
        <w:t>№ ____</w:t>
      </w:r>
      <w:r w:rsidRPr="005D527D">
        <w:rPr>
          <w:rFonts w:ascii="Times New Roman" w:eastAsia="Calibri" w:hAnsi="Times New Roman" w:cs="Times New Roman"/>
          <w:color w:val="000000" w:themeColor="text1"/>
          <w:sz w:val="28"/>
          <w:szCs w:val="28"/>
        </w:rPr>
        <w:t xml:space="preserve"> за фактом втручання в діяльність судді </w:t>
      </w:r>
      <w:proofErr w:type="spellStart"/>
      <w:r w:rsidRPr="005D527D">
        <w:rPr>
          <w:rFonts w:ascii="Times New Roman" w:eastAsia="Calibri" w:hAnsi="Times New Roman" w:cs="Times New Roman"/>
          <w:color w:val="000000" w:themeColor="text1"/>
          <w:sz w:val="28"/>
          <w:szCs w:val="28"/>
        </w:rPr>
        <w:t>Костопільського</w:t>
      </w:r>
      <w:proofErr w:type="spellEnd"/>
      <w:r w:rsidRPr="005D527D">
        <w:rPr>
          <w:rFonts w:ascii="Times New Roman" w:eastAsia="Calibri" w:hAnsi="Times New Roman" w:cs="Times New Roman"/>
          <w:color w:val="000000" w:themeColor="text1"/>
          <w:sz w:val="28"/>
          <w:szCs w:val="28"/>
        </w:rPr>
        <w:t xml:space="preserve"> районного суду Рівненської області Цвіркуна С.О. з метою перешкодити виконанню ним службових обов’язків за частиною першою статті 376 Кримінального кодексу України. Досудове розслідування у вказаному кримінальному провадженні доручено здійснювати слідчому </w:t>
      </w:r>
      <w:r w:rsidRPr="00FD1BEA">
        <w:rPr>
          <w:rFonts w:ascii="Times New Roman" w:eastAsia="Calibri" w:hAnsi="Times New Roman" w:cs="Times New Roman"/>
          <w:color w:val="000000" w:themeColor="text1"/>
          <w:sz w:val="28"/>
          <w:szCs w:val="28"/>
        </w:rPr>
        <w:t xml:space="preserve">відділу </w:t>
      </w:r>
      <w:proofErr w:type="spellStart"/>
      <w:r w:rsidRPr="00FD1BEA">
        <w:rPr>
          <w:rFonts w:ascii="Times New Roman" w:eastAsia="Calibri" w:hAnsi="Times New Roman" w:cs="Times New Roman"/>
          <w:color w:val="000000" w:themeColor="text1"/>
          <w:sz w:val="28"/>
          <w:szCs w:val="28"/>
        </w:rPr>
        <w:t>відділу</w:t>
      </w:r>
      <w:proofErr w:type="spellEnd"/>
      <w:r w:rsidRPr="005D527D">
        <w:rPr>
          <w:rFonts w:ascii="Times New Roman" w:eastAsia="Calibri" w:hAnsi="Times New Roman" w:cs="Times New Roman"/>
          <w:color w:val="000000" w:themeColor="text1"/>
          <w:sz w:val="28"/>
          <w:szCs w:val="28"/>
        </w:rPr>
        <w:t xml:space="preserve"> поліції № 2 Рівненського РУП ГУ НП в Рівненській області. Наразі досудове розслідування у кримінальному провадженні триває, </w:t>
      </w:r>
      <w:r w:rsidR="00FD1BEA">
        <w:rPr>
          <w:rFonts w:ascii="Times New Roman" w:eastAsia="Calibri" w:hAnsi="Times New Roman" w:cs="Times New Roman"/>
          <w:color w:val="000000" w:themeColor="text1"/>
          <w:sz w:val="28"/>
          <w:szCs w:val="28"/>
        </w:rPr>
        <w:t xml:space="preserve">на підставі </w:t>
      </w:r>
      <w:r w:rsidRPr="005D527D">
        <w:rPr>
          <w:rFonts w:ascii="Times New Roman" w:eastAsia="Calibri" w:hAnsi="Times New Roman" w:cs="Times New Roman"/>
          <w:color w:val="000000" w:themeColor="text1"/>
          <w:sz w:val="28"/>
          <w:szCs w:val="28"/>
        </w:rPr>
        <w:t>здобутих фактичних даних буде прийнято процесуальне рішення.</w:t>
      </w:r>
    </w:p>
    <w:p w:rsidR="000C681D" w:rsidRPr="005D527D" w:rsidRDefault="000C681D" w:rsidP="000C681D">
      <w:pPr>
        <w:widowControl w:val="0"/>
        <w:tabs>
          <w:tab w:val="left" w:pos="4962"/>
        </w:tabs>
        <w:spacing w:after="0" w:line="240" w:lineRule="auto"/>
        <w:ind w:firstLine="567"/>
        <w:jc w:val="both"/>
        <w:rPr>
          <w:rFonts w:ascii="Times New Roman" w:eastAsia="Calibri" w:hAnsi="Times New Roman" w:cs="Times New Roman"/>
          <w:color w:val="000000" w:themeColor="text1"/>
          <w:sz w:val="28"/>
          <w:szCs w:val="28"/>
        </w:rPr>
      </w:pPr>
      <w:r w:rsidRPr="005D527D">
        <w:rPr>
          <w:rFonts w:ascii="Times New Roman" w:eastAsia="Calibri" w:hAnsi="Times New Roman" w:cs="Times New Roman"/>
          <w:color w:val="000000" w:themeColor="text1"/>
          <w:sz w:val="28"/>
          <w:szCs w:val="28"/>
        </w:rPr>
        <w:t xml:space="preserve">Суддя Цвіркун С.О. пов’язує втручання у його діяльність як судді щодо здійснення правосуддя під час розгляду справи № 564/2531/23 з неналежною поведінкою невідомих осіб у судових засіданнях та приміщенні суду, а також </w:t>
      </w:r>
      <w:r w:rsidR="00FD1BEA">
        <w:rPr>
          <w:rFonts w:ascii="Times New Roman" w:eastAsia="Calibri" w:hAnsi="Times New Roman" w:cs="Times New Roman"/>
          <w:color w:val="000000" w:themeColor="text1"/>
          <w:sz w:val="28"/>
          <w:szCs w:val="28"/>
        </w:rPr>
        <w:t xml:space="preserve">із </w:t>
      </w:r>
      <w:r w:rsidRPr="005D527D">
        <w:rPr>
          <w:rFonts w:ascii="Times New Roman" w:eastAsia="Calibri" w:hAnsi="Times New Roman" w:cs="Times New Roman"/>
          <w:color w:val="000000" w:themeColor="text1"/>
          <w:sz w:val="28"/>
          <w:szCs w:val="28"/>
        </w:rPr>
        <w:t>надсиланням на адресу суду листів / звернень образливого змісту, які також містять погрози та ультимативні вимоги до процесуальної поведінки судді під час розгляду конкретної справи.</w:t>
      </w:r>
    </w:p>
    <w:p w:rsidR="000C681D" w:rsidRPr="005D527D" w:rsidRDefault="00E00179" w:rsidP="000C681D">
      <w:pPr>
        <w:widowControl w:val="0"/>
        <w:tabs>
          <w:tab w:val="left" w:pos="4962"/>
        </w:tabs>
        <w:spacing w:after="0" w:line="240" w:lineRule="auto"/>
        <w:ind w:firstLine="567"/>
        <w:jc w:val="both"/>
        <w:rPr>
          <w:rFonts w:ascii="Times New Roman" w:eastAsia="Calibri" w:hAnsi="Times New Roman" w:cs="Times New Roman"/>
          <w:color w:val="000000" w:themeColor="text1"/>
          <w:sz w:val="28"/>
          <w:szCs w:val="28"/>
        </w:rPr>
      </w:pPr>
      <w:r w:rsidRPr="005D527D">
        <w:rPr>
          <w:rFonts w:ascii="Times New Roman" w:eastAsia="Calibri" w:hAnsi="Times New Roman" w:cs="Times New Roman"/>
          <w:color w:val="000000" w:themeColor="text1"/>
          <w:sz w:val="28"/>
          <w:szCs w:val="28"/>
        </w:rPr>
        <w:t>З</w:t>
      </w:r>
      <w:r w:rsidR="000C681D" w:rsidRPr="005D527D">
        <w:rPr>
          <w:rFonts w:ascii="Times New Roman" w:eastAsia="Calibri" w:hAnsi="Times New Roman" w:cs="Times New Roman"/>
          <w:color w:val="000000" w:themeColor="text1"/>
          <w:sz w:val="28"/>
          <w:szCs w:val="28"/>
        </w:rPr>
        <w:t xml:space="preserve"> Єдиного державного реєстру судових рішень встановлено, що у провадженні судді </w:t>
      </w:r>
      <w:proofErr w:type="spellStart"/>
      <w:r w:rsidR="000C681D" w:rsidRPr="005D527D">
        <w:rPr>
          <w:rFonts w:ascii="Times New Roman" w:eastAsia="Calibri" w:hAnsi="Times New Roman" w:cs="Times New Roman"/>
          <w:color w:val="000000" w:themeColor="text1"/>
          <w:sz w:val="28"/>
          <w:szCs w:val="28"/>
        </w:rPr>
        <w:t>Костопільського</w:t>
      </w:r>
      <w:proofErr w:type="spellEnd"/>
      <w:r w:rsidR="000C681D" w:rsidRPr="005D527D">
        <w:rPr>
          <w:rFonts w:ascii="Times New Roman" w:eastAsia="Calibri" w:hAnsi="Times New Roman" w:cs="Times New Roman"/>
          <w:color w:val="000000" w:themeColor="text1"/>
          <w:sz w:val="28"/>
          <w:szCs w:val="28"/>
        </w:rPr>
        <w:t xml:space="preserve"> районного суду Рівненської області Цвіркуна С.О. перебувала справа № 564/2531/23 за скаргою </w:t>
      </w:r>
      <w:r w:rsidR="000268C2">
        <w:rPr>
          <w:rFonts w:ascii="Times New Roman" w:eastAsia="Calibri" w:hAnsi="Times New Roman" w:cs="Times New Roman"/>
          <w:color w:val="000000" w:themeColor="text1"/>
          <w:sz w:val="28"/>
          <w:szCs w:val="28"/>
        </w:rPr>
        <w:t>ОСОБА1</w:t>
      </w:r>
      <w:r w:rsidR="000C681D" w:rsidRPr="005D527D">
        <w:rPr>
          <w:rFonts w:ascii="Times New Roman" w:eastAsia="Calibri" w:hAnsi="Times New Roman" w:cs="Times New Roman"/>
          <w:color w:val="000000" w:themeColor="text1"/>
          <w:sz w:val="28"/>
          <w:szCs w:val="28"/>
        </w:rPr>
        <w:t xml:space="preserve"> на бездіяльність органу досудового слідства, яка полягає у невнесенні </w:t>
      </w:r>
      <w:r w:rsidR="00FD1BEA" w:rsidRPr="005D527D">
        <w:rPr>
          <w:rFonts w:ascii="Times New Roman" w:eastAsia="Calibri" w:hAnsi="Times New Roman" w:cs="Times New Roman"/>
          <w:color w:val="000000" w:themeColor="text1"/>
          <w:sz w:val="28"/>
          <w:szCs w:val="28"/>
        </w:rPr>
        <w:t xml:space="preserve">до ЄРДР </w:t>
      </w:r>
      <w:r w:rsidR="000C681D" w:rsidRPr="005D527D">
        <w:rPr>
          <w:rFonts w:ascii="Times New Roman" w:eastAsia="Calibri" w:hAnsi="Times New Roman" w:cs="Times New Roman"/>
          <w:color w:val="000000" w:themeColor="text1"/>
          <w:sz w:val="28"/>
          <w:szCs w:val="28"/>
        </w:rPr>
        <w:t>відомостей про кримінальне правопорушення.</w:t>
      </w:r>
    </w:p>
    <w:p w:rsidR="000C681D" w:rsidRPr="005D527D" w:rsidRDefault="000C681D" w:rsidP="000C681D">
      <w:pPr>
        <w:widowControl w:val="0"/>
        <w:tabs>
          <w:tab w:val="left" w:pos="4962"/>
        </w:tabs>
        <w:spacing w:after="0" w:line="240" w:lineRule="auto"/>
        <w:ind w:firstLine="567"/>
        <w:jc w:val="both"/>
        <w:rPr>
          <w:rFonts w:ascii="Times New Roman" w:eastAsia="Calibri" w:hAnsi="Times New Roman" w:cs="Times New Roman"/>
          <w:color w:val="000000" w:themeColor="text1"/>
          <w:sz w:val="28"/>
          <w:szCs w:val="28"/>
        </w:rPr>
      </w:pPr>
      <w:r w:rsidRPr="005D527D">
        <w:rPr>
          <w:rFonts w:ascii="Times New Roman" w:eastAsia="Calibri" w:hAnsi="Times New Roman" w:cs="Times New Roman"/>
          <w:color w:val="000000" w:themeColor="text1"/>
          <w:sz w:val="28"/>
          <w:szCs w:val="28"/>
        </w:rPr>
        <w:t xml:space="preserve">Ухвалою </w:t>
      </w:r>
      <w:proofErr w:type="spellStart"/>
      <w:r w:rsidRPr="005D527D">
        <w:rPr>
          <w:rFonts w:ascii="Times New Roman" w:eastAsia="Calibri" w:hAnsi="Times New Roman" w:cs="Times New Roman"/>
          <w:color w:val="000000" w:themeColor="text1"/>
          <w:sz w:val="28"/>
          <w:szCs w:val="28"/>
        </w:rPr>
        <w:t>Костопільського</w:t>
      </w:r>
      <w:proofErr w:type="spellEnd"/>
      <w:r w:rsidRPr="005D527D">
        <w:rPr>
          <w:rFonts w:ascii="Times New Roman" w:eastAsia="Calibri" w:hAnsi="Times New Roman" w:cs="Times New Roman"/>
          <w:color w:val="000000" w:themeColor="text1"/>
          <w:sz w:val="28"/>
          <w:szCs w:val="28"/>
        </w:rPr>
        <w:t xml:space="preserve"> районного суду Рівненської області                                  від 22 грудня 2023 року скаргу </w:t>
      </w:r>
      <w:r w:rsidR="000268C2">
        <w:rPr>
          <w:rFonts w:ascii="Times New Roman" w:eastAsia="Calibri" w:hAnsi="Times New Roman" w:cs="Times New Roman"/>
          <w:color w:val="000000" w:themeColor="text1"/>
          <w:sz w:val="28"/>
          <w:szCs w:val="28"/>
        </w:rPr>
        <w:t>ОСОБА1</w:t>
      </w:r>
      <w:r w:rsidR="00FD1BEA">
        <w:rPr>
          <w:rFonts w:ascii="Times New Roman" w:eastAsia="Calibri" w:hAnsi="Times New Roman" w:cs="Times New Roman"/>
          <w:color w:val="000000" w:themeColor="text1"/>
          <w:sz w:val="28"/>
          <w:szCs w:val="28"/>
        </w:rPr>
        <w:t xml:space="preserve"> повернуто скаржнику як таку, що</w:t>
      </w:r>
      <w:r w:rsidRPr="005D527D">
        <w:rPr>
          <w:rFonts w:ascii="Times New Roman" w:eastAsia="Calibri" w:hAnsi="Times New Roman" w:cs="Times New Roman"/>
          <w:color w:val="000000" w:themeColor="text1"/>
          <w:sz w:val="28"/>
          <w:szCs w:val="28"/>
        </w:rPr>
        <w:t xml:space="preserve"> подан</w:t>
      </w:r>
      <w:r w:rsidR="00FD1BEA">
        <w:rPr>
          <w:rFonts w:ascii="Times New Roman" w:eastAsia="Calibri" w:hAnsi="Times New Roman" w:cs="Times New Roman"/>
          <w:color w:val="000000" w:themeColor="text1"/>
          <w:sz w:val="28"/>
          <w:szCs w:val="28"/>
        </w:rPr>
        <w:t>а</w:t>
      </w:r>
      <w:r w:rsidRPr="005D527D">
        <w:rPr>
          <w:rFonts w:ascii="Times New Roman" w:eastAsia="Calibri" w:hAnsi="Times New Roman" w:cs="Times New Roman"/>
          <w:color w:val="000000" w:themeColor="text1"/>
          <w:sz w:val="28"/>
          <w:szCs w:val="28"/>
        </w:rPr>
        <w:t xml:space="preserve"> після закінчення строку, передбаченого частиною першою статті 304 КПК України.</w:t>
      </w:r>
    </w:p>
    <w:p w:rsidR="000C681D" w:rsidRPr="005D527D" w:rsidRDefault="000C681D" w:rsidP="000C681D">
      <w:pPr>
        <w:widowControl w:val="0"/>
        <w:tabs>
          <w:tab w:val="left" w:pos="4962"/>
        </w:tabs>
        <w:spacing w:after="0" w:line="240" w:lineRule="auto"/>
        <w:ind w:firstLine="567"/>
        <w:jc w:val="both"/>
        <w:rPr>
          <w:rFonts w:ascii="Times New Roman" w:eastAsia="Calibri" w:hAnsi="Times New Roman" w:cs="Times New Roman"/>
          <w:color w:val="000000" w:themeColor="text1"/>
          <w:sz w:val="28"/>
          <w:szCs w:val="28"/>
          <w:lang w:bidi="uk-UA"/>
        </w:rPr>
      </w:pPr>
      <w:r w:rsidRPr="005D527D">
        <w:rPr>
          <w:rFonts w:ascii="Times New Roman" w:eastAsia="Calibri" w:hAnsi="Times New Roman" w:cs="Times New Roman"/>
          <w:color w:val="000000" w:themeColor="text1"/>
          <w:sz w:val="28"/>
          <w:szCs w:val="28"/>
          <w:lang w:bidi="uk-UA"/>
        </w:rPr>
        <w:t xml:space="preserve">Відповідно до статті 6 Конвенції про захист прав людини і основоположних свобод метою забезпечення незалежності судової влади є гарантування кожній особі основоположного права на розгляд справи справедливим судом тільки на законній підставі та без будь-якого стороннього впливу. </w:t>
      </w:r>
    </w:p>
    <w:p w:rsidR="000C681D" w:rsidRPr="005D527D" w:rsidRDefault="000C681D" w:rsidP="000C681D">
      <w:pPr>
        <w:widowControl w:val="0"/>
        <w:tabs>
          <w:tab w:val="left" w:pos="4962"/>
        </w:tabs>
        <w:spacing w:after="0" w:line="240" w:lineRule="auto"/>
        <w:ind w:firstLine="567"/>
        <w:jc w:val="both"/>
        <w:rPr>
          <w:rFonts w:ascii="Times New Roman" w:eastAsia="Calibri" w:hAnsi="Times New Roman" w:cs="Times New Roman"/>
          <w:color w:val="000000" w:themeColor="text1"/>
          <w:sz w:val="28"/>
          <w:szCs w:val="28"/>
          <w:lang w:bidi="uk-UA"/>
        </w:rPr>
      </w:pPr>
      <w:r w:rsidRPr="005D527D">
        <w:rPr>
          <w:rFonts w:ascii="Times New Roman" w:eastAsia="Calibri" w:hAnsi="Times New Roman" w:cs="Times New Roman"/>
          <w:color w:val="000000" w:themeColor="text1"/>
          <w:sz w:val="28"/>
          <w:szCs w:val="28"/>
          <w:lang w:bidi="uk-UA"/>
        </w:rPr>
        <w:t xml:space="preserve">Незалежність судової влади є головною умовою забезпечення верховенства права, ефективного захисту прав і свобод людини та громадянина, юридичних осіб, інтересів суспільства й держави. </w:t>
      </w:r>
    </w:p>
    <w:p w:rsidR="000C681D" w:rsidRPr="005D527D" w:rsidRDefault="000C681D" w:rsidP="000C681D">
      <w:pPr>
        <w:widowControl w:val="0"/>
        <w:tabs>
          <w:tab w:val="left" w:pos="4962"/>
        </w:tabs>
        <w:spacing w:after="0" w:line="240" w:lineRule="auto"/>
        <w:ind w:firstLine="567"/>
        <w:jc w:val="both"/>
        <w:rPr>
          <w:rFonts w:ascii="Times New Roman" w:eastAsia="Calibri" w:hAnsi="Times New Roman" w:cs="Times New Roman"/>
          <w:color w:val="000000" w:themeColor="text1"/>
          <w:sz w:val="28"/>
          <w:szCs w:val="28"/>
          <w:lang w:bidi="uk-UA"/>
        </w:rPr>
      </w:pPr>
      <w:r w:rsidRPr="005D527D">
        <w:rPr>
          <w:rFonts w:ascii="Times New Roman" w:eastAsia="Calibri" w:hAnsi="Times New Roman" w:cs="Times New Roman"/>
          <w:color w:val="000000" w:themeColor="text1"/>
          <w:sz w:val="28"/>
          <w:szCs w:val="28"/>
          <w:lang w:bidi="uk-UA"/>
        </w:rPr>
        <w:t xml:space="preserve">Незалежність і недоторканність суддів гарантуються статтями 126, 129 Конституції України, якими встановлено, що судді при здійсненні правосуддя є незалежними та керуються верховенством права. </w:t>
      </w:r>
    </w:p>
    <w:p w:rsidR="000C681D" w:rsidRPr="005D527D" w:rsidRDefault="000C681D" w:rsidP="000C681D">
      <w:pPr>
        <w:widowControl w:val="0"/>
        <w:tabs>
          <w:tab w:val="left" w:pos="4962"/>
        </w:tabs>
        <w:spacing w:after="0" w:line="240" w:lineRule="auto"/>
        <w:ind w:firstLine="567"/>
        <w:jc w:val="both"/>
        <w:rPr>
          <w:rFonts w:ascii="Times New Roman" w:eastAsia="Calibri" w:hAnsi="Times New Roman" w:cs="Times New Roman"/>
          <w:color w:val="000000" w:themeColor="text1"/>
          <w:sz w:val="28"/>
          <w:szCs w:val="28"/>
          <w:lang w:bidi="uk-UA"/>
        </w:rPr>
      </w:pPr>
      <w:r w:rsidRPr="005D527D">
        <w:rPr>
          <w:rFonts w:ascii="Times New Roman" w:eastAsia="Calibri" w:hAnsi="Times New Roman" w:cs="Times New Roman"/>
          <w:color w:val="000000" w:themeColor="text1"/>
          <w:sz w:val="28"/>
          <w:szCs w:val="28"/>
          <w:lang w:bidi="uk-UA"/>
        </w:rPr>
        <w:t>Згідно з</w:t>
      </w:r>
      <w:r w:rsidR="00FD1BEA">
        <w:rPr>
          <w:rFonts w:ascii="Times New Roman" w:eastAsia="Calibri" w:hAnsi="Times New Roman" w:cs="Times New Roman"/>
          <w:color w:val="000000" w:themeColor="text1"/>
          <w:sz w:val="28"/>
          <w:szCs w:val="28"/>
          <w:lang w:bidi="uk-UA"/>
        </w:rPr>
        <w:t>і</w:t>
      </w:r>
      <w:r w:rsidRPr="005D527D">
        <w:rPr>
          <w:rFonts w:ascii="Times New Roman" w:eastAsia="Calibri" w:hAnsi="Times New Roman" w:cs="Times New Roman"/>
          <w:color w:val="000000" w:themeColor="text1"/>
          <w:sz w:val="28"/>
          <w:szCs w:val="28"/>
          <w:lang w:bidi="uk-UA"/>
        </w:rPr>
        <w:t xml:space="preserve"> статтею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в діяльність судді щодо здійснення правосуддя забороняється і має наслідком відповідальність, установлену законом.</w:t>
      </w:r>
    </w:p>
    <w:p w:rsidR="000C681D" w:rsidRPr="005D527D" w:rsidRDefault="000C681D" w:rsidP="000C681D">
      <w:pPr>
        <w:widowControl w:val="0"/>
        <w:tabs>
          <w:tab w:val="left" w:pos="4962"/>
        </w:tabs>
        <w:spacing w:after="0" w:line="240" w:lineRule="auto"/>
        <w:ind w:firstLine="567"/>
        <w:jc w:val="both"/>
        <w:rPr>
          <w:rFonts w:ascii="Times New Roman" w:eastAsia="Calibri" w:hAnsi="Times New Roman" w:cs="Times New Roman"/>
          <w:color w:val="000000" w:themeColor="text1"/>
          <w:sz w:val="28"/>
          <w:szCs w:val="28"/>
          <w:lang w:bidi="uk-UA"/>
        </w:rPr>
      </w:pPr>
      <w:r w:rsidRPr="005D527D">
        <w:rPr>
          <w:rFonts w:ascii="Times New Roman" w:eastAsia="Calibri" w:hAnsi="Times New Roman" w:cs="Times New Roman"/>
          <w:color w:val="000000" w:themeColor="text1"/>
          <w:sz w:val="28"/>
          <w:szCs w:val="28"/>
          <w:lang w:bidi="uk-UA"/>
        </w:rPr>
        <w:t xml:space="preserve">Під втручанням у діяльність судових органів слід розуміти вплив на суддю у будь-якій формі (прохання, вимога, вказівка, погроза, підкуп, насильство, критика судді в засобах масової інформації до вирішення справи у зв’язку з її розглядом тощо) з боку будь-якої особи з метою схилити його до вчинення чи невчинення певних процесуальних дій або ухвалення певного судового рішення. </w:t>
      </w:r>
    </w:p>
    <w:p w:rsidR="000C681D" w:rsidRPr="005D527D" w:rsidRDefault="00E00179" w:rsidP="000C681D">
      <w:pPr>
        <w:widowControl w:val="0"/>
        <w:tabs>
          <w:tab w:val="left" w:pos="4962"/>
        </w:tabs>
        <w:spacing w:after="0" w:line="240" w:lineRule="auto"/>
        <w:ind w:firstLine="567"/>
        <w:jc w:val="both"/>
        <w:rPr>
          <w:rFonts w:ascii="Times New Roman" w:eastAsia="Calibri" w:hAnsi="Times New Roman" w:cs="Times New Roman"/>
          <w:color w:val="000000" w:themeColor="text1"/>
          <w:sz w:val="28"/>
          <w:szCs w:val="28"/>
          <w:lang w:bidi="uk-UA"/>
        </w:rPr>
      </w:pPr>
      <w:r w:rsidRPr="005D527D">
        <w:rPr>
          <w:rFonts w:ascii="Times New Roman" w:eastAsia="Calibri" w:hAnsi="Times New Roman" w:cs="Times New Roman"/>
          <w:color w:val="000000" w:themeColor="text1"/>
          <w:sz w:val="28"/>
          <w:szCs w:val="28"/>
          <w:lang w:bidi="uk-UA"/>
        </w:rPr>
        <w:t>Згідно з</w:t>
      </w:r>
      <w:r w:rsidR="00FD1BEA">
        <w:rPr>
          <w:rFonts w:ascii="Times New Roman" w:eastAsia="Calibri" w:hAnsi="Times New Roman" w:cs="Times New Roman"/>
          <w:color w:val="000000" w:themeColor="text1"/>
          <w:sz w:val="28"/>
          <w:szCs w:val="28"/>
          <w:lang w:bidi="uk-UA"/>
        </w:rPr>
        <w:t xml:space="preserve">і </w:t>
      </w:r>
      <w:r w:rsidR="000C681D" w:rsidRPr="005D527D">
        <w:rPr>
          <w:rFonts w:ascii="Times New Roman" w:eastAsia="Calibri" w:hAnsi="Times New Roman" w:cs="Times New Roman"/>
          <w:color w:val="000000" w:themeColor="text1"/>
          <w:sz w:val="28"/>
          <w:szCs w:val="28"/>
          <w:lang w:bidi="uk-UA"/>
        </w:rPr>
        <w:t>стат</w:t>
      </w:r>
      <w:r w:rsidRPr="005D527D">
        <w:rPr>
          <w:rFonts w:ascii="Times New Roman" w:eastAsia="Calibri" w:hAnsi="Times New Roman" w:cs="Times New Roman"/>
          <w:color w:val="000000" w:themeColor="text1"/>
          <w:sz w:val="28"/>
          <w:szCs w:val="28"/>
          <w:lang w:bidi="uk-UA"/>
        </w:rPr>
        <w:t>тями</w:t>
      </w:r>
      <w:r w:rsidR="000C681D" w:rsidRPr="005D527D">
        <w:rPr>
          <w:rFonts w:ascii="Times New Roman" w:eastAsia="Calibri" w:hAnsi="Times New Roman" w:cs="Times New Roman"/>
          <w:color w:val="000000" w:themeColor="text1"/>
          <w:sz w:val="28"/>
          <w:szCs w:val="28"/>
          <w:lang w:bidi="uk-UA"/>
        </w:rPr>
        <w:t xml:space="preserve"> 329, 330 КПК України сторони та учасники кримінального провадження, а також інші особи, присутні в залі судового засідання, зобов’язані додержуватися порядку в судовому засіданні і беззаперечно підкорятися відповідним розпорядженням головуючого у судовому засіданні. </w:t>
      </w:r>
      <w:r w:rsidR="000C681D" w:rsidRPr="005D527D">
        <w:rPr>
          <w:rFonts w:ascii="Times New Roman" w:eastAsia="Calibri" w:hAnsi="Times New Roman" w:cs="Times New Roman"/>
          <w:color w:val="000000" w:themeColor="text1"/>
          <w:sz w:val="28"/>
          <w:szCs w:val="28"/>
        </w:rPr>
        <w:t>У разі невиконання розпорядження головуючого іншими особами, присутніми у судовому засіданні, головуючий робить їм попередження про відповідальність за неповагу до суду. При повторному порушенні порядку у залі судового засідання їх за ухвалою суду може бути видалено із зали судового засідання та притягнуто до відповідальності, встановленої законом.</w:t>
      </w:r>
    </w:p>
    <w:p w:rsidR="000C681D" w:rsidRPr="005D527D" w:rsidRDefault="000C681D" w:rsidP="000C681D">
      <w:pPr>
        <w:widowControl w:val="0"/>
        <w:tabs>
          <w:tab w:val="left" w:pos="4962"/>
        </w:tabs>
        <w:spacing w:after="0" w:line="240" w:lineRule="auto"/>
        <w:ind w:firstLine="567"/>
        <w:jc w:val="both"/>
        <w:rPr>
          <w:rFonts w:ascii="Times New Roman" w:eastAsia="Calibri" w:hAnsi="Times New Roman" w:cs="Times New Roman"/>
          <w:b/>
          <w:color w:val="000000" w:themeColor="text1"/>
          <w:sz w:val="28"/>
          <w:szCs w:val="28"/>
        </w:rPr>
      </w:pPr>
      <w:r w:rsidRPr="005D527D">
        <w:rPr>
          <w:rFonts w:ascii="Times New Roman" w:eastAsia="Calibri" w:hAnsi="Times New Roman" w:cs="Times New Roman"/>
          <w:color w:val="000000" w:themeColor="text1"/>
          <w:sz w:val="28"/>
          <w:szCs w:val="28"/>
          <w:lang w:bidi="uk-UA"/>
        </w:rPr>
        <w:t>Для протидії зазначеним негативним явищам у судовому засіданні, з метою забезпечення дотримання вимог процесуального законодавства, забезпечення авторитету судової влади КПК України визначає можливість застосування до порушників відповідних заходів процесуального примусу.</w:t>
      </w:r>
    </w:p>
    <w:p w:rsidR="000C681D" w:rsidRPr="005D527D" w:rsidRDefault="000C681D" w:rsidP="000C681D">
      <w:pPr>
        <w:widowControl w:val="0"/>
        <w:tabs>
          <w:tab w:val="left" w:pos="4962"/>
        </w:tabs>
        <w:spacing w:after="0" w:line="240" w:lineRule="auto"/>
        <w:ind w:firstLine="567"/>
        <w:jc w:val="both"/>
        <w:rPr>
          <w:rFonts w:ascii="Times New Roman" w:eastAsia="Calibri" w:hAnsi="Times New Roman" w:cs="Times New Roman"/>
          <w:color w:val="000000" w:themeColor="text1"/>
          <w:sz w:val="28"/>
          <w:szCs w:val="28"/>
          <w:lang w:bidi="uk-UA"/>
        </w:rPr>
      </w:pPr>
      <w:r w:rsidRPr="005D527D">
        <w:rPr>
          <w:rFonts w:ascii="Times New Roman" w:eastAsia="Calibri" w:hAnsi="Times New Roman" w:cs="Times New Roman"/>
          <w:color w:val="000000" w:themeColor="text1"/>
          <w:sz w:val="28"/>
          <w:szCs w:val="28"/>
          <w:lang w:bidi="uk-UA"/>
        </w:rPr>
        <w:t>Відповідно до статті 321 КПК України головуючий у судовому засіданні керує ходом судового засідання, забезпечує додержання послідовності та порядку вчинення процесуальних дій, здійснення учасниками кримінального провадження їхніх процесуальних прав і виконання ними обов’язків, спрямовує судовий розгляд на забезпечення з’ясування всіх обставин кримінального провадження, усуваючи із судового розгляду все, що не має значення для кримінального провадження. Головуючий у судовому засіданні вживає необхідних заходів для забезпечення в судовому засіданні належного порядку.</w:t>
      </w:r>
    </w:p>
    <w:p w:rsidR="000C681D" w:rsidRPr="005D527D" w:rsidRDefault="000C681D" w:rsidP="000C681D">
      <w:pPr>
        <w:widowControl w:val="0"/>
        <w:tabs>
          <w:tab w:val="left" w:pos="4962"/>
        </w:tabs>
        <w:spacing w:after="0" w:line="240" w:lineRule="auto"/>
        <w:ind w:firstLine="567"/>
        <w:jc w:val="both"/>
        <w:rPr>
          <w:rFonts w:ascii="Times New Roman" w:eastAsia="Calibri" w:hAnsi="Times New Roman" w:cs="Times New Roman"/>
          <w:color w:val="000000" w:themeColor="text1"/>
          <w:sz w:val="28"/>
          <w:szCs w:val="28"/>
        </w:rPr>
      </w:pPr>
      <w:r w:rsidRPr="005D527D">
        <w:rPr>
          <w:rFonts w:ascii="Times New Roman" w:eastAsia="Calibri" w:hAnsi="Times New Roman" w:cs="Times New Roman"/>
          <w:color w:val="000000" w:themeColor="text1"/>
          <w:sz w:val="28"/>
          <w:szCs w:val="28"/>
        </w:rPr>
        <w:t xml:space="preserve">За прояв неповаги до суду винні особи притягуються до відповідальності, встановленої законом. Питання про притягнення учасника справи або іншої особи, присутньої в залі судового засідання, до відповідальності за прояв неповаги до суду вирішується судом негайно після вчинення правопорушення, для чого у судовому засіданні із розгляду справи оголошується перерва, або після закінчення судового засідання. </w:t>
      </w:r>
    </w:p>
    <w:p w:rsidR="000C681D" w:rsidRPr="005D527D" w:rsidRDefault="00FD1BEA" w:rsidP="000C681D">
      <w:pPr>
        <w:widowControl w:val="0"/>
        <w:tabs>
          <w:tab w:val="left" w:pos="4962"/>
        </w:tabs>
        <w:spacing w:after="0" w:line="240" w:lineRule="auto"/>
        <w:ind w:firstLine="567"/>
        <w:jc w:val="both"/>
        <w:rPr>
          <w:rFonts w:ascii="Times New Roman" w:eastAsia="Calibri" w:hAnsi="Times New Roman" w:cs="Times New Roman"/>
          <w:color w:val="000000" w:themeColor="text1"/>
          <w:sz w:val="28"/>
          <w:szCs w:val="28"/>
          <w:lang w:bidi="uk-UA"/>
        </w:rPr>
      </w:pPr>
      <w:r>
        <w:rPr>
          <w:rFonts w:ascii="Times New Roman" w:eastAsia="Calibri" w:hAnsi="Times New Roman" w:cs="Times New Roman"/>
          <w:color w:val="000000" w:themeColor="text1"/>
          <w:sz w:val="28"/>
          <w:szCs w:val="28"/>
          <w:lang w:bidi="uk-UA"/>
        </w:rPr>
        <w:t>Отже</w:t>
      </w:r>
      <w:r w:rsidR="000C681D" w:rsidRPr="005D527D">
        <w:rPr>
          <w:rFonts w:ascii="Times New Roman" w:eastAsia="Calibri" w:hAnsi="Times New Roman" w:cs="Times New Roman"/>
          <w:color w:val="000000" w:themeColor="text1"/>
          <w:sz w:val="28"/>
          <w:szCs w:val="28"/>
          <w:lang w:bidi="uk-UA"/>
        </w:rPr>
        <w:t xml:space="preserve">, за наведених обставин закон покладає на головуючого суддю обов’язок щодо забезпечення дотримання вимог процесуального законодавства і підтримання авторитету судової влади шляхом застосування до порушників порядку судового засідання заходів відповідальності, передбачених </w:t>
      </w:r>
      <w:r w:rsidR="008F0731">
        <w:rPr>
          <w:rFonts w:ascii="Times New Roman" w:eastAsia="Calibri" w:hAnsi="Times New Roman" w:cs="Times New Roman"/>
          <w:color w:val="000000" w:themeColor="text1"/>
          <w:sz w:val="28"/>
          <w:szCs w:val="28"/>
          <w:lang w:bidi="uk-UA"/>
        </w:rPr>
        <w:br/>
      </w:r>
      <w:r w:rsidR="000C681D" w:rsidRPr="005D527D">
        <w:rPr>
          <w:rFonts w:ascii="Times New Roman" w:eastAsia="Calibri" w:hAnsi="Times New Roman" w:cs="Times New Roman"/>
          <w:color w:val="000000" w:themeColor="text1"/>
          <w:sz w:val="28"/>
          <w:szCs w:val="28"/>
          <w:lang w:bidi="uk-UA"/>
        </w:rPr>
        <w:t>КПК України.</w:t>
      </w:r>
    </w:p>
    <w:p w:rsidR="000C681D" w:rsidRPr="005D527D" w:rsidRDefault="000C681D" w:rsidP="000C681D">
      <w:pPr>
        <w:widowControl w:val="0"/>
        <w:tabs>
          <w:tab w:val="left" w:pos="4962"/>
        </w:tabs>
        <w:spacing w:after="0" w:line="240" w:lineRule="auto"/>
        <w:ind w:firstLine="567"/>
        <w:jc w:val="both"/>
        <w:rPr>
          <w:rFonts w:ascii="Times New Roman" w:eastAsia="Calibri" w:hAnsi="Times New Roman" w:cs="Times New Roman"/>
          <w:color w:val="000000" w:themeColor="text1"/>
          <w:sz w:val="28"/>
          <w:szCs w:val="28"/>
          <w:lang w:bidi="uk-UA"/>
        </w:rPr>
      </w:pPr>
      <w:r w:rsidRPr="005D527D">
        <w:rPr>
          <w:rFonts w:ascii="Times New Roman" w:eastAsia="Calibri" w:hAnsi="Times New Roman" w:cs="Times New Roman"/>
          <w:color w:val="000000" w:themeColor="text1"/>
          <w:sz w:val="28"/>
          <w:szCs w:val="28"/>
          <w:lang w:bidi="uk-UA"/>
        </w:rPr>
        <w:t>Поведінка невстановлених осіб у судовому засіданні та приміщенні суду може свідчити про неповагу до суду, що не є тотожним втручанню в діяльність судді щодо здійснення правосуддя, яке може створювати реальну загрозу для ухвалення суддею справедливого та безстороннього рішення у справі. У таких випадках до винних осіб підлягають застосуванню заходи впливу, визначені статтею 185</w:t>
      </w:r>
      <w:r w:rsidR="00FD1BEA">
        <w:rPr>
          <w:rFonts w:ascii="Times New Roman" w:eastAsia="Calibri" w:hAnsi="Times New Roman" w:cs="Times New Roman"/>
          <w:color w:val="000000" w:themeColor="text1"/>
          <w:sz w:val="28"/>
          <w:szCs w:val="28"/>
          <w:vertAlign w:val="superscript"/>
          <w:lang w:bidi="uk-UA"/>
        </w:rPr>
        <w:t>3</w:t>
      </w:r>
      <w:r w:rsidRPr="005D527D">
        <w:rPr>
          <w:rFonts w:ascii="Times New Roman" w:eastAsia="Calibri" w:hAnsi="Times New Roman" w:cs="Times New Roman"/>
          <w:color w:val="000000" w:themeColor="text1"/>
          <w:sz w:val="28"/>
          <w:szCs w:val="28"/>
          <w:lang w:bidi="uk-UA"/>
        </w:rPr>
        <w:t xml:space="preserve"> Кодексу України про адміністративні правопорушення (прояв неповаги до суду або Конституційного Суду України).</w:t>
      </w:r>
    </w:p>
    <w:p w:rsidR="000C681D" w:rsidRPr="005D527D" w:rsidRDefault="00FD1BEA" w:rsidP="000C681D">
      <w:pPr>
        <w:widowControl w:val="0"/>
        <w:tabs>
          <w:tab w:val="left" w:pos="4962"/>
        </w:tabs>
        <w:spacing w:after="0" w:line="240" w:lineRule="auto"/>
        <w:ind w:firstLine="567"/>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Водночас</w:t>
      </w:r>
      <w:r w:rsidR="000C681D" w:rsidRPr="005D527D">
        <w:rPr>
          <w:rFonts w:ascii="Times New Roman" w:eastAsia="Calibri" w:hAnsi="Times New Roman" w:cs="Times New Roman"/>
          <w:color w:val="000000" w:themeColor="text1"/>
          <w:sz w:val="28"/>
          <w:szCs w:val="28"/>
        </w:rPr>
        <w:t xml:space="preserve"> такі прояви неповаги до суду мають також припинятися або негайно усуватися органами та особами, які здійснюють охорону приміщень судів.</w:t>
      </w:r>
    </w:p>
    <w:p w:rsidR="000C681D" w:rsidRPr="005D527D" w:rsidRDefault="00E00179" w:rsidP="000C681D">
      <w:pPr>
        <w:widowControl w:val="0"/>
        <w:tabs>
          <w:tab w:val="left" w:pos="4962"/>
        </w:tabs>
        <w:spacing w:after="0" w:line="240" w:lineRule="auto"/>
        <w:ind w:firstLine="567"/>
        <w:jc w:val="both"/>
        <w:rPr>
          <w:rFonts w:ascii="Times New Roman" w:eastAsia="Calibri" w:hAnsi="Times New Roman" w:cs="Times New Roman"/>
          <w:color w:val="000000" w:themeColor="text1"/>
          <w:sz w:val="28"/>
          <w:szCs w:val="28"/>
        </w:rPr>
      </w:pPr>
      <w:r w:rsidRPr="005D527D">
        <w:rPr>
          <w:rFonts w:ascii="Times New Roman" w:eastAsia="Calibri" w:hAnsi="Times New Roman" w:cs="Times New Roman"/>
          <w:color w:val="000000" w:themeColor="text1"/>
          <w:sz w:val="28"/>
          <w:szCs w:val="28"/>
        </w:rPr>
        <w:t>З</w:t>
      </w:r>
      <w:r w:rsidR="000C681D" w:rsidRPr="005D527D">
        <w:rPr>
          <w:rFonts w:ascii="Times New Roman" w:eastAsia="Calibri" w:hAnsi="Times New Roman" w:cs="Times New Roman"/>
          <w:color w:val="000000" w:themeColor="text1"/>
          <w:sz w:val="28"/>
          <w:szCs w:val="28"/>
        </w:rPr>
        <w:t xml:space="preserve"> повідомлення судді </w:t>
      </w:r>
      <w:proofErr w:type="spellStart"/>
      <w:r w:rsidR="000C681D" w:rsidRPr="005D527D">
        <w:rPr>
          <w:rFonts w:ascii="Times New Roman" w:eastAsia="Calibri" w:hAnsi="Times New Roman" w:cs="Times New Roman"/>
          <w:color w:val="000000" w:themeColor="text1"/>
          <w:sz w:val="28"/>
          <w:szCs w:val="28"/>
          <w:lang w:bidi="uk-UA"/>
        </w:rPr>
        <w:t>Костопільського</w:t>
      </w:r>
      <w:proofErr w:type="spellEnd"/>
      <w:r w:rsidR="000C681D" w:rsidRPr="005D527D">
        <w:rPr>
          <w:rFonts w:ascii="Times New Roman" w:eastAsia="Calibri" w:hAnsi="Times New Roman" w:cs="Times New Roman"/>
          <w:color w:val="000000" w:themeColor="text1"/>
          <w:sz w:val="28"/>
          <w:szCs w:val="28"/>
          <w:lang w:bidi="uk-UA"/>
        </w:rPr>
        <w:t xml:space="preserve"> районного суду Рівненської області Цвіркуна О.С. </w:t>
      </w:r>
      <w:r w:rsidR="000C681D" w:rsidRPr="005D527D">
        <w:rPr>
          <w:rFonts w:ascii="Times New Roman" w:eastAsia="Calibri" w:hAnsi="Times New Roman" w:cs="Times New Roman"/>
          <w:color w:val="000000" w:themeColor="text1"/>
          <w:sz w:val="28"/>
          <w:szCs w:val="28"/>
        </w:rPr>
        <w:t>вбачається, що для припинення протиправної поведінки невідомих осіб у приміщенні суду залучалися співробітники ССО.</w:t>
      </w:r>
    </w:p>
    <w:p w:rsidR="000C681D" w:rsidRPr="005D527D" w:rsidRDefault="000C681D" w:rsidP="000C681D">
      <w:pPr>
        <w:widowControl w:val="0"/>
        <w:tabs>
          <w:tab w:val="left" w:pos="4962"/>
        </w:tabs>
        <w:spacing w:after="0" w:line="240" w:lineRule="auto"/>
        <w:ind w:firstLine="567"/>
        <w:jc w:val="both"/>
        <w:rPr>
          <w:rFonts w:ascii="Times New Roman" w:eastAsia="Calibri" w:hAnsi="Times New Roman" w:cs="Times New Roman"/>
          <w:color w:val="000000" w:themeColor="text1"/>
          <w:sz w:val="28"/>
          <w:szCs w:val="28"/>
          <w:lang w:bidi="uk-UA"/>
        </w:rPr>
      </w:pPr>
      <w:r w:rsidRPr="005D527D">
        <w:rPr>
          <w:rFonts w:ascii="Times New Roman" w:eastAsia="Calibri" w:hAnsi="Times New Roman" w:cs="Times New Roman"/>
          <w:color w:val="000000" w:themeColor="text1"/>
          <w:sz w:val="28"/>
          <w:szCs w:val="28"/>
        </w:rPr>
        <w:t xml:space="preserve">На запит члена Вищої ради правосуддя від 14 листопада 2023 року </w:t>
      </w:r>
      <w:r w:rsidRPr="005D527D">
        <w:rPr>
          <w:rFonts w:ascii="Times New Roman" w:eastAsia="Calibri" w:hAnsi="Times New Roman" w:cs="Times New Roman"/>
          <w:color w:val="000000" w:themeColor="text1"/>
          <w:sz w:val="28"/>
          <w:szCs w:val="28"/>
        </w:rPr>
        <w:br/>
        <w:t>№ 10132/0/9-23 щодо надання відомостей про заходи реагування</w:t>
      </w:r>
      <w:r w:rsidR="006A0B7C">
        <w:rPr>
          <w:rFonts w:ascii="Times New Roman" w:eastAsia="Calibri" w:hAnsi="Times New Roman" w:cs="Times New Roman"/>
          <w:color w:val="000000" w:themeColor="text1"/>
          <w:sz w:val="28"/>
          <w:szCs w:val="28"/>
        </w:rPr>
        <w:t>,</w:t>
      </w:r>
      <w:r w:rsidRPr="005D527D">
        <w:rPr>
          <w:rFonts w:ascii="Times New Roman" w:eastAsia="Calibri" w:hAnsi="Times New Roman" w:cs="Times New Roman"/>
          <w:color w:val="000000" w:themeColor="text1"/>
          <w:sz w:val="28"/>
          <w:szCs w:val="28"/>
        </w:rPr>
        <w:t xml:space="preserve"> </w:t>
      </w:r>
      <w:r w:rsidR="006A0B7C" w:rsidRPr="005D527D">
        <w:rPr>
          <w:rFonts w:ascii="Times New Roman" w:eastAsia="Calibri" w:hAnsi="Times New Roman" w:cs="Times New Roman"/>
          <w:color w:val="000000" w:themeColor="text1"/>
          <w:sz w:val="28"/>
          <w:szCs w:val="28"/>
        </w:rPr>
        <w:t xml:space="preserve">вжиті </w:t>
      </w:r>
      <w:r w:rsidRPr="005D527D">
        <w:rPr>
          <w:rFonts w:ascii="Times New Roman" w:eastAsia="Calibri" w:hAnsi="Times New Roman" w:cs="Times New Roman"/>
          <w:color w:val="000000" w:themeColor="text1"/>
          <w:sz w:val="28"/>
          <w:szCs w:val="28"/>
        </w:rPr>
        <w:t xml:space="preserve">працівниками ССО </w:t>
      </w:r>
      <w:r w:rsidR="006A0B7C">
        <w:rPr>
          <w:rFonts w:ascii="Times New Roman" w:eastAsia="Calibri" w:hAnsi="Times New Roman" w:cs="Times New Roman"/>
          <w:color w:val="000000" w:themeColor="text1"/>
          <w:sz w:val="28"/>
          <w:szCs w:val="28"/>
        </w:rPr>
        <w:t>у зв’язку з</w:t>
      </w:r>
      <w:r w:rsidRPr="005D527D">
        <w:rPr>
          <w:rFonts w:ascii="Times New Roman" w:eastAsia="Calibri" w:hAnsi="Times New Roman" w:cs="Times New Roman"/>
          <w:color w:val="000000" w:themeColor="text1"/>
          <w:sz w:val="28"/>
          <w:szCs w:val="28"/>
        </w:rPr>
        <w:t xml:space="preserve"> поді</w:t>
      </w:r>
      <w:r w:rsidR="006A0B7C">
        <w:rPr>
          <w:rFonts w:ascii="Times New Roman" w:eastAsia="Calibri" w:hAnsi="Times New Roman" w:cs="Times New Roman"/>
          <w:color w:val="000000" w:themeColor="text1"/>
          <w:sz w:val="28"/>
          <w:szCs w:val="28"/>
        </w:rPr>
        <w:t>ями</w:t>
      </w:r>
      <w:r w:rsidRPr="005D527D">
        <w:rPr>
          <w:rFonts w:ascii="Times New Roman" w:eastAsia="Calibri" w:hAnsi="Times New Roman" w:cs="Times New Roman"/>
          <w:color w:val="000000" w:themeColor="text1"/>
          <w:sz w:val="28"/>
          <w:szCs w:val="28"/>
        </w:rPr>
        <w:t xml:space="preserve">, які відбулися </w:t>
      </w:r>
      <w:r w:rsidR="006A0B7C">
        <w:rPr>
          <w:rFonts w:ascii="Times New Roman" w:eastAsia="Calibri" w:hAnsi="Times New Roman" w:cs="Times New Roman"/>
          <w:color w:val="000000" w:themeColor="text1"/>
          <w:sz w:val="28"/>
          <w:szCs w:val="28"/>
        </w:rPr>
        <w:t>у</w:t>
      </w:r>
      <w:r w:rsidRPr="005D527D">
        <w:rPr>
          <w:rFonts w:ascii="Times New Roman" w:eastAsia="Calibri" w:hAnsi="Times New Roman" w:cs="Times New Roman"/>
          <w:color w:val="000000" w:themeColor="text1"/>
          <w:sz w:val="28"/>
          <w:szCs w:val="28"/>
        </w:rPr>
        <w:t xml:space="preserve"> приміщенні </w:t>
      </w:r>
      <w:proofErr w:type="spellStart"/>
      <w:r w:rsidRPr="005D527D">
        <w:rPr>
          <w:rFonts w:ascii="Times New Roman" w:eastAsia="Calibri" w:hAnsi="Times New Roman" w:cs="Times New Roman"/>
          <w:color w:val="000000" w:themeColor="text1"/>
          <w:sz w:val="28"/>
          <w:szCs w:val="28"/>
        </w:rPr>
        <w:t>Костопільського</w:t>
      </w:r>
      <w:proofErr w:type="spellEnd"/>
      <w:r w:rsidRPr="005D527D">
        <w:rPr>
          <w:rFonts w:ascii="Times New Roman" w:eastAsia="Calibri" w:hAnsi="Times New Roman" w:cs="Times New Roman"/>
          <w:color w:val="000000" w:themeColor="text1"/>
          <w:sz w:val="28"/>
          <w:szCs w:val="28"/>
        </w:rPr>
        <w:t xml:space="preserve"> районного суду Рівненської області 21 серпня 2023 року, Служба судової охорони</w:t>
      </w:r>
      <w:r w:rsidR="006A0B7C">
        <w:rPr>
          <w:rFonts w:ascii="Times New Roman" w:eastAsia="Calibri" w:hAnsi="Times New Roman" w:cs="Times New Roman"/>
          <w:color w:val="000000" w:themeColor="text1"/>
          <w:sz w:val="28"/>
          <w:szCs w:val="28"/>
        </w:rPr>
        <w:t xml:space="preserve"> в</w:t>
      </w:r>
      <w:r w:rsidRPr="005D527D">
        <w:rPr>
          <w:rFonts w:ascii="Times New Roman" w:eastAsia="Calibri" w:hAnsi="Times New Roman" w:cs="Times New Roman"/>
          <w:color w:val="000000" w:themeColor="text1"/>
          <w:sz w:val="28"/>
          <w:szCs w:val="28"/>
        </w:rPr>
        <w:t xml:space="preserve"> </w:t>
      </w:r>
      <w:r w:rsidRPr="005D527D">
        <w:rPr>
          <w:rFonts w:ascii="Times New Roman" w:eastAsia="Calibri" w:hAnsi="Times New Roman" w:cs="Times New Roman"/>
          <w:color w:val="000000" w:themeColor="text1"/>
          <w:sz w:val="28"/>
          <w:szCs w:val="28"/>
          <w:lang w:bidi="uk-UA"/>
        </w:rPr>
        <w:t>лист</w:t>
      </w:r>
      <w:r w:rsidR="006A0B7C">
        <w:rPr>
          <w:rFonts w:ascii="Times New Roman" w:eastAsia="Calibri" w:hAnsi="Times New Roman" w:cs="Times New Roman"/>
          <w:color w:val="000000" w:themeColor="text1"/>
          <w:sz w:val="28"/>
          <w:szCs w:val="28"/>
          <w:lang w:bidi="uk-UA"/>
        </w:rPr>
        <w:t>і</w:t>
      </w:r>
      <w:r w:rsidRPr="005D527D">
        <w:rPr>
          <w:rFonts w:ascii="Times New Roman" w:eastAsia="Calibri" w:hAnsi="Times New Roman" w:cs="Times New Roman"/>
          <w:color w:val="000000" w:themeColor="text1"/>
          <w:sz w:val="28"/>
          <w:szCs w:val="28"/>
          <w:lang w:bidi="uk-UA"/>
        </w:rPr>
        <w:t xml:space="preserve"> від 24 листопада 2023 року № 30/01.30-07.1-2123 поінформувала, що </w:t>
      </w:r>
      <w:r w:rsidRPr="005D527D">
        <w:rPr>
          <w:rFonts w:ascii="Times New Roman" w:eastAsia="Calibri" w:hAnsi="Times New Roman" w:cs="Times New Roman"/>
          <w:color w:val="000000" w:themeColor="text1"/>
          <w:sz w:val="28"/>
          <w:szCs w:val="28"/>
        </w:rPr>
        <w:t xml:space="preserve">за фактами, повідомленими суддею </w:t>
      </w:r>
      <w:r w:rsidRPr="005D527D">
        <w:rPr>
          <w:rFonts w:ascii="Times New Roman" w:eastAsia="Calibri" w:hAnsi="Times New Roman" w:cs="Times New Roman"/>
          <w:color w:val="000000" w:themeColor="text1"/>
          <w:sz w:val="28"/>
          <w:szCs w:val="28"/>
          <w:lang w:bidi="uk-UA"/>
        </w:rPr>
        <w:t xml:space="preserve">Цвіркуном С.О., </w:t>
      </w:r>
      <w:r w:rsidR="006A0B7C">
        <w:rPr>
          <w:rFonts w:ascii="Times New Roman" w:eastAsia="Calibri" w:hAnsi="Times New Roman" w:cs="Times New Roman"/>
          <w:color w:val="000000" w:themeColor="text1"/>
          <w:sz w:val="28"/>
          <w:szCs w:val="28"/>
          <w:lang w:bidi="uk-UA"/>
        </w:rPr>
        <w:t>Т</w:t>
      </w:r>
      <w:r w:rsidRPr="005D527D">
        <w:rPr>
          <w:rFonts w:ascii="Times New Roman" w:eastAsia="Calibri" w:hAnsi="Times New Roman" w:cs="Times New Roman"/>
          <w:color w:val="000000" w:themeColor="text1"/>
          <w:sz w:val="28"/>
          <w:szCs w:val="28"/>
        </w:rPr>
        <w:t>ериторіальн</w:t>
      </w:r>
      <w:r w:rsidR="006A0B7C">
        <w:rPr>
          <w:rFonts w:ascii="Times New Roman" w:eastAsia="Calibri" w:hAnsi="Times New Roman" w:cs="Times New Roman"/>
          <w:color w:val="000000" w:themeColor="text1"/>
          <w:sz w:val="28"/>
          <w:szCs w:val="28"/>
        </w:rPr>
        <w:t>е</w:t>
      </w:r>
      <w:r w:rsidRPr="005D527D">
        <w:rPr>
          <w:rFonts w:ascii="Times New Roman" w:eastAsia="Calibri" w:hAnsi="Times New Roman" w:cs="Times New Roman"/>
          <w:color w:val="000000" w:themeColor="text1"/>
          <w:sz w:val="28"/>
          <w:szCs w:val="28"/>
        </w:rPr>
        <w:t xml:space="preserve"> управління Служби судової охорони у Рі</w:t>
      </w:r>
      <w:r w:rsidR="006A0B7C">
        <w:rPr>
          <w:rFonts w:ascii="Times New Roman" w:eastAsia="Calibri" w:hAnsi="Times New Roman" w:cs="Times New Roman"/>
          <w:color w:val="000000" w:themeColor="text1"/>
          <w:sz w:val="28"/>
          <w:szCs w:val="28"/>
        </w:rPr>
        <w:t>вненській області провел</w:t>
      </w:r>
      <w:r w:rsidRPr="005D527D">
        <w:rPr>
          <w:rFonts w:ascii="Times New Roman" w:eastAsia="Calibri" w:hAnsi="Times New Roman" w:cs="Times New Roman"/>
          <w:color w:val="000000" w:themeColor="text1"/>
          <w:sz w:val="28"/>
          <w:szCs w:val="28"/>
        </w:rPr>
        <w:t>о службове розслідування. Відомості, що стали підставою для проведення розслідування</w:t>
      </w:r>
      <w:r w:rsidR="006A0B7C">
        <w:rPr>
          <w:rFonts w:ascii="Times New Roman" w:eastAsia="Calibri" w:hAnsi="Times New Roman" w:cs="Times New Roman"/>
          <w:color w:val="000000" w:themeColor="text1"/>
          <w:sz w:val="28"/>
          <w:szCs w:val="28"/>
        </w:rPr>
        <w:t>,</w:t>
      </w:r>
      <w:r w:rsidRPr="005D527D">
        <w:rPr>
          <w:rFonts w:ascii="Times New Roman" w:eastAsia="Calibri" w:hAnsi="Times New Roman" w:cs="Times New Roman"/>
          <w:color w:val="000000" w:themeColor="text1"/>
          <w:sz w:val="28"/>
          <w:szCs w:val="28"/>
        </w:rPr>
        <w:t xml:space="preserve"> частково підтвердилися в частині неналежного виконання функціональних обов’язк</w:t>
      </w:r>
      <w:r w:rsidR="006A0B7C">
        <w:rPr>
          <w:rFonts w:ascii="Times New Roman" w:eastAsia="Calibri" w:hAnsi="Times New Roman" w:cs="Times New Roman"/>
          <w:color w:val="000000" w:themeColor="text1"/>
          <w:sz w:val="28"/>
          <w:szCs w:val="28"/>
        </w:rPr>
        <w:t>ів співробітниками зазначеного Т</w:t>
      </w:r>
      <w:r w:rsidRPr="005D527D">
        <w:rPr>
          <w:rFonts w:ascii="Times New Roman" w:eastAsia="Calibri" w:hAnsi="Times New Roman" w:cs="Times New Roman"/>
          <w:color w:val="000000" w:themeColor="text1"/>
          <w:sz w:val="28"/>
          <w:szCs w:val="28"/>
        </w:rPr>
        <w:t>ериторіального управління</w:t>
      </w:r>
      <w:r w:rsidR="006A0B7C">
        <w:rPr>
          <w:rFonts w:ascii="Times New Roman" w:eastAsia="Calibri" w:hAnsi="Times New Roman" w:cs="Times New Roman"/>
          <w:color w:val="000000" w:themeColor="text1"/>
          <w:sz w:val="28"/>
          <w:szCs w:val="28"/>
        </w:rPr>
        <w:t>,</w:t>
      </w:r>
      <w:r w:rsidRPr="005D527D">
        <w:rPr>
          <w:rFonts w:ascii="Times New Roman" w:eastAsia="Calibri" w:hAnsi="Times New Roman" w:cs="Times New Roman"/>
          <w:color w:val="000000" w:themeColor="text1"/>
          <w:sz w:val="28"/>
          <w:szCs w:val="28"/>
        </w:rPr>
        <w:t xml:space="preserve"> до винних співробітників вжито заходів впливу. </w:t>
      </w:r>
      <w:r w:rsidR="006A0B7C">
        <w:rPr>
          <w:rFonts w:ascii="Times New Roman" w:eastAsia="Calibri" w:hAnsi="Times New Roman" w:cs="Times New Roman"/>
          <w:color w:val="000000" w:themeColor="text1"/>
          <w:sz w:val="28"/>
          <w:szCs w:val="28"/>
        </w:rPr>
        <w:t xml:space="preserve">Крім того, </w:t>
      </w:r>
      <w:r w:rsidRPr="005D527D">
        <w:rPr>
          <w:rFonts w:ascii="Times New Roman" w:eastAsia="Calibri" w:hAnsi="Times New Roman" w:cs="Times New Roman"/>
          <w:color w:val="000000" w:themeColor="text1"/>
          <w:sz w:val="28"/>
          <w:szCs w:val="28"/>
        </w:rPr>
        <w:t xml:space="preserve">повідомлено, що з метою недопущення подібних випадків </w:t>
      </w:r>
      <w:r w:rsidR="006A0B7C">
        <w:rPr>
          <w:rFonts w:ascii="Times New Roman" w:eastAsia="Calibri" w:hAnsi="Times New Roman" w:cs="Times New Roman"/>
          <w:color w:val="000000" w:themeColor="text1"/>
          <w:sz w:val="28"/>
          <w:szCs w:val="28"/>
        </w:rPr>
        <w:t>у майбутньому</w:t>
      </w:r>
      <w:r w:rsidRPr="005D527D">
        <w:rPr>
          <w:rFonts w:ascii="Times New Roman" w:eastAsia="Calibri" w:hAnsi="Times New Roman" w:cs="Times New Roman"/>
          <w:color w:val="000000" w:themeColor="text1"/>
          <w:sz w:val="28"/>
          <w:szCs w:val="28"/>
        </w:rPr>
        <w:t xml:space="preserve"> </w:t>
      </w:r>
      <w:r w:rsidR="006A0B7C" w:rsidRPr="005D527D">
        <w:rPr>
          <w:rFonts w:ascii="Times New Roman" w:eastAsia="Calibri" w:hAnsi="Times New Roman" w:cs="Times New Roman"/>
          <w:color w:val="000000" w:themeColor="text1"/>
          <w:sz w:val="28"/>
          <w:szCs w:val="28"/>
        </w:rPr>
        <w:t xml:space="preserve">заплановано проведення </w:t>
      </w:r>
      <w:r w:rsidRPr="005D527D">
        <w:rPr>
          <w:rFonts w:ascii="Times New Roman" w:eastAsia="Calibri" w:hAnsi="Times New Roman" w:cs="Times New Roman"/>
          <w:color w:val="000000" w:themeColor="text1"/>
          <w:sz w:val="28"/>
          <w:szCs w:val="28"/>
        </w:rPr>
        <w:t>з</w:t>
      </w:r>
      <w:r w:rsidR="006A0B7C" w:rsidRPr="005D527D">
        <w:rPr>
          <w:rFonts w:ascii="Times New Roman" w:eastAsia="Calibri" w:hAnsi="Times New Roman" w:cs="Times New Roman"/>
          <w:color w:val="000000" w:themeColor="text1"/>
          <w:sz w:val="28"/>
          <w:szCs w:val="28"/>
        </w:rPr>
        <w:t>і</w:t>
      </w:r>
      <w:r w:rsidRPr="005D527D">
        <w:rPr>
          <w:rFonts w:ascii="Times New Roman" w:eastAsia="Calibri" w:hAnsi="Times New Roman" w:cs="Times New Roman"/>
          <w:color w:val="000000" w:themeColor="text1"/>
          <w:sz w:val="28"/>
          <w:szCs w:val="28"/>
        </w:rPr>
        <w:t xml:space="preserve"> співробітниками </w:t>
      </w:r>
      <w:r w:rsidR="006A0B7C">
        <w:rPr>
          <w:rFonts w:ascii="Times New Roman" w:eastAsia="Calibri" w:hAnsi="Times New Roman" w:cs="Times New Roman"/>
          <w:color w:val="000000" w:themeColor="text1"/>
          <w:sz w:val="28"/>
          <w:szCs w:val="28"/>
        </w:rPr>
        <w:t>Т</w:t>
      </w:r>
      <w:r w:rsidRPr="005D527D">
        <w:rPr>
          <w:rFonts w:ascii="Times New Roman" w:eastAsia="Calibri" w:hAnsi="Times New Roman" w:cs="Times New Roman"/>
          <w:color w:val="000000" w:themeColor="text1"/>
          <w:sz w:val="28"/>
          <w:szCs w:val="28"/>
        </w:rPr>
        <w:t>ериторіального управління Служби судової охорони у Рівненській області додаткових занять з питань належного забезпечення пропуску осіб до будинків (приміщень) судів, органів та установ системи правосуддя та на їх територію транспортних засобів.</w:t>
      </w:r>
      <w:r w:rsidRPr="005D527D">
        <w:rPr>
          <w:rFonts w:ascii="Times New Roman" w:eastAsia="Calibri" w:hAnsi="Times New Roman" w:cs="Times New Roman"/>
          <w:color w:val="000000" w:themeColor="text1"/>
          <w:sz w:val="28"/>
          <w:szCs w:val="28"/>
          <w:lang w:bidi="uk-UA"/>
        </w:rPr>
        <w:t xml:space="preserve"> </w:t>
      </w:r>
    </w:p>
    <w:p w:rsidR="000133A9" w:rsidRPr="008D5BE6" w:rsidRDefault="000133A9" w:rsidP="000133A9">
      <w:pPr>
        <w:spacing w:after="0" w:line="240" w:lineRule="auto"/>
        <w:ind w:firstLine="567"/>
        <w:jc w:val="both"/>
        <w:rPr>
          <w:rFonts w:ascii="Times New Roman" w:hAnsi="Times New Roman"/>
          <w:sz w:val="28"/>
          <w:szCs w:val="28"/>
        </w:rPr>
      </w:pPr>
      <w:r w:rsidRPr="008D5BE6">
        <w:rPr>
          <w:rFonts w:ascii="Times New Roman" w:eastAsia="Times New Roman" w:hAnsi="Times New Roman"/>
          <w:sz w:val="28"/>
          <w:szCs w:val="28"/>
          <w:lang w:eastAsia="ru-RU"/>
        </w:rPr>
        <w:t>Щодо оцінки факту надсилання на адресу суду подібних листів / звернень слід виходити з того, що с</w:t>
      </w:r>
      <w:r w:rsidRPr="008D5BE6">
        <w:rPr>
          <w:rFonts w:ascii="Times New Roman" w:hAnsi="Times New Roman"/>
          <w:sz w:val="28"/>
          <w:szCs w:val="28"/>
        </w:rPr>
        <w:t xml:space="preserve">таттею 40 Конституції України визначено, що </w:t>
      </w:r>
      <w:r>
        <w:rPr>
          <w:rFonts w:ascii="Times New Roman" w:hAnsi="Times New Roman"/>
          <w:sz w:val="28"/>
          <w:szCs w:val="28"/>
        </w:rPr>
        <w:t>у</w:t>
      </w:r>
      <w:r w:rsidRPr="008D5BE6">
        <w:rPr>
          <w:rFonts w:ascii="Times New Roman" w:hAnsi="Times New Roman"/>
          <w:sz w:val="28"/>
          <w:szCs w:val="28"/>
        </w:rPr>
        <w:t xml:space="preserve">сі мають право направляти індивідуальні чи колективні письмові звернення або особисто звертатися до органів державної влади, органів місцевого самоврядування та посадових і службових осіб цих органів, що зобов’язані розглянути звернення і дати обґрунтовану відповідь у встановлений законом строк. </w:t>
      </w:r>
    </w:p>
    <w:p w:rsidR="000C681D" w:rsidRPr="005D527D" w:rsidRDefault="000C681D" w:rsidP="000C681D">
      <w:pPr>
        <w:widowControl w:val="0"/>
        <w:tabs>
          <w:tab w:val="left" w:pos="4962"/>
        </w:tabs>
        <w:spacing w:after="0" w:line="240" w:lineRule="auto"/>
        <w:ind w:firstLine="567"/>
        <w:jc w:val="both"/>
        <w:rPr>
          <w:rFonts w:ascii="Times New Roman" w:eastAsia="Calibri" w:hAnsi="Times New Roman" w:cs="Times New Roman"/>
          <w:color w:val="000000" w:themeColor="text1"/>
          <w:sz w:val="28"/>
          <w:szCs w:val="28"/>
        </w:rPr>
      </w:pPr>
      <w:r w:rsidRPr="005D527D">
        <w:rPr>
          <w:rFonts w:ascii="Times New Roman" w:eastAsia="Calibri" w:hAnsi="Times New Roman" w:cs="Times New Roman"/>
          <w:color w:val="000000" w:themeColor="text1"/>
          <w:sz w:val="28"/>
          <w:szCs w:val="28"/>
        </w:rPr>
        <w:t>Слід також зазначити, що відповідно до вимог частини другої статті 6 Закону України «Про судоустрій і статус суддів» звернення до суду громадян, організацій чи посадових осіб, які відповідно до закону не є учасниками судового процесу, щодо розгляду конкретних справ судом не розглядаються, якщо інше не передбачено законом.</w:t>
      </w:r>
    </w:p>
    <w:p w:rsidR="000C681D" w:rsidRPr="005D527D" w:rsidRDefault="000C681D" w:rsidP="000C681D">
      <w:pPr>
        <w:widowControl w:val="0"/>
        <w:tabs>
          <w:tab w:val="left" w:pos="4962"/>
        </w:tabs>
        <w:spacing w:after="0" w:line="240" w:lineRule="auto"/>
        <w:ind w:firstLine="567"/>
        <w:jc w:val="both"/>
        <w:rPr>
          <w:rFonts w:ascii="Times New Roman" w:eastAsia="Calibri" w:hAnsi="Times New Roman" w:cs="Times New Roman"/>
          <w:color w:val="000000" w:themeColor="text1"/>
          <w:sz w:val="28"/>
          <w:szCs w:val="28"/>
        </w:rPr>
      </w:pPr>
      <w:r w:rsidRPr="005D527D">
        <w:rPr>
          <w:rFonts w:ascii="Times New Roman" w:eastAsia="Calibri" w:hAnsi="Times New Roman" w:cs="Times New Roman"/>
          <w:color w:val="000000" w:themeColor="text1"/>
          <w:sz w:val="28"/>
          <w:szCs w:val="28"/>
        </w:rPr>
        <w:t xml:space="preserve">У пункті 8 постанови Пленуму Верховного Суду України від 13 червня </w:t>
      </w:r>
      <w:r w:rsidR="008F0731">
        <w:rPr>
          <w:rFonts w:ascii="Times New Roman" w:eastAsia="Calibri" w:hAnsi="Times New Roman" w:cs="Times New Roman"/>
          <w:color w:val="000000" w:themeColor="text1"/>
          <w:sz w:val="28"/>
          <w:szCs w:val="28"/>
        </w:rPr>
        <w:br/>
      </w:r>
      <w:r w:rsidRPr="005D527D">
        <w:rPr>
          <w:rFonts w:ascii="Times New Roman" w:eastAsia="Calibri" w:hAnsi="Times New Roman" w:cs="Times New Roman"/>
          <w:color w:val="000000" w:themeColor="text1"/>
          <w:sz w:val="28"/>
          <w:szCs w:val="28"/>
        </w:rPr>
        <w:t>2007 року «Про незалежність судової влади» зазначено, що звернення до суду здійснюється у формі, порядку, випадках та особами, передбаченими процесуальним законом. Звернення у справах інших осіб у всіх випадках, а учасників процесу – поза випадками, передбаченими процесуальним законом, розгляду судами не підлягають.</w:t>
      </w:r>
    </w:p>
    <w:p w:rsidR="000C681D" w:rsidRPr="005D527D" w:rsidRDefault="006A0B7C" w:rsidP="000C681D">
      <w:pPr>
        <w:widowControl w:val="0"/>
        <w:tabs>
          <w:tab w:val="left" w:pos="4962"/>
        </w:tabs>
        <w:spacing w:after="0" w:line="240" w:lineRule="auto"/>
        <w:ind w:firstLine="567"/>
        <w:jc w:val="both"/>
        <w:rPr>
          <w:rFonts w:ascii="Times New Roman" w:eastAsia="Calibri" w:hAnsi="Times New Roman" w:cs="Times New Roman"/>
          <w:color w:val="000000" w:themeColor="text1"/>
          <w:sz w:val="28"/>
          <w:szCs w:val="28"/>
          <w:lang w:bidi="uk-UA"/>
        </w:rPr>
      </w:pPr>
      <w:r>
        <w:rPr>
          <w:rFonts w:ascii="Times New Roman" w:eastAsia="Calibri" w:hAnsi="Times New Roman" w:cs="Times New Roman"/>
          <w:color w:val="000000" w:themeColor="text1"/>
          <w:sz w:val="28"/>
          <w:szCs w:val="28"/>
        </w:rPr>
        <w:t>Із</w:t>
      </w:r>
      <w:r w:rsidR="000C681D" w:rsidRPr="005D527D">
        <w:rPr>
          <w:rFonts w:ascii="Times New Roman" w:eastAsia="Calibri" w:hAnsi="Times New Roman" w:cs="Times New Roman"/>
          <w:color w:val="000000" w:themeColor="text1"/>
          <w:sz w:val="28"/>
          <w:szCs w:val="28"/>
        </w:rPr>
        <w:t xml:space="preserve"> долучених до повідомлення судді </w:t>
      </w:r>
      <w:r w:rsidR="000C681D" w:rsidRPr="005D527D">
        <w:rPr>
          <w:rFonts w:ascii="Times New Roman" w:eastAsia="Calibri" w:hAnsi="Times New Roman" w:cs="Times New Roman"/>
          <w:color w:val="000000" w:themeColor="text1"/>
          <w:sz w:val="28"/>
          <w:szCs w:val="28"/>
          <w:lang w:bidi="uk-UA"/>
        </w:rPr>
        <w:t xml:space="preserve">Цвіркуна С.О. </w:t>
      </w:r>
      <w:r w:rsidR="000C681D" w:rsidRPr="005D527D">
        <w:rPr>
          <w:rFonts w:ascii="Times New Roman" w:eastAsia="Calibri" w:hAnsi="Times New Roman" w:cs="Times New Roman"/>
          <w:color w:val="000000" w:themeColor="text1"/>
          <w:sz w:val="28"/>
          <w:szCs w:val="28"/>
        </w:rPr>
        <w:t xml:space="preserve">матеріалів убачається, що </w:t>
      </w:r>
      <w:proofErr w:type="spellStart"/>
      <w:r w:rsidR="000C681D" w:rsidRPr="005D527D">
        <w:rPr>
          <w:rFonts w:ascii="Times New Roman" w:eastAsia="Calibri" w:hAnsi="Times New Roman" w:cs="Times New Roman"/>
          <w:color w:val="000000" w:themeColor="text1"/>
          <w:sz w:val="28"/>
          <w:szCs w:val="28"/>
          <w:lang w:bidi="uk-UA"/>
        </w:rPr>
        <w:t>Костопільськи</w:t>
      </w:r>
      <w:r>
        <w:rPr>
          <w:rFonts w:ascii="Times New Roman" w:eastAsia="Calibri" w:hAnsi="Times New Roman" w:cs="Times New Roman"/>
          <w:color w:val="000000" w:themeColor="text1"/>
          <w:sz w:val="28"/>
          <w:szCs w:val="28"/>
          <w:lang w:bidi="uk-UA"/>
        </w:rPr>
        <w:t>й</w:t>
      </w:r>
      <w:proofErr w:type="spellEnd"/>
      <w:r w:rsidR="000C681D" w:rsidRPr="005D527D">
        <w:rPr>
          <w:rFonts w:ascii="Times New Roman" w:eastAsia="Calibri" w:hAnsi="Times New Roman" w:cs="Times New Roman"/>
          <w:color w:val="000000" w:themeColor="text1"/>
          <w:sz w:val="28"/>
          <w:szCs w:val="28"/>
          <w:lang w:bidi="uk-UA"/>
        </w:rPr>
        <w:t xml:space="preserve"> районни</w:t>
      </w:r>
      <w:r>
        <w:rPr>
          <w:rFonts w:ascii="Times New Roman" w:eastAsia="Calibri" w:hAnsi="Times New Roman" w:cs="Times New Roman"/>
          <w:color w:val="000000" w:themeColor="text1"/>
          <w:sz w:val="28"/>
          <w:szCs w:val="28"/>
          <w:lang w:bidi="uk-UA"/>
        </w:rPr>
        <w:t>й</w:t>
      </w:r>
      <w:r w:rsidR="000C681D" w:rsidRPr="005D527D">
        <w:rPr>
          <w:rFonts w:ascii="Times New Roman" w:eastAsia="Calibri" w:hAnsi="Times New Roman" w:cs="Times New Roman"/>
          <w:color w:val="000000" w:themeColor="text1"/>
          <w:sz w:val="28"/>
          <w:szCs w:val="28"/>
          <w:lang w:bidi="uk-UA"/>
        </w:rPr>
        <w:t xml:space="preserve"> суд Рівненської області </w:t>
      </w:r>
      <w:r>
        <w:rPr>
          <w:rFonts w:ascii="Times New Roman" w:eastAsia="Calibri" w:hAnsi="Times New Roman" w:cs="Times New Roman"/>
          <w:color w:val="000000" w:themeColor="text1"/>
          <w:sz w:val="28"/>
          <w:szCs w:val="28"/>
          <w:lang w:bidi="uk-UA"/>
        </w:rPr>
        <w:t xml:space="preserve">в листі </w:t>
      </w:r>
      <w:r w:rsidRPr="005D527D">
        <w:rPr>
          <w:rFonts w:ascii="Times New Roman" w:eastAsia="Calibri" w:hAnsi="Times New Roman" w:cs="Times New Roman"/>
          <w:color w:val="000000" w:themeColor="text1"/>
          <w:sz w:val="28"/>
          <w:szCs w:val="28"/>
          <w:lang w:bidi="uk-UA"/>
        </w:rPr>
        <w:t>від 31 жовтня</w:t>
      </w:r>
      <w:r>
        <w:rPr>
          <w:rFonts w:ascii="Times New Roman" w:eastAsia="Calibri" w:hAnsi="Times New Roman" w:cs="Times New Roman"/>
          <w:color w:val="000000" w:themeColor="text1"/>
          <w:sz w:val="28"/>
          <w:szCs w:val="28"/>
          <w:lang w:bidi="uk-UA"/>
        </w:rPr>
        <w:br/>
      </w:r>
      <w:r w:rsidRPr="005D527D">
        <w:rPr>
          <w:rFonts w:ascii="Times New Roman" w:eastAsia="Calibri" w:hAnsi="Times New Roman" w:cs="Times New Roman"/>
          <w:color w:val="000000" w:themeColor="text1"/>
          <w:sz w:val="28"/>
          <w:szCs w:val="28"/>
          <w:lang w:bidi="uk-UA"/>
        </w:rPr>
        <w:t xml:space="preserve">2023 року № 01-23/170/2023 </w:t>
      </w:r>
      <w:r>
        <w:rPr>
          <w:rFonts w:ascii="Times New Roman" w:eastAsia="Calibri" w:hAnsi="Times New Roman" w:cs="Times New Roman"/>
          <w:color w:val="000000" w:themeColor="text1"/>
          <w:sz w:val="28"/>
          <w:szCs w:val="28"/>
          <w:lang w:bidi="uk-UA"/>
        </w:rPr>
        <w:t>надав</w:t>
      </w:r>
      <w:r w:rsidR="000C681D" w:rsidRPr="005D527D">
        <w:rPr>
          <w:rFonts w:ascii="Times New Roman" w:eastAsia="Calibri" w:hAnsi="Times New Roman" w:cs="Times New Roman"/>
          <w:color w:val="000000" w:themeColor="text1"/>
          <w:sz w:val="28"/>
          <w:szCs w:val="28"/>
          <w:lang w:bidi="uk-UA"/>
        </w:rPr>
        <w:t xml:space="preserve"> обґрунтовану відповідь на звернення від </w:t>
      </w:r>
      <w:r>
        <w:rPr>
          <w:rFonts w:ascii="Times New Roman" w:eastAsia="Calibri" w:hAnsi="Times New Roman" w:cs="Times New Roman"/>
          <w:color w:val="000000" w:themeColor="text1"/>
          <w:sz w:val="28"/>
          <w:szCs w:val="28"/>
          <w:lang w:bidi="uk-UA"/>
        </w:rPr>
        <w:br/>
      </w:r>
      <w:r w:rsidR="000C681D" w:rsidRPr="005D527D">
        <w:rPr>
          <w:rFonts w:ascii="Times New Roman" w:eastAsia="Calibri" w:hAnsi="Times New Roman" w:cs="Times New Roman"/>
          <w:color w:val="000000" w:themeColor="text1"/>
          <w:sz w:val="28"/>
          <w:szCs w:val="28"/>
          <w:lang w:bidi="uk-UA"/>
        </w:rPr>
        <w:t>13 жовтня 2023 року, а також розгляну</w:t>
      </w:r>
      <w:r>
        <w:rPr>
          <w:rFonts w:ascii="Times New Roman" w:eastAsia="Calibri" w:hAnsi="Times New Roman" w:cs="Times New Roman"/>
          <w:color w:val="000000" w:themeColor="text1"/>
          <w:sz w:val="28"/>
          <w:szCs w:val="28"/>
          <w:lang w:bidi="uk-UA"/>
        </w:rPr>
        <w:t>в</w:t>
      </w:r>
      <w:r w:rsidR="000C681D" w:rsidRPr="005D527D">
        <w:rPr>
          <w:rFonts w:ascii="Times New Roman" w:eastAsia="Calibri" w:hAnsi="Times New Roman" w:cs="Times New Roman"/>
          <w:color w:val="000000" w:themeColor="text1"/>
          <w:sz w:val="28"/>
          <w:szCs w:val="28"/>
          <w:lang w:bidi="uk-UA"/>
        </w:rPr>
        <w:t xml:space="preserve"> звернення про відвід слідчо</w:t>
      </w:r>
      <w:r>
        <w:rPr>
          <w:rFonts w:ascii="Times New Roman" w:eastAsia="Calibri" w:hAnsi="Times New Roman" w:cs="Times New Roman"/>
          <w:color w:val="000000" w:themeColor="text1"/>
          <w:sz w:val="28"/>
          <w:szCs w:val="28"/>
          <w:lang w:bidi="uk-UA"/>
        </w:rPr>
        <w:t>го</w:t>
      </w:r>
      <w:r w:rsidR="000C681D" w:rsidRPr="005D527D">
        <w:rPr>
          <w:rFonts w:ascii="Times New Roman" w:eastAsia="Calibri" w:hAnsi="Times New Roman" w:cs="Times New Roman"/>
          <w:color w:val="000000" w:themeColor="text1"/>
          <w:sz w:val="28"/>
          <w:szCs w:val="28"/>
          <w:lang w:bidi="uk-UA"/>
        </w:rPr>
        <w:t xml:space="preserve"> судді Цвіркун</w:t>
      </w:r>
      <w:r>
        <w:rPr>
          <w:rFonts w:ascii="Times New Roman" w:eastAsia="Calibri" w:hAnsi="Times New Roman" w:cs="Times New Roman"/>
          <w:color w:val="000000" w:themeColor="text1"/>
          <w:sz w:val="28"/>
          <w:szCs w:val="28"/>
          <w:lang w:bidi="uk-UA"/>
        </w:rPr>
        <w:t>а</w:t>
      </w:r>
      <w:r w:rsidR="000C681D" w:rsidRPr="005D527D">
        <w:rPr>
          <w:rFonts w:ascii="Times New Roman" w:eastAsia="Calibri" w:hAnsi="Times New Roman" w:cs="Times New Roman"/>
          <w:color w:val="000000" w:themeColor="text1"/>
          <w:sz w:val="28"/>
          <w:szCs w:val="28"/>
          <w:lang w:bidi="uk-UA"/>
        </w:rPr>
        <w:t xml:space="preserve"> С.О. </w:t>
      </w:r>
      <w:r>
        <w:rPr>
          <w:rFonts w:ascii="Times New Roman" w:eastAsia="Calibri" w:hAnsi="Times New Roman" w:cs="Times New Roman"/>
          <w:color w:val="000000" w:themeColor="text1"/>
          <w:sz w:val="28"/>
          <w:szCs w:val="28"/>
          <w:lang w:bidi="uk-UA"/>
        </w:rPr>
        <w:t xml:space="preserve">від розгляду </w:t>
      </w:r>
      <w:r w:rsidR="000C681D" w:rsidRPr="005D527D">
        <w:rPr>
          <w:rFonts w:ascii="Times New Roman" w:eastAsia="Calibri" w:hAnsi="Times New Roman" w:cs="Times New Roman"/>
          <w:color w:val="000000" w:themeColor="text1"/>
          <w:sz w:val="28"/>
          <w:szCs w:val="28"/>
          <w:lang w:bidi="uk-UA"/>
        </w:rPr>
        <w:t>справ</w:t>
      </w:r>
      <w:r>
        <w:rPr>
          <w:rFonts w:ascii="Times New Roman" w:eastAsia="Calibri" w:hAnsi="Times New Roman" w:cs="Times New Roman"/>
          <w:color w:val="000000" w:themeColor="text1"/>
          <w:sz w:val="28"/>
          <w:szCs w:val="28"/>
          <w:lang w:bidi="uk-UA"/>
        </w:rPr>
        <w:t>и</w:t>
      </w:r>
      <w:r w:rsidR="000C681D" w:rsidRPr="005D527D">
        <w:rPr>
          <w:rFonts w:ascii="Times New Roman" w:eastAsia="Calibri" w:hAnsi="Times New Roman" w:cs="Times New Roman"/>
          <w:color w:val="000000" w:themeColor="text1"/>
          <w:sz w:val="28"/>
          <w:szCs w:val="28"/>
          <w:lang w:bidi="uk-UA"/>
        </w:rPr>
        <w:t xml:space="preserve"> № 564/2531/23 у встановленому процесуальним законодавством порядку.</w:t>
      </w:r>
    </w:p>
    <w:p w:rsidR="000C681D" w:rsidRPr="005D527D" w:rsidRDefault="000C681D" w:rsidP="000C681D">
      <w:pPr>
        <w:widowControl w:val="0"/>
        <w:tabs>
          <w:tab w:val="left" w:pos="4962"/>
        </w:tabs>
        <w:spacing w:after="0" w:line="240" w:lineRule="auto"/>
        <w:ind w:firstLine="567"/>
        <w:jc w:val="both"/>
        <w:rPr>
          <w:rFonts w:ascii="Times New Roman" w:eastAsia="Calibri" w:hAnsi="Times New Roman" w:cs="Times New Roman"/>
          <w:color w:val="000000" w:themeColor="text1"/>
          <w:sz w:val="28"/>
          <w:szCs w:val="28"/>
          <w:lang w:bidi="uk-UA"/>
        </w:rPr>
      </w:pPr>
      <w:r w:rsidRPr="005D527D">
        <w:rPr>
          <w:rFonts w:ascii="Times New Roman" w:eastAsia="Calibri" w:hAnsi="Times New Roman" w:cs="Times New Roman"/>
          <w:color w:val="000000" w:themeColor="text1"/>
          <w:sz w:val="28"/>
          <w:szCs w:val="28"/>
        </w:rPr>
        <w:t xml:space="preserve">Оцінюючи факти та обставини, встановлені під час перевірки повідомлення судді </w:t>
      </w:r>
      <w:proofErr w:type="spellStart"/>
      <w:r w:rsidRPr="005D527D">
        <w:rPr>
          <w:rFonts w:ascii="Times New Roman" w:eastAsia="Calibri" w:hAnsi="Times New Roman" w:cs="Times New Roman"/>
          <w:color w:val="000000" w:themeColor="text1"/>
          <w:sz w:val="28"/>
          <w:szCs w:val="28"/>
          <w:lang w:bidi="uk-UA"/>
        </w:rPr>
        <w:t>Костопільського</w:t>
      </w:r>
      <w:proofErr w:type="spellEnd"/>
      <w:r w:rsidRPr="005D527D">
        <w:rPr>
          <w:rFonts w:ascii="Times New Roman" w:eastAsia="Calibri" w:hAnsi="Times New Roman" w:cs="Times New Roman"/>
          <w:color w:val="000000" w:themeColor="text1"/>
          <w:sz w:val="28"/>
          <w:szCs w:val="28"/>
          <w:lang w:bidi="uk-UA"/>
        </w:rPr>
        <w:t xml:space="preserve"> районного суду Рівненської області Цвіркуна О.С.</w:t>
      </w:r>
      <w:r w:rsidRPr="005D527D">
        <w:rPr>
          <w:rFonts w:ascii="Times New Roman" w:eastAsia="Calibri" w:hAnsi="Times New Roman" w:cs="Times New Roman"/>
          <w:color w:val="000000" w:themeColor="text1"/>
          <w:sz w:val="28"/>
          <w:szCs w:val="28"/>
        </w:rPr>
        <w:t xml:space="preserve">, слід </w:t>
      </w:r>
      <w:r w:rsidR="006A0B7C">
        <w:rPr>
          <w:rFonts w:ascii="Times New Roman" w:eastAsia="Calibri" w:hAnsi="Times New Roman" w:cs="Times New Roman"/>
          <w:color w:val="000000" w:themeColor="text1"/>
          <w:sz w:val="28"/>
          <w:szCs w:val="28"/>
        </w:rPr>
        <w:t>ураховувати</w:t>
      </w:r>
      <w:r w:rsidRPr="005D527D">
        <w:rPr>
          <w:rFonts w:ascii="Times New Roman" w:eastAsia="Calibri" w:hAnsi="Times New Roman" w:cs="Times New Roman"/>
          <w:color w:val="000000" w:themeColor="text1"/>
          <w:sz w:val="28"/>
          <w:szCs w:val="28"/>
        </w:rPr>
        <w:t>, що незалежність судової влади є головною умовою забезпечення верховенства права, ефективного захисту прав і свобод людини та громадянина, юридичних осіб, інтересів суспільства й держави.</w:t>
      </w:r>
    </w:p>
    <w:p w:rsidR="000C681D" w:rsidRPr="005D527D" w:rsidRDefault="000C681D" w:rsidP="000C681D">
      <w:pPr>
        <w:widowControl w:val="0"/>
        <w:tabs>
          <w:tab w:val="left" w:pos="4962"/>
        </w:tabs>
        <w:spacing w:after="0" w:line="240" w:lineRule="auto"/>
        <w:ind w:firstLine="567"/>
        <w:jc w:val="both"/>
        <w:rPr>
          <w:rFonts w:ascii="Times New Roman" w:eastAsia="Calibri" w:hAnsi="Times New Roman" w:cs="Times New Roman"/>
          <w:color w:val="000000" w:themeColor="text1"/>
          <w:sz w:val="28"/>
          <w:szCs w:val="28"/>
          <w:lang w:bidi="uk-UA"/>
        </w:rPr>
      </w:pPr>
      <w:r w:rsidRPr="005D527D">
        <w:rPr>
          <w:rFonts w:ascii="Times New Roman" w:eastAsia="Calibri" w:hAnsi="Times New Roman" w:cs="Times New Roman"/>
          <w:color w:val="000000" w:themeColor="text1"/>
          <w:sz w:val="28"/>
          <w:szCs w:val="28"/>
        </w:rPr>
        <w:t xml:space="preserve">Крім </w:t>
      </w:r>
      <w:r w:rsidR="006A0B7C">
        <w:rPr>
          <w:rFonts w:ascii="Times New Roman" w:eastAsia="Calibri" w:hAnsi="Times New Roman" w:cs="Times New Roman"/>
          <w:color w:val="000000" w:themeColor="text1"/>
          <w:sz w:val="28"/>
          <w:szCs w:val="28"/>
        </w:rPr>
        <w:t xml:space="preserve">того, що зазначені особи допускали </w:t>
      </w:r>
      <w:r w:rsidRPr="005D527D">
        <w:rPr>
          <w:rFonts w:ascii="Times New Roman" w:eastAsia="Calibri" w:hAnsi="Times New Roman" w:cs="Times New Roman"/>
          <w:color w:val="000000" w:themeColor="text1"/>
          <w:sz w:val="28"/>
          <w:szCs w:val="28"/>
        </w:rPr>
        <w:t>неналежн</w:t>
      </w:r>
      <w:r w:rsidR="006A0B7C">
        <w:rPr>
          <w:rFonts w:ascii="Times New Roman" w:eastAsia="Calibri" w:hAnsi="Times New Roman" w:cs="Times New Roman"/>
          <w:color w:val="000000" w:themeColor="text1"/>
          <w:sz w:val="28"/>
          <w:szCs w:val="28"/>
        </w:rPr>
        <w:t xml:space="preserve">у </w:t>
      </w:r>
      <w:r w:rsidRPr="005D527D">
        <w:rPr>
          <w:rFonts w:ascii="Times New Roman" w:eastAsia="Calibri" w:hAnsi="Times New Roman" w:cs="Times New Roman"/>
          <w:color w:val="000000" w:themeColor="text1"/>
          <w:sz w:val="28"/>
          <w:szCs w:val="28"/>
        </w:rPr>
        <w:t>поведінк</w:t>
      </w:r>
      <w:r w:rsidR="006A0B7C">
        <w:rPr>
          <w:rFonts w:ascii="Times New Roman" w:eastAsia="Calibri" w:hAnsi="Times New Roman" w:cs="Times New Roman"/>
          <w:color w:val="000000" w:themeColor="text1"/>
          <w:sz w:val="28"/>
          <w:szCs w:val="28"/>
        </w:rPr>
        <w:t>у в</w:t>
      </w:r>
      <w:r w:rsidRPr="005D527D">
        <w:rPr>
          <w:rFonts w:ascii="Times New Roman" w:eastAsia="Calibri" w:hAnsi="Times New Roman" w:cs="Times New Roman"/>
          <w:color w:val="000000" w:themeColor="text1"/>
          <w:sz w:val="28"/>
          <w:szCs w:val="28"/>
        </w:rPr>
        <w:t xml:space="preserve"> судовому засіданні та приміщенні суду, на адресу судді </w:t>
      </w:r>
      <w:r w:rsidR="006A0B7C">
        <w:rPr>
          <w:rFonts w:ascii="Times New Roman" w:eastAsia="Calibri" w:hAnsi="Times New Roman" w:cs="Times New Roman"/>
          <w:color w:val="000000" w:themeColor="text1"/>
          <w:sz w:val="28"/>
          <w:szCs w:val="28"/>
        </w:rPr>
        <w:t>надійшли також</w:t>
      </w:r>
      <w:r w:rsidR="00503A62">
        <w:rPr>
          <w:rFonts w:ascii="Times New Roman" w:eastAsia="Calibri" w:hAnsi="Times New Roman" w:cs="Times New Roman"/>
          <w:color w:val="000000" w:themeColor="text1"/>
          <w:sz w:val="28"/>
          <w:szCs w:val="28"/>
        </w:rPr>
        <w:t xml:space="preserve"> </w:t>
      </w:r>
      <w:r w:rsidR="00503A62" w:rsidRPr="005D527D">
        <w:rPr>
          <w:rFonts w:ascii="Times New Roman" w:eastAsia="Calibri" w:hAnsi="Times New Roman" w:cs="Times New Roman"/>
          <w:color w:val="000000" w:themeColor="text1"/>
          <w:sz w:val="28"/>
          <w:szCs w:val="28"/>
          <w:lang w:bidi="uk-UA"/>
        </w:rPr>
        <w:t>лист</w:t>
      </w:r>
      <w:r w:rsidR="00503A62">
        <w:rPr>
          <w:rFonts w:ascii="Times New Roman" w:eastAsia="Calibri" w:hAnsi="Times New Roman" w:cs="Times New Roman"/>
          <w:color w:val="000000" w:themeColor="text1"/>
          <w:sz w:val="28"/>
          <w:szCs w:val="28"/>
          <w:lang w:bidi="uk-UA"/>
        </w:rPr>
        <w:t>и</w:t>
      </w:r>
      <w:r w:rsidR="00503A62" w:rsidRPr="005D527D">
        <w:rPr>
          <w:rFonts w:ascii="Times New Roman" w:eastAsia="Calibri" w:hAnsi="Times New Roman" w:cs="Times New Roman"/>
          <w:color w:val="000000" w:themeColor="text1"/>
          <w:sz w:val="28"/>
          <w:szCs w:val="28"/>
          <w:lang w:bidi="uk-UA"/>
        </w:rPr>
        <w:t xml:space="preserve"> / звернення</w:t>
      </w:r>
      <w:r w:rsidR="00503A62" w:rsidRPr="005D527D">
        <w:rPr>
          <w:rFonts w:ascii="Times New Roman" w:eastAsia="Calibri" w:hAnsi="Times New Roman" w:cs="Times New Roman"/>
          <w:color w:val="000000" w:themeColor="text1"/>
          <w:sz w:val="28"/>
          <w:szCs w:val="28"/>
        </w:rPr>
        <w:t xml:space="preserve"> </w:t>
      </w:r>
      <w:r w:rsidR="00503A62">
        <w:rPr>
          <w:rFonts w:ascii="Times New Roman" w:eastAsia="Calibri" w:hAnsi="Times New Roman" w:cs="Times New Roman"/>
          <w:color w:val="000000" w:themeColor="text1"/>
          <w:sz w:val="28"/>
          <w:szCs w:val="28"/>
        </w:rPr>
        <w:t xml:space="preserve">з </w:t>
      </w:r>
      <w:r w:rsidRPr="005D527D">
        <w:rPr>
          <w:rFonts w:ascii="Times New Roman" w:eastAsia="Calibri" w:hAnsi="Times New Roman" w:cs="Times New Roman"/>
          <w:color w:val="000000" w:themeColor="text1"/>
          <w:sz w:val="28"/>
          <w:szCs w:val="28"/>
        </w:rPr>
        <w:t>погроз</w:t>
      </w:r>
      <w:r w:rsidR="00503A62">
        <w:rPr>
          <w:rFonts w:ascii="Times New Roman" w:eastAsia="Calibri" w:hAnsi="Times New Roman" w:cs="Times New Roman"/>
          <w:color w:val="000000" w:themeColor="text1"/>
          <w:sz w:val="28"/>
          <w:szCs w:val="28"/>
        </w:rPr>
        <w:t>ами</w:t>
      </w:r>
      <w:r w:rsidRPr="005D527D">
        <w:rPr>
          <w:rFonts w:ascii="Times New Roman" w:eastAsia="Calibri" w:hAnsi="Times New Roman" w:cs="Times New Roman"/>
          <w:color w:val="000000" w:themeColor="text1"/>
          <w:sz w:val="28"/>
          <w:szCs w:val="28"/>
        </w:rPr>
        <w:t xml:space="preserve"> </w:t>
      </w:r>
      <w:r w:rsidRPr="005D527D">
        <w:rPr>
          <w:rFonts w:ascii="Times New Roman" w:eastAsia="Calibri" w:hAnsi="Times New Roman" w:cs="Times New Roman"/>
          <w:color w:val="000000" w:themeColor="text1"/>
          <w:sz w:val="28"/>
          <w:szCs w:val="28"/>
          <w:lang w:bidi="uk-UA"/>
        </w:rPr>
        <w:t>та ультимативн</w:t>
      </w:r>
      <w:r w:rsidR="00503A62">
        <w:rPr>
          <w:rFonts w:ascii="Times New Roman" w:eastAsia="Calibri" w:hAnsi="Times New Roman" w:cs="Times New Roman"/>
          <w:color w:val="000000" w:themeColor="text1"/>
          <w:sz w:val="28"/>
          <w:szCs w:val="28"/>
          <w:lang w:bidi="uk-UA"/>
        </w:rPr>
        <w:t>ими</w:t>
      </w:r>
      <w:r w:rsidRPr="005D527D">
        <w:rPr>
          <w:rFonts w:ascii="Times New Roman" w:eastAsia="Calibri" w:hAnsi="Times New Roman" w:cs="Times New Roman"/>
          <w:color w:val="000000" w:themeColor="text1"/>
          <w:sz w:val="28"/>
          <w:szCs w:val="28"/>
          <w:lang w:bidi="uk-UA"/>
        </w:rPr>
        <w:t xml:space="preserve"> вимо</w:t>
      </w:r>
      <w:r w:rsidR="00503A62">
        <w:rPr>
          <w:rFonts w:ascii="Times New Roman" w:eastAsia="Calibri" w:hAnsi="Times New Roman" w:cs="Times New Roman"/>
          <w:color w:val="000000" w:themeColor="text1"/>
          <w:sz w:val="28"/>
          <w:szCs w:val="28"/>
          <w:lang w:bidi="uk-UA"/>
        </w:rPr>
        <w:t>гами</w:t>
      </w:r>
      <w:r w:rsidRPr="005D527D">
        <w:rPr>
          <w:rFonts w:ascii="Times New Roman" w:eastAsia="Calibri" w:hAnsi="Times New Roman" w:cs="Times New Roman"/>
          <w:color w:val="000000" w:themeColor="text1"/>
          <w:sz w:val="28"/>
          <w:szCs w:val="28"/>
          <w:lang w:bidi="uk-UA"/>
        </w:rPr>
        <w:t xml:space="preserve"> до процесуальної пов</w:t>
      </w:r>
      <w:r w:rsidR="00503A62">
        <w:rPr>
          <w:rFonts w:ascii="Times New Roman" w:eastAsia="Calibri" w:hAnsi="Times New Roman" w:cs="Times New Roman"/>
          <w:color w:val="000000" w:themeColor="text1"/>
          <w:sz w:val="28"/>
          <w:szCs w:val="28"/>
          <w:lang w:bidi="uk-UA"/>
        </w:rPr>
        <w:t>едінки під час розгляду справи</w:t>
      </w:r>
      <w:r w:rsidRPr="005D527D">
        <w:rPr>
          <w:rFonts w:ascii="Times New Roman" w:eastAsia="Calibri" w:hAnsi="Times New Roman" w:cs="Times New Roman"/>
          <w:color w:val="000000" w:themeColor="text1"/>
          <w:sz w:val="28"/>
          <w:szCs w:val="28"/>
          <w:lang w:bidi="uk-UA"/>
        </w:rPr>
        <w:t xml:space="preserve">, </w:t>
      </w:r>
      <w:r w:rsidR="00503A62">
        <w:rPr>
          <w:rFonts w:ascii="Times New Roman" w:eastAsia="Calibri" w:hAnsi="Times New Roman" w:cs="Times New Roman"/>
          <w:color w:val="000000" w:themeColor="text1"/>
          <w:sz w:val="28"/>
          <w:szCs w:val="28"/>
        </w:rPr>
        <w:t xml:space="preserve">що не узгоджується </w:t>
      </w:r>
      <w:r w:rsidRPr="005D527D">
        <w:rPr>
          <w:rFonts w:ascii="Times New Roman" w:eastAsia="Calibri" w:hAnsi="Times New Roman" w:cs="Times New Roman"/>
          <w:color w:val="000000" w:themeColor="text1"/>
          <w:sz w:val="28"/>
          <w:szCs w:val="28"/>
        </w:rPr>
        <w:t>з положеннями частини шостої статті 48 Закону України «Про судоустрій і статус суддів» щодо обов’язку поважати незалежність судді і не посягати на неї та є неприпустимим.</w:t>
      </w:r>
    </w:p>
    <w:p w:rsidR="000C681D" w:rsidRPr="005D527D" w:rsidRDefault="000C681D" w:rsidP="000C681D">
      <w:pPr>
        <w:widowControl w:val="0"/>
        <w:tabs>
          <w:tab w:val="left" w:pos="4962"/>
        </w:tabs>
        <w:spacing w:after="0" w:line="240" w:lineRule="auto"/>
        <w:ind w:firstLine="567"/>
        <w:jc w:val="both"/>
        <w:rPr>
          <w:rFonts w:ascii="Times New Roman" w:eastAsia="Calibri" w:hAnsi="Times New Roman" w:cs="Times New Roman"/>
          <w:color w:val="000000" w:themeColor="text1"/>
          <w:sz w:val="28"/>
          <w:szCs w:val="28"/>
          <w:lang w:bidi="uk-UA"/>
        </w:rPr>
      </w:pPr>
      <w:r w:rsidRPr="005D527D">
        <w:rPr>
          <w:rFonts w:ascii="Times New Roman" w:eastAsia="Calibri" w:hAnsi="Times New Roman" w:cs="Times New Roman"/>
          <w:color w:val="000000" w:themeColor="text1"/>
          <w:sz w:val="28"/>
          <w:szCs w:val="28"/>
        </w:rPr>
        <w:t xml:space="preserve">Встановлені під час перевірки обставини дають підстави для висновку, що події, про які йдеться </w:t>
      </w:r>
      <w:r w:rsidR="00503A62">
        <w:rPr>
          <w:rFonts w:ascii="Times New Roman" w:eastAsia="Calibri" w:hAnsi="Times New Roman" w:cs="Times New Roman"/>
          <w:color w:val="000000" w:themeColor="text1"/>
          <w:sz w:val="28"/>
          <w:szCs w:val="28"/>
        </w:rPr>
        <w:t>в</w:t>
      </w:r>
      <w:r w:rsidRPr="005D527D">
        <w:rPr>
          <w:rFonts w:ascii="Times New Roman" w:eastAsia="Calibri" w:hAnsi="Times New Roman" w:cs="Times New Roman"/>
          <w:color w:val="000000" w:themeColor="text1"/>
          <w:sz w:val="28"/>
          <w:szCs w:val="28"/>
        </w:rPr>
        <w:t xml:space="preserve"> повідомленні, пов’язані з діяльністю судді щодо здійснення правосуддя, а тому можуть викликати </w:t>
      </w:r>
      <w:r w:rsidR="00503A62">
        <w:rPr>
          <w:rFonts w:ascii="Times New Roman" w:eastAsia="Calibri" w:hAnsi="Times New Roman" w:cs="Times New Roman"/>
          <w:color w:val="000000" w:themeColor="text1"/>
          <w:sz w:val="28"/>
          <w:szCs w:val="28"/>
        </w:rPr>
        <w:t>в</w:t>
      </w:r>
      <w:r w:rsidRPr="005D527D">
        <w:rPr>
          <w:rFonts w:ascii="Times New Roman" w:eastAsia="Calibri" w:hAnsi="Times New Roman" w:cs="Times New Roman"/>
          <w:color w:val="000000" w:themeColor="text1"/>
          <w:sz w:val="28"/>
          <w:szCs w:val="28"/>
        </w:rPr>
        <w:t xml:space="preserve"> судді обґрунтоване занепокоєння щодо власної безпеки, що створює реальну загрозу суддівській незалежності. </w:t>
      </w:r>
    </w:p>
    <w:p w:rsidR="000C681D" w:rsidRPr="005D527D" w:rsidRDefault="000C681D" w:rsidP="000C681D">
      <w:pPr>
        <w:widowControl w:val="0"/>
        <w:tabs>
          <w:tab w:val="left" w:pos="4962"/>
        </w:tabs>
        <w:spacing w:after="0" w:line="240" w:lineRule="auto"/>
        <w:ind w:firstLine="567"/>
        <w:jc w:val="both"/>
        <w:rPr>
          <w:rFonts w:ascii="Times New Roman" w:eastAsia="Calibri" w:hAnsi="Times New Roman" w:cs="Times New Roman"/>
          <w:color w:val="000000" w:themeColor="text1"/>
          <w:sz w:val="28"/>
          <w:szCs w:val="28"/>
        </w:rPr>
      </w:pPr>
      <w:r w:rsidRPr="005D527D">
        <w:rPr>
          <w:rFonts w:ascii="Times New Roman" w:eastAsia="Calibri" w:hAnsi="Times New Roman" w:cs="Times New Roman"/>
          <w:color w:val="000000" w:themeColor="text1"/>
          <w:sz w:val="28"/>
          <w:szCs w:val="28"/>
          <w:lang w:bidi="uk-UA"/>
        </w:rPr>
        <w:t>До повноважень Вищої ради правосуддя статтею 131 Конституції України та статтею 3 Закону України «Про Вишу раду правосуддя» віднесено вжиття заходів щодо забезпечення авторитету правосуддя та незалежності суддів.</w:t>
      </w:r>
    </w:p>
    <w:p w:rsidR="000C681D" w:rsidRPr="005D527D" w:rsidRDefault="000C681D" w:rsidP="000C681D">
      <w:pPr>
        <w:widowControl w:val="0"/>
        <w:tabs>
          <w:tab w:val="left" w:pos="4962"/>
        </w:tabs>
        <w:spacing w:after="0" w:line="240" w:lineRule="auto"/>
        <w:ind w:firstLine="567"/>
        <w:jc w:val="both"/>
        <w:rPr>
          <w:rFonts w:ascii="Times New Roman" w:eastAsia="Calibri" w:hAnsi="Times New Roman" w:cs="Times New Roman"/>
          <w:color w:val="000000" w:themeColor="text1"/>
          <w:sz w:val="28"/>
          <w:szCs w:val="28"/>
          <w:lang w:bidi="uk-UA"/>
        </w:rPr>
      </w:pPr>
      <w:r w:rsidRPr="005D527D">
        <w:rPr>
          <w:rFonts w:ascii="Times New Roman" w:eastAsia="Calibri" w:hAnsi="Times New Roman" w:cs="Times New Roman"/>
          <w:color w:val="000000" w:themeColor="text1"/>
          <w:sz w:val="28"/>
          <w:szCs w:val="28"/>
          <w:lang w:bidi="uk-UA"/>
        </w:rPr>
        <w:t xml:space="preserve">Поняття «втручання в діяльність судді щодо здійснення правосуддя» для цілей застосування положень статті 73 Закону України «Про Вищу раду правосуддя» є оціночним. У кожному конкретному випадку за результатами розгляду повідомлення судді Вища рада правосуддя пленарним складом приймає рішення про наявність чи відсутність ознак втручання. При цьому </w:t>
      </w:r>
      <w:r w:rsidR="00503A62">
        <w:rPr>
          <w:rFonts w:ascii="Times New Roman" w:eastAsia="Calibri" w:hAnsi="Times New Roman" w:cs="Times New Roman"/>
          <w:color w:val="000000" w:themeColor="text1"/>
          <w:sz w:val="28"/>
          <w:szCs w:val="28"/>
          <w:lang w:bidi="uk-UA"/>
        </w:rPr>
        <w:t>Вища р</w:t>
      </w:r>
      <w:r w:rsidRPr="005D527D">
        <w:rPr>
          <w:rFonts w:ascii="Times New Roman" w:eastAsia="Calibri" w:hAnsi="Times New Roman" w:cs="Times New Roman"/>
          <w:color w:val="000000" w:themeColor="text1"/>
          <w:sz w:val="28"/>
          <w:szCs w:val="28"/>
          <w:lang w:bidi="uk-UA"/>
        </w:rPr>
        <w:t xml:space="preserve">ада </w:t>
      </w:r>
      <w:r w:rsidR="00503A62">
        <w:rPr>
          <w:rFonts w:ascii="Times New Roman" w:eastAsia="Calibri" w:hAnsi="Times New Roman" w:cs="Times New Roman"/>
          <w:color w:val="000000" w:themeColor="text1"/>
          <w:sz w:val="28"/>
          <w:szCs w:val="28"/>
          <w:lang w:bidi="uk-UA"/>
        </w:rPr>
        <w:t xml:space="preserve">правосуддя </w:t>
      </w:r>
      <w:r w:rsidRPr="005D527D">
        <w:rPr>
          <w:rFonts w:ascii="Times New Roman" w:eastAsia="Calibri" w:hAnsi="Times New Roman" w:cs="Times New Roman"/>
          <w:color w:val="000000" w:themeColor="text1"/>
          <w:sz w:val="28"/>
          <w:szCs w:val="28"/>
          <w:lang w:bidi="uk-UA"/>
        </w:rPr>
        <w:t>аналізує, чи створюють повідомлені суддею факти реальні ризики для незалежності судді під час здійснення правосуддя, чи може суддя за їх наявності залишатися неупередженим, чи існує дійсна загроза ухваленню суддею справедливого та безстороннього рішення.</w:t>
      </w:r>
    </w:p>
    <w:p w:rsidR="000C681D" w:rsidRPr="005D527D" w:rsidRDefault="00503A62" w:rsidP="000C681D">
      <w:pPr>
        <w:widowControl w:val="0"/>
        <w:tabs>
          <w:tab w:val="left" w:pos="4962"/>
        </w:tabs>
        <w:spacing w:after="0" w:line="240" w:lineRule="auto"/>
        <w:ind w:firstLine="567"/>
        <w:jc w:val="both"/>
        <w:rPr>
          <w:rFonts w:ascii="Times New Roman" w:eastAsia="Calibri" w:hAnsi="Times New Roman" w:cs="Times New Roman"/>
          <w:color w:val="000000" w:themeColor="text1"/>
          <w:sz w:val="28"/>
          <w:szCs w:val="28"/>
          <w:lang w:bidi="uk-UA"/>
        </w:rPr>
      </w:pPr>
      <w:r>
        <w:rPr>
          <w:rFonts w:ascii="Times New Roman" w:eastAsia="Calibri" w:hAnsi="Times New Roman" w:cs="Times New Roman"/>
          <w:color w:val="000000" w:themeColor="text1"/>
          <w:sz w:val="28"/>
          <w:szCs w:val="28"/>
          <w:lang w:bidi="uk-UA"/>
        </w:rPr>
        <w:t>Вища рада правосуддя</w:t>
      </w:r>
      <w:r w:rsidR="000C681D" w:rsidRPr="005D527D">
        <w:rPr>
          <w:rFonts w:ascii="Times New Roman" w:eastAsia="Calibri" w:hAnsi="Times New Roman" w:cs="Times New Roman"/>
          <w:color w:val="000000" w:themeColor="text1"/>
          <w:sz w:val="28"/>
          <w:szCs w:val="28"/>
          <w:lang w:bidi="uk-UA"/>
        </w:rPr>
        <w:t xml:space="preserve"> визначає наявність або відсутність ознак втручання в діяльність судді в аспекті необхідності вжиття заходів щодо забезпечення незалежності суддів та авторитету правосуддя, визначених Законом України «Про Вищу раду правосуддя».</w:t>
      </w:r>
    </w:p>
    <w:p w:rsidR="000C681D" w:rsidRPr="005D527D" w:rsidRDefault="000C681D" w:rsidP="000C681D">
      <w:pPr>
        <w:widowControl w:val="0"/>
        <w:tabs>
          <w:tab w:val="left" w:pos="4962"/>
        </w:tabs>
        <w:spacing w:after="0" w:line="240" w:lineRule="auto"/>
        <w:ind w:firstLine="567"/>
        <w:jc w:val="both"/>
        <w:rPr>
          <w:rFonts w:ascii="Times New Roman" w:eastAsia="Calibri" w:hAnsi="Times New Roman" w:cs="Times New Roman"/>
          <w:color w:val="000000" w:themeColor="text1"/>
          <w:sz w:val="28"/>
          <w:szCs w:val="28"/>
          <w:lang w:bidi="uk-UA"/>
        </w:rPr>
      </w:pPr>
      <w:r w:rsidRPr="005D527D">
        <w:rPr>
          <w:rFonts w:ascii="Times New Roman" w:eastAsia="Calibri" w:hAnsi="Times New Roman" w:cs="Times New Roman"/>
          <w:color w:val="000000" w:themeColor="text1"/>
          <w:sz w:val="28"/>
          <w:szCs w:val="28"/>
          <w:lang w:bidi="uk-UA"/>
        </w:rPr>
        <w:t>Під час перевірки зазначених звернень Вища рада правосуддя аналізує, чи створюють повідомлені суддею факти реальні ризики для незалежності судді під час здійснення правосуддя, чи може суддя за їх наявності залишатися неупередженим, чи існує дійсна загроза ухваленню суддею справедливого та безстороннього рішення.</w:t>
      </w:r>
    </w:p>
    <w:p w:rsidR="000C681D" w:rsidRPr="005D527D" w:rsidRDefault="000C681D" w:rsidP="000C681D">
      <w:pPr>
        <w:widowControl w:val="0"/>
        <w:tabs>
          <w:tab w:val="left" w:pos="4962"/>
        </w:tabs>
        <w:spacing w:after="0" w:line="240" w:lineRule="auto"/>
        <w:ind w:firstLine="567"/>
        <w:jc w:val="both"/>
        <w:rPr>
          <w:rFonts w:ascii="Times New Roman" w:eastAsia="Calibri" w:hAnsi="Times New Roman" w:cs="Times New Roman"/>
          <w:color w:val="000000" w:themeColor="text1"/>
          <w:sz w:val="28"/>
          <w:szCs w:val="28"/>
        </w:rPr>
      </w:pPr>
      <w:r w:rsidRPr="005D527D">
        <w:rPr>
          <w:rFonts w:ascii="Times New Roman" w:eastAsia="Calibri" w:hAnsi="Times New Roman" w:cs="Times New Roman"/>
          <w:color w:val="000000" w:themeColor="text1"/>
          <w:sz w:val="28"/>
          <w:szCs w:val="28"/>
        </w:rPr>
        <w:t>Водночас Вища рада правосуддя не наділена повноваженнями здійснювати кримінально-правову кваліфікацію протиправних діянь, які порушують конституційні принципи незалежності і недоторканності суддів. Зазначене належить до компетенції відповідних правоохоронних органів, які в порядку, встановленому КПК України, мають перевірити повідомлені суддею обставини.</w:t>
      </w:r>
    </w:p>
    <w:p w:rsidR="000C681D" w:rsidRPr="005D527D" w:rsidRDefault="000C681D" w:rsidP="000C681D">
      <w:pPr>
        <w:widowControl w:val="0"/>
        <w:tabs>
          <w:tab w:val="left" w:pos="4962"/>
        </w:tabs>
        <w:spacing w:after="0" w:line="240" w:lineRule="auto"/>
        <w:ind w:firstLine="567"/>
        <w:jc w:val="both"/>
        <w:rPr>
          <w:rFonts w:ascii="Times New Roman" w:eastAsia="Calibri" w:hAnsi="Times New Roman" w:cs="Times New Roman"/>
          <w:color w:val="000000" w:themeColor="text1"/>
          <w:sz w:val="28"/>
          <w:szCs w:val="28"/>
        </w:rPr>
      </w:pPr>
      <w:r w:rsidRPr="005D527D">
        <w:rPr>
          <w:rFonts w:ascii="Times New Roman" w:eastAsia="Calibri" w:hAnsi="Times New Roman" w:cs="Times New Roman"/>
          <w:color w:val="000000" w:themeColor="text1"/>
          <w:sz w:val="28"/>
          <w:szCs w:val="28"/>
        </w:rPr>
        <w:t>Відповідно до статті 2 КПК України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rsidR="000C681D" w:rsidRPr="005D527D" w:rsidRDefault="000C681D" w:rsidP="000C681D">
      <w:pPr>
        <w:widowControl w:val="0"/>
        <w:tabs>
          <w:tab w:val="left" w:pos="4962"/>
        </w:tabs>
        <w:spacing w:after="0" w:line="240" w:lineRule="auto"/>
        <w:ind w:firstLine="567"/>
        <w:jc w:val="both"/>
        <w:rPr>
          <w:rFonts w:ascii="Times New Roman" w:eastAsia="Calibri" w:hAnsi="Times New Roman" w:cs="Times New Roman"/>
          <w:color w:val="000000" w:themeColor="text1"/>
          <w:sz w:val="28"/>
          <w:szCs w:val="28"/>
        </w:rPr>
      </w:pPr>
      <w:r w:rsidRPr="005D527D">
        <w:rPr>
          <w:rFonts w:ascii="Times New Roman" w:eastAsia="Calibri" w:hAnsi="Times New Roman" w:cs="Times New Roman"/>
          <w:color w:val="000000" w:themeColor="text1"/>
          <w:sz w:val="28"/>
          <w:szCs w:val="28"/>
        </w:rPr>
        <w:t>Частиною першою статті 8 Закону України «Про прокуратуру» передбачено, що Офіс Генерального прокурора організовує та координує діяльність усіх органів прокуратури з метою забезпечення ефективного виконання функцій прокуратури.</w:t>
      </w:r>
    </w:p>
    <w:p w:rsidR="000C681D" w:rsidRPr="005D527D" w:rsidRDefault="000C681D" w:rsidP="000C681D">
      <w:pPr>
        <w:widowControl w:val="0"/>
        <w:tabs>
          <w:tab w:val="left" w:pos="4962"/>
        </w:tabs>
        <w:spacing w:after="0" w:line="240" w:lineRule="auto"/>
        <w:ind w:firstLine="567"/>
        <w:jc w:val="both"/>
        <w:rPr>
          <w:rFonts w:ascii="Times New Roman" w:eastAsia="Calibri" w:hAnsi="Times New Roman" w:cs="Times New Roman"/>
          <w:color w:val="000000" w:themeColor="text1"/>
          <w:sz w:val="28"/>
          <w:szCs w:val="28"/>
        </w:rPr>
      </w:pPr>
      <w:r w:rsidRPr="005D527D">
        <w:rPr>
          <w:rFonts w:ascii="Times New Roman" w:eastAsia="Calibri" w:hAnsi="Times New Roman" w:cs="Times New Roman"/>
          <w:color w:val="000000" w:themeColor="text1"/>
          <w:sz w:val="28"/>
          <w:szCs w:val="28"/>
        </w:rPr>
        <w:t>Відповідно до пункту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D15ACA" w:rsidRPr="00D15ACA" w:rsidRDefault="00D15ACA" w:rsidP="00D15ACA">
      <w:pPr>
        <w:spacing w:after="0" w:line="240" w:lineRule="auto"/>
        <w:ind w:firstLine="567"/>
        <w:jc w:val="both"/>
        <w:rPr>
          <w:rFonts w:ascii="Times New Roman" w:eastAsia="Times New Roman" w:hAnsi="Times New Roman" w:cs="Times New Roman"/>
          <w:sz w:val="28"/>
          <w:szCs w:val="28"/>
          <w:lang w:eastAsia="uk-UA"/>
        </w:rPr>
      </w:pPr>
      <w:r w:rsidRPr="00D15ACA">
        <w:rPr>
          <w:rFonts w:ascii="Times New Roman" w:eastAsia="Times New Roman" w:hAnsi="Times New Roman" w:cs="Times New Roman"/>
          <w:sz w:val="28"/>
          <w:szCs w:val="28"/>
          <w:lang w:eastAsia="uk-UA"/>
        </w:rPr>
        <w:t xml:space="preserve">Ураховуючи, що перевірку повідомлених суддею обставин здійснюють правоохоронні органи в порядку, передбаченому КПК України, Вища рада правосуддя дійшла висновку про наявність підстав для вжиття заходів щодо забезпечення незалежності суддів та авторитету правосуддя, визначених </w:t>
      </w:r>
      <w:r w:rsidR="00503A62">
        <w:rPr>
          <w:rFonts w:ascii="Times New Roman" w:eastAsia="Times New Roman" w:hAnsi="Times New Roman" w:cs="Times New Roman"/>
          <w:sz w:val="28"/>
          <w:szCs w:val="28"/>
          <w:lang w:eastAsia="uk-UA"/>
        </w:rPr>
        <w:br/>
      </w:r>
      <w:r w:rsidRPr="00D15ACA">
        <w:rPr>
          <w:rFonts w:ascii="Times New Roman" w:eastAsia="Times New Roman" w:hAnsi="Times New Roman" w:cs="Times New Roman"/>
          <w:sz w:val="28"/>
          <w:szCs w:val="28"/>
          <w:lang w:eastAsia="uk-UA"/>
        </w:rPr>
        <w:t>статтею 73 Закону України «Про Вищу раду правосуддя».</w:t>
      </w:r>
    </w:p>
    <w:p w:rsidR="00D15ACA" w:rsidRDefault="00D15ACA" w:rsidP="00A32EC1">
      <w:pPr>
        <w:tabs>
          <w:tab w:val="left" w:pos="8931"/>
        </w:tabs>
        <w:spacing w:after="0" w:line="240" w:lineRule="auto"/>
        <w:ind w:firstLine="567"/>
        <w:jc w:val="both"/>
        <w:rPr>
          <w:rFonts w:ascii="Times New Roman" w:eastAsia="Times New Roman" w:hAnsi="Times New Roman" w:cs="Times New Roman"/>
          <w:sz w:val="28"/>
          <w:szCs w:val="28"/>
          <w:lang w:eastAsia="uk-UA"/>
        </w:rPr>
      </w:pPr>
      <w:r w:rsidRPr="00D15ACA">
        <w:rPr>
          <w:rFonts w:ascii="Times New Roman" w:eastAsia="Times New Roman" w:hAnsi="Times New Roman" w:cs="Times New Roman"/>
          <w:sz w:val="28"/>
          <w:szCs w:val="28"/>
          <w:lang w:eastAsia="uk-UA"/>
        </w:rPr>
        <w:t xml:space="preserve">Вища рада правосуддя, керуючись </w:t>
      </w:r>
      <w:r w:rsidRPr="00A32EC1">
        <w:rPr>
          <w:rFonts w:ascii="Times New Roman" w:eastAsia="Times New Roman" w:hAnsi="Times New Roman" w:cs="Times New Roman"/>
          <w:sz w:val="28"/>
          <w:szCs w:val="28"/>
          <w:lang w:eastAsia="uk-UA"/>
        </w:rPr>
        <w:t>статтею 131 Конституції України, статтями 3, 73 Закону України «Про Вищу раду правосуддя»,</w:t>
      </w:r>
    </w:p>
    <w:p w:rsidR="00A32EC1" w:rsidRPr="00A32EC1" w:rsidRDefault="00A32EC1" w:rsidP="00A32EC1">
      <w:pPr>
        <w:tabs>
          <w:tab w:val="left" w:pos="8931"/>
        </w:tabs>
        <w:spacing w:after="0" w:line="240" w:lineRule="auto"/>
        <w:ind w:firstLine="567"/>
        <w:jc w:val="both"/>
        <w:rPr>
          <w:rFonts w:ascii="Times New Roman" w:eastAsia="Times New Roman" w:hAnsi="Times New Roman" w:cs="Times New Roman"/>
          <w:sz w:val="28"/>
          <w:szCs w:val="28"/>
          <w:lang w:eastAsia="uk-UA"/>
        </w:rPr>
      </w:pPr>
    </w:p>
    <w:p w:rsidR="002B6391" w:rsidRDefault="002B6391" w:rsidP="00A32EC1">
      <w:pPr>
        <w:shd w:val="clear" w:color="auto" w:fill="FFFFFF"/>
        <w:spacing w:after="0" w:line="240" w:lineRule="auto"/>
        <w:jc w:val="center"/>
        <w:rPr>
          <w:rFonts w:ascii="Times New Roman" w:eastAsia="Times New Roman" w:hAnsi="Times New Roman" w:cs="Times New Roman"/>
          <w:b/>
          <w:bCs/>
          <w:color w:val="1D1D1B"/>
          <w:sz w:val="28"/>
          <w:szCs w:val="28"/>
          <w:lang w:eastAsia="uk-UA"/>
        </w:rPr>
      </w:pPr>
      <w:r w:rsidRPr="00A32EC1">
        <w:rPr>
          <w:rFonts w:ascii="Times New Roman" w:eastAsia="Times New Roman" w:hAnsi="Times New Roman" w:cs="Times New Roman"/>
          <w:b/>
          <w:bCs/>
          <w:color w:val="1D1D1B"/>
          <w:sz w:val="28"/>
          <w:szCs w:val="28"/>
          <w:lang w:eastAsia="uk-UA"/>
        </w:rPr>
        <w:t>вирішила:</w:t>
      </w:r>
    </w:p>
    <w:p w:rsidR="00A32EC1" w:rsidRPr="00A32EC1" w:rsidRDefault="00A32EC1" w:rsidP="00A32EC1">
      <w:pPr>
        <w:shd w:val="clear" w:color="auto" w:fill="FFFFFF"/>
        <w:spacing w:after="0" w:line="240" w:lineRule="auto"/>
        <w:jc w:val="center"/>
        <w:rPr>
          <w:rFonts w:ascii="Times New Roman" w:eastAsia="Times New Roman" w:hAnsi="Times New Roman" w:cs="Times New Roman"/>
          <w:b/>
          <w:bCs/>
          <w:color w:val="1D1D1B"/>
          <w:sz w:val="28"/>
          <w:szCs w:val="28"/>
          <w:lang w:eastAsia="uk-UA"/>
        </w:rPr>
      </w:pPr>
    </w:p>
    <w:p w:rsidR="002B6391" w:rsidRPr="005D527D" w:rsidRDefault="000C681D" w:rsidP="00A32EC1">
      <w:pPr>
        <w:shd w:val="clear" w:color="auto" w:fill="FFFFFF"/>
        <w:spacing w:after="0" w:line="240" w:lineRule="auto"/>
        <w:jc w:val="both"/>
        <w:rPr>
          <w:rFonts w:ascii="Times New Roman" w:eastAsia="Calibri" w:hAnsi="Times New Roman" w:cs="Times New Roman"/>
          <w:b/>
          <w:bCs/>
          <w:color w:val="1D1D1B"/>
          <w:sz w:val="28"/>
          <w:szCs w:val="28"/>
          <w:shd w:val="clear" w:color="auto" w:fill="FFFFFF"/>
          <w:lang w:eastAsia="ru-RU"/>
        </w:rPr>
      </w:pPr>
      <w:r w:rsidRPr="00A32EC1">
        <w:rPr>
          <w:rFonts w:ascii="Times New Roman" w:hAnsi="Times New Roman" w:cs="Times New Roman"/>
          <w:iCs/>
          <w:color w:val="000000" w:themeColor="text1"/>
          <w:sz w:val="28"/>
          <w:szCs w:val="28"/>
          <w:lang w:bidi="en-US"/>
        </w:rPr>
        <w:t>звернутися до Офісу Генерального прокурора</w:t>
      </w:r>
      <w:r w:rsidRPr="005D527D">
        <w:rPr>
          <w:rFonts w:ascii="Times New Roman" w:hAnsi="Times New Roman" w:cs="Times New Roman"/>
          <w:iCs/>
          <w:color w:val="000000" w:themeColor="text1"/>
          <w:sz w:val="28"/>
          <w:szCs w:val="28"/>
          <w:lang w:bidi="en-US"/>
        </w:rPr>
        <w:t xml:space="preserve"> щодо надання інформації про розкриття та розслідування кримінального правопорушення у кримінальному провадженні, внесеному 20 листопада 2023 року до Єдиного реєстру досудових роз</w:t>
      </w:r>
      <w:r w:rsidR="00A76512">
        <w:rPr>
          <w:rFonts w:ascii="Times New Roman" w:hAnsi="Times New Roman" w:cs="Times New Roman"/>
          <w:iCs/>
          <w:color w:val="000000" w:themeColor="text1"/>
          <w:sz w:val="28"/>
          <w:szCs w:val="28"/>
          <w:lang w:bidi="en-US"/>
        </w:rPr>
        <w:t>слідувань за № ____</w:t>
      </w:r>
      <w:bookmarkStart w:id="0" w:name="_GoBack"/>
      <w:bookmarkEnd w:id="0"/>
      <w:r w:rsidRPr="005D527D">
        <w:rPr>
          <w:rFonts w:ascii="Times New Roman" w:hAnsi="Times New Roman" w:cs="Times New Roman"/>
          <w:iCs/>
          <w:color w:val="000000" w:themeColor="text1"/>
          <w:sz w:val="28"/>
          <w:szCs w:val="28"/>
          <w:lang w:bidi="en-US"/>
        </w:rPr>
        <w:t xml:space="preserve"> за частиною першою статті 376 Кримінального кодексу України за фактами, викладеними </w:t>
      </w:r>
      <w:r w:rsidR="00503A62">
        <w:rPr>
          <w:rFonts w:ascii="Times New Roman" w:hAnsi="Times New Roman" w:cs="Times New Roman"/>
          <w:iCs/>
          <w:color w:val="000000" w:themeColor="text1"/>
          <w:sz w:val="28"/>
          <w:szCs w:val="28"/>
          <w:lang w:bidi="en-US"/>
        </w:rPr>
        <w:t>в</w:t>
      </w:r>
      <w:r w:rsidRPr="005D527D">
        <w:rPr>
          <w:rFonts w:ascii="Times New Roman" w:hAnsi="Times New Roman" w:cs="Times New Roman"/>
          <w:iCs/>
          <w:color w:val="000000" w:themeColor="text1"/>
          <w:sz w:val="28"/>
          <w:szCs w:val="28"/>
          <w:lang w:bidi="en-US"/>
        </w:rPr>
        <w:t xml:space="preserve"> повідомленні судді </w:t>
      </w:r>
      <w:proofErr w:type="spellStart"/>
      <w:r w:rsidRPr="005D527D">
        <w:rPr>
          <w:rFonts w:ascii="Times New Roman" w:hAnsi="Times New Roman" w:cs="Times New Roman"/>
          <w:iCs/>
          <w:color w:val="000000" w:themeColor="text1"/>
          <w:sz w:val="28"/>
          <w:szCs w:val="28"/>
          <w:lang w:bidi="en-US"/>
        </w:rPr>
        <w:t>Костопільського</w:t>
      </w:r>
      <w:proofErr w:type="spellEnd"/>
      <w:r w:rsidRPr="005D527D">
        <w:rPr>
          <w:rFonts w:ascii="Times New Roman" w:hAnsi="Times New Roman" w:cs="Times New Roman"/>
          <w:iCs/>
          <w:color w:val="000000" w:themeColor="text1"/>
          <w:sz w:val="28"/>
          <w:szCs w:val="28"/>
          <w:lang w:bidi="en-US"/>
        </w:rPr>
        <w:t xml:space="preserve"> районного суду Рівненської області Цвіркуна Олександра Сергійовича.</w:t>
      </w:r>
    </w:p>
    <w:p w:rsidR="002B6391" w:rsidRPr="005D527D" w:rsidRDefault="002B6391" w:rsidP="002B6391">
      <w:pPr>
        <w:shd w:val="clear" w:color="auto" w:fill="FFFFFF"/>
        <w:spacing w:after="0" w:line="240" w:lineRule="auto"/>
        <w:jc w:val="both"/>
        <w:rPr>
          <w:rFonts w:ascii="Times New Roman" w:eastAsia="Times New Roman" w:hAnsi="Times New Roman" w:cs="Times New Roman"/>
          <w:b/>
          <w:bCs/>
          <w:color w:val="1D1D1B"/>
          <w:sz w:val="28"/>
          <w:szCs w:val="28"/>
          <w:shd w:val="clear" w:color="auto" w:fill="FFFFFF"/>
          <w:lang w:eastAsia="uk-UA"/>
        </w:rPr>
      </w:pPr>
    </w:p>
    <w:p w:rsidR="000C681D" w:rsidRPr="00503A62" w:rsidRDefault="000C681D" w:rsidP="002B6391">
      <w:pPr>
        <w:shd w:val="clear" w:color="auto" w:fill="FFFFFF"/>
        <w:spacing w:after="0" w:line="240" w:lineRule="auto"/>
        <w:jc w:val="both"/>
        <w:rPr>
          <w:rFonts w:ascii="Times New Roman" w:eastAsia="Times New Roman" w:hAnsi="Times New Roman" w:cs="Times New Roman"/>
          <w:b/>
          <w:bCs/>
          <w:sz w:val="28"/>
          <w:szCs w:val="28"/>
          <w:shd w:val="clear" w:color="auto" w:fill="FFFFFF"/>
          <w:lang w:eastAsia="uk-UA"/>
        </w:rPr>
      </w:pPr>
    </w:p>
    <w:p w:rsidR="00CC42B5" w:rsidRPr="00503A62" w:rsidRDefault="00CC42B5" w:rsidP="00E7390A">
      <w:pPr>
        <w:shd w:val="clear" w:color="auto" w:fill="FFFFFF"/>
        <w:spacing w:after="0" w:line="240" w:lineRule="auto"/>
        <w:jc w:val="both"/>
        <w:rPr>
          <w:rFonts w:ascii="Times New Roman" w:eastAsia="Times New Roman" w:hAnsi="Times New Roman" w:cs="Times New Roman"/>
          <w:b/>
          <w:bCs/>
          <w:sz w:val="28"/>
          <w:szCs w:val="28"/>
          <w:shd w:val="clear" w:color="auto" w:fill="FFFFFF"/>
          <w:lang w:eastAsia="uk-UA"/>
        </w:rPr>
      </w:pPr>
      <w:r w:rsidRPr="00503A62">
        <w:rPr>
          <w:rFonts w:ascii="Times New Roman" w:eastAsia="Times New Roman" w:hAnsi="Times New Roman" w:cs="Times New Roman"/>
          <w:b/>
          <w:bCs/>
          <w:sz w:val="28"/>
          <w:szCs w:val="28"/>
          <w:shd w:val="clear" w:color="auto" w:fill="FFFFFF"/>
          <w:lang w:eastAsia="uk-UA"/>
        </w:rPr>
        <w:t xml:space="preserve">Заступник </w:t>
      </w:r>
      <w:r w:rsidR="00E7390A" w:rsidRPr="00503A62">
        <w:rPr>
          <w:rFonts w:ascii="Times New Roman" w:eastAsia="Times New Roman" w:hAnsi="Times New Roman" w:cs="Times New Roman"/>
          <w:b/>
          <w:bCs/>
          <w:sz w:val="28"/>
          <w:szCs w:val="28"/>
          <w:shd w:val="clear" w:color="auto" w:fill="FFFFFF"/>
          <w:lang w:eastAsia="uk-UA"/>
        </w:rPr>
        <w:t>Голов</w:t>
      </w:r>
      <w:r w:rsidRPr="00503A62">
        <w:rPr>
          <w:rFonts w:ascii="Times New Roman" w:eastAsia="Times New Roman" w:hAnsi="Times New Roman" w:cs="Times New Roman"/>
          <w:b/>
          <w:bCs/>
          <w:sz w:val="28"/>
          <w:szCs w:val="28"/>
          <w:shd w:val="clear" w:color="auto" w:fill="FFFFFF"/>
          <w:lang w:eastAsia="uk-UA"/>
        </w:rPr>
        <w:t>и</w:t>
      </w:r>
    </w:p>
    <w:p w:rsidR="00E7390A" w:rsidRPr="00503A62" w:rsidRDefault="00E7390A" w:rsidP="00E7390A">
      <w:pPr>
        <w:shd w:val="clear" w:color="auto" w:fill="FFFFFF"/>
        <w:spacing w:after="0" w:line="240" w:lineRule="auto"/>
        <w:jc w:val="both"/>
        <w:rPr>
          <w:rFonts w:ascii="Times New Roman" w:eastAsia="Times New Roman" w:hAnsi="Times New Roman" w:cs="Times New Roman"/>
          <w:b/>
          <w:bCs/>
          <w:sz w:val="28"/>
          <w:szCs w:val="28"/>
          <w:shd w:val="clear" w:color="auto" w:fill="FFFFFF"/>
          <w:lang w:eastAsia="uk-UA"/>
        </w:rPr>
      </w:pPr>
      <w:r w:rsidRPr="00503A62">
        <w:rPr>
          <w:rFonts w:ascii="Times New Roman" w:eastAsia="Times New Roman" w:hAnsi="Times New Roman" w:cs="Times New Roman"/>
          <w:b/>
          <w:bCs/>
          <w:sz w:val="28"/>
          <w:szCs w:val="28"/>
          <w:shd w:val="clear" w:color="auto" w:fill="FFFFFF"/>
          <w:lang w:eastAsia="uk-UA"/>
        </w:rPr>
        <w:t xml:space="preserve">Вищої ради правосуддя                                            </w:t>
      </w:r>
      <w:r w:rsidR="00CC42B5" w:rsidRPr="00503A62">
        <w:rPr>
          <w:rFonts w:ascii="Times New Roman" w:eastAsia="Times New Roman" w:hAnsi="Times New Roman" w:cs="Times New Roman"/>
          <w:b/>
          <w:bCs/>
          <w:sz w:val="28"/>
          <w:szCs w:val="28"/>
          <w:shd w:val="clear" w:color="auto" w:fill="FFFFFF"/>
          <w:lang w:eastAsia="uk-UA"/>
        </w:rPr>
        <w:t xml:space="preserve">   </w:t>
      </w:r>
      <w:r w:rsidRPr="00503A62">
        <w:rPr>
          <w:rFonts w:ascii="Times New Roman" w:eastAsia="Times New Roman" w:hAnsi="Times New Roman" w:cs="Times New Roman"/>
          <w:b/>
          <w:bCs/>
          <w:sz w:val="28"/>
          <w:szCs w:val="28"/>
          <w:shd w:val="clear" w:color="auto" w:fill="FFFFFF"/>
          <w:lang w:eastAsia="uk-UA"/>
        </w:rPr>
        <w:t xml:space="preserve">       </w:t>
      </w:r>
      <w:r w:rsidR="00CC42B5" w:rsidRPr="00503A62">
        <w:rPr>
          <w:rFonts w:ascii="Times New Roman" w:eastAsia="Times New Roman" w:hAnsi="Times New Roman" w:cs="Times New Roman"/>
          <w:b/>
          <w:bCs/>
          <w:sz w:val="28"/>
          <w:szCs w:val="28"/>
          <w:shd w:val="clear" w:color="auto" w:fill="FFFFFF"/>
          <w:lang w:eastAsia="uk-UA"/>
        </w:rPr>
        <w:t>Дмитро ЛУК’ЯНОВ</w:t>
      </w:r>
    </w:p>
    <w:p w:rsidR="001B0EA2" w:rsidRPr="00503A62" w:rsidRDefault="001B0EA2" w:rsidP="00E7390A">
      <w:pPr>
        <w:shd w:val="clear" w:color="auto" w:fill="FFFFFF"/>
        <w:spacing w:after="0" w:line="240" w:lineRule="auto"/>
        <w:jc w:val="both"/>
        <w:rPr>
          <w:rFonts w:ascii="Times New Roman" w:eastAsia="Times New Roman" w:hAnsi="Times New Roman" w:cs="Times New Roman"/>
          <w:b/>
          <w:bCs/>
          <w:sz w:val="28"/>
          <w:szCs w:val="28"/>
          <w:shd w:val="clear" w:color="auto" w:fill="FFFFFF"/>
          <w:lang w:eastAsia="uk-UA"/>
        </w:rPr>
      </w:pPr>
    </w:p>
    <w:sectPr w:rsidR="001B0EA2" w:rsidRPr="00503A62" w:rsidSect="00A32EC1">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51C9" w:rsidRDefault="00DD51C9">
      <w:pPr>
        <w:spacing w:after="0" w:line="240" w:lineRule="auto"/>
      </w:pPr>
      <w:r>
        <w:separator/>
      </w:r>
    </w:p>
  </w:endnote>
  <w:endnote w:type="continuationSeparator" w:id="0">
    <w:p w:rsidR="00DD51C9" w:rsidRDefault="00DD51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51C9" w:rsidRDefault="00DD51C9">
      <w:pPr>
        <w:spacing w:after="0" w:line="240" w:lineRule="auto"/>
      </w:pPr>
      <w:r>
        <w:separator/>
      </w:r>
    </w:p>
  </w:footnote>
  <w:footnote w:type="continuationSeparator" w:id="0">
    <w:p w:rsidR="00DD51C9" w:rsidRDefault="00DD51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4143464"/>
      <w:docPartObj>
        <w:docPartGallery w:val="Page Numbers (Top of Page)"/>
        <w:docPartUnique/>
      </w:docPartObj>
    </w:sdtPr>
    <w:sdtEndPr/>
    <w:sdtContent>
      <w:p w:rsidR="00E303D0" w:rsidRDefault="002D53E1">
        <w:pPr>
          <w:pStyle w:val="a3"/>
          <w:jc w:val="center"/>
        </w:pPr>
        <w:r>
          <w:fldChar w:fldCharType="begin"/>
        </w:r>
        <w:r>
          <w:instrText>PAGE   \* MERGEFORMAT</w:instrText>
        </w:r>
        <w:r>
          <w:fldChar w:fldCharType="separate"/>
        </w:r>
        <w:r w:rsidR="00A76512">
          <w:rPr>
            <w:noProof/>
          </w:rPr>
          <w:t>8</w:t>
        </w:r>
        <w:r>
          <w:fldChar w:fldCharType="end"/>
        </w:r>
      </w:p>
    </w:sdtContent>
  </w:sdt>
  <w:p w:rsidR="00E303D0" w:rsidRDefault="00A7651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6391"/>
    <w:rsid w:val="000133A9"/>
    <w:rsid w:val="000268C2"/>
    <w:rsid w:val="000C681D"/>
    <w:rsid w:val="001205DD"/>
    <w:rsid w:val="001B0EA2"/>
    <w:rsid w:val="00227C88"/>
    <w:rsid w:val="002B300D"/>
    <w:rsid w:val="002B6391"/>
    <w:rsid w:val="002D53E1"/>
    <w:rsid w:val="00503A62"/>
    <w:rsid w:val="0050442F"/>
    <w:rsid w:val="00540A74"/>
    <w:rsid w:val="005D527D"/>
    <w:rsid w:val="00621391"/>
    <w:rsid w:val="00637813"/>
    <w:rsid w:val="00681DC2"/>
    <w:rsid w:val="006A0B7C"/>
    <w:rsid w:val="006C2474"/>
    <w:rsid w:val="00713890"/>
    <w:rsid w:val="00714247"/>
    <w:rsid w:val="008918AE"/>
    <w:rsid w:val="00893CA1"/>
    <w:rsid w:val="008E2A2B"/>
    <w:rsid w:val="008F0731"/>
    <w:rsid w:val="009C4D37"/>
    <w:rsid w:val="00A32EC1"/>
    <w:rsid w:val="00A76512"/>
    <w:rsid w:val="00B17022"/>
    <w:rsid w:val="00B3171A"/>
    <w:rsid w:val="00B3257F"/>
    <w:rsid w:val="00BE26F7"/>
    <w:rsid w:val="00C4084F"/>
    <w:rsid w:val="00CC2674"/>
    <w:rsid w:val="00CC42B5"/>
    <w:rsid w:val="00CE6C20"/>
    <w:rsid w:val="00D15ACA"/>
    <w:rsid w:val="00D57290"/>
    <w:rsid w:val="00D8538C"/>
    <w:rsid w:val="00DD51C9"/>
    <w:rsid w:val="00E00179"/>
    <w:rsid w:val="00E7390A"/>
    <w:rsid w:val="00EE13BD"/>
    <w:rsid w:val="00F5603C"/>
    <w:rsid w:val="00FD1BE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F8B9DA"/>
  <w15:chartTrackingRefBased/>
  <w15:docId w15:val="{24F4D8D1-C8FA-4736-A67A-D1DBF77A9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2B6391"/>
    <w:pPr>
      <w:tabs>
        <w:tab w:val="center" w:pos="4677"/>
        <w:tab w:val="right" w:pos="9355"/>
      </w:tabs>
      <w:spacing w:after="0" w:line="240" w:lineRule="auto"/>
    </w:pPr>
  </w:style>
  <w:style w:type="character" w:customStyle="1" w:styleId="a4">
    <w:name w:val="Верхній колонтитул Знак"/>
    <w:basedOn w:val="a0"/>
    <w:link w:val="a3"/>
    <w:uiPriority w:val="99"/>
    <w:semiHidden/>
    <w:rsid w:val="002B6391"/>
  </w:style>
  <w:style w:type="paragraph" w:styleId="a5">
    <w:name w:val="Balloon Text"/>
    <w:basedOn w:val="a"/>
    <w:link w:val="a6"/>
    <w:uiPriority w:val="99"/>
    <w:semiHidden/>
    <w:unhideWhenUsed/>
    <w:rsid w:val="008E2A2B"/>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8E2A2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14119</Words>
  <Characters>8049</Characters>
  <Application>Microsoft Office Word</Application>
  <DocSecurity>0</DocSecurity>
  <Lines>67</Lines>
  <Paragraphs>44</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22124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Алла Чернець (VRU-US10PC309 - a.chernets)</dc:creator>
  <cp:keywords/>
  <dc:description/>
  <cp:lastModifiedBy>Оксана Костанян (HCJ-IMP0472 - o.kostanyan)</cp:lastModifiedBy>
  <cp:revision>2</cp:revision>
  <cp:lastPrinted>2023-11-28T12:38:00Z</cp:lastPrinted>
  <dcterms:created xsi:type="dcterms:W3CDTF">2024-02-20T09:11:00Z</dcterms:created>
  <dcterms:modified xsi:type="dcterms:W3CDTF">2024-02-20T09:11:00Z</dcterms:modified>
</cp:coreProperties>
</file>