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65E0" w:rsidRPr="001A65E0" w:rsidRDefault="001A65E0" w:rsidP="001A65E0">
      <w:pPr>
        <w:spacing w:after="200" w:line="276" w:lineRule="auto"/>
        <w:contextualSpacing/>
        <w:rPr>
          <w:rFonts w:ascii="Times New Roman" w:eastAsia="Calibri" w:hAnsi="Times New Roman" w:cs="Times New Roman"/>
          <w:color w:val="000000"/>
          <w:sz w:val="28"/>
          <w:szCs w:val="28"/>
          <w:lang w:eastAsia="uk-UA"/>
        </w:rPr>
      </w:pPr>
      <w:r w:rsidRPr="001A65E0">
        <w:rPr>
          <w:rFonts w:ascii="Calibri" w:eastAsia="Calibri" w:hAnsi="Calibri" w:cs="Times New Roman"/>
          <w:noProof/>
          <w:sz w:val="24"/>
          <w:lang w:eastAsia="uk-UA"/>
        </w:rPr>
        <w:drawing>
          <wp:anchor distT="0" distB="0" distL="114300" distR="114300" simplePos="0" relativeHeight="251659264" behindDoc="0" locked="0" layoutInCell="1" allowOverlap="1" wp14:anchorId="02E8FADC" wp14:editId="3EEC7694">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1A65E0" w:rsidRPr="001A65E0" w:rsidRDefault="001A65E0" w:rsidP="001A65E0">
      <w:pPr>
        <w:spacing w:after="0" w:line="240" w:lineRule="auto"/>
        <w:rPr>
          <w:rFonts w:ascii="AcademyC" w:eastAsia="Calibri" w:hAnsi="AcademyC" w:cs="Times New Roman"/>
          <w:color w:val="002060"/>
          <w:sz w:val="28"/>
        </w:rPr>
      </w:pPr>
    </w:p>
    <w:p w:rsidR="001A65E0" w:rsidRPr="001A65E0" w:rsidRDefault="001A65E0" w:rsidP="001A65E0">
      <w:pPr>
        <w:spacing w:after="0" w:line="240" w:lineRule="auto"/>
        <w:jc w:val="center"/>
        <w:rPr>
          <w:rFonts w:ascii="AcademyC" w:eastAsia="Calibri" w:hAnsi="AcademyC" w:cs="Times New Roman"/>
          <w:color w:val="002060"/>
          <w:sz w:val="28"/>
        </w:rPr>
      </w:pPr>
      <w:r w:rsidRPr="001A65E0">
        <w:rPr>
          <w:rFonts w:ascii="AcademyC" w:eastAsia="Calibri" w:hAnsi="AcademyC" w:cs="Times New Roman"/>
          <w:color w:val="002060"/>
          <w:sz w:val="28"/>
        </w:rPr>
        <w:t>УКРАЇНА</w:t>
      </w:r>
    </w:p>
    <w:p w:rsidR="001A65E0" w:rsidRPr="001A65E0" w:rsidRDefault="001A65E0" w:rsidP="001A65E0">
      <w:pPr>
        <w:spacing w:after="0" w:line="240" w:lineRule="auto"/>
        <w:jc w:val="center"/>
        <w:rPr>
          <w:rFonts w:ascii="AcademyC" w:eastAsia="Calibri" w:hAnsi="AcademyC" w:cs="Times New Roman"/>
          <w:color w:val="002060"/>
          <w:sz w:val="28"/>
          <w:szCs w:val="28"/>
        </w:rPr>
      </w:pPr>
      <w:r w:rsidRPr="001A65E0">
        <w:rPr>
          <w:rFonts w:ascii="AcademyC" w:eastAsia="Calibri" w:hAnsi="AcademyC" w:cs="Times New Roman"/>
          <w:color w:val="002060"/>
          <w:sz w:val="28"/>
          <w:szCs w:val="28"/>
        </w:rPr>
        <w:t>ВИЩА  РАДА  ПРАВОСУДДЯ</w:t>
      </w:r>
    </w:p>
    <w:p w:rsidR="001A65E0" w:rsidRPr="001A65E0" w:rsidRDefault="001A65E0" w:rsidP="001A65E0">
      <w:pPr>
        <w:spacing w:after="0" w:line="240" w:lineRule="auto"/>
        <w:jc w:val="center"/>
        <w:rPr>
          <w:rFonts w:ascii="AcademyC" w:eastAsia="Calibri" w:hAnsi="AcademyC" w:cs="Times New Roman"/>
          <w:color w:val="002060"/>
          <w:sz w:val="28"/>
          <w:szCs w:val="28"/>
        </w:rPr>
      </w:pPr>
      <w:r w:rsidRPr="001A65E0">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1A65E0" w:rsidRPr="001A65E0" w:rsidTr="008B62ED">
        <w:trPr>
          <w:trHeight w:val="188"/>
        </w:trPr>
        <w:tc>
          <w:tcPr>
            <w:tcW w:w="3098" w:type="dxa"/>
          </w:tcPr>
          <w:p w:rsidR="001A65E0" w:rsidRPr="001A65E0" w:rsidRDefault="001A65E0" w:rsidP="001A65E0">
            <w:pPr>
              <w:spacing w:after="0" w:line="240" w:lineRule="auto"/>
              <w:rPr>
                <w:rFonts w:ascii="Times New Roman" w:eastAsia="Calibri" w:hAnsi="Times New Roman" w:cs="Times New Roman"/>
                <w:noProof/>
                <w:color w:val="002060"/>
                <w:sz w:val="24"/>
                <w:szCs w:val="24"/>
                <w:lang w:val="en-US"/>
              </w:rPr>
            </w:pPr>
            <w:r>
              <w:rPr>
                <w:rFonts w:ascii="Times New Roman" w:eastAsia="Calibri" w:hAnsi="Times New Roman" w:cs="Times New Roman"/>
                <w:noProof/>
                <w:color w:val="002060"/>
                <w:sz w:val="24"/>
                <w:szCs w:val="24"/>
                <w:lang w:val="ru-RU"/>
              </w:rPr>
              <w:t>15 лютого</w:t>
            </w:r>
            <w:r w:rsidRPr="001A65E0">
              <w:rPr>
                <w:rFonts w:ascii="Times New Roman" w:eastAsia="Calibri" w:hAnsi="Times New Roman" w:cs="Times New Roman"/>
                <w:noProof/>
                <w:color w:val="002060"/>
                <w:sz w:val="24"/>
                <w:szCs w:val="24"/>
                <w:lang w:val="ru-RU"/>
              </w:rPr>
              <w:t xml:space="preserve"> 2024 року</w:t>
            </w:r>
          </w:p>
        </w:tc>
        <w:tc>
          <w:tcPr>
            <w:tcW w:w="3309" w:type="dxa"/>
          </w:tcPr>
          <w:p w:rsidR="001A65E0" w:rsidRPr="001A65E0" w:rsidRDefault="001A65E0" w:rsidP="001A65E0">
            <w:pPr>
              <w:spacing w:after="0" w:line="240" w:lineRule="auto"/>
              <w:jc w:val="center"/>
              <w:rPr>
                <w:rFonts w:ascii="Times New Roman" w:eastAsia="Calibri" w:hAnsi="Times New Roman" w:cs="Times New Roman"/>
                <w:noProof/>
                <w:color w:val="002060"/>
                <w:sz w:val="24"/>
                <w:szCs w:val="24"/>
              </w:rPr>
            </w:pPr>
            <w:r w:rsidRPr="001A65E0">
              <w:rPr>
                <w:rFonts w:ascii="Times New Roman" w:eastAsia="Calibri" w:hAnsi="Times New Roman" w:cs="Times New Roman"/>
                <w:color w:val="002060"/>
                <w:sz w:val="24"/>
                <w:szCs w:val="24"/>
              </w:rPr>
              <w:t>Київ</w:t>
            </w:r>
          </w:p>
        </w:tc>
        <w:tc>
          <w:tcPr>
            <w:tcW w:w="3624" w:type="dxa"/>
          </w:tcPr>
          <w:p w:rsidR="001A65E0" w:rsidRPr="001A65E0" w:rsidRDefault="001A65E0" w:rsidP="001A65E0">
            <w:pPr>
              <w:spacing w:after="0" w:line="240" w:lineRule="auto"/>
              <w:jc w:val="center"/>
              <w:rPr>
                <w:rFonts w:ascii="Times New Roman" w:eastAsia="Calibri" w:hAnsi="Times New Roman" w:cs="Times New Roman"/>
                <w:noProof/>
                <w:color w:val="002060"/>
                <w:sz w:val="24"/>
                <w:szCs w:val="24"/>
                <w:lang w:val="ru-RU"/>
              </w:rPr>
            </w:pPr>
            <w:r w:rsidRPr="001A65E0">
              <w:rPr>
                <w:rFonts w:ascii="Times New Roman" w:eastAsia="Calibri" w:hAnsi="Times New Roman" w:cs="Times New Roman"/>
                <w:color w:val="002060"/>
                <w:sz w:val="24"/>
                <w:szCs w:val="24"/>
              </w:rPr>
              <w:t>№</w:t>
            </w:r>
            <w:r w:rsidRPr="001A65E0">
              <w:rPr>
                <w:rFonts w:ascii="Times New Roman" w:eastAsia="Calibri" w:hAnsi="Times New Roman" w:cs="Times New Roman"/>
                <w:noProof/>
                <w:color w:val="002060"/>
                <w:sz w:val="24"/>
                <w:szCs w:val="24"/>
                <w:lang w:val="ru-RU"/>
              </w:rPr>
              <w:t xml:space="preserve"> </w:t>
            </w:r>
            <w:r>
              <w:rPr>
                <w:rFonts w:ascii="Times New Roman" w:eastAsia="Calibri" w:hAnsi="Times New Roman" w:cs="Times New Roman"/>
                <w:noProof/>
                <w:color w:val="002060"/>
                <w:sz w:val="24"/>
                <w:szCs w:val="24"/>
                <w:lang w:val="ru-RU"/>
              </w:rPr>
              <w:t>455</w:t>
            </w:r>
            <w:r w:rsidRPr="001A65E0">
              <w:rPr>
                <w:rFonts w:ascii="Times New Roman" w:eastAsia="Calibri" w:hAnsi="Times New Roman" w:cs="Times New Roman"/>
                <w:noProof/>
                <w:color w:val="002060"/>
                <w:sz w:val="24"/>
                <w:szCs w:val="24"/>
                <w:lang w:val="ru-RU"/>
              </w:rPr>
              <w:t>/0/15-24</w:t>
            </w:r>
          </w:p>
        </w:tc>
      </w:tr>
    </w:tbl>
    <w:p w:rsidR="00687884" w:rsidRPr="00687884" w:rsidRDefault="00687884" w:rsidP="001A65E0">
      <w:pPr>
        <w:tabs>
          <w:tab w:val="left" w:pos="3969"/>
        </w:tabs>
        <w:spacing w:after="0" w:line="240" w:lineRule="auto"/>
        <w:ind w:right="5103"/>
        <w:jc w:val="both"/>
        <w:rPr>
          <w:rFonts w:ascii="Times New Roman" w:eastAsia="Calibri" w:hAnsi="Times New Roman" w:cs="Times New Roman"/>
          <w:b/>
          <w:sz w:val="24"/>
          <w:szCs w:val="24"/>
          <w:lang w:eastAsia="ru-RU"/>
        </w:rPr>
      </w:pPr>
    </w:p>
    <w:p w:rsidR="00687884" w:rsidRPr="00687884" w:rsidRDefault="00687884" w:rsidP="00687884">
      <w:pPr>
        <w:tabs>
          <w:tab w:val="left" w:pos="3969"/>
        </w:tabs>
        <w:spacing w:after="0" w:line="240" w:lineRule="auto"/>
        <w:ind w:right="5103"/>
        <w:jc w:val="both"/>
        <w:rPr>
          <w:rFonts w:ascii="Times New Roman" w:eastAsia="Times New Roman" w:hAnsi="Times New Roman" w:cs="Times New Roman"/>
          <w:b/>
          <w:color w:val="000000"/>
          <w:sz w:val="24"/>
          <w:szCs w:val="24"/>
          <w:lang w:eastAsia="uk-UA"/>
        </w:rPr>
      </w:pPr>
      <w:r w:rsidRPr="00687884">
        <w:rPr>
          <w:rFonts w:ascii="Times New Roman" w:eastAsia="Times New Roman" w:hAnsi="Times New Roman" w:cs="Times New Roman"/>
          <w:b/>
          <w:color w:val="000000"/>
          <w:sz w:val="24"/>
          <w:szCs w:val="24"/>
          <w:lang w:eastAsia="uk-UA"/>
        </w:rPr>
        <w:t xml:space="preserve">Про звільнення </w:t>
      </w:r>
      <w:r>
        <w:rPr>
          <w:rFonts w:ascii="Times New Roman" w:eastAsia="Times New Roman" w:hAnsi="Times New Roman" w:cs="Times New Roman"/>
          <w:b/>
          <w:color w:val="000000"/>
          <w:sz w:val="24"/>
          <w:szCs w:val="24"/>
          <w:lang w:eastAsia="uk-UA"/>
        </w:rPr>
        <w:t>Гордія В.І.</w:t>
      </w:r>
      <w:r w:rsidRPr="00687884">
        <w:rPr>
          <w:rFonts w:ascii="Times New Roman" w:eastAsia="Times New Roman" w:hAnsi="Times New Roman" w:cs="Times New Roman"/>
          <w:b/>
          <w:color w:val="000000"/>
          <w:sz w:val="24"/>
          <w:szCs w:val="24"/>
          <w:lang w:eastAsia="uk-UA"/>
        </w:rPr>
        <w:t xml:space="preserve"> з посади судді </w:t>
      </w:r>
      <w:r>
        <w:rPr>
          <w:rFonts w:ascii="Times New Roman" w:eastAsia="Times New Roman" w:hAnsi="Times New Roman" w:cs="Times New Roman"/>
          <w:b/>
          <w:color w:val="000000"/>
          <w:sz w:val="24"/>
          <w:szCs w:val="24"/>
          <w:lang w:eastAsia="uk-UA"/>
        </w:rPr>
        <w:t xml:space="preserve">Косівського районного суду Івано-Франківської області </w:t>
      </w:r>
      <w:r w:rsidRPr="00687884">
        <w:rPr>
          <w:rFonts w:ascii="Times New Roman" w:eastAsia="Times New Roman" w:hAnsi="Times New Roman" w:cs="Times New Roman"/>
          <w:b/>
          <w:color w:val="000000"/>
          <w:sz w:val="24"/>
          <w:szCs w:val="24"/>
          <w:lang w:eastAsia="uk-UA"/>
        </w:rPr>
        <w:t>у зв’язку з поданням заяви про відставку</w:t>
      </w:r>
    </w:p>
    <w:p w:rsidR="00687884" w:rsidRPr="00687884" w:rsidRDefault="00687884" w:rsidP="00687884">
      <w:pPr>
        <w:spacing w:after="0" w:line="240" w:lineRule="auto"/>
        <w:ind w:right="5954" w:firstLine="567"/>
        <w:jc w:val="both"/>
        <w:rPr>
          <w:rFonts w:ascii="Times New Roman" w:eastAsia="Times New Roman" w:hAnsi="Times New Roman" w:cs="Times New Roman"/>
          <w:sz w:val="28"/>
          <w:szCs w:val="28"/>
          <w:lang w:eastAsia="uk-UA"/>
        </w:rPr>
      </w:pPr>
    </w:p>
    <w:p w:rsidR="00687884" w:rsidRPr="00687884" w:rsidRDefault="00687884" w:rsidP="00687884">
      <w:pPr>
        <w:spacing w:after="0" w:line="240" w:lineRule="auto"/>
        <w:ind w:firstLine="567"/>
        <w:jc w:val="both"/>
        <w:rPr>
          <w:rFonts w:ascii="Times New Roman" w:eastAsia="Times New Roman" w:hAnsi="Times New Roman" w:cs="Times New Roman"/>
          <w:sz w:val="28"/>
          <w:szCs w:val="28"/>
          <w:lang w:eastAsia="uk-UA"/>
        </w:rPr>
      </w:pPr>
      <w:r w:rsidRPr="00687884">
        <w:rPr>
          <w:rFonts w:ascii="Times New Roman" w:eastAsia="Times New Roman" w:hAnsi="Times New Roman" w:cs="Times New Roman"/>
          <w:sz w:val="28"/>
          <w:szCs w:val="28"/>
          <w:lang w:eastAsia="uk-UA"/>
        </w:rPr>
        <w:t xml:space="preserve">Вища рада правосуддя, розглянувши заяву та додані до неї документи про звільнення </w:t>
      </w:r>
      <w:r w:rsidRPr="00687884">
        <w:rPr>
          <w:rFonts w:ascii="Times New Roman" w:hAnsi="Times New Roman" w:cs="Times New Roman"/>
          <w:bCs/>
          <w:sz w:val="28"/>
          <w:szCs w:val="28"/>
        </w:rPr>
        <w:t xml:space="preserve">Гордія Володимира Івановича </w:t>
      </w:r>
      <w:r w:rsidRPr="00687884">
        <w:rPr>
          <w:rFonts w:ascii="Times New Roman" w:eastAsia="Times New Roman" w:hAnsi="Times New Roman" w:cs="Times New Roman"/>
          <w:sz w:val="28"/>
          <w:szCs w:val="28"/>
          <w:lang w:eastAsia="uk-UA"/>
        </w:rPr>
        <w:t xml:space="preserve">з посади судді </w:t>
      </w:r>
      <w:r w:rsidRPr="00687884">
        <w:rPr>
          <w:rFonts w:ascii="Times New Roman" w:hAnsi="Times New Roman" w:cs="Times New Roman"/>
          <w:sz w:val="28"/>
          <w:szCs w:val="28"/>
        </w:rPr>
        <w:t>Косівського районного суду Івано-Франківської області</w:t>
      </w:r>
      <w:r w:rsidRPr="00687884">
        <w:rPr>
          <w:rFonts w:ascii="Times New Roman" w:hAnsi="Times New Roman" w:cs="Times New Roman"/>
          <w:b/>
          <w:sz w:val="28"/>
          <w:szCs w:val="28"/>
        </w:rPr>
        <w:t xml:space="preserve"> </w:t>
      </w:r>
      <w:r w:rsidRPr="00687884">
        <w:rPr>
          <w:rFonts w:ascii="Times New Roman" w:eastAsia="Times New Roman" w:hAnsi="Times New Roman" w:cs="Times New Roman"/>
          <w:sz w:val="28"/>
          <w:szCs w:val="28"/>
          <w:lang w:eastAsia="uk-UA"/>
        </w:rPr>
        <w:t>у відставку,</w:t>
      </w:r>
    </w:p>
    <w:p w:rsidR="00687884" w:rsidRPr="00687884" w:rsidRDefault="00687884" w:rsidP="00687884">
      <w:pPr>
        <w:spacing w:before="120" w:after="120" w:line="240" w:lineRule="auto"/>
        <w:ind w:right="96" w:firstLine="567"/>
        <w:jc w:val="center"/>
        <w:rPr>
          <w:rFonts w:ascii="Times New Roman" w:eastAsia="Times New Roman" w:hAnsi="Times New Roman" w:cs="Times New Roman"/>
          <w:b/>
          <w:sz w:val="28"/>
          <w:szCs w:val="28"/>
          <w:lang w:eastAsia="uk-UA"/>
        </w:rPr>
      </w:pPr>
      <w:r w:rsidRPr="00687884">
        <w:rPr>
          <w:rFonts w:ascii="Times New Roman" w:eastAsia="Times New Roman" w:hAnsi="Times New Roman" w:cs="Times New Roman"/>
          <w:b/>
          <w:sz w:val="28"/>
          <w:szCs w:val="28"/>
          <w:lang w:eastAsia="uk-UA"/>
        </w:rPr>
        <w:t>встановила:</w:t>
      </w:r>
    </w:p>
    <w:p w:rsidR="00687884" w:rsidRPr="00687884" w:rsidRDefault="00687884" w:rsidP="00687884">
      <w:pPr>
        <w:shd w:val="clear" w:color="auto" w:fill="FFFFFF"/>
        <w:spacing w:after="0" w:line="240" w:lineRule="auto"/>
        <w:jc w:val="both"/>
        <w:rPr>
          <w:rFonts w:ascii="Times New Roman" w:eastAsia="Times New Roman" w:hAnsi="Times New Roman" w:cs="Times New Roman"/>
          <w:sz w:val="28"/>
          <w:szCs w:val="28"/>
          <w:lang w:eastAsia="uk-UA"/>
        </w:rPr>
      </w:pPr>
      <w:r w:rsidRPr="00687884">
        <w:rPr>
          <w:rFonts w:ascii="Times New Roman" w:eastAsia="Calibri" w:hAnsi="Times New Roman" w:cs="Times New Roman"/>
          <w:sz w:val="28"/>
          <w:szCs w:val="28"/>
        </w:rPr>
        <w:t xml:space="preserve">до Вищої ради правосуддя 17 січня 2024 року за вхідним № 214/0/6-24 надійшла заява </w:t>
      </w:r>
      <w:r w:rsidRPr="00687884">
        <w:rPr>
          <w:rFonts w:ascii="Times New Roman" w:hAnsi="Times New Roman" w:cs="Times New Roman"/>
          <w:bCs/>
          <w:sz w:val="28"/>
          <w:szCs w:val="28"/>
        </w:rPr>
        <w:t>Гордія В</w:t>
      </w:r>
      <w:r w:rsidR="002605D1">
        <w:rPr>
          <w:rFonts w:ascii="Times New Roman" w:hAnsi="Times New Roman" w:cs="Times New Roman"/>
          <w:bCs/>
          <w:sz w:val="28"/>
          <w:szCs w:val="28"/>
        </w:rPr>
        <w:t>.</w:t>
      </w:r>
      <w:r w:rsidRPr="00687884">
        <w:rPr>
          <w:rFonts w:ascii="Times New Roman" w:hAnsi="Times New Roman" w:cs="Times New Roman"/>
          <w:bCs/>
          <w:sz w:val="28"/>
          <w:szCs w:val="28"/>
        </w:rPr>
        <w:t>І</w:t>
      </w:r>
      <w:r w:rsidR="002605D1">
        <w:rPr>
          <w:rFonts w:ascii="Times New Roman" w:hAnsi="Times New Roman" w:cs="Times New Roman"/>
          <w:bCs/>
          <w:sz w:val="28"/>
          <w:szCs w:val="28"/>
        </w:rPr>
        <w:t>.</w:t>
      </w:r>
      <w:r w:rsidRPr="00687884">
        <w:rPr>
          <w:rFonts w:ascii="Times New Roman" w:hAnsi="Times New Roman" w:cs="Times New Roman"/>
          <w:bCs/>
          <w:sz w:val="28"/>
          <w:szCs w:val="28"/>
        </w:rPr>
        <w:t xml:space="preserve"> </w:t>
      </w:r>
      <w:r w:rsidRPr="00687884">
        <w:rPr>
          <w:rFonts w:ascii="Times New Roman" w:eastAsia="Calibri" w:hAnsi="Times New Roman" w:cs="Times New Roman"/>
          <w:bCs/>
          <w:sz w:val="28"/>
          <w:szCs w:val="28"/>
        </w:rPr>
        <w:t xml:space="preserve">про звільнення з посади судді </w:t>
      </w:r>
      <w:r w:rsidRPr="00687884">
        <w:rPr>
          <w:rFonts w:ascii="Times New Roman" w:hAnsi="Times New Roman" w:cs="Times New Roman"/>
          <w:sz w:val="28"/>
          <w:szCs w:val="28"/>
        </w:rPr>
        <w:t>Косівського районного суду Івано-Франківської області</w:t>
      </w:r>
      <w:r w:rsidR="002605D1">
        <w:rPr>
          <w:rFonts w:ascii="Times New Roman" w:hAnsi="Times New Roman" w:cs="Times New Roman"/>
          <w:sz w:val="28"/>
          <w:szCs w:val="28"/>
        </w:rPr>
        <w:t xml:space="preserve"> у відставку відповідно до пункту 4 частини шостої статті 126 Конституції України</w:t>
      </w:r>
      <w:r w:rsidRPr="00687884">
        <w:rPr>
          <w:rFonts w:ascii="Times New Roman" w:eastAsia="Times New Roman" w:hAnsi="Times New Roman" w:cs="Times New Roman"/>
          <w:sz w:val="28"/>
          <w:szCs w:val="28"/>
          <w:lang w:eastAsia="uk-UA"/>
        </w:rPr>
        <w:t>.</w:t>
      </w:r>
    </w:p>
    <w:p w:rsidR="00687884" w:rsidRPr="00687884" w:rsidRDefault="00687884" w:rsidP="00687884">
      <w:pPr>
        <w:spacing w:after="0" w:line="240" w:lineRule="auto"/>
        <w:ind w:right="-1" w:firstLine="567"/>
        <w:jc w:val="both"/>
        <w:rPr>
          <w:rFonts w:ascii="ProbaPro" w:eastAsia="Times New Roman" w:hAnsi="ProbaPro" w:cs="Times New Roman"/>
          <w:color w:val="1D1D1B"/>
          <w:sz w:val="27"/>
          <w:szCs w:val="27"/>
          <w:shd w:val="clear" w:color="auto" w:fill="FFFFFF"/>
          <w:lang w:val="ru-RU" w:eastAsia="ru-RU"/>
        </w:rPr>
      </w:pPr>
      <w:r w:rsidRPr="00687884">
        <w:rPr>
          <w:rFonts w:ascii="Times New Roman" w:eastAsia="Times New Roman" w:hAnsi="Times New Roman" w:cs="Times New Roman"/>
          <w:bCs/>
          <w:sz w:val="27"/>
          <w:szCs w:val="27"/>
          <w:lang w:eastAsia="ru-RU"/>
        </w:rPr>
        <w:t>Гордій Володимир Іванович</w:t>
      </w:r>
      <w:r w:rsidR="002C3421">
        <w:rPr>
          <w:rFonts w:ascii="ProbaPro" w:eastAsia="Times New Roman" w:hAnsi="ProbaPro" w:cs="Times New Roman"/>
          <w:color w:val="1D1D1B"/>
          <w:sz w:val="27"/>
          <w:szCs w:val="27"/>
          <w:shd w:val="clear" w:color="auto" w:fill="FFFFFF"/>
          <w:lang w:val="ru-RU" w:eastAsia="ru-RU"/>
        </w:rPr>
        <w:t>, ____</w:t>
      </w:r>
      <w:bookmarkStart w:id="0" w:name="_GoBack"/>
      <w:bookmarkEnd w:id="0"/>
      <w:r w:rsidRPr="00687884">
        <w:rPr>
          <w:rFonts w:ascii="ProbaPro" w:eastAsia="Times New Roman" w:hAnsi="ProbaPro" w:cs="Times New Roman"/>
          <w:color w:val="1D1D1B"/>
          <w:sz w:val="27"/>
          <w:szCs w:val="27"/>
          <w:shd w:val="clear" w:color="auto" w:fill="FFFFFF"/>
          <w:lang w:val="ru-RU" w:eastAsia="ru-RU"/>
        </w:rPr>
        <w:t xml:space="preserve"> року </w:t>
      </w:r>
      <w:proofErr w:type="spellStart"/>
      <w:r w:rsidRPr="00687884">
        <w:rPr>
          <w:rFonts w:ascii="ProbaPro" w:eastAsia="Times New Roman" w:hAnsi="ProbaPro" w:cs="Times New Roman"/>
          <w:color w:val="1D1D1B"/>
          <w:sz w:val="27"/>
          <w:szCs w:val="27"/>
          <w:shd w:val="clear" w:color="auto" w:fill="FFFFFF"/>
          <w:lang w:val="ru-RU" w:eastAsia="ru-RU"/>
        </w:rPr>
        <w:t>народження</w:t>
      </w:r>
      <w:proofErr w:type="spellEnd"/>
      <w:r w:rsidRPr="00687884">
        <w:rPr>
          <w:rFonts w:ascii="ProbaPro" w:eastAsia="Times New Roman" w:hAnsi="ProbaPro" w:cs="Times New Roman"/>
          <w:color w:val="1D1D1B"/>
          <w:sz w:val="27"/>
          <w:szCs w:val="27"/>
          <w:shd w:val="clear" w:color="auto" w:fill="FFFFFF"/>
          <w:lang w:val="ru-RU" w:eastAsia="ru-RU"/>
        </w:rPr>
        <w:t xml:space="preserve">, Указом Президента </w:t>
      </w:r>
      <w:proofErr w:type="spellStart"/>
      <w:r w:rsidRPr="00687884">
        <w:rPr>
          <w:rFonts w:ascii="ProbaPro" w:eastAsia="Times New Roman" w:hAnsi="ProbaPro" w:cs="Times New Roman"/>
          <w:color w:val="1D1D1B"/>
          <w:sz w:val="27"/>
          <w:szCs w:val="27"/>
          <w:shd w:val="clear" w:color="auto" w:fill="FFFFFF"/>
          <w:lang w:val="ru-RU" w:eastAsia="ru-RU"/>
        </w:rPr>
        <w:t>України</w:t>
      </w:r>
      <w:proofErr w:type="spellEnd"/>
      <w:r w:rsidRPr="00687884">
        <w:rPr>
          <w:rFonts w:ascii="ProbaPro" w:eastAsia="Times New Roman" w:hAnsi="ProbaPro" w:cs="Times New Roman"/>
          <w:color w:val="1D1D1B"/>
          <w:sz w:val="27"/>
          <w:szCs w:val="27"/>
          <w:shd w:val="clear" w:color="auto" w:fill="FFFFFF"/>
          <w:lang w:val="ru-RU" w:eastAsia="ru-RU"/>
        </w:rPr>
        <w:t xml:space="preserve"> </w:t>
      </w:r>
      <w:proofErr w:type="spellStart"/>
      <w:r w:rsidRPr="00687884">
        <w:rPr>
          <w:rFonts w:ascii="ProbaPro" w:eastAsia="Times New Roman" w:hAnsi="ProbaPro" w:cs="Times New Roman"/>
          <w:color w:val="1D1D1B"/>
          <w:sz w:val="27"/>
          <w:szCs w:val="27"/>
          <w:shd w:val="clear" w:color="auto" w:fill="FFFFFF"/>
          <w:lang w:val="ru-RU" w:eastAsia="ru-RU"/>
        </w:rPr>
        <w:t>від</w:t>
      </w:r>
      <w:proofErr w:type="spellEnd"/>
      <w:r w:rsidRPr="00687884">
        <w:rPr>
          <w:rFonts w:ascii="ProbaPro" w:eastAsia="Times New Roman" w:hAnsi="ProbaPro" w:cs="Times New Roman"/>
          <w:color w:val="1D1D1B"/>
          <w:sz w:val="27"/>
          <w:szCs w:val="27"/>
          <w:shd w:val="clear" w:color="auto" w:fill="FFFFFF"/>
          <w:lang w:val="ru-RU" w:eastAsia="ru-RU"/>
        </w:rPr>
        <w:t xml:space="preserve"> </w:t>
      </w:r>
      <w:r w:rsidRPr="00687884">
        <w:rPr>
          <w:rFonts w:ascii="ProbaPro" w:eastAsia="Times New Roman" w:hAnsi="ProbaPro" w:cs="Times New Roman"/>
          <w:color w:val="1D1D1B"/>
          <w:sz w:val="27"/>
          <w:szCs w:val="27"/>
          <w:shd w:val="clear" w:color="auto" w:fill="FFFFFF"/>
          <w:lang w:eastAsia="ru-RU"/>
        </w:rPr>
        <w:t xml:space="preserve">16 листопада </w:t>
      </w:r>
      <w:r w:rsidRPr="00687884">
        <w:rPr>
          <w:rFonts w:ascii="ProbaPro" w:eastAsia="Times New Roman" w:hAnsi="ProbaPro" w:cs="Times New Roman"/>
          <w:color w:val="1D1D1B"/>
          <w:sz w:val="27"/>
          <w:szCs w:val="27"/>
          <w:shd w:val="clear" w:color="auto" w:fill="FFFFFF"/>
          <w:lang w:val="ru-RU" w:eastAsia="ru-RU"/>
        </w:rPr>
        <w:t xml:space="preserve">2004 року № 1419/2004 </w:t>
      </w:r>
      <w:proofErr w:type="spellStart"/>
      <w:r w:rsidRPr="00687884">
        <w:rPr>
          <w:rFonts w:ascii="ProbaPro" w:eastAsia="Times New Roman" w:hAnsi="ProbaPro" w:cs="Times New Roman"/>
          <w:color w:val="1D1D1B"/>
          <w:sz w:val="27"/>
          <w:szCs w:val="27"/>
          <w:shd w:val="clear" w:color="auto" w:fill="FFFFFF"/>
          <w:lang w:val="ru-RU" w:eastAsia="ru-RU"/>
        </w:rPr>
        <w:t>призначений</w:t>
      </w:r>
      <w:proofErr w:type="spellEnd"/>
      <w:r w:rsidRPr="00687884">
        <w:rPr>
          <w:rFonts w:ascii="ProbaPro" w:eastAsia="Times New Roman" w:hAnsi="ProbaPro" w:cs="Times New Roman"/>
          <w:color w:val="1D1D1B"/>
          <w:sz w:val="27"/>
          <w:szCs w:val="27"/>
          <w:shd w:val="clear" w:color="auto" w:fill="FFFFFF"/>
          <w:lang w:val="ru-RU" w:eastAsia="ru-RU"/>
        </w:rPr>
        <w:t xml:space="preserve"> на посаду </w:t>
      </w:r>
      <w:proofErr w:type="spellStart"/>
      <w:r w:rsidRPr="00687884">
        <w:rPr>
          <w:rFonts w:ascii="ProbaPro" w:eastAsia="Times New Roman" w:hAnsi="ProbaPro" w:cs="Times New Roman"/>
          <w:color w:val="1D1D1B"/>
          <w:sz w:val="27"/>
          <w:szCs w:val="27"/>
          <w:shd w:val="clear" w:color="auto" w:fill="FFFFFF"/>
          <w:lang w:val="ru-RU" w:eastAsia="ru-RU"/>
        </w:rPr>
        <w:t>судді</w:t>
      </w:r>
      <w:proofErr w:type="spellEnd"/>
      <w:r w:rsidRPr="00687884">
        <w:rPr>
          <w:rFonts w:ascii="ProbaPro" w:eastAsia="Times New Roman" w:hAnsi="ProbaPro" w:cs="Times New Roman"/>
          <w:color w:val="1D1D1B"/>
          <w:sz w:val="27"/>
          <w:szCs w:val="27"/>
          <w:shd w:val="clear" w:color="auto" w:fill="FFFFFF"/>
          <w:lang w:val="ru-RU" w:eastAsia="ru-RU"/>
        </w:rPr>
        <w:t xml:space="preserve"> </w:t>
      </w:r>
      <w:r w:rsidRPr="00687884">
        <w:rPr>
          <w:rFonts w:ascii="Times New Roman" w:eastAsia="Times New Roman" w:hAnsi="Times New Roman" w:cs="Times New Roman"/>
          <w:sz w:val="27"/>
          <w:szCs w:val="27"/>
          <w:lang w:eastAsia="ru-RU"/>
        </w:rPr>
        <w:t>Косівського районного суду Івано-Франківської області</w:t>
      </w:r>
      <w:r w:rsidRPr="00687884">
        <w:rPr>
          <w:rFonts w:ascii="Times New Roman" w:eastAsia="Times New Roman" w:hAnsi="Times New Roman" w:cs="Times New Roman"/>
          <w:b/>
          <w:sz w:val="27"/>
          <w:szCs w:val="27"/>
          <w:lang w:eastAsia="ru-RU"/>
        </w:rPr>
        <w:t xml:space="preserve"> </w:t>
      </w:r>
      <w:proofErr w:type="spellStart"/>
      <w:r w:rsidRPr="00687884">
        <w:rPr>
          <w:rFonts w:ascii="ProbaPro" w:eastAsia="Times New Roman" w:hAnsi="ProbaPro" w:cs="Times New Roman"/>
          <w:color w:val="1D1D1B"/>
          <w:sz w:val="27"/>
          <w:szCs w:val="27"/>
          <w:shd w:val="clear" w:color="auto" w:fill="FFFFFF"/>
          <w:lang w:val="ru-RU" w:eastAsia="ru-RU"/>
        </w:rPr>
        <w:t>строком</w:t>
      </w:r>
      <w:proofErr w:type="spellEnd"/>
      <w:r w:rsidRPr="00687884">
        <w:rPr>
          <w:rFonts w:ascii="ProbaPro" w:eastAsia="Times New Roman" w:hAnsi="ProbaPro" w:cs="Times New Roman"/>
          <w:color w:val="1D1D1B"/>
          <w:sz w:val="27"/>
          <w:szCs w:val="27"/>
          <w:shd w:val="clear" w:color="auto" w:fill="FFFFFF"/>
          <w:lang w:val="ru-RU" w:eastAsia="ru-RU"/>
        </w:rPr>
        <w:t xml:space="preserve"> на </w:t>
      </w:r>
      <w:proofErr w:type="spellStart"/>
      <w:r w:rsidRPr="00687884">
        <w:rPr>
          <w:rFonts w:ascii="ProbaPro" w:eastAsia="Times New Roman" w:hAnsi="ProbaPro" w:cs="Times New Roman"/>
          <w:color w:val="1D1D1B"/>
          <w:sz w:val="27"/>
          <w:szCs w:val="27"/>
          <w:shd w:val="clear" w:color="auto" w:fill="FFFFFF"/>
          <w:lang w:val="ru-RU" w:eastAsia="ru-RU"/>
        </w:rPr>
        <w:t>п’ять</w:t>
      </w:r>
      <w:proofErr w:type="spellEnd"/>
      <w:r w:rsidRPr="00687884">
        <w:rPr>
          <w:rFonts w:ascii="ProbaPro" w:eastAsia="Times New Roman" w:hAnsi="ProbaPro" w:cs="Times New Roman"/>
          <w:color w:val="1D1D1B"/>
          <w:sz w:val="27"/>
          <w:szCs w:val="27"/>
          <w:shd w:val="clear" w:color="auto" w:fill="FFFFFF"/>
          <w:lang w:val="ru-RU" w:eastAsia="ru-RU"/>
        </w:rPr>
        <w:t xml:space="preserve"> </w:t>
      </w:r>
      <w:proofErr w:type="spellStart"/>
      <w:r w:rsidRPr="00687884">
        <w:rPr>
          <w:rFonts w:ascii="ProbaPro" w:eastAsia="Times New Roman" w:hAnsi="ProbaPro" w:cs="Times New Roman"/>
          <w:color w:val="1D1D1B"/>
          <w:sz w:val="27"/>
          <w:szCs w:val="27"/>
          <w:shd w:val="clear" w:color="auto" w:fill="FFFFFF"/>
          <w:lang w:val="ru-RU" w:eastAsia="ru-RU"/>
        </w:rPr>
        <w:t>років</w:t>
      </w:r>
      <w:proofErr w:type="spellEnd"/>
      <w:r w:rsidRPr="00687884">
        <w:rPr>
          <w:rFonts w:ascii="ProbaPro" w:eastAsia="Times New Roman" w:hAnsi="ProbaPro" w:cs="Times New Roman"/>
          <w:color w:val="1D1D1B"/>
          <w:sz w:val="27"/>
          <w:szCs w:val="27"/>
          <w:shd w:val="clear" w:color="auto" w:fill="FFFFFF"/>
          <w:lang w:val="ru-RU" w:eastAsia="ru-RU"/>
        </w:rPr>
        <w:t xml:space="preserve">, </w:t>
      </w:r>
      <w:proofErr w:type="spellStart"/>
      <w:r w:rsidRPr="00687884">
        <w:rPr>
          <w:rFonts w:ascii="ProbaPro" w:eastAsia="Times New Roman" w:hAnsi="ProbaPro" w:cs="Times New Roman"/>
          <w:color w:val="1D1D1B"/>
          <w:sz w:val="27"/>
          <w:szCs w:val="27"/>
          <w:shd w:val="clear" w:color="auto" w:fill="FFFFFF"/>
          <w:lang w:val="ru-RU" w:eastAsia="ru-RU"/>
        </w:rPr>
        <w:t>Постановою</w:t>
      </w:r>
      <w:proofErr w:type="spellEnd"/>
      <w:r w:rsidRPr="00687884">
        <w:rPr>
          <w:rFonts w:ascii="ProbaPro" w:eastAsia="Times New Roman" w:hAnsi="ProbaPro" w:cs="Times New Roman"/>
          <w:color w:val="1D1D1B"/>
          <w:sz w:val="27"/>
          <w:szCs w:val="27"/>
          <w:shd w:val="clear" w:color="auto" w:fill="FFFFFF"/>
          <w:lang w:val="ru-RU" w:eastAsia="ru-RU"/>
        </w:rPr>
        <w:t xml:space="preserve"> </w:t>
      </w:r>
      <w:proofErr w:type="spellStart"/>
      <w:r w:rsidRPr="00687884">
        <w:rPr>
          <w:rFonts w:ascii="ProbaPro" w:eastAsia="Times New Roman" w:hAnsi="ProbaPro" w:cs="Times New Roman"/>
          <w:color w:val="1D1D1B"/>
          <w:sz w:val="27"/>
          <w:szCs w:val="27"/>
          <w:shd w:val="clear" w:color="auto" w:fill="FFFFFF"/>
          <w:lang w:val="ru-RU" w:eastAsia="ru-RU"/>
        </w:rPr>
        <w:t>Верховної</w:t>
      </w:r>
      <w:proofErr w:type="spellEnd"/>
      <w:r w:rsidRPr="00687884">
        <w:rPr>
          <w:rFonts w:ascii="ProbaPro" w:eastAsia="Times New Roman" w:hAnsi="ProbaPro" w:cs="Times New Roman"/>
          <w:color w:val="1D1D1B"/>
          <w:sz w:val="27"/>
          <w:szCs w:val="27"/>
          <w:shd w:val="clear" w:color="auto" w:fill="FFFFFF"/>
          <w:lang w:val="ru-RU" w:eastAsia="ru-RU"/>
        </w:rPr>
        <w:t xml:space="preserve"> Ради </w:t>
      </w:r>
      <w:proofErr w:type="spellStart"/>
      <w:r w:rsidRPr="00687884">
        <w:rPr>
          <w:rFonts w:ascii="ProbaPro" w:eastAsia="Times New Roman" w:hAnsi="ProbaPro" w:cs="Times New Roman"/>
          <w:color w:val="1D1D1B"/>
          <w:sz w:val="27"/>
          <w:szCs w:val="27"/>
          <w:shd w:val="clear" w:color="auto" w:fill="FFFFFF"/>
          <w:lang w:val="ru-RU" w:eastAsia="ru-RU"/>
        </w:rPr>
        <w:t>України</w:t>
      </w:r>
      <w:proofErr w:type="spellEnd"/>
      <w:r w:rsidRPr="00687884">
        <w:rPr>
          <w:rFonts w:ascii="ProbaPro" w:eastAsia="Times New Roman" w:hAnsi="ProbaPro" w:cs="Times New Roman"/>
          <w:color w:val="1D1D1B"/>
          <w:sz w:val="27"/>
          <w:szCs w:val="27"/>
          <w:shd w:val="clear" w:color="auto" w:fill="FFFFFF"/>
          <w:lang w:val="ru-RU" w:eastAsia="ru-RU"/>
        </w:rPr>
        <w:t xml:space="preserve"> </w:t>
      </w:r>
      <w:proofErr w:type="spellStart"/>
      <w:r w:rsidRPr="00687884">
        <w:rPr>
          <w:rFonts w:ascii="ProbaPro" w:eastAsia="Times New Roman" w:hAnsi="ProbaPro" w:cs="Times New Roman"/>
          <w:color w:val="1D1D1B"/>
          <w:sz w:val="27"/>
          <w:szCs w:val="27"/>
          <w:shd w:val="clear" w:color="auto" w:fill="FFFFFF"/>
          <w:lang w:val="ru-RU" w:eastAsia="ru-RU"/>
        </w:rPr>
        <w:t>від</w:t>
      </w:r>
      <w:proofErr w:type="spellEnd"/>
      <w:r w:rsidRPr="00687884">
        <w:rPr>
          <w:rFonts w:ascii="ProbaPro" w:eastAsia="Times New Roman" w:hAnsi="ProbaPro" w:cs="Times New Roman"/>
          <w:color w:val="1D1D1B"/>
          <w:sz w:val="27"/>
          <w:szCs w:val="27"/>
          <w:shd w:val="clear" w:color="auto" w:fill="FFFFFF"/>
          <w:lang w:val="ru-RU" w:eastAsia="ru-RU"/>
        </w:rPr>
        <w:t xml:space="preserve"> </w:t>
      </w:r>
      <w:r w:rsidRPr="00687884">
        <w:rPr>
          <w:rFonts w:ascii="ProbaPro" w:eastAsia="Times New Roman" w:hAnsi="ProbaPro" w:cs="Times New Roman"/>
          <w:color w:val="1D1D1B"/>
          <w:sz w:val="27"/>
          <w:szCs w:val="27"/>
          <w:shd w:val="clear" w:color="auto" w:fill="FFFFFF"/>
          <w:lang w:eastAsia="ru-RU"/>
        </w:rPr>
        <w:t xml:space="preserve">9 вересня </w:t>
      </w:r>
      <w:r w:rsidRPr="00687884">
        <w:rPr>
          <w:rFonts w:ascii="ProbaPro" w:eastAsia="Times New Roman" w:hAnsi="ProbaPro" w:cs="Times New Roman"/>
          <w:color w:val="1D1D1B"/>
          <w:sz w:val="27"/>
          <w:szCs w:val="27"/>
          <w:shd w:val="clear" w:color="auto" w:fill="FFFFFF"/>
          <w:lang w:val="ru-RU" w:eastAsia="ru-RU"/>
        </w:rPr>
        <w:t xml:space="preserve">2010 року № 2512-VI </w:t>
      </w:r>
      <w:proofErr w:type="spellStart"/>
      <w:r w:rsidRPr="00687884">
        <w:rPr>
          <w:rFonts w:ascii="ProbaPro" w:eastAsia="Times New Roman" w:hAnsi="ProbaPro" w:cs="Times New Roman"/>
          <w:color w:val="1D1D1B"/>
          <w:sz w:val="27"/>
          <w:szCs w:val="27"/>
          <w:shd w:val="clear" w:color="auto" w:fill="FFFFFF"/>
          <w:lang w:val="ru-RU" w:eastAsia="ru-RU"/>
        </w:rPr>
        <w:t>обраний</w:t>
      </w:r>
      <w:proofErr w:type="spellEnd"/>
      <w:r w:rsidRPr="00687884">
        <w:rPr>
          <w:rFonts w:ascii="ProbaPro" w:eastAsia="Times New Roman" w:hAnsi="ProbaPro" w:cs="Times New Roman"/>
          <w:color w:val="1D1D1B"/>
          <w:sz w:val="27"/>
          <w:szCs w:val="27"/>
          <w:shd w:val="clear" w:color="auto" w:fill="FFFFFF"/>
          <w:lang w:val="ru-RU" w:eastAsia="ru-RU"/>
        </w:rPr>
        <w:t xml:space="preserve"> на посаду </w:t>
      </w:r>
      <w:proofErr w:type="spellStart"/>
      <w:r w:rsidRPr="00687884">
        <w:rPr>
          <w:rFonts w:ascii="ProbaPro" w:eastAsia="Times New Roman" w:hAnsi="ProbaPro" w:cs="Times New Roman"/>
          <w:color w:val="1D1D1B"/>
          <w:sz w:val="27"/>
          <w:szCs w:val="27"/>
          <w:shd w:val="clear" w:color="auto" w:fill="FFFFFF"/>
          <w:lang w:val="ru-RU" w:eastAsia="ru-RU"/>
        </w:rPr>
        <w:t>судді</w:t>
      </w:r>
      <w:proofErr w:type="spellEnd"/>
      <w:r w:rsidRPr="00687884">
        <w:rPr>
          <w:rFonts w:ascii="ProbaPro" w:eastAsia="Times New Roman" w:hAnsi="ProbaPro" w:cs="Times New Roman"/>
          <w:color w:val="1D1D1B"/>
          <w:sz w:val="27"/>
          <w:szCs w:val="27"/>
          <w:shd w:val="clear" w:color="auto" w:fill="FFFFFF"/>
          <w:lang w:val="ru-RU" w:eastAsia="ru-RU"/>
        </w:rPr>
        <w:t xml:space="preserve"> </w:t>
      </w:r>
      <w:proofErr w:type="spellStart"/>
      <w:r w:rsidRPr="00687884">
        <w:rPr>
          <w:rFonts w:ascii="ProbaPro" w:eastAsia="Times New Roman" w:hAnsi="ProbaPro" w:cs="Times New Roman"/>
          <w:color w:val="1D1D1B"/>
          <w:sz w:val="27"/>
          <w:szCs w:val="27"/>
          <w:shd w:val="clear" w:color="auto" w:fill="FFFFFF"/>
          <w:lang w:val="ru-RU" w:eastAsia="ru-RU"/>
        </w:rPr>
        <w:t>цього</w:t>
      </w:r>
      <w:proofErr w:type="spellEnd"/>
      <w:r w:rsidRPr="00687884">
        <w:rPr>
          <w:rFonts w:ascii="ProbaPro" w:eastAsia="Times New Roman" w:hAnsi="ProbaPro" w:cs="Times New Roman"/>
          <w:color w:val="1D1D1B"/>
          <w:sz w:val="27"/>
          <w:szCs w:val="27"/>
          <w:shd w:val="clear" w:color="auto" w:fill="FFFFFF"/>
          <w:lang w:val="ru-RU" w:eastAsia="ru-RU"/>
        </w:rPr>
        <w:t xml:space="preserve"> суду </w:t>
      </w:r>
      <w:proofErr w:type="spellStart"/>
      <w:r w:rsidRPr="00687884">
        <w:rPr>
          <w:rFonts w:ascii="ProbaPro" w:eastAsia="Times New Roman" w:hAnsi="ProbaPro" w:cs="Times New Roman"/>
          <w:color w:val="1D1D1B"/>
          <w:sz w:val="27"/>
          <w:szCs w:val="27"/>
          <w:shd w:val="clear" w:color="auto" w:fill="FFFFFF"/>
          <w:lang w:val="ru-RU" w:eastAsia="ru-RU"/>
        </w:rPr>
        <w:t>безстроково</w:t>
      </w:r>
      <w:proofErr w:type="spellEnd"/>
      <w:r w:rsidRPr="00687884">
        <w:rPr>
          <w:rFonts w:ascii="ProbaPro" w:eastAsia="Times New Roman" w:hAnsi="ProbaPro" w:cs="Times New Roman"/>
          <w:color w:val="1D1D1B"/>
          <w:sz w:val="27"/>
          <w:szCs w:val="27"/>
          <w:shd w:val="clear" w:color="auto" w:fill="FFFFFF"/>
          <w:lang w:val="ru-RU" w:eastAsia="ru-RU"/>
        </w:rPr>
        <w:t>.</w:t>
      </w:r>
    </w:p>
    <w:p w:rsidR="00687884" w:rsidRPr="00687884" w:rsidRDefault="00687884" w:rsidP="00687884">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87884">
        <w:rPr>
          <w:rFonts w:ascii="Times New Roman" w:eastAsia="Times New Roman" w:hAnsi="Times New Roman" w:cs="Times New Roman"/>
          <w:sz w:val="28"/>
          <w:szCs w:val="28"/>
          <w:lang w:eastAsia="uk-UA"/>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687884" w:rsidRPr="00687884" w:rsidRDefault="00687884" w:rsidP="00687884">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87884">
        <w:rPr>
          <w:rFonts w:ascii="Times New Roman" w:eastAsia="Times New Roman" w:hAnsi="Times New Roman" w:cs="Times New Roman"/>
          <w:sz w:val="28"/>
          <w:szCs w:val="28"/>
          <w:lang w:eastAsia="uk-UA"/>
        </w:rPr>
        <w:t xml:space="preserve">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2605D1">
        <w:rPr>
          <w:rFonts w:ascii="Times New Roman" w:eastAsia="Times New Roman" w:hAnsi="Times New Roman" w:cs="Times New Roman"/>
          <w:sz w:val="28"/>
          <w:szCs w:val="28"/>
          <w:lang w:eastAsia="uk-UA"/>
        </w:rPr>
        <w:t>Вищою р</w:t>
      </w:r>
      <w:r w:rsidRPr="00687884">
        <w:rPr>
          <w:rFonts w:ascii="Times New Roman" w:eastAsia="Times New Roman" w:hAnsi="Times New Roman" w:cs="Times New Roman"/>
          <w:sz w:val="28"/>
          <w:szCs w:val="28"/>
          <w:lang w:eastAsia="uk-UA"/>
        </w:rPr>
        <w:t xml:space="preserve">адою </w:t>
      </w:r>
      <w:r w:rsidR="002605D1">
        <w:rPr>
          <w:rFonts w:ascii="Times New Roman" w:eastAsia="Times New Roman" w:hAnsi="Times New Roman" w:cs="Times New Roman"/>
          <w:sz w:val="28"/>
          <w:szCs w:val="28"/>
          <w:lang w:eastAsia="uk-UA"/>
        </w:rPr>
        <w:t xml:space="preserve">правосуддя </w:t>
      </w:r>
      <w:r w:rsidRPr="00687884">
        <w:rPr>
          <w:rFonts w:ascii="Times New Roman" w:eastAsia="Times New Roman" w:hAnsi="Times New Roman" w:cs="Times New Roman"/>
          <w:sz w:val="28"/>
          <w:szCs w:val="28"/>
          <w:lang w:eastAsia="uk-UA"/>
        </w:rPr>
        <w:t>відповідного рішення або по дату припинення повноважень судді у зв’язку з досягненням суддею шістдесяти п’яти років.</w:t>
      </w:r>
    </w:p>
    <w:p w:rsidR="00687884" w:rsidRPr="00687884" w:rsidRDefault="00687884" w:rsidP="00687884">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87884">
        <w:rPr>
          <w:rFonts w:ascii="Times New Roman" w:eastAsia="Times New Roman" w:hAnsi="Times New Roman" w:cs="Times New Roman"/>
          <w:sz w:val="28"/>
          <w:szCs w:val="28"/>
          <w:lang w:eastAsia="uk-UA"/>
        </w:rPr>
        <w:t xml:space="preserve">Станом на 15 лютого 2024 року стаж роботи </w:t>
      </w:r>
      <w:r>
        <w:rPr>
          <w:rFonts w:ascii="Times New Roman" w:eastAsia="Times New Roman" w:hAnsi="Times New Roman" w:cs="Times New Roman"/>
          <w:sz w:val="28"/>
          <w:szCs w:val="28"/>
          <w:lang w:eastAsia="uk-UA"/>
        </w:rPr>
        <w:t xml:space="preserve">Гордія В.І. </w:t>
      </w:r>
      <w:r w:rsidRPr="00687884">
        <w:rPr>
          <w:rFonts w:ascii="Times New Roman" w:eastAsia="Times New Roman" w:hAnsi="Times New Roman" w:cs="Times New Roman"/>
          <w:sz w:val="28"/>
          <w:szCs w:val="28"/>
          <w:lang w:eastAsia="uk-UA"/>
        </w:rPr>
        <w:t>на посаді судді</w:t>
      </w:r>
      <w:r>
        <w:rPr>
          <w:rFonts w:ascii="Times New Roman" w:eastAsia="Times New Roman" w:hAnsi="Times New Roman" w:cs="Times New Roman"/>
          <w:sz w:val="28"/>
          <w:szCs w:val="28"/>
          <w:lang w:eastAsia="uk-UA"/>
        </w:rPr>
        <w:t xml:space="preserve"> становить 19 років 2 місяці 29 </w:t>
      </w:r>
      <w:r w:rsidRPr="00687884">
        <w:rPr>
          <w:rFonts w:ascii="Times New Roman" w:eastAsia="Times New Roman" w:hAnsi="Times New Roman" w:cs="Times New Roman"/>
          <w:sz w:val="28"/>
          <w:szCs w:val="28"/>
          <w:lang w:eastAsia="uk-UA"/>
        </w:rPr>
        <w:t>днів.</w:t>
      </w:r>
    </w:p>
    <w:p w:rsidR="00687884" w:rsidRPr="00687884" w:rsidRDefault="00687884" w:rsidP="00687884">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87884">
        <w:rPr>
          <w:rFonts w:ascii="Times New Roman" w:eastAsia="Times New Roman" w:hAnsi="Times New Roman" w:cs="Times New Roman"/>
          <w:sz w:val="28"/>
          <w:szCs w:val="28"/>
          <w:lang w:eastAsia="uk-UA"/>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687884" w:rsidRPr="00687884" w:rsidRDefault="00687884" w:rsidP="00687884">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87884">
        <w:rPr>
          <w:rFonts w:ascii="Times New Roman" w:eastAsia="Times New Roman" w:hAnsi="Times New Roman" w:cs="Times New Roman"/>
          <w:sz w:val="28"/>
          <w:szCs w:val="28"/>
          <w:lang w:eastAsia="uk-UA"/>
        </w:rPr>
        <w:t xml:space="preserve">На день призначення </w:t>
      </w:r>
      <w:r>
        <w:rPr>
          <w:rFonts w:ascii="Times New Roman" w:eastAsia="Times New Roman" w:hAnsi="Times New Roman" w:cs="Times New Roman"/>
          <w:sz w:val="28"/>
          <w:szCs w:val="28"/>
          <w:lang w:eastAsia="uk-UA"/>
        </w:rPr>
        <w:t xml:space="preserve">Гордія В.І. </w:t>
      </w:r>
      <w:r w:rsidRPr="00687884">
        <w:rPr>
          <w:rFonts w:ascii="Times New Roman" w:eastAsia="Times New Roman" w:hAnsi="Times New Roman" w:cs="Times New Roman"/>
          <w:sz w:val="28"/>
          <w:szCs w:val="28"/>
          <w:lang w:eastAsia="uk-UA"/>
        </w:rPr>
        <w:t xml:space="preserve">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та </w:t>
      </w:r>
      <w:r w:rsidRPr="00687884">
        <w:rPr>
          <w:rFonts w:ascii="Times New Roman" w:eastAsia="Times New Roman" w:hAnsi="Times New Roman" w:cs="Times New Roman"/>
          <w:sz w:val="28"/>
          <w:szCs w:val="28"/>
          <w:lang w:eastAsia="uk-UA"/>
        </w:rPr>
        <w:lastRenderedPageBreak/>
        <w:t>Указом Президента України від 10 липня 1995 року № 584/95 «Про додаткові заходи щодо соціального захисту суддів».</w:t>
      </w:r>
    </w:p>
    <w:p w:rsidR="00687884" w:rsidRPr="00687884" w:rsidRDefault="00687884" w:rsidP="00687884">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87884">
        <w:rPr>
          <w:rFonts w:ascii="Times New Roman" w:eastAsia="Times New Roman" w:hAnsi="Times New Roman" w:cs="Times New Roman"/>
          <w:sz w:val="28"/>
          <w:szCs w:val="28"/>
          <w:lang w:eastAsia="uk-UA"/>
        </w:rPr>
        <w:t xml:space="preserve">Згідно із частиною четвертою статті 43 Закону України «Про статус суддів» зі змінами, внесеними Законом України від 24 лютого 1994 року </w:t>
      </w:r>
      <w:r w:rsidRPr="00687884">
        <w:rPr>
          <w:rFonts w:ascii="Times New Roman" w:eastAsia="Times New Roman" w:hAnsi="Times New Roman" w:cs="Times New Roman"/>
          <w:sz w:val="28"/>
          <w:szCs w:val="28"/>
          <w:lang w:eastAsia="uk-UA"/>
        </w:rPr>
        <w:br/>
        <w:t>№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687884" w:rsidRPr="00687884" w:rsidRDefault="00687884" w:rsidP="00687884">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87884">
        <w:rPr>
          <w:rFonts w:ascii="Times New Roman" w:eastAsia="Times New Roman" w:hAnsi="Times New Roman" w:cs="Times New Roman"/>
          <w:sz w:val="28"/>
          <w:szCs w:val="28"/>
          <w:lang w:eastAsia="uk-UA"/>
        </w:rPr>
        <w:t xml:space="preserve">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час призначення </w:t>
      </w:r>
      <w:r>
        <w:rPr>
          <w:rFonts w:ascii="Times New Roman" w:eastAsia="Times New Roman" w:hAnsi="Times New Roman" w:cs="Times New Roman"/>
          <w:sz w:val="28"/>
          <w:szCs w:val="28"/>
          <w:lang w:eastAsia="uk-UA"/>
        </w:rPr>
        <w:t xml:space="preserve">Гордія В.І. </w:t>
      </w:r>
      <w:r w:rsidRPr="00687884">
        <w:rPr>
          <w:rFonts w:ascii="Times New Roman" w:eastAsia="Times New Roman" w:hAnsi="Times New Roman" w:cs="Times New Roman"/>
          <w:sz w:val="28"/>
          <w:szCs w:val="28"/>
          <w:lang w:eastAsia="uk-UA"/>
        </w:rPr>
        <w:t>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687884" w:rsidRPr="002C3421" w:rsidRDefault="00687884" w:rsidP="00687884">
      <w:pPr>
        <w:spacing w:after="0" w:line="240" w:lineRule="auto"/>
        <w:ind w:right="-1" w:firstLine="567"/>
        <w:jc w:val="both"/>
        <w:rPr>
          <w:rFonts w:ascii="ProbaPro" w:eastAsia="Times New Roman" w:hAnsi="ProbaPro" w:cs="Times New Roman"/>
          <w:color w:val="1D1D1B"/>
          <w:sz w:val="28"/>
          <w:szCs w:val="28"/>
          <w:shd w:val="clear" w:color="auto" w:fill="FFFFFF"/>
          <w:lang w:eastAsia="ru-RU"/>
        </w:rPr>
      </w:pPr>
      <w:r w:rsidRPr="001261AB">
        <w:rPr>
          <w:rFonts w:ascii="ProbaPro" w:eastAsia="Times New Roman" w:hAnsi="ProbaPro" w:cs="Times New Roman"/>
          <w:color w:val="1D1D1B"/>
          <w:sz w:val="28"/>
          <w:szCs w:val="28"/>
          <w:shd w:val="clear" w:color="auto" w:fill="FFFFFF"/>
          <w:lang w:eastAsia="ru-RU"/>
        </w:rPr>
        <w:t xml:space="preserve">30 червня </w:t>
      </w:r>
      <w:r w:rsidRPr="002C3421">
        <w:rPr>
          <w:rFonts w:ascii="ProbaPro" w:eastAsia="Times New Roman" w:hAnsi="ProbaPro" w:cs="Times New Roman"/>
          <w:color w:val="1D1D1B"/>
          <w:sz w:val="28"/>
          <w:szCs w:val="28"/>
          <w:shd w:val="clear" w:color="auto" w:fill="FFFFFF"/>
          <w:lang w:eastAsia="ru-RU"/>
        </w:rPr>
        <w:t xml:space="preserve">1998 році </w:t>
      </w:r>
      <w:r w:rsidRPr="001261AB">
        <w:rPr>
          <w:rFonts w:ascii="ProbaPro" w:eastAsia="Times New Roman" w:hAnsi="ProbaPro" w:cs="Times New Roman"/>
          <w:color w:val="1D1D1B"/>
          <w:sz w:val="28"/>
          <w:szCs w:val="28"/>
          <w:shd w:val="clear" w:color="auto" w:fill="FFFFFF"/>
          <w:lang w:eastAsia="ru-RU"/>
        </w:rPr>
        <w:t xml:space="preserve">Гордій В.І. </w:t>
      </w:r>
      <w:r w:rsidRPr="002C3421">
        <w:rPr>
          <w:rFonts w:ascii="ProbaPro" w:eastAsia="Times New Roman" w:hAnsi="ProbaPro" w:cs="Times New Roman"/>
          <w:color w:val="1D1D1B"/>
          <w:sz w:val="28"/>
          <w:szCs w:val="28"/>
          <w:shd w:val="clear" w:color="auto" w:fill="FFFFFF"/>
          <w:lang w:eastAsia="ru-RU"/>
        </w:rPr>
        <w:t xml:space="preserve">закінчив </w:t>
      </w:r>
      <w:r w:rsidRPr="001261AB">
        <w:rPr>
          <w:rFonts w:ascii="ProbaPro" w:eastAsia="Times New Roman" w:hAnsi="ProbaPro" w:cs="Times New Roman"/>
          <w:color w:val="1D1D1B"/>
          <w:sz w:val="28"/>
          <w:szCs w:val="28"/>
          <w:shd w:val="clear" w:color="auto" w:fill="FFFFFF"/>
          <w:lang w:eastAsia="ru-RU"/>
        </w:rPr>
        <w:t xml:space="preserve">Львівський державний університет імені Івана Франка </w:t>
      </w:r>
      <w:r w:rsidRPr="002C3421">
        <w:rPr>
          <w:rFonts w:ascii="ProbaPro" w:eastAsia="Times New Roman" w:hAnsi="ProbaPro" w:cs="Times New Roman"/>
          <w:color w:val="1D1D1B"/>
          <w:sz w:val="28"/>
          <w:szCs w:val="28"/>
          <w:shd w:val="clear" w:color="auto" w:fill="FFFFFF"/>
          <w:lang w:eastAsia="ru-RU"/>
        </w:rPr>
        <w:t>за заочною формою навчання, отримав освіту за спеціальністю «Правознавство» та здобув кваліфікацію юриста.</w:t>
      </w:r>
    </w:p>
    <w:p w:rsidR="00687884" w:rsidRPr="001261AB" w:rsidRDefault="00687884" w:rsidP="00687884">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261AB">
        <w:rPr>
          <w:rFonts w:ascii="Times New Roman" w:eastAsia="Times New Roman" w:hAnsi="Times New Roman" w:cs="Times New Roman"/>
          <w:sz w:val="28"/>
          <w:szCs w:val="28"/>
          <w:lang w:eastAsia="uk-UA"/>
        </w:rPr>
        <w:t xml:space="preserve">З архівної довідки </w:t>
      </w:r>
      <w:r w:rsidRPr="001261AB">
        <w:rPr>
          <w:rFonts w:ascii="ProbaPro" w:hAnsi="ProbaPro"/>
          <w:color w:val="1D1D1B"/>
          <w:sz w:val="28"/>
          <w:szCs w:val="28"/>
          <w:shd w:val="clear" w:color="auto" w:fill="FFFFFF"/>
        </w:rPr>
        <w:t>від 5 лютого 2024 року № 102-А вбачається, що</w:t>
      </w:r>
      <w:r w:rsidR="001261AB">
        <w:rPr>
          <w:rFonts w:ascii="ProbaPro" w:hAnsi="ProbaPro"/>
          <w:color w:val="1D1D1B"/>
          <w:sz w:val="28"/>
          <w:szCs w:val="28"/>
          <w:shd w:val="clear" w:color="auto" w:fill="FFFFFF"/>
        </w:rPr>
        <w:t xml:space="preserve">                  </w:t>
      </w:r>
      <w:r w:rsidRPr="001261AB">
        <w:rPr>
          <w:rFonts w:ascii="ProbaPro" w:hAnsi="ProbaPro"/>
          <w:color w:val="1D1D1B"/>
          <w:sz w:val="28"/>
          <w:szCs w:val="28"/>
          <w:shd w:val="clear" w:color="auto" w:fill="FFFFFF"/>
        </w:rPr>
        <w:t xml:space="preserve"> Гордій В.І. з </w:t>
      </w:r>
      <w:r w:rsidR="001261AB">
        <w:rPr>
          <w:rFonts w:ascii="ProbaPro" w:hAnsi="ProbaPro"/>
          <w:color w:val="1D1D1B"/>
          <w:sz w:val="28"/>
          <w:szCs w:val="28"/>
          <w:shd w:val="clear" w:color="auto" w:fill="FFFFFF"/>
        </w:rPr>
        <w:t xml:space="preserve">5 серпня 1988 року </w:t>
      </w:r>
      <w:r w:rsidRPr="001261AB">
        <w:rPr>
          <w:rFonts w:ascii="ProbaPro" w:hAnsi="ProbaPro"/>
          <w:color w:val="1D1D1B"/>
          <w:sz w:val="28"/>
          <w:szCs w:val="28"/>
          <w:shd w:val="clear" w:color="auto" w:fill="FFFFFF"/>
        </w:rPr>
        <w:t>по 13 серпня 1990 року був студентом юридичного факультету денної форми навчання Львівського державного університету імені Івана Франка.</w:t>
      </w:r>
    </w:p>
    <w:p w:rsidR="00687884" w:rsidRPr="00687884" w:rsidRDefault="00687884" w:rsidP="00687884">
      <w:pPr>
        <w:pStyle w:val="a5"/>
        <w:tabs>
          <w:tab w:val="left" w:pos="567"/>
        </w:tabs>
        <w:ind w:firstLine="567"/>
        <w:jc w:val="both"/>
        <w:rPr>
          <w:sz w:val="27"/>
          <w:szCs w:val="27"/>
          <w:lang w:val="uk-UA"/>
        </w:rPr>
      </w:pPr>
      <w:proofErr w:type="spellStart"/>
      <w:r w:rsidRPr="00236282">
        <w:rPr>
          <w:rFonts w:ascii="ProbaPro" w:hAnsi="ProbaPro"/>
          <w:color w:val="1D1D1B"/>
          <w:sz w:val="27"/>
          <w:szCs w:val="27"/>
        </w:rPr>
        <w:t>Отже</w:t>
      </w:r>
      <w:proofErr w:type="spellEnd"/>
      <w:r w:rsidRPr="00236282">
        <w:rPr>
          <w:rFonts w:ascii="ProbaPro" w:hAnsi="ProbaPro"/>
          <w:color w:val="1D1D1B"/>
          <w:sz w:val="27"/>
          <w:szCs w:val="27"/>
        </w:rPr>
        <w:t xml:space="preserve">, </w:t>
      </w:r>
      <w:proofErr w:type="gramStart"/>
      <w:r w:rsidRPr="00236282">
        <w:rPr>
          <w:rFonts w:ascii="ProbaPro" w:hAnsi="ProbaPro"/>
          <w:color w:val="1D1D1B"/>
          <w:sz w:val="27"/>
          <w:szCs w:val="27"/>
        </w:rPr>
        <w:t>до стажу</w:t>
      </w:r>
      <w:proofErr w:type="gramEnd"/>
      <w:r w:rsidRPr="00236282">
        <w:rPr>
          <w:rFonts w:ascii="ProbaPro" w:hAnsi="ProbaPro"/>
          <w:color w:val="1D1D1B"/>
          <w:sz w:val="27"/>
          <w:szCs w:val="27"/>
        </w:rPr>
        <w:t xml:space="preserve"> </w:t>
      </w:r>
      <w:proofErr w:type="spellStart"/>
      <w:r w:rsidRPr="00236282">
        <w:rPr>
          <w:rFonts w:ascii="ProbaPro" w:hAnsi="ProbaPro"/>
          <w:color w:val="1D1D1B"/>
          <w:sz w:val="27"/>
          <w:szCs w:val="27"/>
        </w:rPr>
        <w:t>роботи</w:t>
      </w:r>
      <w:proofErr w:type="spellEnd"/>
      <w:r w:rsidRPr="00236282">
        <w:rPr>
          <w:rFonts w:ascii="ProbaPro" w:hAnsi="ProbaPro"/>
          <w:color w:val="1D1D1B"/>
          <w:sz w:val="27"/>
          <w:szCs w:val="27"/>
        </w:rPr>
        <w:t xml:space="preserve"> на посаді судді, що дає право на відставку, підлягає зарахуванню половина строку навчання </w:t>
      </w:r>
      <w:r w:rsidRPr="00236282">
        <w:rPr>
          <w:rFonts w:ascii="ProbaPro" w:hAnsi="ProbaPro"/>
          <w:color w:val="1D1D1B"/>
          <w:sz w:val="27"/>
          <w:szCs w:val="27"/>
          <w:shd w:val="clear" w:color="auto" w:fill="FFFFFF"/>
        </w:rPr>
        <w:t xml:space="preserve">Гордія В.І. </w:t>
      </w:r>
      <w:r w:rsidR="001E2F41">
        <w:rPr>
          <w:rFonts w:ascii="ProbaPro" w:hAnsi="ProbaPro"/>
          <w:color w:val="1D1D1B"/>
          <w:sz w:val="27"/>
          <w:szCs w:val="27"/>
        </w:rPr>
        <w:t>за денною формою</w:t>
      </w:r>
      <w:r w:rsidRPr="00236282">
        <w:rPr>
          <w:rFonts w:ascii="ProbaPro" w:hAnsi="ProbaPro"/>
          <w:color w:val="1D1D1B"/>
          <w:sz w:val="27"/>
          <w:szCs w:val="27"/>
        </w:rPr>
        <w:t xml:space="preserve"> у </w:t>
      </w:r>
      <w:proofErr w:type="spellStart"/>
      <w:r w:rsidRPr="00236282">
        <w:rPr>
          <w:rFonts w:ascii="ProbaPro" w:hAnsi="ProbaPro"/>
          <w:color w:val="1D1D1B"/>
          <w:sz w:val="27"/>
          <w:szCs w:val="27"/>
        </w:rPr>
        <w:t>вищому</w:t>
      </w:r>
      <w:proofErr w:type="spellEnd"/>
      <w:r w:rsidRPr="00236282">
        <w:rPr>
          <w:rFonts w:ascii="ProbaPro" w:hAnsi="ProbaPro"/>
          <w:color w:val="1D1D1B"/>
          <w:sz w:val="27"/>
          <w:szCs w:val="27"/>
        </w:rPr>
        <w:t xml:space="preserve"> </w:t>
      </w:r>
      <w:r w:rsidRPr="00687884">
        <w:rPr>
          <w:sz w:val="27"/>
          <w:szCs w:val="27"/>
          <w:lang w:val="uk-UA"/>
        </w:rPr>
        <w:t>юридичному навчальному закладі, що становить 1 рік 4 дні.</w:t>
      </w:r>
    </w:p>
    <w:p w:rsidR="00687884" w:rsidRPr="00687884" w:rsidRDefault="001E2F41" w:rsidP="00687884">
      <w:pPr>
        <w:pStyle w:val="a5"/>
        <w:tabs>
          <w:tab w:val="left" w:pos="567"/>
        </w:tabs>
        <w:ind w:firstLine="567"/>
        <w:jc w:val="both"/>
        <w:rPr>
          <w:sz w:val="27"/>
          <w:szCs w:val="27"/>
          <w:lang w:val="uk-UA"/>
        </w:rPr>
      </w:pPr>
      <w:r>
        <w:rPr>
          <w:sz w:val="27"/>
          <w:szCs w:val="27"/>
          <w:lang w:val="uk-UA"/>
        </w:rPr>
        <w:t xml:space="preserve">Із </w:t>
      </w:r>
      <w:r w:rsidR="00687884" w:rsidRPr="00236282">
        <w:rPr>
          <w:sz w:val="27"/>
          <w:szCs w:val="27"/>
          <w:lang w:val="uk-UA"/>
        </w:rPr>
        <w:t>копій трудової книжк</w:t>
      </w:r>
      <w:r>
        <w:rPr>
          <w:sz w:val="27"/>
          <w:szCs w:val="27"/>
          <w:lang w:val="uk-UA"/>
        </w:rPr>
        <w:t>и, військового квитка, обліково-</w:t>
      </w:r>
      <w:r w:rsidR="00687884" w:rsidRPr="00236282">
        <w:rPr>
          <w:sz w:val="27"/>
          <w:szCs w:val="27"/>
          <w:lang w:val="uk-UA"/>
        </w:rPr>
        <w:t xml:space="preserve">послужної картки у період проходження дійсної військової служби у збройних силах СРСР з </w:t>
      </w:r>
      <w:r w:rsidR="00687884">
        <w:rPr>
          <w:sz w:val="27"/>
          <w:szCs w:val="27"/>
          <w:lang w:val="uk-UA"/>
        </w:rPr>
        <w:t xml:space="preserve">                             </w:t>
      </w:r>
      <w:r w:rsidR="00687884" w:rsidRPr="00236282">
        <w:rPr>
          <w:sz w:val="27"/>
          <w:szCs w:val="27"/>
          <w:lang w:val="uk-UA"/>
        </w:rPr>
        <w:t xml:space="preserve">11 листопада 1985 року по 25 грудня 1987 року </w:t>
      </w:r>
      <w:r w:rsidR="00687884" w:rsidRPr="00687884">
        <w:rPr>
          <w:sz w:val="27"/>
          <w:szCs w:val="27"/>
          <w:lang w:val="uk-UA"/>
        </w:rPr>
        <w:t xml:space="preserve">Гордій В.І. </w:t>
      </w:r>
      <w:r w:rsidR="00687884" w:rsidRPr="00236282">
        <w:rPr>
          <w:sz w:val="27"/>
          <w:szCs w:val="27"/>
          <w:lang w:val="uk-UA"/>
        </w:rPr>
        <w:t>служив на території Демок</w:t>
      </w:r>
      <w:r>
        <w:rPr>
          <w:sz w:val="27"/>
          <w:szCs w:val="27"/>
          <w:lang w:val="uk-UA"/>
        </w:rPr>
        <w:t>ратичної Республіки Афганістан у</w:t>
      </w:r>
      <w:r w:rsidR="00687884" w:rsidRPr="00236282">
        <w:rPr>
          <w:sz w:val="27"/>
          <w:szCs w:val="27"/>
          <w:lang w:val="uk-UA"/>
        </w:rPr>
        <w:t xml:space="preserve"> період із 6 грудня 1986 року по 24 грудня 1987 року.</w:t>
      </w:r>
    </w:p>
    <w:p w:rsidR="00687884" w:rsidRPr="00236282" w:rsidRDefault="00687884" w:rsidP="00687884">
      <w:pPr>
        <w:pStyle w:val="a5"/>
        <w:tabs>
          <w:tab w:val="left" w:pos="567"/>
        </w:tabs>
        <w:ind w:firstLine="567"/>
        <w:jc w:val="both"/>
        <w:rPr>
          <w:sz w:val="27"/>
          <w:szCs w:val="27"/>
          <w:lang w:val="uk-UA"/>
        </w:rPr>
      </w:pPr>
      <w:r w:rsidRPr="00236282">
        <w:rPr>
          <w:sz w:val="27"/>
          <w:szCs w:val="27"/>
          <w:lang w:val="uk-UA"/>
        </w:rPr>
        <w:t xml:space="preserve">Статтею 57 Закону України «Про пенсійне забезпечення» передбачено, що військова служба у складі діючої армії у період бойових дій, у тому числі при виконанні інтернаціонального обов’язку, а також перебування в партизанських загонах і з’єднаннях зараховується до стажу роботи на пільгових умовах у порядку, </w:t>
      </w:r>
      <w:r w:rsidRPr="00236282">
        <w:rPr>
          <w:sz w:val="27"/>
          <w:szCs w:val="27"/>
          <w:lang w:val="uk-UA"/>
        </w:rPr>
        <w:lastRenderedPageBreak/>
        <w:t>встановленому для обчислення строків цієї служби при призначенні пенсій за вислугу років військовослужбовцям.</w:t>
      </w:r>
    </w:p>
    <w:p w:rsidR="00687884" w:rsidRPr="00236282" w:rsidRDefault="001E2F41" w:rsidP="00687884">
      <w:pPr>
        <w:pStyle w:val="a5"/>
        <w:tabs>
          <w:tab w:val="left" w:pos="567"/>
        </w:tabs>
        <w:ind w:firstLine="567"/>
        <w:jc w:val="both"/>
        <w:rPr>
          <w:sz w:val="27"/>
          <w:szCs w:val="27"/>
          <w:lang w:val="uk-UA"/>
        </w:rPr>
      </w:pPr>
      <w:r>
        <w:rPr>
          <w:sz w:val="27"/>
          <w:szCs w:val="27"/>
          <w:lang w:val="uk-UA"/>
        </w:rPr>
        <w:t>Відповідно до статті 17</w:t>
      </w:r>
      <w:r w:rsidR="00687884" w:rsidRPr="001E2F41">
        <w:rPr>
          <w:sz w:val="27"/>
          <w:szCs w:val="27"/>
          <w:vertAlign w:val="superscript"/>
          <w:lang w:val="uk-UA"/>
        </w:rPr>
        <w:t>1</w:t>
      </w:r>
      <w:r w:rsidR="00687884" w:rsidRPr="00236282">
        <w:rPr>
          <w:sz w:val="27"/>
          <w:szCs w:val="27"/>
          <w:lang w:val="uk-UA"/>
        </w:rPr>
        <w:t xml:space="preserve"> Закону України «Про пенсійне забезпечення осіб, звільнених з військової служби, та деяких інших осіб» порядок обчислення вислуги років та визначення пільгових умов призначення пенсій особам, які мають право на пенсію за цим Законом, встановлюється Кабінетом Міністрів України.</w:t>
      </w:r>
    </w:p>
    <w:p w:rsidR="00687884" w:rsidRPr="00236282" w:rsidRDefault="00687884" w:rsidP="00687884">
      <w:pPr>
        <w:pStyle w:val="a5"/>
        <w:tabs>
          <w:tab w:val="left" w:pos="567"/>
        </w:tabs>
        <w:ind w:firstLine="567"/>
        <w:jc w:val="both"/>
        <w:rPr>
          <w:sz w:val="27"/>
          <w:szCs w:val="27"/>
          <w:lang w:val="uk-UA"/>
        </w:rPr>
      </w:pPr>
      <w:r w:rsidRPr="00236282">
        <w:rPr>
          <w:sz w:val="27"/>
          <w:szCs w:val="27"/>
          <w:lang w:val="uk-UA"/>
        </w:rPr>
        <w:t xml:space="preserve">Для призначення пенсій за вислугу років відповідно до Закону України «Про пенсійне забезпечення осіб, звільнених з військової служби, та деяких інших осіб» особам </w:t>
      </w:r>
      <w:r w:rsidR="001E2F41">
        <w:rPr>
          <w:sz w:val="27"/>
          <w:szCs w:val="27"/>
          <w:lang w:val="uk-UA"/>
        </w:rPr>
        <w:t>і</w:t>
      </w:r>
      <w:r w:rsidRPr="00236282">
        <w:rPr>
          <w:sz w:val="27"/>
          <w:szCs w:val="27"/>
          <w:lang w:val="uk-UA"/>
        </w:rPr>
        <w:t>з числа військовослужбовців рядового, сержантського, старшинського та офіцерського складу</w:t>
      </w:r>
      <w:r w:rsidR="001E2F41">
        <w:rPr>
          <w:sz w:val="27"/>
          <w:szCs w:val="27"/>
          <w:lang w:val="uk-UA"/>
        </w:rPr>
        <w:t xml:space="preserve">, особам, зазначеним у пунктах «б» </w:t>
      </w:r>
      <w:r w:rsidR="001E2F41" w:rsidRPr="002C3421">
        <w:rPr>
          <w:sz w:val="28"/>
          <w:szCs w:val="28"/>
          <w:lang w:val="uk-UA" w:eastAsia="uk-UA"/>
        </w:rPr>
        <w:t xml:space="preserve">– </w:t>
      </w:r>
      <w:r w:rsidR="001E2F41">
        <w:rPr>
          <w:sz w:val="27"/>
          <w:szCs w:val="27"/>
          <w:lang w:val="uk-UA"/>
        </w:rPr>
        <w:t>«д», «ж» і «з» статті 1</w:t>
      </w:r>
      <w:r w:rsidRPr="001E2F41">
        <w:rPr>
          <w:sz w:val="27"/>
          <w:szCs w:val="27"/>
          <w:vertAlign w:val="superscript"/>
          <w:lang w:val="uk-UA"/>
        </w:rPr>
        <w:t>2</w:t>
      </w:r>
      <w:r w:rsidR="001E2F41">
        <w:rPr>
          <w:sz w:val="27"/>
          <w:szCs w:val="27"/>
          <w:lang w:val="uk-UA"/>
        </w:rPr>
        <w:t xml:space="preserve"> цього</w:t>
      </w:r>
      <w:r w:rsidRPr="00236282">
        <w:rPr>
          <w:sz w:val="27"/>
          <w:szCs w:val="27"/>
          <w:lang w:val="uk-UA"/>
        </w:rPr>
        <w:t xml:space="preserve"> Закону, до вислуги років зараховуються:</w:t>
      </w:r>
      <w:r w:rsidRPr="002C3421">
        <w:rPr>
          <w:sz w:val="27"/>
          <w:szCs w:val="27"/>
          <w:lang w:val="uk-UA"/>
        </w:rPr>
        <w:t xml:space="preserve"> </w:t>
      </w:r>
      <w:r w:rsidRPr="00236282">
        <w:rPr>
          <w:sz w:val="27"/>
          <w:szCs w:val="27"/>
          <w:lang w:val="uk-UA"/>
        </w:rPr>
        <w:t xml:space="preserve">дійсна військова служба у Радянській Армії та Військово-Морському Флоті, прикордонних, внутрішніх, залізничних військах, в органах державної безпеки та інших військових формуваннях колишнього СРСР, а також служба в органах внутрішніх справ колишнього СРСР та інші види служби і періоди роботи, які відповідно до законодавства колишнього СРСР зараховувалися до вислуги років для призначення пенсій військовослужбовцям, а також особам начальницького і рядового складу органів внутрішніх справ. </w:t>
      </w:r>
    </w:p>
    <w:p w:rsidR="00687884" w:rsidRPr="00236282" w:rsidRDefault="00687884" w:rsidP="00687884">
      <w:pPr>
        <w:pStyle w:val="a5"/>
        <w:tabs>
          <w:tab w:val="left" w:pos="567"/>
        </w:tabs>
        <w:ind w:firstLine="567"/>
        <w:jc w:val="both"/>
        <w:rPr>
          <w:sz w:val="27"/>
          <w:szCs w:val="27"/>
          <w:lang w:val="uk-UA"/>
        </w:rPr>
      </w:pPr>
      <w:r w:rsidRPr="00236282">
        <w:rPr>
          <w:sz w:val="27"/>
          <w:szCs w:val="27"/>
          <w:lang w:val="uk-UA"/>
        </w:rPr>
        <w:t>Вислуга років (у тому числі на пільгових умовах) у цьому випадку обчислюється у порядку, встановленому законодавством колишнього СРСР, якщо цією постановою не передбачено більш пільгових умов зарахування до вислуги років часу служби для призначення пенсій військовослужбовцям та особам начальницького і рядового складу орг</w:t>
      </w:r>
      <w:r w:rsidR="001E2F41">
        <w:rPr>
          <w:sz w:val="27"/>
          <w:szCs w:val="27"/>
          <w:lang w:val="uk-UA"/>
        </w:rPr>
        <w:t>анів внутрішніх справ (пункт 1 п</w:t>
      </w:r>
      <w:r w:rsidRPr="00236282">
        <w:rPr>
          <w:sz w:val="27"/>
          <w:szCs w:val="27"/>
          <w:lang w:val="uk-UA"/>
        </w:rPr>
        <w:t>останови Кабінету Міністрів України від 17 липня 1992 року № 393).</w:t>
      </w:r>
    </w:p>
    <w:p w:rsidR="00687884" w:rsidRPr="00236282" w:rsidRDefault="00687884" w:rsidP="00687884">
      <w:pPr>
        <w:pStyle w:val="a5"/>
        <w:tabs>
          <w:tab w:val="left" w:pos="567"/>
        </w:tabs>
        <w:ind w:firstLine="567"/>
        <w:jc w:val="both"/>
        <w:rPr>
          <w:sz w:val="27"/>
          <w:szCs w:val="27"/>
          <w:lang w:val="uk-UA"/>
        </w:rPr>
      </w:pPr>
      <w:r w:rsidRPr="00236282">
        <w:rPr>
          <w:sz w:val="27"/>
          <w:szCs w:val="27"/>
          <w:lang w:val="uk-UA"/>
        </w:rPr>
        <w:t xml:space="preserve">Пункт 3 </w:t>
      </w:r>
      <w:r w:rsidR="001E2F41">
        <w:rPr>
          <w:sz w:val="27"/>
          <w:szCs w:val="27"/>
          <w:lang w:val="uk-UA"/>
        </w:rPr>
        <w:t>п</w:t>
      </w:r>
      <w:r w:rsidR="001E2F41" w:rsidRPr="00236282">
        <w:rPr>
          <w:sz w:val="27"/>
          <w:szCs w:val="27"/>
          <w:lang w:val="uk-UA"/>
        </w:rPr>
        <w:t xml:space="preserve">останови Кабінету Міністрів України від 17 липня 1992 року </w:t>
      </w:r>
      <w:r w:rsidR="001E2F41">
        <w:rPr>
          <w:sz w:val="27"/>
          <w:szCs w:val="27"/>
          <w:lang w:val="uk-UA"/>
        </w:rPr>
        <w:t xml:space="preserve">                        </w:t>
      </w:r>
      <w:r w:rsidR="001E2F41" w:rsidRPr="00236282">
        <w:rPr>
          <w:sz w:val="27"/>
          <w:szCs w:val="27"/>
          <w:lang w:val="uk-UA"/>
        </w:rPr>
        <w:t>№ 393</w:t>
      </w:r>
      <w:r w:rsidR="001E2F41">
        <w:rPr>
          <w:sz w:val="27"/>
          <w:szCs w:val="27"/>
          <w:lang w:val="uk-UA"/>
        </w:rPr>
        <w:t xml:space="preserve"> встановлює </w:t>
      </w:r>
      <w:r w:rsidRPr="00236282">
        <w:rPr>
          <w:sz w:val="27"/>
          <w:szCs w:val="27"/>
          <w:lang w:val="uk-UA"/>
        </w:rPr>
        <w:t>зарахування на пільгових умовах до вислуги років для визначення розміру пенсії особам, зазначеним в абзаці першому пункту 1 цієї постанови</w:t>
      </w:r>
      <w:r w:rsidR="002E4B4C">
        <w:rPr>
          <w:sz w:val="27"/>
          <w:szCs w:val="27"/>
          <w:lang w:val="uk-UA"/>
        </w:rPr>
        <w:t>,</w:t>
      </w:r>
      <w:r w:rsidRPr="00236282">
        <w:rPr>
          <w:sz w:val="27"/>
          <w:szCs w:val="27"/>
          <w:lang w:val="uk-UA"/>
        </w:rPr>
        <w:t xml:space="preserve"> періоду участі у бойових діях у воєнний час як один місяць служби за три місяці.</w:t>
      </w:r>
    </w:p>
    <w:p w:rsidR="00687884" w:rsidRPr="00236282" w:rsidRDefault="002E4B4C" w:rsidP="00687884">
      <w:pPr>
        <w:pStyle w:val="a5"/>
        <w:tabs>
          <w:tab w:val="left" w:pos="567"/>
        </w:tabs>
        <w:ind w:firstLine="567"/>
        <w:jc w:val="both"/>
        <w:rPr>
          <w:sz w:val="27"/>
          <w:szCs w:val="27"/>
          <w:lang w:val="uk-UA"/>
        </w:rPr>
      </w:pPr>
      <w:r>
        <w:rPr>
          <w:sz w:val="27"/>
          <w:szCs w:val="27"/>
          <w:lang w:val="uk-UA"/>
        </w:rPr>
        <w:t>Згідно з п</w:t>
      </w:r>
      <w:r w:rsidR="00687884" w:rsidRPr="00236282">
        <w:rPr>
          <w:sz w:val="27"/>
          <w:szCs w:val="27"/>
          <w:lang w:val="uk-UA"/>
        </w:rPr>
        <w:t xml:space="preserve">остановою Центрального комітету КПРС та Ради Міністрів СРСР від                     17 січня 1983 року № 59-27 </w:t>
      </w:r>
      <w:r>
        <w:rPr>
          <w:sz w:val="27"/>
          <w:szCs w:val="27"/>
          <w:lang w:val="uk-UA"/>
        </w:rPr>
        <w:t xml:space="preserve">зараховується </w:t>
      </w:r>
      <w:r w:rsidR="00687884" w:rsidRPr="00236282">
        <w:rPr>
          <w:sz w:val="27"/>
          <w:szCs w:val="27"/>
          <w:lang w:val="uk-UA"/>
        </w:rPr>
        <w:t>до вислуги років для призначення пенсії один місяць служби за три місяці час служби на території Демократичної Республіки Афганістан військовослужбовцям, які прослужили встановлений строк служби в цій країні.</w:t>
      </w:r>
    </w:p>
    <w:p w:rsidR="00687884" w:rsidRPr="00236282" w:rsidRDefault="00687884" w:rsidP="00687884">
      <w:pPr>
        <w:pStyle w:val="a5"/>
        <w:tabs>
          <w:tab w:val="left" w:pos="567"/>
        </w:tabs>
        <w:ind w:firstLine="567"/>
        <w:jc w:val="both"/>
        <w:rPr>
          <w:sz w:val="27"/>
          <w:szCs w:val="27"/>
          <w:lang w:val="uk-UA"/>
        </w:rPr>
      </w:pPr>
      <w:r w:rsidRPr="00236282">
        <w:rPr>
          <w:sz w:val="27"/>
          <w:szCs w:val="27"/>
          <w:lang w:val="uk-UA"/>
        </w:rPr>
        <w:t xml:space="preserve">Зважаючи на викладені вище обставини, до стажу роботи на посаді судді, що дає Гордію В.І. право на відставку, підлягає зарахуванню період проходження військової служби, </w:t>
      </w:r>
      <w:r w:rsidR="002E4B4C">
        <w:rPr>
          <w:sz w:val="27"/>
          <w:szCs w:val="27"/>
          <w:lang w:val="uk-UA"/>
        </w:rPr>
        <w:t xml:space="preserve">а саме </w:t>
      </w:r>
      <w:r w:rsidRPr="00236282">
        <w:rPr>
          <w:sz w:val="27"/>
          <w:szCs w:val="27"/>
          <w:lang w:val="uk-UA"/>
        </w:rPr>
        <w:t xml:space="preserve">1 рік 25 днів служби в Збройних Силах СРСР                        </w:t>
      </w:r>
      <w:r>
        <w:rPr>
          <w:sz w:val="27"/>
          <w:szCs w:val="27"/>
          <w:lang w:val="uk-UA"/>
        </w:rPr>
        <w:t xml:space="preserve">            (з 11 листопада 1985</w:t>
      </w:r>
      <w:r w:rsidRPr="00236282">
        <w:rPr>
          <w:sz w:val="27"/>
          <w:szCs w:val="27"/>
          <w:lang w:val="uk-UA"/>
        </w:rPr>
        <w:t xml:space="preserve"> року по 5 грудня 1986 року, 25 грудня 1987 року) та 1 рік </w:t>
      </w:r>
      <w:r>
        <w:rPr>
          <w:sz w:val="27"/>
          <w:szCs w:val="27"/>
          <w:lang w:val="uk-UA"/>
        </w:rPr>
        <w:t xml:space="preserve">                     </w:t>
      </w:r>
      <w:r w:rsidRPr="00236282">
        <w:rPr>
          <w:sz w:val="27"/>
          <w:szCs w:val="27"/>
          <w:lang w:val="uk-UA"/>
        </w:rPr>
        <w:t>18 днів  на території Демократичної Республіки Афганістан (</w:t>
      </w:r>
      <w:r w:rsidR="002E4B4C">
        <w:rPr>
          <w:sz w:val="27"/>
          <w:szCs w:val="27"/>
          <w:lang w:val="uk-UA"/>
        </w:rPr>
        <w:t>і</w:t>
      </w:r>
      <w:r w:rsidRPr="00236282">
        <w:rPr>
          <w:sz w:val="27"/>
          <w:szCs w:val="27"/>
          <w:lang w:val="uk-UA"/>
        </w:rPr>
        <w:t>з 6 грудня 1986 року по 24 грудня 1987 року), що із розрахунку 1 місяць служби дорівнює 3 місяцям служби в діючій арм</w:t>
      </w:r>
      <w:r w:rsidR="002E4B4C">
        <w:rPr>
          <w:sz w:val="27"/>
          <w:szCs w:val="27"/>
          <w:lang w:val="uk-UA"/>
        </w:rPr>
        <w:t xml:space="preserve">ії </w:t>
      </w:r>
      <w:r w:rsidRPr="00236282">
        <w:rPr>
          <w:sz w:val="27"/>
          <w:szCs w:val="27"/>
          <w:lang w:val="uk-UA"/>
        </w:rPr>
        <w:t xml:space="preserve">разом становить </w:t>
      </w:r>
      <w:r>
        <w:rPr>
          <w:sz w:val="27"/>
          <w:szCs w:val="27"/>
          <w:lang w:val="uk-UA"/>
        </w:rPr>
        <w:t>3</w:t>
      </w:r>
      <w:r w:rsidRPr="00236282">
        <w:rPr>
          <w:sz w:val="27"/>
          <w:szCs w:val="27"/>
          <w:lang w:val="uk-UA"/>
        </w:rPr>
        <w:t xml:space="preserve"> роки </w:t>
      </w:r>
      <w:r>
        <w:rPr>
          <w:sz w:val="27"/>
          <w:szCs w:val="27"/>
          <w:lang w:val="uk-UA"/>
        </w:rPr>
        <w:t>1 місяць 24 дні</w:t>
      </w:r>
      <w:r w:rsidRPr="00236282">
        <w:rPr>
          <w:sz w:val="27"/>
          <w:szCs w:val="27"/>
          <w:lang w:val="uk-UA"/>
        </w:rPr>
        <w:t>.</w:t>
      </w:r>
    </w:p>
    <w:p w:rsidR="00687884" w:rsidRPr="00687884" w:rsidRDefault="002E4B4C" w:rsidP="00687884">
      <w:pPr>
        <w:pStyle w:val="a5"/>
        <w:tabs>
          <w:tab w:val="left" w:pos="567"/>
        </w:tabs>
        <w:ind w:firstLine="567"/>
        <w:jc w:val="both"/>
        <w:rPr>
          <w:sz w:val="27"/>
          <w:szCs w:val="27"/>
          <w:lang w:val="uk-UA"/>
        </w:rPr>
      </w:pPr>
      <w:r>
        <w:rPr>
          <w:sz w:val="27"/>
          <w:szCs w:val="27"/>
          <w:lang w:val="uk-UA"/>
        </w:rPr>
        <w:t>Саме</w:t>
      </w:r>
      <w:r w:rsidR="00E3509C">
        <w:rPr>
          <w:sz w:val="27"/>
          <w:szCs w:val="27"/>
          <w:lang w:val="uk-UA"/>
        </w:rPr>
        <w:t xml:space="preserve"> такої </w:t>
      </w:r>
      <w:r>
        <w:rPr>
          <w:sz w:val="27"/>
          <w:szCs w:val="27"/>
          <w:lang w:val="uk-UA"/>
        </w:rPr>
        <w:t xml:space="preserve"> позиції дотримується </w:t>
      </w:r>
      <w:r w:rsidR="00687884" w:rsidRPr="00236282">
        <w:rPr>
          <w:sz w:val="27"/>
          <w:szCs w:val="27"/>
          <w:lang w:val="uk-UA"/>
        </w:rPr>
        <w:t xml:space="preserve"> Велика Палата Верховного Суду у постанові від</w:t>
      </w:r>
      <w:r>
        <w:rPr>
          <w:sz w:val="27"/>
          <w:szCs w:val="27"/>
          <w:lang w:val="uk-UA"/>
        </w:rPr>
        <w:t xml:space="preserve"> 7 червня 2018 року, прийнятій</w:t>
      </w:r>
      <w:r w:rsidR="00687884" w:rsidRPr="00236282">
        <w:rPr>
          <w:sz w:val="27"/>
          <w:szCs w:val="27"/>
          <w:lang w:val="uk-UA"/>
        </w:rPr>
        <w:t xml:space="preserve"> у справі № 800/517/17.</w:t>
      </w:r>
    </w:p>
    <w:p w:rsidR="00687884" w:rsidRPr="00687884" w:rsidRDefault="00687884" w:rsidP="00687884">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87884">
        <w:rPr>
          <w:rFonts w:ascii="Times New Roman" w:eastAsia="Times New Roman" w:hAnsi="Times New Roman" w:cs="Times New Roman"/>
          <w:sz w:val="28"/>
          <w:szCs w:val="28"/>
          <w:lang w:eastAsia="uk-UA"/>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687884" w:rsidRPr="00687884" w:rsidRDefault="00687884" w:rsidP="00687884">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87884">
        <w:rPr>
          <w:rFonts w:ascii="Times New Roman" w:eastAsia="Times New Roman" w:hAnsi="Times New Roman" w:cs="Times New Roman"/>
          <w:sz w:val="28"/>
          <w:szCs w:val="28"/>
          <w:lang w:eastAsia="uk-UA"/>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687884">
        <w:rPr>
          <w:rFonts w:ascii="Times New Roman" w:eastAsia="Times New Roman" w:hAnsi="Times New Roman" w:cs="Times New Roman"/>
          <w:sz w:val="28"/>
          <w:szCs w:val="28"/>
          <w:lang w:eastAsia="uk-UA"/>
        </w:rPr>
        <w:t>внесено</w:t>
      </w:r>
      <w:proofErr w:type="spellEnd"/>
      <w:r w:rsidRPr="00687884">
        <w:rPr>
          <w:rFonts w:ascii="Times New Roman" w:eastAsia="Times New Roman" w:hAnsi="Times New Roman" w:cs="Times New Roman"/>
          <w:sz w:val="28"/>
          <w:szCs w:val="28"/>
          <w:lang w:eastAsia="uk-UA"/>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687884" w:rsidRPr="00687884" w:rsidRDefault="00687884" w:rsidP="00687884">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87884">
        <w:rPr>
          <w:rFonts w:ascii="Times New Roman" w:eastAsia="Times New Roman" w:hAnsi="Times New Roman" w:cs="Times New Roman"/>
          <w:sz w:val="28"/>
          <w:szCs w:val="28"/>
          <w:lang w:eastAsia="uk-UA"/>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687884" w:rsidRPr="00687884" w:rsidRDefault="00687884" w:rsidP="00687884">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87884">
        <w:rPr>
          <w:rFonts w:ascii="Times New Roman" w:eastAsia="Times New Roman" w:hAnsi="Times New Roman" w:cs="Times New Roman"/>
          <w:sz w:val="28"/>
          <w:szCs w:val="28"/>
          <w:lang w:eastAsia="uk-UA"/>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687884" w:rsidRPr="00687884" w:rsidRDefault="00687884" w:rsidP="00687884">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87884">
        <w:rPr>
          <w:rFonts w:ascii="Times New Roman" w:eastAsia="Times New Roman" w:hAnsi="Times New Roman" w:cs="Times New Roman"/>
          <w:sz w:val="28"/>
          <w:szCs w:val="28"/>
          <w:lang w:eastAsia="uk-UA"/>
        </w:rPr>
        <w:t xml:space="preserve">Відповідно до частини першої статті 7 Закону України «Про статус суддів», яка була чинною на час призначення </w:t>
      </w:r>
      <w:r w:rsidR="00490FA8">
        <w:rPr>
          <w:rFonts w:ascii="Times New Roman" w:eastAsia="Times New Roman" w:hAnsi="Times New Roman" w:cs="Times New Roman"/>
          <w:sz w:val="28"/>
          <w:szCs w:val="28"/>
          <w:lang w:eastAsia="uk-UA"/>
        </w:rPr>
        <w:t xml:space="preserve">Гордія В.І. </w:t>
      </w:r>
      <w:r w:rsidRPr="00687884">
        <w:rPr>
          <w:rFonts w:ascii="Times New Roman" w:eastAsia="Times New Roman" w:hAnsi="Times New Roman" w:cs="Times New Roman"/>
          <w:sz w:val="28"/>
          <w:szCs w:val="28"/>
          <w:lang w:eastAsia="uk-UA"/>
        </w:rPr>
        <w:t>на посаду судді, суддею міг бути громадянин України, який має вищу юридичну освіту і стаж роботи в галузі права не менш як три роки.</w:t>
      </w:r>
    </w:p>
    <w:p w:rsidR="0015592B" w:rsidRDefault="00687884" w:rsidP="00344782">
      <w:pPr>
        <w:pStyle w:val="rtejustify"/>
        <w:shd w:val="clear" w:color="auto" w:fill="FFFFFF"/>
        <w:spacing w:before="0" w:beforeAutospacing="0" w:after="0" w:afterAutospacing="0"/>
        <w:ind w:firstLine="567"/>
        <w:jc w:val="both"/>
        <w:rPr>
          <w:sz w:val="27"/>
          <w:szCs w:val="27"/>
        </w:rPr>
      </w:pPr>
      <w:r w:rsidRPr="00687884">
        <w:rPr>
          <w:sz w:val="28"/>
          <w:szCs w:val="28"/>
        </w:rPr>
        <w:t xml:space="preserve">За результатами вивчення доданих до заяви документів щодо визначення відповідного стажу для звільнення судді </w:t>
      </w:r>
      <w:r w:rsidR="00490FA8">
        <w:rPr>
          <w:sz w:val="28"/>
          <w:szCs w:val="28"/>
        </w:rPr>
        <w:t>Гордія В.І. у відставку, а саме:</w:t>
      </w:r>
      <w:r w:rsidR="00490FA8" w:rsidRPr="00490FA8">
        <w:rPr>
          <w:sz w:val="27"/>
          <w:szCs w:val="27"/>
        </w:rPr>
        <w:t xml:space="preserve"> </w:t>
      </w:r>
      <w:r w:rsidR="00344782">
        <w:rPr>
          <w:sz w:val="27"/>
          <w:szCs w:val="27"/>
        </w:rPr>
        <w:t xml:space="preserve">актів про призначення, обрання на посаду судді, копій паспорта, послужного списку, військового квитка, трудової книжки, диплома, встановлено, що до стажу роботи на посаді судді, що дає право на відставку, підлягають зарахуванню: </w:t>
      </w:r>
      <w:r w:rsidR="002E4B4C">
        <w:rPr>
          <w:color w:val="000000"/>
          <w:sz w:val="27"/>
          <w:szCs w:val="27"/>
          <w:lang w:eastAsia="ru-RU"/>
        </w:rPr>
        <w:t xml:space="preserve">стаж </w:t>
      </w:r>
      <w:r w:rsidR="002E4B4C" w:rsidRPr="00490FA8">
        <w:rPr>
          <w:color w:val="000000"/>
          <w:sz w:val="27"/>
          <w:szCs w:val="27"/>
          <w:lang w:eastAsia="ru-RU"/>
        </w:rPr>
        <w:t xml:space="preserve"> роботи на посаді судді</w:t>
      </w:r>
      <w:r w:rsidR="00AD4DCB">
        <w:rPr>
          <w:color w:val="000000"/>
          <w:sz w:val="27"/>
          <w:szCs w:val="27"/>
          <w:lang w:eastAsia="ru-RU"/>
        </w:rPr>
        <w:t xml:space="preserve"> </w:t>
      </w:r>
      <w:r w:rsidR="002E4B4C" w:rsidRPr="00490FA8">
        <w:rPr>
          <w:color w:val="000000"/>
          <w:sz w:val="27"/>
          <w:szCs w:val="27"/>
          <w:lang w:eastAsia="ru-RU"/>
        </w:rPr>
        <w:t>– 19 років 2 місяці 29 днів</w:t>
      </w:r>
      <w:r w:rsidR="002E4B4C">
        <w:rPr>
          <w:color w:val="000000"/>
          <w:sz w:val="27"/>
          <w:szCs w:val="27"/>
          <w:lang w:eastAsia="ru-RU"/>
        </w:rPr>
        <w:t>;</w:t>
      </w:r>
      <w:r w:rsidR="002E4B4C" w:rsidRPr="002E4B4C">
        <w:rPr>
          <w:sz w:val="27"/>
          <w:szCs w:val="27"/>
          <w:lang w:eastAsia="ru-RU"/>
        </w:rPr>
        <w:t xml:space="preserve"> </w:t>
      </w:r>
      <w:r w:rsidR="002E4B4C" w:rsidRPr="00490FA8">
        <w:rPr>
          <w:sz w:val="27"/>
          <w:szCs w:val="27"/>
          <w:lang w:eastAsia="ru-RU"/>
        </w:rPr>
        <w:t xml:space="preserve">стаж (досвід) роботи (професійної діяльності), вимога щодо якого визначена законом та надавала право для призначення на посаду судді, </w:t>
      </w:r>
      <w:r w:rsidR="002E4B4C" w:rsidRPr="00490FA8">
        <w:rPr>
          <w:color w:val="000000"/>
          <w:sz w:val="27"/>
          <w:szCs w:val="27"/>
          <w:lang w:eastAsia="ru-RU"/>
        </w:rPr>
        <w:t xml:space="preserve">– </w:t>
      </w:r>
      <w:r w:rsidR="002E4B4C" w:rsidRPr="00490FA8">
        <w:rPr>
          <w:sz w:val="27"/>
          <w:szCs w:val="27"/>
          <w:lang w:eastAsia="ru-RU"/>
        </w:rPr>
        <w:t>3 роки;</w:t>
      </w:r>
      <w:r w:rsidR="002E4B4C" w:rsidRPr="002E4B4C">
        <w:rPr>
          <w:sz w:val="27"/>
          <w:szCs w:val="27"/>
        </w:rPr>
        <w:t xml:space="preserve"> </w:t>
      </w:r>
      <w:r w:rsidR="002E4B4C" w:rsidRPr="00490FA8">
        <w:rPr>
          <w:sz w:val="27"/>
          <w:szCs w:val="27"/>
        </w:rPr>
        <w:t>половина строку навчання у вищому юридичному навчальному закла</w:t>
      </w:r>
      <w:r w:rsidR="002E4B4C">
        <w:rPr>
          <w:sz w:val="27"/>
          <w:szCs w:val="27"/>
        </w:rPr>
        <w:t>ді – 1 рік 4 дні</w:t>
      </w:r>
      <w:r w:rsidR="002E4B4C" w:rsidRPr="00490FA8">
        <w:rPr>
          <w:sz w:val="27"/>
          <w:szCs w:val="27"/>
        </w:rPr>
        <w:t>;</w:t>
      </w:r>
      <w:r w:rsidR="002E4B4C" w:rsidRPr="002E4B4C">
        <w:rPr>
          <w:rFonts w:ascii="ProbaPro" w:hAnsi="ProbaPro"/>
          <w:color w:val="000000"/>
          <w:sz w:val="27"/>
          <w:szCs w:val="27"/>
          <w:shd w:val="clear" w:color="auto" w:fill="FFFFFF"/>
          <w:lang w:val="ru-RU" w:eastAsia="ru-RU"/>
        </w:rPr>
        <w:t xml:space="preserve"> </w:t>
      </w:r>
      <w:proofErr w:type="spellStart"/>
      <w:r w:rsidR="002E4B4C" w:rsidRPr="00490FA8">
        <w:rPr>
          <w:rFonts w:ascii="ProbaPro" w:hAnsi="ProbaPro"/>
          <w:color w:val="000000"/>
          <w:sz w:val="27"/>
          <w:szCs w:val="27"/>
          <w:shd w:val="clear" w:color="auto" w:fill="FFFFFF"/>
          <w:lang w:val="ru-RU" w:eastAsia="ru-RU"/>
        </w:rPr>
        <w:t>період</w:t>
      </w:r>
      <w:proofErr w:type="spellEnd"/>
      <w:r w:rsidR="002E4B4C" w:rsidRPr="00490FA8">
        <w:rPr>
          <w:rFonts w:ascii="ProbaPro" w:hAnsi="ProbaPro"/>
          <w:color w:val="000000"/>
          <w:sz w:val="27"/>
          <w:szCs w:val="27"/>
          <w:shd w:val="clear" w:color="auto" w:fill="FFFFFF"/>
          <w:lang w:val="ru-RU" w:eastAsia="ru-RU"/>
        </w:rPr>
        <w:t xml:space="preserve"> </w:t>
      </w:r>
      <w:proofErr w:type="spellStart"/>
      <w:r w:rsidR="002E4B4C" w:rsidRPr="00490FA8">
        <w:rPr>
          <w:rFonts w:ascii="ProbaPro" w:hAnsi="ProbaPro"/>
          <w:color w:val="000000"/>
          <w:sz w:val="27"/>
          <w:szCs w:val="27"/>
          <w:shd w:val="clear" w:color="auto" w:fill="FFFFFF"/>
          <w:lang w:val="ru-RU" w:eastAsia="ru-RU"/>
        </w:rPr>
        <w:t>проходження</w:t>
      </w:r>
      <w:proofErr w:type="spellEnd"/>
      <w:r w:rsidR="002E4B4C" w:rsidRPr="00490FA8">
        <w:rPr>
          <w:rFonts w:ascii="ProbaPro" w:hAnsi="ProbaPro"/>
          <w:color w:val="000000"/>
          <w:sz w:val="27"/>
          <w:szCs w:val="27"/>
          <w:shd w:val="clear" w:color="auto" w:fill="FFFFFF"/>
          <w:lang w:val="ru-RU" w:eastAsia="ru-RU"/>
        </w:rPr>
        <w:t xml:space="preserve"> </w:t>
      </w:r>
      <w:proofErr w:type="spellStart"/>
      <w:r w:rsidR="002E4B4C" w:rsidRPr="00490FA8">
        <w:rPr>
          <w:rFonts w:ascii="ProbaPro" w:hAnsi="ProbaPro"/>
          <w:color w:val="000000"/>
          <w:sz w:val="27"/>
          <w:szCs w:val="27"/>
          <w:shd w:val="clear" w:color="auto" w:fill="FFFFFF"/>
          <w:lang w:val="ru-RU" w:eastAsia="ru-RU"/>
        </w:rPr>
        <w:t>строкової</w:t>
      </w:r>
      <w:proofErr w:type="spellEnd"/>
      <w:r w:rsidR="002E4B4C" w:rsidRPr="00490FA8">
        <w:rPr>
          <w:rFonts w:ascii="ProbaPro" w:hAnsi="ProbaPro"/>
          <w:color w:val="000000"/>
          <w:sz w:val="27"/>
          <w:szCs w:val="27"/>
          <w:shd w:val="clear" w:color="auto" w:fill="FFFFFF"/>
          <w:lang w:val="ru-RU" w:eastAsia="ru-RU"/>
        </w:rPr>
        <w:t xml:space="preserve"> </w:t>
      </w:r>
      <w:proofErr w:type="spellStart"/>
      <w:r w:rsidR="002E4B4C" w:rsidRPr="00490FA8">
        <w:rPr>
          <w:rFonts w:ascii="ProbaPro" w:hAnsi="ProbaPro"/>
          <w:color w:val="000000"/>
          <w:sz w:val="27"/>
          <w:szCs w:val="27"/>
          <w:shd w:val="clear" w:color="auto" w:fill="FFFFFF"/>
          <w:lang w:val="ru-RU" w:eastAsia="ru-RU"/>
        </w:rPr>
        <w:t>військової</w:t>
      </w:r>
      <w:proofErr w:type="spellEnd"/>
      <w:r w:rsidR="002E4B4C" w:rsidRPr="00490FA8">
        <w:rPr>
          <w:rFonts w:ascii="ProbaPro" w:hAnsi="ProbaPro"/>
          <w:color w:val="000000"/>
          <w:sz w:val="27"/>
          <w:szCs w:val="27"/>
          <w:shd w:val="clear" w:color="auto" w:fill="FFFFFF"/>
          <w:lang w:val="ru-RU" w:eastAsia="ru-RU"/>
        </w:rPr>
        <w:t xml:space="preserve"> </w:t>
      </w:r>
      <w:proofErr w:type="spellStart"/>
      <w:r w:rsidR="002E4B4C" w:rsidRPr="00490FA8">
        <w:rPr>
          <w:rFonts w:ascii="ProbaPro" w:hAnsi="ProbaPro"/>
          <w:color w:val="000000"/>
          <w:sz w:val="27"/>
          <w:szCs w:val="27"/>
          <w:shd w:val="clear" w:color="auto" w:fill="FFFFFF"/>
          <w:lang w:val="ru-RU" w:eastAsia="ru-RU"/>
        </w:rPr>
        <w:t>служби</w:t>
      </w:r>
      <w:proofErr w:type="spellEnd"/>
      <w:r w:rsidR="002E4B4C" w:rsidRPr="00490FA8">
        <w:rPr>
          <w:rFonts w:ascii="ProbaPro" w:hAnsi="ProbaPro"/>
          <w:color w:val="000000"/>
          <w:sz w:val="27"/>
          <w:szCs w:val="27"/>
          <w:shd w:val="clear" w:color="auto" w:fill="FFFFFF"/>
          <w:lang w:val="ru-RU" w:eastAsia="ru-RU"/>
        </w:rPr>
        <w:t xml:space="preserve"> </w:t>
      </w:r>
      <w:r w:rsidR="0015592B">
        <w:rPr>
          <w:rFonts w:ascii="ProbaPro" w:hAnsi="ProbaPro"/>
          <w:color w:val="000000"/>
          <w:sz w:val="27"/>
          <w:szCs w:val="27"/>
          <w:shd w:val="clear" w:color="auto" w:fill="FFFFFF"/>
          <w:lang w:val="ru-RU" w:eastAsia="ru-RU"/>
        </w:rPr>
        <w:t xml:space="preserve">– </w:t>
      </w:r>
      <w:r w:rsidR="002E4B4C" w:rsidRPr="00490FA8">
        <w:rPr>
          <w:rFonts w:ascii="ProbaPro" w:hAnsi="ProbaPro"/>
          <w:color w:val="000000"/>
          <w:sz w:val="27"/>
          <w:szCs w:val="27"/>
          <w:shd w:val="clear" w:color="auto" w:fill="FFFFFF"/>
          <w:lang w:val="ru-RU" w:eastAsia="ru-RU"/>
        </w:rPr>
        <w:t xml:space="preserve">1 </w:t>
      </w:r>
      <w:proofErr w:type="spellStart"/>
      <w:r w:rsidR="002E4B4C" w:rsidRPr="00490FA8">
        <w:rPr>
          <w:rFonts w:ascii="ProbaPro" w:hAnsi="ProbaPro"/>
          <w:color w:val="000000"/>
          <w:sz w:val="27"/>
          <w:szCs w:val="27"/>
          <w:shd w:val="clear" w:color="auto" w:fill="FFFFFF"/>
          <w:lang w:val="ru-RU" w:eastAsia="ru-RU"/>
        </w:rPr>
        <w:t>рік</w:t>
      </w:r>
      <w:proofErr w:type="spellEnd"/>
      <w:r w:rsidR="0015592B">
        <w:rPr>
          <w:rFonts w:ascii="ProbaPro" w:hAnsi="ProbaPro"/>
          <w:color w:val="1D1D1B"/>
          <w:sz w:val="27"/>
          <w:szCs w:val="27"/>
          <w:shd w:val="clear" w:color="auto" w:fill="FFFFFF"/>
          <w:lang w:val="ru-RU" w:eastAsia="ru-RU"/>
        </w:rPr>
        <w:t xml:space="preserve"> </w:t>
      </w:r>
      <w:r w:rsidR="0015592B">
        <w:rPr>
          <w:rFonts w:ascii="ProbaPro" w:hAnsi="ProbaPro"/>
          <w:color w:val="000000"/>
          <w:sz w:val="27"/>
          <w:szCs w:val="27"/>
          <w:shd w:val="clear" w:color="auto" w:fill="FFFFFF"/>
          <w:lang w:val="ru-RU" w:eastAsia="ru-RU"/>
        </w:rPr>
        <w:t xml:space="preserve">25 </w:t>
      </w:r>
      <w:proofErr w:type="spellStart"/>
      <w:r w:rsidR="002E4B4C" w:rsidRPr="00490FA8">
        <w:rPr>
          <w:rFonts w:ascii="ProbaPro" w:hAnsi="ProbaPro"/>
          <w:color w:val="000000"/>
          <w:sz w:val="27"/>
          <w:szCs w:val="27"/>
          <w:shd w:val="clear" w:color="auto" w:fill="FFFFFF"/>
          <w:lang w:val="ru-RU" w:eastAsia="ru-RU"/>
        </w:rPr>
        <w:t>днів</w:t>
      </w:r>
      <w:proofErr w:type="spellEnd"/>
      <w:r w:rsidR="002E4B4C" w:rsidRPr="00490FA8">
        <w:rPr>
          <w:rFonts w:ascii="ProbaPro" w:hAnsi="ProbaPro"/>
          <w:color w:val="000000"/>
          <w:sz w:val="27"/>
          <w:szCs w:val="27"/>
          <w:shd w:val="clear" w:color="auto" w:fill="FFFFFF"/>
          <w:lang w:val="ru-RU" w:eastAsia="ru-RU"/>
        </w:rPr>
        <w:t>;</w:t>
      </w:r>
      <w:r w:rsidR="002E4B4C" w:rsidRPr="002E4B4C">
        <w:rPr>
          <w:rFonts w:ascii="ProbaPro" w:hAnsi="ProbaPro"/>
          <w:color w:val="000000"/>
          <w:sz w:val="27"/>
          <w:szCs w:val="27"/>
          <w:shd w:val="clear" w:color="auto" w:fill="FFFFFF"/>
          <w:lang w:val="ru-RU" w:eastAsia="ru-RU"/>
        </w:rPr>
        <w:t xml:space="preserve"> </w:t>
      </w:r>
      <w:r w:rsidR="0015592B">
        <w:rPr>
          <w:rFonts w:ascii="ProbaPro" w:hAnsi="ProbaPro"/>
          <w:color w:val="000000"/>
          <w:sz w:val="27"/>
          <w:szCs w:val="27"/>
          <w:shd w:val="clear" w:color="auto" w:fill="FFFFFF"/>
          <w:lang w:val="ru-RU" w:eastAsia="ru-RU"/>
        </w:rPr>
        <w:t xml:space="preserve">служба </w:t>
      </w:r>
      <w:r w:rsidR="002E4B4C" w:rsidRPr="00490FA8">
        <w:rPr>
          <w:rFonts w:ascii="ProbaPro" w:hAnsi="ProbaPro"/>
          <w:color w:val="000000"/>
          <w:sz w:val="27"/>
          <w:szCs w:val="27"/>
          <w:shd w:val="clear" w:color="auto" w:fill="FFFFFF"/>
          <w:lang w:val="ru-RU" w:eastAsia="ru-RU"/>
        </w:rPr>
        <w:t xml:space="preserve">на </w:t>
      </w:r>
      <w:proofErr w:type="spellStart"/>
      <w:r w:rsidR="002E4B4C" w:rsidRPr="00490FA8">
        <w:rPr>
          <w:rFonts w:ascii="ProbaPro" w:hAnsi="ProbaPro"/>
          <w:color w:val="000000"/>
          <w:sz w:val="27"/>
          <w:szCs w:val="27"/>
          <w:shd w:val="clear" w:color="auto" w:fill="FFFFFF"/>
          <w:lang w:val="ru-RU" w:eastAsia="ru-RU"/>
        </w:rPr>
        <w:t>території</w:t>
      </w:r>
      <w:proofErr w:type="spellEnd"/>
      <w:r w:rsidR="002E4B4C" w:rsidRPr="00490FA8">
        <w:rPr>
          <w:rFonts w:ascii="ProbaPro" w:hAnsi="ProbaPro"/>
          <w:color w:val="000000"/>
          <w:sz w:val="27"/>
          <w:szCs w:val="27"/>
          <w:shd w:val="clear" w:color="auto" w:fill="FFFFFF"/>
          <w:lang w:val="ru-RU" w:eastAsia="ru-RU"/>
        </w:rPr>
        <w:t xml:space="preserve"> </w:t>
      </w:r>
      <w:proofErr w:type="spellStart"/>
      <w:r w:rsidR="002E4B4C" w:rsidRPr="00490FA8">
        <w:rPr>
          <w:rFonts w:ascii="ProbaPro" w:hAnsi="ProbaPro"/>
          <w:color w:val="000000"/>
          <w:sz w:val="27"/>
          <w:szCs w:val="27"/>
          <w:shd w:val="clear" w:color="auto" w:fill="FFFFFF"/>
          <w:lang w:val="ru-RU" w:eastAsia="ru-RU"/>
        </w:rPr>
        <w:t>Демократичної</w:t>
      </w:r>
      <w:proofErr w:type="spellEnd"/>
      <w:r w:rsidR="002E4B4C" w:rsidRPr="00490FA8">
        <w:rPr>
          <w:rFonts w:ascii="ProbaPro" w:hAnsi="ProbaPro"/>
          <w:color w:val="000000"/>
          <w:sz w:val="27"/>
          <w:szCs w:val="27"/>
          <w:shd w:val="clear" w:color="auto" w:fill="FFFFFF"/>
          <w:lang w:val="ru-RU" w:eastAsia="ru-RU"/>
        </w:rPr>
        <w:t xml:space="preserve"> </w:t>
      </w:r>
      <w:proofErr w:type="spellStart"/>
      <w:r w:rsidR="002E4B4C" w:rsidRPr="00490FA8">
        <w:rPr>
          <w:rFonts w:ascii="ProbaPro" w:hAnsi="ProbaPro"/>
          <w:color w:val="000000"/>
          <w:sz w:val="27"/>
          <w:szCs w:val="27"/>
          <w:shd w:val="clear" w:color="auto" w:fill="FFFFFF"/>
          <w:lang w:val="ru-RU" w:eastAsia="ru-RU"/>
        </w:rPr>
        <w:t>Республіки</w:t>
      </w:r>
      <w:proofErr w:type="spellEnd"/>
      <w:r w:rsidR="002E4B4C" w:rsidRPr="00490FA8">
        <w:rPr>
          <w:rFonts w:ascii="ProbaPro" w:hAnsi="ProbaPro"/>
          <w:color w:val="000000"/>
          <w:sz w:val="27"/>
          <w:szCs w:val="27"/>
          <w:shd w:val="clear" w:color="auto" w:fill="FFFFFF"/>
          <w:lang w:val="ru-RU" w:eastAsia="ru-RU"/>
        </w:rPr>
        <w:t xml:space="preserve"> </w:t>
      </w:r>
      <w:proofErr w:type="spellStart"/>
      <w:r w:rsidR="002E4B4C" w:rsidRPr="00490FA8">
        <w:rPr>
          <w:rFonts w:ascii="ProbaPro" w:hAnsi="ProbaPro"/>
          <w:color w:val="000000"/>
          <w:sz w:val="27"/>
          <w:szCs w:val="27"/>
          <w:shd w:val="clear" w:color="auto" w:fill="FFFFFF"/>
          <w:lang w:val="ru-RU" w:eastAsia="ru-RU"/>
        </w:rPr>
        <w:t>Афганістан</w:t>
      </w:r>
      <w:proofErr w:type="spellEnd"/>
      <w:r w:rsidR="002E4B4C" w:rsidRPr="00490FA8">
        <w:rPr>
          <w:rFonts w:ascii="ProbaPro" w:hAnsi="ProbaPro"/>
          <w:color w:val="1D1D1B"/>
          <w:sz w:val="27"/>
          <w:szCs w:val="27"/>
          <w:shd w:val="clear" w:color="auto" w:fill="FFFFFF"/>
          <w:lang w:val="ru-RU" w:eastAsia="ru-RU"/>
        </w:rPr>
        <w:t> </w:t>
      </w:r>
      <w:r w:rsidR="00AD4DCB">
        <w:rPr>
          <w:rFonts w:ascii="ProbaPro" w:hAnsi="ProbaPro"/>
          <w:color w:val="1D1D1B"/>
          <w:sz w:val="27"/>
          <w:szCs w:val="27"/>
          <w:shd w:val="clear" w:color="auto" w:fill="FFFFFF"/>
          <w:lang w:val="ru-RU" w:eastAsia="ru-RU"/>
        </w:rPr>
        <w:t>–</w:t>
      </w:r>
      <w:r w:rsidR="002E4B4C" w:rsidRPr="00490FA8">
        <w:rPr>
          <w:rFonts w:ascii="ProbaPro" w:hAnsi="ProbaPro"/>
          <w:color w:val="1D1D1B"/>
          <w:sz w:val="27"/>
          <w:szCs w:val="27"/>
          <w:shd w:val="clear" w:color="auto" w:fill="FFFFFF"/>
          <w:lang w:val="ru-RU" w:eastAsia="ru-RU"/>
        </w:rPr>
        <w:t> </w:t>
      </w:r>
      <w:r w:rsidR="002E4B4C" w:rsidRPr="00490FA8">
        <w:rPr>
          <w:rFonts w:ascii="ProbaPro" w:hAnsi="ProbaPro"/>
          <w:color w:val="000000"/>
          <w:sz w:val="27"/>
          <w:szCs w:val="27"/>
          <w:shd w:val="clear" w:color="auto" w:fill="FFFFFF"/>
          <w:lang w:val="ru-RU" w:eastAsia="ru-RU"/>
        </w:rPr>
        <w:t xml:space="preserve">3 роки 1 </w:t>
      </w:r>
      <w:proofErr w:type="spellStart"/>
      <w:r w:rsidR="002E4B4C" w:rsidRPr="00490FA8">
        <w:rPr>
          <w:rFonts w:ascii="ProbaPro" w:hAnsi="ProbaPro"/>
          <w:color w:val="000000"/>
          <w:sz w:val="27"/>
          <w:szCs w:val="27"/>
          <w:shd w:val="clear" w:color="auto" w:fill="FFFFFF"/>
          <w:lang w:val="ru-RU" w:eastAsia="ru-RU"/>
        </w:rPr>
        <w:t>місяць</w:t>
      </w:r>
      <w:proofErr w:type="spellEnd"/>
      <w:r w:rsidR="002E4B4C" w:rsidRPr="00490FA8">
        <w:rPr>
          <w:rFonts w:ascii="ProbaPro" w:hAnsi="ProbaPro"/>
          <w:color w:val="000000"/>
          <w:sz w:val="27"/>
          <w:szCs w:val="27"/>
          <w:shd w:val="clear" w:color="auto" w:fill="FFFFFF"/>
          <w:lang w:val="ru-RU" w:eastAsia="ru-RU"/>
        </w:rPr>
        <w:t xml:space="preserve"> 24</w:t>
      </w:r>
      <w:r w:rsidR="002E4B4C">
        <w:rPr>
          <w:rFonts w:ascii="ProbaPro" w:hAnsi="ProbaPro"/>
          <w:color w:val="000000"/>
          <w:sz w:val="27"/>
          <w:szCs w:val="27"/>
          <w:shd w:val="clear" w:color="auto" w:fill="FFFFFF"/>
          <w:lang w:val="ru-RU" w:eastAsia="ru-RU"/>
        </w:rPr>
        <w:t xml:space="preserve"> </w:t>
      </w:r>
      <w:proofErr w:type="spellStart"/>
      <w:r w:rsidR="002E4B4C">
        <w:rPr>
          <w:rFonts w:ascii="ProbaPro" w:hAnsi="ProbaPro"/>
          <w:color w:val="000000"/>
          <w:sz w:val="27"/>
          <w:szCs w:val="27"/>
          <w:shd w:val="clear" w:color="auto" w:fill="FFFFFF"/>
          <w:lang w:val="ru-RU" w:eastAsia="ru-RU"/>
        </w:rPr>
        <w:t>дні</w:t>
      </w:r>
      <w:proofErr w:type="spellEnd"/>
      <w:r w:rsidR="002E4B4C">
        <w:rPr>
          <w:rFonts w:ascii="ProbaPro" w:hAnsi="ProbaPro"/>
          <w:color w:val="000000"/>
          <w:sz w:val="27"/>
          <w:szCs w:val="27"/>
          <w:shd w:val="clear" w:color="auto" w:fill="FFFFFF"/>
          <w:lang w:val="ru-RU" w:eastAsia="ru-RU"/>
        </w:rPr>
        <w:t>.</w:t>
      </w:r>
    </w:p>
    <w:p w:rsidR="00687884" w:rsidRPr="00687884" w:rsidRDefault="00687884" w:rsidP="0015592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87884">
        <w:rPr>
          <w:rFonts w:ascii="Times New Roman" w:eastAsia="Times New Roman" w:hAnsi="Times New Roman" w:cs="Times New Roman"/>
          <w:sz w:val="28"/>
          <w:szCs w:val="28"/>
          <w:lang w:eastAsia="uk-UA"/>
        </w:rPr>
        <w:t xml:space="preserve">Загальний стаж роботи судді </w:t>
      </w:r>
      <w:r w:rsidR="00490FA8">
        <w:rPr>
          <w:rFonts w:ascii="Times New Roman" w:eastAsia="Times New Roman" w:hAnsi="Times New Roman" w:cs="Times New Roman"/>
          <w:sz w:val="28"/>
          <w:szCs w:val="28"/>
          <w:lang w:eastAsia="uk-UA"/>
        </w:rPr>
        <w:t>Гордія В.І.</w:t>
      </w:r>
      <w:r w:rsidRPr="00687884">
        <w:rPr>
          <w:rFonts w:ascii="Times New Roman" w:eastAsia="Times New Roman" w:hAnsi="Times New Roman" w:cs="Times New Roman"/>
          <w:sz w:val="28"/>
          <w:szCs w:val="28"/>
          <w:lang w:eastAsia="uk-UA"/>
        </w:rPr>
        <w:t xml:space="preserve">, що дає йому право на відставку, становить </w:t>
      </w:r>
      <w:r w:rsidR="002E4B4C">
        <w:rPr>
          <w:rFonts w:ascii="Times New Roman" w:hAnsi="Times New Roman" w:cs="Times New Roman"/>
          <w:color w:val="000000"/>
          <w:sz w:val="27"/>
          <w:szCs w:val="27"/>
        </w:rPr>
        <w:t>27 років 5 місяців</w:t>
      </w:r>
      <w:r w:rsidR="00AC4C16">
        <w:rPr>
          <w:rFonts w:ascii="Times New Roman" w:hAnsi="Times New Roman" w:cs="Times New Roman"/>
          <w:color w:val="000000"/>
          <w:sz w:val="27"/>
          <w:szCs w:val="27"/>
        </w:rPr>
        <w:t xml:space="preserve"> 22 дні</w:t>
      </w:r>
      <w:r w:rsidRPr="00687884">
        <w:rPr>
          <w:rFonts w:ascii="Times New Roman" w:eastAsia="Times New Roman" w:hAnsi="Times New Roman" w:cs="Times New Roman"/>
          <w:sz w:val="28"/>
          <w:szCs w:val="28"/>
          <w:lang w:eastAsia="uk-UA"/>
        </w:rPr>
        <w:t>.</w:t>
      </w:r>
    </w:p>
    <w:p w:rsidR="00687884" w:rsidRPr="00687884" w:rsidRDefault="00687884" w:rsidP="00687884">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87884">
        <w:rPr>
          <w:rFonts w:ascii="Times New Roman" w:eastAsia="Times New Roman" w:hAnsi="Times New Roman" w:cs="Times New Roman"/>
          <w:sz w:val="28"/>
          <w:szCs w:val="28"/>
          <w:lang w:eastAsia="uk-UA"/>
        </w:rPr>
        <w:t xml:space="preserve">Таким чином, додані до заяви документи свідчать, що суддя </w:t>
      </w:r>
      <w:r w:rsidR="00490FA8">
        <w:rPr>
          <w:rFonts w:ascii="Times New Roman" w:eastAsia="Times New Roman" w:hAnsi="Times New Roman" w:cs="Times New Roman"/>
          <w:sz w:val="28"/>
          <w:szCs w:val="28"/>
          <w:lang w:eastAsia="uk-UA"/>
        </w:rPr>
        <w:t xml:space="preserve">Гордій В.І. </w:t>
      </w:r>
      <w:r w:rsidRPr="00687884">
        <w:rPr>
          <w:rFonts w:ascii="Times New Roman" w:eastAsia="Times New Roman" w:hAnsi="Times New Roman" w:cs="Times New Roman"/>
          <w:sz w:val="28"/>
          <w:szCs w:val="28"/>
          <w:lang w:eastAsia="uk-UA"/>
        </w:rPr>
        <w:t xml:space="preserve">має достатній для звільнення у відставку стаж роботи, визначений на підставі </w:t>
      </w:r>
      <w:r w:rsidR="002E4B4C">
        <w:rPr>
          <w:rFonts w:ascii="Times New Roman" w:eastAsia="Times New Roman" w:hAnsi="Times New Roman" w:cs="Times New Roman"/>
          <w:sz w:val="28"/>
          <w:szCs w:val="28"/>
          <w:lang w:eastAsia="uk-UA"/>
        </w:rPr>
        <w:t xml:space="preserve">               </w:t>
      </w:r>
      <w:r w:rsidRPr="00687884">
        <w:rPr>
          <w:rFonts w:ascii="Times New Roman" w:eastAsia="Times New Roman" w:hAnsi="Times New Roman" w:cs="Times New Roman"/>
          <w:sz w:val="28"/>
          <w:szCs w:val="28"/>
          <w:lang w:eastAsia="uk-UA"/>
        </w:rPr>
        <w:t>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Pr="00687884">
        <w:rPr>
          <w:rFonts w:ascii="Times New Roman" w:eastAsia="Times New Roman" w:hAnsi="Times New Roman" w:cs="Times New Roman"/>
          <w:sz w:val="28"/>
          <w:szCs w:val="28"/>
          <w:lang w:eastAsia="uk-UA"/>
        </w:rPr>
        <w:tab/>
      </w:r>
    </w:p>
    <w:p w:rsidR="00687884" w:rsidRPr="00687884" w:rsidRDefault="00687884" w:rsidP="00687884">
      <w:pPr>
        <w:shd w:val="clear" w:color="auto" w:fill="FFFFFF"/>
        <w:spacing w:after="0" w:line="240" w:lineRule="auto"/>
        <w:ind w:firstLine="567"/>
        <w:jc w:val="both"/>
        <w:rPr>
          <w:rFonts w:ascii="Times New Roman" w:eastAsia="Times New Roman" w:hAnsi="Times New Roman" w:cs="Times New Roman"/>
          <w:b/>
          <w:sz w:val="28"/>
          <w:szCs w:val="28"/>
          <w:lang w:eastAsia="uk-UA"/>
        </w:rPr>
      </w:pPr>
      <w:r w:rsidRPr="00687884">
        <w:rPr>
          <w:rFonts w:ascii="Times New Roman" w:eastAsia="Times New Roman" w:hAnsi="Times New Roman" w:cs="Times New Roman"/>
          <w:sz w:val="28"/>
          <w:szCs w:val="28"/>
          <w:lang w:eastAsia="uk-UA"/>
        </w:rPr>
        <w:t>Керуючись пунктом 4 частини шостої статті 126, статтею 131 Конституції України, статтями 3, 30, 34, 55 Закону України «Про Вищу раду правосуддя», Вища рада правосуддя</w:t>
      </w:r>
    </w:p>
    <w:p w:rsidR="00687884" w:rsidRPr="00687884" w:rsidRDefault="00687884" w:rsidP="00687884">
      <w:pPr>
        <w:tabs>
          <w:tab w:val="left" w:pos="567"/>
        </w:tabs>
        <w:spacing w:after="0" w:line="240" w:lineRule="auto"/>
        <w:ind w:firstLine="567"/>
        <w:jc w:val="center"/>
        <w:rPr>
          <w:rFonts w:ascii="Times New Roman" w:eastAsia="Times New Roman" w:hAnsi="Times New Roman" w:cs="Times New Roman"/>
          <w:b/>
          <w:sz w:val="28"/>
          <w:szCs w:val="28"/>
          <w:lang w:eastAsia="uk-UA"/>
        </w:rPr>
      </w:pPr>
      <w:r w:rsidRPr="00687884">
        <w:rPr>
          <w:rFonts w:ascii="Times New Roman" w:eastAsia="Times New Roman" w:hAnsi="Times New Roman" w:cs="Times New Roman"/>
          <w:b/>
          <w:sz w:val="28"/>
          <w:szCs w:val="28"/>
          <w:lang w:eastAsia="uk-UA"/>
        </w:rPr>
        <w:t>вирішила:</w:t>
      </w:r>
    </w:p>
    <w:p w:rsidR="00687884" w:rsidRPr="00687884" w:rsidRDefault="00687884" w:rsidP="00687884">
      <w:pPr>
        <w:spacing w:after="0" w:line="240" w:lineRule="auto"/>
        <w:ind w:firstLine="919"/>
        <w:jc w:val="both"/>
        <w:rPr>
          <w:rFonts w:ascii="Times New Roman" w:eastAsia="Times New Roman" w:hAnsi="Times New Roman" w:cs="Times New Roman"/>
          <w:b/>
          <w:sz w:val="28"/>
          <w:szCs w:val="28"/>
          <w:lang w:eastAsia="uk-UA"/>
        </w:rPr>
      </w:pPr>
    </w:p>
    <w:p w:rsidR="00687884" w:rsidRPr="00687884" w:rsidRDefault="00687884" w:rsidP="00687884">
      <w:pPr>
        <w:spacing w:after="0" w:line="240" w:lineRule="auto"/>
        <w:jc w:val="both"/>
        <w:rPr>
          <w:rFonts w:ascii="Times New Roman" w:eastAsia="Calibri" w:hAnsi="Times New Roman" w:cs="Times New Roman"/>
          <w:sz w:val="28"/>
          <w:szCs w:val="28"/>
          <w:lang w:eastAsia="uk-UA"/>
        </w:rPr>
      </w:pPr>
      <w:r w:rsidRPr="00687884">
        <w:rPr>
          <w:rFonts w:ascii="Times New Roman" w:eastAsia="Calibri" w:hAnsi="Times New Roman" w:cs="Times New Roman"/>
          <w:sz w:val="28"/>
          <w:szCs w:val="28"/>
          <w:lang w:eastAsia="uk-UA"/>
        </w:rPr>
        <w:t xml:space="preserve">звільнити </w:t>
      </w:r>
      <w:r w:rsidR="00490FA8" w:rsidRPr="00687884">
        <w:rPr>
          <w:rFonts w:ascii="Times New Roman" w:hAnsi="Times New Roman" w:cs="Times New Roman"/>
          <w:bCs/>
          <w:sz w:val="28"/>
          <w:szCs w:val="28"/>
        </w:rPr>
        <w:t xml:space="preserve">Гордія Володимира Івановича </w:t>
      </w:r>
      <w:r w:rsidRPr="00687884">
        <w:rPr>
          <w:rFonts w:ascii="Times New Roman" w:eastAsia="Calibri" w:hAnsi="Times New Roman" w:cs="Times New Roman"/>
          <w:sz w:val="28"/>
          <w:szCs w:val="28"/>
          <w:lang w:eastAsia="uk-UA"/>
        </w:rPr>
        <w:t xml:space="preserve">з посади судді </w:t>
      </w:r>
      <w:r w:rsidR="00490FA8" w:rsidRPr="00687884">
        <w:rPr>
          <w:rFonts w:ascii="Times New Roman" w:hAnsi="Times New Roman" w:cs="Times New Roman"/>
          <w:sz w:val="28"/>
          <w:szCs w:val="28"/>
        </w:rPr>
        <w:t>Косівського районного суду Івано-Франківської області</w:t>
      </w:r>
      <w:r w:rsidRPr="00687884">
        <w:rPr>
          <w:rFonts w:ascii="Times New Roman" w:eastAsia="Calibri" w:hAnsi="Times New Roman" w:cs="Times New Roman"/>
          <w:sz w:val="28"/>
          <w:szCs w:val="28"/>
          <w:lang w:eastAsia="uk-UA"/>
        </w:rPr>
        <w:t xml:space="preserve"> у зв’язку з поданням заяви про відставку.</w:t>
      </w:r>
    </w:p>
    <w:p w:rsidR="00687884" w:rsidRPr="00687884" w:rsidRDefault="00687884" w:rsidP="00687884">
      <w:pPr>
        <w:tabs>
          <w:tab w:val="left" w:pos="567"/>
        </w:tabs>
        <w:spacing w:after="0" w:line="240" w:lineRule="auto"/>
        <w:jc w:val="both"/>
        <w:rPr>
          <w:rFonts w:ascii="Times New Roman" w:eastAsia="Calibri" w:hAnsi="Times New Roman" w:cs="Times New Roman"/>
          <w:color w:val="000000"/>
          <w:sz w:val="28"/>
          <w:szCs w:val="28"/>
          <w:lang w:eastAsia="uk-UA"/>
        </w:rPr>
      </w:pPr>
    </w:p>
    <w:p w:rsidR="00687884" w:rsidRPr="00687884" w:rsidRDefault="00687884" w:rsidP="00687884">
      <w:pPr>
        <w:tabs>
          <w:tab w:val="left" w:pos="6531"/>
        </w:tabs>
        <w:spacing w:after="0" w:line="240" w:lineRule="auto"/>
        <w:jc w:val="both"/>
        <w:rPr>
          <w:rFonts w:ascii="Times New Roman" w:eastAsia="Times New Roman" w:hAnsi="Times New Roman" w:cs="Times New Roman"/>
          <w:sz w:val="28"/>
          <w:szCs w:val="28"/>
          <w:lang w:eastAsia="uk-UA"/>
        </w:rPr>
      </w:pPr>
      <w:r w:rsidRPr="00687884">
        <w:rPr>
          <w:rFonts w:ascii="Times New Roman" w:eastAsia="Times New Roman" w:hAnsi="Times New Roman" w:cs="Times New Roman"/>
          <w:sz w:val="28"/>
          <w:szCs w:val="28"/>
          <w:lang w:eastAsia="uk-UA"/>
        </w:rPr>
        <w:tab/>
      </w:r>
    </w:p>
    <w:p w:rsidR="0015592B" w:rsidRDefault="0015592B" w:rsidP="0015592B">
      <w:pPr>
        <w:tabs>
          <w:tab w:val="left" w:pos="2115"/>
          <w:tab w:val="left" w:pos="7938"/>
        </w:tabs>
        <w:spacing w:after="0" w:line="240" w:lineRule="auto"/>
        <w:rPr>
          <w:rFonts w:ascii="Times New Roman" w:hAnsi="Times New Roman"/>
          <w:b/>
          <w:sz w:val="28"/>
          <w:szCs w:val="28"/>
        </w:rPr>
      </w:pPr>
      <w:r>
        <w:rPr>
          <w:rFonts w:ascii="Times New Roman" w:hAnsi="Times New Roman"/>
          <w:b/>
          <w:sz w:val="28"/>
          <w:szCs w:val="28"/>
        </w:rPr>
        <w:t xml:space="preserve">Заступник </w:t>
      </w:r>
      <w:r w:rsidRPr="00B93131">
        <w:rPr>
          <w:rFonts w:ascii="Times New Roman" w:hAnsi="Times New Roman"/>
          <w:b/>
          <w:sz w:val="28"/>
          <w:szCs w:val="28"/>
        </w:rPr>
        <w:t>Голов</w:t>
      </w:r>
      <w:r>
        <w:rPr>
          <w:rFonts w:ascii="Times New Roman" w:hAnsi="Times New Roman"/>
          <w:b/>
          <w:sz w:val="28"/>
          <w:szCs w:val="28"/>
        </w:rPr>
        <w:t>и</w:t>
      </w:r>
      <w:r w:rsidRPr="00B93131">
        <w:rPr>
          <w:rFonts w:ascii="Times New Roman" w:hAnsi="Times New Roman"/>
          <w:b/>
          <w:sz w:val="28"/>
          <w:szCs w:val="28"/>
        </w:rPr>
        <w:t xml:space="preserve"> </w:t>
      </w:r>
    </w:p>
    <w:p w:rsidR="0015592B" w:rsidRPr="00760CA4" w:rsidRDefault="0015592B" w:rsidP="0015592B">
      <w:pPr>
        <w:tabs>
          <w:tab w:val="left" w:pos="2115"/>
          <w:tab w:val="left" w:pos="7938"/>
        </w:tabs>
        <w:spacing w:after="0" w:line="240" w:lineRule="auto"/>
        <w:rPr>
          <w:sz w:val="28"/>
          <w:szCs w:val="28"/>
        </w:rPr>
      </w:pPr>
      <w:r w:rsidRPr="00B93131">
        <w:rPr>
          <w:rFonts w:ascii="Times New Roman" w:hAnsi="Times New Roman"/>
          <w:b/>
          <w:sz w:val="28"/>
          <w:szCs w:val="28"/>
        </w:rPr>
        <w:t xml:space="preserve">Вищої ради правосуддя                                                 </w:t>
      </w:r>
      <w:r>
        <w:rPr>
          <w:rFonts w:ascii="Times New Roman" w:hAnsi="Times New Roman"/>
          <w:b/>
          <w:sz w:val="28"/>
          <w:szCs w:val="28"/>
        </w:rPr>
        <w:t xml:space="preserve">         Дмитро ЛУК’ЯНОВ</w:t>
      </w:r>
    </w:p>
    <w:p w:rsidR="0015592B" w:rsidRDefault="0015592B" w:rsidP="0015592B">
      <w:pPr>
        <w:shd w:val="clear" w:color="auto" w:fill="FFFFFF"/>
        <w:spacing w:after="0" w:line="240" w:lineRule="auto"/>
        <w:jc w:val="both"/>
      </w:pPr>
    </w:p>
    <w:sectPr w:rsidR="0015592B" w:rsidSect="000B5F66">
      <w:headerReference w:type="default" r:id="rId7"/>
      <w:pgSz w:w="11906" w:h="16838" w:code="9"/>
      <w:pgMar w:top="1134" w:right="567" w:bottom="1134"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74D" w:rsidRDefault="00E1174D">
      <w:pPr>
        <w:spacing w:after="0" w:line="240" w:lineRule="auto"/>
      </w:pPr>
      <w:r>
        <w:separator/>
      </w:r>
    </w:p>
  </w:endnote>
  <w:endnote w:type="continuationSeparator" w:id="0">
    <w:p w:rsidR="00E1174D" w:rsidRDefault="00E117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74D" w:rsidRDefault="00E1174D">
      <w:pPr>
        <w:spacing w:after="0" w:line="240" w:lineRule="auto"/>
      </w:pPr>
      <w:r>
        <w:separator/>
      </w:r>
    </w:p>
  </w:footnote>
  <w:footnote w:type="continuationSeparator" w:id="0">
    <w:p w:rsidR="00E1174D" w:rsidRDefault="00E117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490FA8">
        <w:pPr>
          <w:pStyle w:val="a3"/>
          <w:jc w:val="center"/>
        </w:pPr>
        <w:r>
          <w:fldChar w:fldCharType="begin"/>
        </w:r>
        <w:r>
          <w:instrText>PAGE   \* MERGEFORMAT</w:instrText>
        </w:r>
        <w:r>
          <w:fldChar w:fldCharType="separate"/>
        </w:r>
        <w:r w:rsidR="002C3421">
          <w:rPr>
            <w:noProof/>
          </w:rPr>
          <w:t>5</w:t>
        </w:r>
        <w:r>
          <w:fldChar w:fldCharType="end"/>
        </w:r>
      </w:p>
    </w:sdtContent>
  </w:sdt>
  <w:p w:rsidR="00674329" w:rsidRDefault="002C342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488"/>
    <w:rsid w:val="00101488"/>
    <w:rsid w:val="001261AB"/>
    <w:rsid w:val="0015592B"/>
    <w:rsid w:val="001A65E0"/>
    <w:rsid w:val="001E2F41"/>
    <w:rsid w:val="002605D1"/>
    <w:rsid w:val="002C3421"/>
    <w:rsid w:val="002E4B4C"/>
    <w:rsid w:val="00344782"/>
    <w:rsid w:val="00490FA8"/>
    <w:rsid w:val="00500669"/>
    <w:rsid w:val="0068320E"/>
    <w:rsid w:val="00687884"/>
    <w:rsid w:val="00AC4C16"/>
    <w:rsid w:val="00AD4DCB"/>
    <w:rsid w:val="00BC32C6"/>
    <w:rsid w:val="00C95D68"/>
    <w:rsid w:val="00CF49E8"/>
    <w:rsid w:val="00E1174D"/>
    <w:rsid w:val="00E3509C"/>
    <w:rsid w:val="00EB59B4"/>
    <w:rsid w:val="00F6337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31E86"/>
  <w15:chartTrackingRefBased/>
  <w15:docId w15:val="{528F7A97-9D04-4F18-B4EC-3F6E5475F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7884"/>
    <w:pPr>
      <w:tabs>
        <w:tab w:val="center" w:pos="4819"/>
        <w:tab w:val="right" w:pos="9639"/>
      </w:tabs>
      <w:spacing w:after="0" w:line="240" w:lineRule="auto"/>
    </w:pPr>
    <w:rPr>
      <w:rFonts w:ascii="Calibri" w:eastAsia="Times New Roman" w:hAnsi="Calibri" w:cs="Times New Roman"/>
      <w:lang w:eastAsia="uk-UA"/>
    </w:rPr>
  </w:style>
  <w:style w:type="character" w:customStyle="1" w:styleId="a4">
    <w:name w:val="Верхній колонтитул Знак"/>
    <w:basedOn w:val="a0"/>
    <w:link w:val="a3"/>
    <w:uiPriority w:val="99"/>
    <w:rsid w:val="00687884"/>
    <w:rPr>
      <w:rFonts w:ascii="Calibri" w:eastAsia="Times New Roman" w:hAnsi="Calibri" w:cs="Times New Roman"/>
      <w:lang w:eastAsia="uk-UA"/>
    </w:rPr>
  </w:style>
  <w:style w:type="paragraph" w:customStyle="1" w:styleId="rtejustify">
    <w:name w:val="rtejustify"/>
    <w:basedOn w:val="a"/>
    <w:rsid w:val="00687884"/>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No Spacing"/>
    <w:qFormat/>
    <w:rsid w:val="00687884"/>
    <w:pPr>
      <w:spacing w:after="0"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15592B"/>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1559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7975</Words>
  <Characters>4547</Characters>
  <Application>Microsoft Office Word</Application>
  <DocSecurity>0</DocSecurity>
  <Lines>37</Lines>
  <Paragraphs>24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2024-02-16T12:38:00Z</cp:lastPrinted>
  <dcterms:created xsi:type="dcterms:W3CDTF">2024-02-19T09:05:00Z</dcterms:created>
  <dcterms:modified xsi:type="dcterms:W3CDTF">2024-02-19T09:05:00Z</dcterms:modified>
</cp:coreProperties>
</file>