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187E5" w14:textId="468063E5" w:rsidR="00397D60" w:rsidRDefault="00397D60" w:rsidP="00EB5F69">
      <w:pPr>
        <w:pStyle w:val="a4"/>
        <w:spacing w:after="0"/>
        <w:ind w:left="5954"/>
        <w:jc w:val="right"/>
        <w:rPr>
          <w:sz w:val="28"/>
          <w:szCs w:val="28"/>
        </w:rPr>
      </w:pPr>
      <w:r>
        <w:rPr>
          <w:noProof/>
          <w:sz w:val="28"/>
          <w:szCs w:val="28"/>
          <w:lang w:eastAsia="uk-UA"/>
        </w:rPr>
        <w:drawing>
          <wp:anchor distT="0" distB="0" distL="114300" distR="114300" simplePos="0" relativeHeight="251659264" behindDoc="0" locked="0" layoutInCell="1" allowOverlap="1" wp14:anchorId="7B0B8E17" wp14:editId="1A5F5943">
            <wp:simplePos x="0" y="0"/>
            <wp:positionH relativeFrom="column">
              <wp:posOffset>2815590</wp:posOffset>
            </wp:positionH>
            <wp:positionV relativeFrom="paragraph">
              <wp:posOffset>13335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7A074949" w14:textId="77777777" w:rsidR="00397D60" w:rsidRDefault="00397D60" w:rsidP="00EB5F69">
      <w:pPr>
        <w:pStyle w:val="a4"/>
        <w:spacing w:after="0"/>
        <w:ind w:left="5954"/>
        <w:jc w:val="right"/>
        <w:rPr>
          <w:sz w:val="28"/>
          <w:szCs w:val="28"/>
        </w:rPr>
      </w:pPr>
    </w:p>
    <w:p w14:paraId="04936158" w14:textId="77777777" w:rsidR="00397D60" w:rsidRDefault="00397D60" w:rsidP="00EB5F69">
      <w:pPr>
        <w:pStyle w:val="a4"/>
        <w:spacing w:after="0"/>
        <w:ind w:left="5954"/>
        <w:jc w:val="right"/>
        <w:rPr>
          <w:sz w:val="28"/>
          <w:szCs w:val="28"/>
        </w:rPr>
      </w:pPr>
    </w:p>
    <w:p w14:paraId="250A2F22" w14:textId="77777777" w:rsidR="00397D60" w:rsidRPr="0091248D" w:rsidRDefault="00397D60" w:rsidP="00EB5F69">
      <w:pPr>
        <w:pStyle w:val="aa"/>
        <w:jc w:val="center"/>
        <w:rPr>
          <w:rFonts w:ascii="AcademyC" w:hAnsi="AcademyC"/>
        </w:rPr>
      </w:pPr>
      <w:r w:rsidRPr="0091248D">
        <w:rPr>
          <w:rFonts w:ascii="AcademyC" w:hAnsi="AcademyC"/>
        </w:rPr>
        <w:t>УКРАЇНА</w:t>
      </w:r>
    </w:p>
    <w:p w14:paraId="12BEEDBE" w14:textId="77777777" w:rsidR="00397D60" w:rsidRPr="0091248D" w:rsidRDefault="00397D60" w:rsidP="00EB5F69">
      <w:pPr>
        <w:pStyle w:val="aa"/>
        <w:jc w:val="center"/>
        <w:rPr>
          <w:rFonts w:ascii="AcademyC" w:hAnsi="AcademyC"/>
          <w:szCs w:val="28"/>
        </w:rPr>
      </w:pPr>
      <w:r w:rsidRPr="0091248D">
        <w:rPr>
          <w:rFonts w:ascii="AcademyC" w:hAnsi="AcademyC"/>
          <w:szCs w:val="28"/>
        </w:rPr>
        <w:t>ВИЩА  РАДА  ПРАВОСУДДЯ</w:t>
      </w:r>
    </w:p>
    <w:p w14:paraId="41B342F4" w14:textId="77777777" w:rsidR="00397D60" w:rsidRPr="0091248D" w:rsidRDefault="00397D60" w:rsidP="00EB5F69">
      <w:pPr>
        <w:pStyle w:val="aa"/>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151C5592" w14:textId="77777777" w:rsidR="00397D60" w:rsidRDefault="00397D60" w:rsidP="00397D60">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2253FA" w:rsidRPr="00303237" w14:paraId="0EC04164" w14:textId="77777777" w:rsidTr="000D16FF">
        <w:trPr>
          <w:trHeight w:val="188"/>
        </w:trPr>
        <w:tc>
          <w:tcPr>
            <w:tcW w:w="3098" w:type="dxa"/>
          </w:tcPr>
          <w:p w14:paraId="0EC04161" w14:textId="4392DABD" w:rsidR="005C15C1" w:rsidRPr="00303237" w:rsidRDefault="00CD02FE" w:rsidP="00EF608A">
            <w:pPr>
              <w:spacing w:after="0" w:line="240" w:lineRule="auto"/>
              <w:ind w:right="-2"/>
              <w:rPr>
                <w:rFonts w:ascii="Times New Roman" w:hAnsi="Times New Roman" w:cs="Times New Roman"/>
                <w:noProof/>
                <w:sz w:val="28"/>
                <w:szCs w:val="28"/>
              </w:rPr>
            </w:pPr>
            <w:r w:rsidRPr="00303237">
              <w:rPr>
                <w:rFonts w:ascii="Times New Roman" w:hAnsi="Times New Roman" w:cs="Times New Roman"/>
                <w:noProof/>
                <w:sz w:val="28"/>
                <w:szCs w:val="28"/>
              </w:rPr>
              <w:t>14</w:t>
            </w:r>
            <w:r w:rsidR="000B1260" w:rsidRPr="00303237">
              <w:rPr>
                <w:rFonts w:ascii="Times New Roman" w:hAnsi="Times New Roman" w:cs="Times New Roman"/>
                <w:noProof/>
                <w:sz w:val="28"/>
                <w:szCs w:val="28"/>
              </w:rPr>
              <w:t xml:space="preserve"> лютого</w:t>
            </w:r>
            <w:r w:rsidR="00150184" w:rsidRPr="00303237">
              <w:rPr>
                <w:rFonts w:ascii="Times New Roman" w:hAnsi="Times New Roman" w:cs="Times New Roman"/>
                <w:noProof/>
                <w:sz w:val="28"/>
                <w:szCs w:val="28"/>
              </w:rPr>
              <w:t xml:space="preserve"> 202</w:t>
            </w:r>
            <w:r w:rsidR="003619D8" w:rsidRPr="00303237">
              <w:rPr>
                <w:rFonts w:ascii="Times New Roman" w:hAnsi="Times New Roman" w:cs="Times New Roman"/>
                <w:noProof/>
                <w:sz w:val="28"/>
                <w:szCs w:val="28"/>
              </w:rPr>
              <w:t>4</w:t>
            </w:r>
            <w:r w:rsidR="00150184" w:rsidRPr="00303237">
              <w:rPr>
                <w:rFonts w:ascii="Times New Roman" w:hAnsi="Times New Roman" w:cs="Times New Roman"/>
                <w:noProof/>
                <w:sz w:val="28"/>
                <w:szCs w:val="28"/>
              </w:rPr>
              <w:t xml:space="preserve"> року</w:t>
            </w:r>
          </w:p>
        </w:tc>
        <w:tc>
          <w:tcPr>
            <w:tcW w:w="3309" w:type="dxa"/>
          </w:tcPr>
          <w:p w14:paraId="0EC04162" w14:textId="7374FE6E" w:rsidR="005C15C1" w:rsidRPr="00303237" w:rsidRDefault="005C15C1" w:rsidP="006325B7">
            <w:pPr>
              <w:spacing w:after="0" w:line="240" w:lineRule="auto"/>
              <w:ind w:right="-2" w:firstLine="567"/>
              <w:jc w:val="center"/>
              <w:rPr>
                <w:rFonts w:ascii="Times New Roman" w:hAnsi="Times New Roman" w:cs="Times New Roman"/>
                <w:noProof/>
                <w:sz w:val="28"/>
                <w:szCs w:val="28"/>
              </w:rPr>
            </w:pPr>
            <w:r w:rsidRPr="00303237">
              <w:rPr>
                <w:rFonts w:ascii="Times New Roman" w:hAnsi="Times New Roman" w:cs="Times New Roman"/>
                <w:sz w:val="28"/>
                <w:szCs w:val="28"/>
              </w:rPr>
              <w:t>Київ</w:t>
            </w:r>
          </w:p>
        </w:tc>
        <w:tc>
          <w:tcPr>
            <w:tcW w:w="3624" w:type="dxa"/>
          </w:tcPr>
          <w:p w14:paraId="0EC04163" w14:textId="7E06391A" w:rsidR="005C15C1" w:rsidRPr="00303237" w:rsidRDefault="000B1260" w:rsidP="006325B7">
            <w:pPr>
              <w:spacing w:after="0" w:line="240" w:lineRule="auto"/>
              <w:ind w:right="-2" w:firstLine="567"/>
              <w:jc w:val="center"/>
              <w:rPr>
                <w:rFonts w:ascii="Times New Roman" w:hAnsi="Times New Roman" w:cs="Times New Roman"/>
                <w:noProof/>
                <w:sz w:val="28"/>
                <w:szCs w:val="28"/>
              </w:rPr>
            </w:pPr>
            <w:r w:rsidRPr="00303237">
              <w:rPr>
                <w:rFonts w:ascii="Times New Roman" w:hAnsi="Times New Roman" w:cs="Times New Roman"/>
                <w:noProof/>
                <w:sz w:val="28"/>
                <w:szCs w:val="28"/>
              </w:rPr>
              <w:t>№</w:t>
            </w:r>
            <w:r w:rsidR="0050168B" w:rsidRPr="00303237">
              <w:rPr>
                <w:rFonts w:ascii="Times New Roman" w:hAnsi="Times New Roman" w:cs="Times New Roman"/>
                <w:noProof/>
                <w:sz w:val="28"/>
                <w:szCs w:val="28"/>
              </w:rPr>
              <w:t xml:space="preserve"> </w:t>
            </w:r>
            <w:r w:rsidR="0060021A">
              <w:rPr>
                <w:rFonts w:ascii="Times New Roman" w:hAnsi="Times New Roman" w:cs="Times New Roman"/>
                <w:noProof/>
                <w:sz w:val="28"/>
                <w:szCs w:val="28"/>
              </w:rPr>
              <w:t>444/2дп/15-24</w:t>
            </w:r>
          </w:p>
        </w:tc>
      </w:tr>
      <w:tr w:rsidR="002253FA" w:rsidRPr="00303237" w14:paraId="0EC04168" w14:textId="77777777" w:rsidTr="000D16FF">
        <w:trPr>
          <w:trHeight w:val="188"/>
        </w:trPr>
        <w:tc>
          <w:tcPr>
            <w:tcW w:w="3098" w:type="dxa"/>
          </w:tcPr>
          <w:p w14:paraId="0EC04165" w14:textId="1ECE9933" w:rsidR="000B50F6" w:rsidRPr="00303237" w:rsidRDefault="000B50F6" w:rsidP="006325B7">
            <w:pPr>
              <w:spacing w:after="0" w:line="240" w:lineRule="auto"/>
              <w:ind w:right="-2" w:firstLine="567"/>
              <w:rPr>
                <w:rFonts w:ascii="Times New Roman" w:hAnsi="Times New Roman" w:cs="Times New Roman"/>
                <w:noProof/>
                <w:sz w:val="28"/>
                <w:szCs w:val="28"/>
              </w:rPr>
            </w:pPr>
          </w:p>
        </w:tc>
        <w:tc>
          <w:tcPr>
            <w:tcW w:w="3309" w:type="dxa"/>
          </w:tcPr>
          <w:p w14:paraId="0EC04166" w14:textId="77777777" w:rsidR="000B50F6" w:rsidRPr="00303237" w:rsidRDefault="000B50F6" w:rsidP="006325B7">
            <w:pPr>
              <w:spacing w:after="0" w:line="240" w:lineRule="auto"/>
              <w:ind w:right="-2" w:firstLine="567"/>
              <w:jc w:val="center"/>
              <w:rPr>
                <w:rFonts w:ascii="Times New Roman" w:hAnsi="Times New Roman" w:cs="Times New Roman"/>
                <w:sz w:val="28"/>
                <w:szCs w:val="28"/>
              </w:rPr>
            </w:pPr>
          </w:p>
        </w:tc>
        <w:tc>
          <w:tcPr>
            <w:tcW w:w="3624" w:type="dxa"/>
          </w:tcPr>
          <w:p w14:paraId="0EC04167" w14:textId="77777777" w:rsidR="000B50F6" w:rsidRPr="00303237" w:rsidRDefault="000B50F6" w:rsidP="006325B7">
            <w:pPr>
              <w:spacing w:after="0" w:line="240" w:lineRule="auto"/>
              <w:ind w:right="-2" w:firstLine="567"/>
              <w:jc w:val="center"/>
              <w:rPr>
                <w:rFonts w:ascii="Times New Roman" w:hAnsi="Times New Roman" w:cs="Times New Roman"/>
                <w:noProof/>
                <w:sz w:val="28"/>
                <w:szCs w:val="28"/>
              </w:rPr>
            </w:pP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2253FA" w:rsidRPr="00303237" w14:paraId="0EC0416A" w14:textId="77777777" w:rsidTr="008B0C60">
        <w:trPr>
          <w:trHeight w:val="1816"/>
        </w:trPr>
        <w:tc>
          <w:tcPr>
            <w:tcW w:w="3794" w:type="dxa"/>
          </w:tcPr>
          <w:p w14:paraId="34D0A6B1" w14:textId="5A223D25" w:rsidR="00CD02FE" w:rsidRPr="00EF608A" w:rsidRDefault="000B50F6" w:rsidP="00EF608A">
            <w:pPr>
              <w:ind w:right="183"/>
              <w:jc w:val="both"/>
              <w:rPr>
                <w:rFonts w:ascii="Times New Roman" w:eastAsia="Times New Roman" w:hAnsi="Times New Roman" w:cs="Times New Roman"/>
                <w:b/>
                <w:sz w:val="24"/>
                <w:szCs w:val="24"/>
                <w:lang w:eastAsia="ru-RU"/>
              </w:rPr>
            </w:pPr>
            <w:r w:rsidRPr="00EF608A">
              <w:rPr>
                <w:rFonts w:ascii="Times New Roman" w:eastAsia="Times New Roman" w:hAnsi="Times New Roman" w:cs="Times New Roman"/>
                <w:b/>
                <w:sz w:val="24"/>
                <w:szCs w:val="24"/>
                <w:lang w:eastAsia="ru-RU"/>
              </w:rPr>
              <w:t>Про залишення без розгляду та повернення дисциплінарн</w:t>
            </w:r>
            <w:r w:rsidR="003619D8" w:rsidRPr="00EF608A">
              <w:rPr>
                <w:rFonts w:ascii="Times New Roman" w:eastAsia="Times New Roman" w:hAnsi="Times New Roman" w:cs="Times New Roman"/>
                <w:b/>
                <w:sz w:val="24"/>
                <w:szCs w:val="24"/>
                <w:lang w:eastAsia="ru-RU"/>
              </w:rPr>
              <w:t>ої</w:t>
            </w:r>
            <w:r w:rsidR="00C86F9A" w:rsidRPr="00EF608A">
              <w:rPr>
                <w:rFonts w:ascii="Times New Roman" w:eastAsia="Times New Roman" w:hAnsi="Times New Roman" w:cs="Times New Roman"/>
                <w:b/>
                <w:sz w:val="24"/>
                <w:szCs w:val="24"/>
                <w:lang w:eastAsia="ru-RU"/>
              </w:rPr>
              <w:t xml:space="preserve"> </w:t>
            </w:r>
            <w:r w:rsidRPr="00EF608A">
              <w:rPr>
                <w:rFonts w:ascii="Times New Roman" w:eastAsia="Times New Roman" w:hAnsi="Times New Roman" w:cs="Times New Roman"/>
                <w:b/>
                <w:sz w:val="24"/>
                <w:szCs w:val="24"/>
                <w:lang w:eastAsia="ru-RU"/>
              </w:rPr>
              <w:t>скарг</w:t>
            </w:r>
            <w:r w:rsidR="003619D8" w:rsidRPr="00EF608A">
              <w:rPr>
                <w:rFonts w:ascii="Times New Roman" w:eastAsia="Times New Roman" w:hAnsi="Times New Roman" w:cs="Times New Roman"/>
                <w:b/>
                <w:sz w:val="24"/>
                <w:szCs w:val="24"/>
                <w:lang w:eastAsia="ru-RU"/>
              </w:rPr>
              <w:t>и</w:t>
            </w:r>
            <w:r w:rsidR="00C86F9A" w:rsidRPr="00EF608A">
              <w:rPr>
                <w:rFonts w:ascii="Times New Roman" w:eastAsia="Times New Roman" w:hAnsi="Times New Roman" w:cs="Times New Roman"/>
                <w:b/>
                <w:sz w:val="24"/>
                <w:szCs w:val="24"/>
                <w:lang w:eastAsia="ru-RU"/>
              </w:rPr>
              <w:t xml:space="preserve"> </w:t>
            </w:r>
            <w:r w:rsidR="00B830A7" w:rsidRPr="00EF608A">
              <w:rPr>
                <w:rFonts w:ascii="Times New Roman" w:eastAsia="Times New Roman" w:hAnsi="Times New Roman" w:cs="Times New Roman"/>
                <w:b/>
                <w:sz w:val="24"/>
                <w:szCs w:val="24"/>
                <w:lang w:eastAsia="ru-RU"/>
              </w:rPr>
              <w:t xml:space="preserve">Мазура В.Л. </w:t>
            </w:r>
            <w:r w:rsidR="00D3086C" w:rsidRPr="00EF608A">
              <w:rPr>
                <w:rFonts w:ascii="Times New Roman" w:eastAsia="Times New Roman" w:hAnsi="Times New Roman" w:cs="Times New Roman"/>
                <w:b/>
                <w:sz w:val="24"/>
                <w:szCs w:val="24"/>
                <w:lang w:eastAsia="ru-RU"/>
              </w:rPr>
              <w:t>щодо</w:t>
            </w:r>
            <w:r w:rsidR="00D252A3" w:rsidRPr="00EF608A">
              <w:rPr>
                <w:rFonts w:ascii="Times New Roman" w:eastAsia="Times New Roman" w:hAnsi="Times New Roman" w:cs="Times New Roman"/>
                <w:b/>
                <w:sz w:val="24"/>
                <w:szCs w:val="24"/>
                <w:lang w:eastAsia="ru-RU"/>
              </w:rPr>
              <w:t xml:space="preserve"> судді Індустріальн</w:t>
            </w:r>
            <w:r w:rsidR="008F0B82" w:rsidRPr="00EF608A">
              <w:rPr>
                <w:rFonts w:ascii="Times New Roman" w:eastAsia="Times New Roman" w:hAnsi="Times New Roman" w:cs="Times New Roman"/>
                <w:b/>
                <w:sz w:val="24"/>
                <w:szCs w:val="24"/>
                <w:lang w:eastAsia="ru-RU"/>
              </w:rPr>
              <w:t>ого</w:t>
            </w:r>
            <w:r w:rsidR="00D252A3" w:rsidRPr="00EF608A">
              <w:rPr>
                <w:rFonts w:ascii="Times New Roman" w:eastAsia="Times New Roman" w:hAnsi="Times New Roman" w:cs="Times New Roman"/>
                <w:b/>
                <w:sz w:val="24"/>
                <w:szCs w:val="24"/>
                <w:lang w:eastAsia="ru-RU"/>
              </w:rPr>
              <w:t xml:space="preserve"> районн</w:t>
            </w:r>
            <w:r w:rsidR="008F0B82" w:rsidRPr="00EF608A">
              <w:rPr>
                <w:rFonts w:ascii="Times New Roman" w:eastAsia="Times New Roman" w:hAnsi="Times New Roman" w:cs="Times New Roman"/>
                <w:b/>
                <w:sz w:val="24"/>
                <w:szCs w:val="24"/>
                <w:lang w:eastAsia="ru-RU"/>
              </w:rPr>
              <w:t>ого</w:t>
            </w:r>
            <w:r w:rsidR="00D252A3" w:rsidRPr="00EF608A">
              <w:rPr>
                <w:rFonts w:ascii="Times New Roman" w:eastAsia="Times New Roman" w:hAnsi="Times New Roman" w:cs="Times New Roman"/>
                <w:b/>
                <w:sz w:val="24"/>
                <w:szCs w:val="24"/>
                <w:lang w:eastAsia="ru-RU"/>
              </w:rPr>
              <w:t xml:space="preserve"> суд</w:t>
            </w:r>
            <w:r w:rsidR="008F0B82" w:rsidRPr="00EF608A">
              <w:rPr>
                <w:rFonts w:ascii="Times New Roman" w:eastAsia="Times New Roman" w:hAnsi="Times New Roman" w:cs="Times New Roman"/>
                <w:b/>
                <w:sz w:val="24"/>
                <w:szCs w:val="24"/>
                <w:lang w:eastAsia="ru-RU"/>
              </w:rPr>
              <w:t>у</w:t>
            </w:r>
            <w:r w:rsidR="00D252A3" w:rsidRPr="00EF608A">
              <w:rPr>
                <w:rFonts w:ascii="Times New Roman" w:eastAsia="Times New Roman" w:hAnsi="Times New Roman" w:cs="Times New Roman"/>
                <w:b/>
                <w:sz w:val="24"/>
                <w:szCs w:val="24"/>
                <w:lang w:eastAsia="ru-RU"/>
              </w:rPr>
              <w:t xml:space="preserve"> м</w:t>
            </w:r>
            <w:r w:rsidR="008F0B82" w:rsidRPr="00EF608A">
              <w:rPr>
                <w:rFonts w:ascii="Times New Roman" w:eastAsia="Times New Roman" w:hAnsi="Times New Roman" w:cs="Times New Roman"/>
                <w:b/>
                <w:sz w:val="24"/>
                <w:szCs w:val="24"/>
                <w:lang w:eastAsia="ru-RU"/>
              </w:rPr>
              <w:t>іста</w:t>
            </w:r>
            <w:r w:rsidR="00D252A3" w:rsidRPr="00EF608A">
              <w:rPr>
                <w:rFonts w:ascii="Times New Roman" w:eastAsia="Times New Roman" w:hAnsi="Times New Roman" w:cs="Times New Roman"/>
                <w:b/>
                <w:sz w:val="24"/>
                <w:szCs w:val="24"/>
                <w:lang w:eastAsia="ru-RU"/>
              </w:rPr>
              <w:t xml:space="preserve"> Дніпропетровська</w:t>
            </w:r>
            <w:r w:rsidR="009E2CED" w:rsidRPr="00EF608A">
              <w:rPr>
                <w:rFonts w:ascii="Times New Roman" w:eastAsia="Times New Roman" w:hAnsi="Times New Roman" w:cs="Times New Roman"/>
                <w:b/>
                <w:sz w:val="24"/>
                <w:szCs w:val="24"/>
                <w:lang w:eastAsia="ru-RU"/>
              </w:rPr>
              <w:t xml:space="preserve"> </w:t>
            </w:r>
            <w:r w:rsidR="008F0B82" w:rsidRPr="00EF608A">
              <w:rPr>
                <w:rFonts w:ascii="Times New Roman" w:eastAsia="Times New Roman" w:hAnsi="Times New Roman" w:cs="Times New Roman"/>
                <w:b/>
                <w:sz w:val="24"/>
                <w:szCs w:val="24"/>
                <w:lang w:eastAsia="ru-RU"/>
              </w:rPr>
              <w:t>Кухтіна</w:t>
            </w:r>
            <w:r w:rsidR="009E2CED" w:rsidRPr="00EF608A">
              <w:rPr>
                <w:rFonts w:ascii="Times New Roman" w:eastAsia="Times New Roman" w:hAnsi="Times New Roman" w:cs="Times New Roman"/>
                <w:b/>
                <w:sz w:val="24"/>
                <w:szCs w:val="24"/>
                <w:lang w:eastAsia="ru-RU"/>
              </w:rPr>
              <w:t> Г.О.</w:t>
            </w:r>
          </w:p>
          <w:p w14:paraId="0EC04169" w14:textId="2C541C99" w:rsidR="00055569" w:rsidRPr="00303237" w:rsidRDefault="00055569" w:rsidP="006325B7">
            <w:pPr>
              <w:ind w:firstLine="567"/>
              <w:jc w:val="both"/>
              <w:rPr>
                <w:rFonts w:ascii="Times New Roman" w:eastAsia="Times New Roman" w:hAnsi="Times New Roman" w:cs="Times New Roman"/>
                <w:b/>
                <w:sz w:val="28"/>
                <w:szCs w:val="28"/>
                <w:lang w:eastAsia="uk-UA"/>
              </w:rPr>
            </w:pPr>
          </w:p>
        </w:tc>
      </w:tr>
    </w:tbl>
    <w:p w14:paraId="57FC0AE2" w14:textId="77777777" w:rsidR="000B3CA9" w:rsidRPr="00303237" w:rsidRDefault="000B3CA9" w:rsidP="006325B7">
      <w:pPr>
        <w:widowControl w:val="0"/>
        <w:spacing w:after="0" w:line="240" w:lineRule="auto"/>
        <w:ind w:firstLine="567"/>
        <w:jc w:val="both"/>
        <w:rPr>
          <w:rFonts w:ascii="Times New Roman" w:eastAsia="Calibri" w:hAnsi="Times New Roman" w:cs="Times New Roman"/>
          <w:sz w:val="28"/>
          <w:szCs w:val="28"/>
        </w:rPr>
      </w:pPr>
    </w:p>
    <w:p w14:paraId="0EC0416B" w14:textId="75859F66" w:rsidR="005C15C1" w:rsidRPr="00303237" w:rsidRDefault="002A6881" w:rsidP="006325B7">
      <w:pPr>
        <w:widowControl w:val="0"/>
        <w:spacing w:after="0" w:line="240" w:lineRule="auto"/>
        <w:ind w:firstLine="567"/>
        <w:jc w:val="both"/>
        <w:rPr>
          <w:rFonts w:ascii="Times New Roman" w:hAnsi="Times New Roman" w:cs="Times New Roman"/>
          <w:sz w:val="28"/>
          <w:szCs w:val="28"/>
        </w:rPr>
      </w:pPr>
      <w:r w:rsidRPr="00303237">
        <w:rPr>
          <w:rFonts w:ascii="Times New Roman" w:eastAsia="Calibri" w:hAnsi="Times New Roman" w:cs="Times New Roman"/>
          <w:sz w:val="28"/>
          <w:szCs w:val="28"/>
        </w:rPr>
        <w:t>Друга</w:t>
      </w:r>
      <w:r w:rsidR="005C15C1" w:rsidRPr="00303237">
        <w:rPr>
          <w:rFonts w:ascii="Times New Roman" w:eastAsia="Calibri" w:hAnsi="Times New Roman" w:cs="Times New Roman"/>
          <w:sz w:val="28"/>
          <w:szCs w:val="28"/>
        </w:rPr>
        <w:t xml:space="preserve"> Дисциплінарна палата Вищої ради правосуддя у складі головуючого</w:t>
      </w:r>
      <w:r w:rsidR="008B0C60" w:rsidRPr="00303237">
        <w:rPr>
          <w:rFonts w:ascii="Times New Roman" w:eastAsia="Calibri" w:hAnsi="Times New Roman" w:cs="Times New Roman"/>
          <w:sz w:val="28"/>
          <w:szCs w:val="28"/>
        </w:rPr>
        <w:t> </w:t>
      </w:r>
      <w:r w:rsidR="005C15C1" w:rsidRPr="00303237">
        <w:rPr>
          <w:rFonts w:ascii="Times New Roman" w:eastAsia="Calibri" w:hAnsi="Times New Roman" w:cs="Times New Roman"/>
          <w:sz w:val="28"/>
          <w:szCs w:val="28"/>
        </w:rPr>
        <w:t>–</w:t>
      </w:r>
      <w:r w:rsidR="00811CF0" w:rsidRPr="00303237">
        <w:rPr>
          <w:rFonts w:ascii="Times New Roman" w:eastAsia="Calibri" w:hAnsi="Times New Roman" w:cs="Times New Roman"/>
          <w:sz w:val="28"/>
          <w:szCs w:val="28"/>
        </w:rPr>
        <w:t> </w:t>
      </w:r>
      <w:r w:rsidR="005B4AE5" w:rsidRPr="00303237">
        <w:rPr>
          <w:rFonts w:ascii="Times New Roman" w:eastAsia="Calibri" w:hAnsi="Times New Roman" w:cs="Times New Roman"/>
          <w:sz w:val="28"/>
          <w:szCs w:val="28"/>
        </w:rPr>
        <w:t>Саліхова В.В.</w:t>
      </w:r>
      <w:r w:rsidR="00A36073" w:rsidRPr="00303237">
        <w:rPr>
          <w:rFonts w:ascii="Times New Roman" w:eastAsia="Calibri" w:hAnsi="Times New Roman" w:cs="Times New Roman"/>
          <w:sz w:val="28"/>
          <w:szCs w:val="28"/>
        </w:rPr>
        <w:t xml:space="preserve">, </w:t>
      </w:r>
      <w:r w:rsidR="005C15C1" w:rsidRPr="00303237">
        <w:rPr>
          <w:rFonts w:ascii="Times New Roman" w:eastAsia="Calibri" w:hAnsi="Times New Roman" w:cs="Times New Roman"/>
          <w:sz w:val="28"/>
          <w:szCs w:val="28"/>
        </w:rPr>
        <w:t xml:space="preserve">членів </w:t>
      </w:r>
      <w:r w:rsidRPr="00303237">
        <w:rPr>
          <w:rFonts w:ascii="Times New Roman" w:eastAsia="Calibri" w:hAnsi="Times New Roman" w:cs="Times New Roman"/>
          <w:sz w:val="28"/>
          <w:szCs w:val="28"/>
        </w:rPr>
        <w:t>Бурлакова</w:t>
      </w:r>
      <w:r w:rsidR="00811CF0" w:rsidRPr="00303237">
        <w:rPr>
          <w:rFonts w:ascii="Times New Roman" w:eastAsia="Calibri" w:hAnsi="Times New Roman" w:cs="Times New Roman"/>
          <w:sz w:val="28"/>
          <w:szCs w:val="28"/>
        </w:rPr>
        <w:t> </w:t>
      </w:r>
      <w:r w:rsidRPr="00303237">
        <w:rPr>
          <w:rFonts w:ascii="Times New Roman" w:eastAsia="Calibri" w:hAnsi="Times New Roman" w:cs="Times New Roman"/>
          <w:sz w:val="28"/>
          <w:szCs w:val="28"/>
        </w:rPr>
        <w:t>С.Ю</w:t>
      </w:r>
      <w:r w:rsidR="005C15C1" w:rsidRPr="00303237">
        <w:rPr>
          <w:rFonts w:ascii="Times New Roman" w:eastAsia="Calibri" w:hAnsi="Times New Roman" w:cs="Times New Roman"/>
          <w:sz w:val="28"/>
          <w:szCs w:val="28"/>
        </w:rPr>
        <w:t xml:space="preserve">., </w:t>
      </w:r>
      <w:r w:rsidRPr="00303237">
        <w:rPr>
          <w:rFonts w:ascii="Times New Roman" w:eastAsia="Calibri" w:hAnsi="Times New Roman" w:cs="Times New Roman"/>
          <w:sz w:val="28"/>
          <w:szCs w:val="28"/>
        </w:rPr>
        <w:t>Мельника</w:t>
      </w:r>
      <w:r w:rsidR="00811CF0" w:rsidRPr="00303237">
        <w:rPr>
          <w:rFonts w:ascii="Times New Roman" w:eastAsia="Calibri" w:hAnsi="Times New Roman" w:cs="Times New Roman"/>
          <w:sz w:val="28"/>
          <w:szCs w:val="28"/>
        </w:rPr>
        <w:t> </w:t>
      </w:r>
      <w:r w:rsidRPr="00303237">
        <w:rPr>
          <w:rFonts w:ascii="Times New Roman" w:eastAsia="Calibri" w:hAnsi="Times New Roman" w:cs="Times New Roman"/>
          <w:sz w:val="28"/>
          <w:szCs w:val="28"/>
        </w:rPr>
        <w:t>О.П</w:t>
      </w:r>
      <w:r w:rsidR="005C15C1" w:rsidRPr="00303237">
        <w:rPr>
          <w:rFonts w:ascii="Times New Roman" w:eastAsia="Calibri" w:hAnsi="Times New Roman" w:cs="Times New Roman"/>
          <w:sz w:val="28"/>
          <w:szCs w:val="28"/>
        </w:rPr>
        <w:t xml:space="preserve">., </w:t>
      </w:r>
      <w:r w:rsidR="00B3586B" w:rsidRPr="00303237">
        <w:rPr>
          <w:rFonts w:ascii="Times New Roman" w:eastAsia="Calibri" w:hAnsi="Times New Roman" w:cs="Times New Roman"/>
          <w:sz w:val="28"/>
          <w:szCs w:val="28"/>
        </w:rPr>
        <w:t xml:space="preserve">Ковбій О.В., </w:t>
      </w:r>
      <w:r w:rsidR="005C15C1" w:rsidRPr="00303237">
        <w:rPr>
          <w:rFonts w:ascii="Times New Roman" w:eastAsia="Calibri" w:hAnsi="Times New Roman" w:cs="Times New Roman"/>
          <w:sz w:val="28"/>
          <w:szCs w:val="28"/>
        </w:rPr>
        <w:t>розглянувши виснов</w:t>
      </w:r>
      <w:r w:rsidR="00FA03FB" w:rsidRPr="00303237">
        <w:rPr>
          <w:rFonts w:ascii="Times New Roman" w:eastAsia="Calibri" w:hAnsi="Times New Roman" w:cs="Times New Roman"/>
          <w:sz w:val="28"/>
          <w:szCs w:val="28"/>
        </w:rPr>
        <w:t>ок</w:t>
      </w:r>
      <w:r w:rsidR="005C15C1" w:rsidRPr="00303237">
        <w:rPr>
          <w:rFonts w:ascii="Times New Roman" w:eastAsia="Calibri" w:hAnsi="Times New Roman" w:cs="Times New Roman"/>
          <w:sz w:val="28"/>
          <w:szCs w:val="28"/>
        </w:rPr>
        <w:t xml:space="preserve"> доповідача – члена </w:t>
      </w:r>
      <w:r w:rsidRPr="00303237">
        <w:rPr>
          <w:rFonts w:ascii="Times New Roman" w:eastAsia="Calibri" w:hAnsi="Times New Roman" w:cs="Times New Roman"/>
          <w:sz w:val="28"/>
          <w:szCs w:val="28"/>
        </w:rPr>
        <w:t>Другої</w:t>
      </w:r>
      <w:r w:rsidR="005C15C1" w:rsidRPr="00303237">
        <w:rPr>
          <w:rFonts w:ascii="Times New Roman" w:eastAsia="Calibri" w:hAnsi="Times New Roman" w:cs="Times New Roman"/>
          <w:sz w:val="28"/>
          <w:szCs w:val="28"/>
        </w:rPr>
        <w:t xml:space="preserve"> Дисциплінарно</w:t>
      </w:r>
      <w:r w:rsidR="00084DD2" w:rsidRPr="00303237">
        <w:rPr>
          <w:rFonts w:ascii="Times New Roman" w:eastAsia="Calibri" w:hAnsi="Times New Roman" w:cs="Times New Roman"/>
          <w:sz w:val="28"/>
          <w:szCs w:val="28"/>
        </w:rPr>
        <w:t xml:space="preserve">ї палати Вищої ради правосуддя </w:t>
      </w:r>
      <w:r w:rsidR="0026635A" w:rsidRPr="00303237">
        <w:rPr>
          <w:rFonts w:ascii="Times New Roman" w:eastAsia="Calibri" w:hAnsi="Times New Roman" w:cs="Times New Roman"/>
          <w:sz w:val="28"/>
          <w:szCs w:val="28"/>
        </w:rPr>
        <w:t>Маселка Р.А.</w:t>
      </w:r>
      <w:r w:rsidR="005C15C1" w:rsidRPr="00303237">
        <w:rPr>
          <w:rFonts w:ascii="Times New Roman" w:eastAsia="Calibri" w:hAnsi="Times New Roman" w:cs="Times New Roman"/>
          <w:sz w:val="28"/>
          <w:szCs w:val="28"/>
        </w:rPr>
        <w:t xml:space="preserve"> за результатами попе</w:t>
      </w:r>
      <w:r w:rsidR="003619D8" w:rsidRPr="00303237">
        <w:rPr>
          <w:rFonts w:ascii="Times New Roman" w:eastAsia="Calibri" w:hAnsi="Times New Roman" w:cs="Times New Roman"/>
          <w:sz w:val="28"/>
          <w:szCs w:val="28"/>
        </w:rPr>
        <w:t>редньої перевірки дисциплінарної</w:t>
      </w:r>
      <w:r w:rsidR="005C15C1" w:rsidRPr="00303237">
        <w:rPr>
          <w:rFonts w:ascii="Times New Roman" w:eastAsia="Calibri" w:hAnsi="Times New Roman" w:cs="Times New Roman"/>
          <w:sz w:val="28"/>
          <w:szCs w:val="28"/>
        </w:rPr>
        <w:t xml:space="preserve"> скарг</w:t>
      </w:r>
      <w:r w:rsidR="003619D8" w:rsidRPr="00303237">
        <w:rPr>
          <w:rFonts w:ascii="Times New Roman" w:eastAsia="Calibri" w:hAnsi="Times New Roman" w:cs="Times New Roman"/>
          <w:sz w:val="28"/>
          <w:szCs w:val="28"/>
        </w:rPr>
        <w:t>и</w:t>
      </w:r>
      <w:r w:rsidR="00BB3451" w:rsidRPr="00303237">
        <w:rPr>
          <w:rFonts w:ascii="Times New Roman" w:hAnsi="Times New Roman" w:cs="Times New Roman"/>
          <w:sz w:val="28"/>
          <w:szCs w:val="28"/>
        </w:rPr>
        <w:t xml:space="preserve"> </w:t>
      </w:r>
      <w:r w:rsidR="00A36073" w:rsidRPr="00303237">
        <w:rPr>
          <w:rFonts w:ascii="Times New Roman" w:hAnsi="Times New Roman" w:cs="Times New Roman"/>
          <w:sz w:val="28"/>
          <w:szCs w:val="28"/>
        </w:rPr>
        <w:t>Мазура Валерія Леонідовича</w:t>
      </w:r>
      <w:r w:rsidR="00A16BDC" w:rsidRPr="00303237">
        <w:rPr>
          <w:rFonts w:ascii="Times New Roman" w:hAnsi="Times New Roman" w:cs="Times New Roman"/>
          <w:sz w:val="28"/>
          <w:szCs w:val="28"/>
        </w:rPr>
        <w:t xml:space="preserve"> </w:t>
      </w:r>
      <w:r w:rsidR="00C35A22" w:rsidRPr="00303237">
        <w:rPr>
          <w:rFonts w:ascii="Times New Roman" w:hAnsi="Times New Roman" w:cs="Times New Roman"/>
          <w:sz w:val="28"/>
          <w:szCs w:val="28"/>
        </w:rPr>
        <w:t xml:space="preserve">на дії судді </w:t>
      </w:r>
      <w:r w:rsidR="001E066F" w:rsidRPr="00303237">
        <w:rPr>
          <w:rFonts w:ascii="Times New Roman" w:hAnsi="Times New Roman" w:cs="Times New Roman"/>
          <w:bCs/>
          <w:sz w:val="28"/>
          <w:szCs w:val="28"/>
        </w:rPr>
        <w:t>Індустріального районного суду міста Дніпропетровська Кухтіна Г</w:t>
      </w:r>
      <w:r w:rsidR="0093757C" w:rsidRPr="00303237">
        <w:rPr>
          <w:rFonts w:ascii="Times New Roman" w:hAnsi="Times New Roman" w:cs="Times New Roman"/>
          <w:bCs/>
          <w:sz w:val="28"/>
          <w:szCs w:val="28"/>
        </w:rPr>
        <w:t>еннадія Олексійовича</w:t>
      </w:r>
      <w:r w:rsidR="00894EAD" w:rsidRPr="00303237">
        <w:rPr>
          <w:rFonts w:ascii="Times New Roman" w:hAnsi="Times New Roman" w:cs="Times New Roman"/>
          <w:bCs/>
          <w:sz w:val="28"/>
          <w:szCs w:val="28"/>
        </w:rPr>
        <w:t>,</w:t>
      </w:r>
    </w:p>
    <w:p w14:paraId="0EC0416D" w14:textId="77777777" w:rsidR="005C15C1" w:rsidRPr="00303237" w:rsidRDefault="005C15C1" w:rsidP="006325B7">
      <w:pPr>
        <w:widowControl w:val="0"/>
        <w:spacing w:after="0" w:line="240" w:lineRule="auto"/>
        <w:ind w:firstLine="567"/>
        <w:jc w:val="center"/>
        <w:rPr>
          <w:rFonts w:ascii="Times New Roman" w:eastAsia="Calibri" w:hAnsi="Times New Roman" w:cs="Times New Roman"/>
          <w:b/>
          <w:sz w:val="28"/>
          <w:szCs w:val="28"/>
        </w:rPr>
      </w:pPr>
      <w:r w:rsidRPr="00303237">
        <w:rPr>
          <w:rFonts w:ascii="Times New Roman" w:eastAsia="Calibri" w:hAnsi="Times New Roman" w:cs="Times New Roman"/>
          <w:b/>
          <w:sz w:val="28"/>
          <w:szCs w:val="28"/>
        </w:rPr>
        <w:t>встановила:</w:t>
      </w:r>
    </w:p>
    <w:p w14:paraId="654AA8C0" w14:textId="77777777" w:rsidR="00DD58A0" w:rsidRPr="00303237" w:rsidRDefault="00B4517D" w:rsidP="00EF608A">
      <w:pPr>
        <w:pStyle w:val="aa"/>
        <w:jc w:val="both"/>
        <w:rPr>
          <w:bCs/>
          <w:szCs w:val="28"/>
        </w:rPr>
      </w:pPr>
      <w:r w:rsidRPr="00303237">
        <w:rPr>
          <w:szCs w:val="28"/>
          <w:lang w:eastAsia="ru-RU"/>
        </w:rPr>
        <w:t>д</w:t>
      </w:r>
      <w:r w:rsidR="003619D8" w:rsidRPr="00303237">
        <w:rPr>
          <w:szCs w:val="28"/>
          <w:lang w:eastAsia="ru-RU"/>
        </w:rPr>
        <w:t xml:space="preserve">о Вищої ради правосуддя </w:t>
      </w:r>
      <w:r w:rsidR="00086245" w:rsidRPr="00303237">
        <w:rPr>
          <w:szCs w:val="28"/>
          <w:lang w:eastAsia="ru-RU"/>
        </w:rPr>
        <w:t>1</w:t>
      </w:r>
      <w:r w:rsidR="00F4537C" w:rsidRPr="00303237">
        <w:rPr>
          <w:szCs w:val="28"/>
          <w:lang w:eastAsia="ru-RU"/>
        </w:rPr>
        <w:t xml:space="preserve"> липня </w:t>
      </w:r>
      <w:r w:rsidR="00BE79E8" w:rsidRPr="00303237">
        <w:rPr>
          <w:szCs w:val="28"/>
          <w:lang w:eastAsia="ru-RU"/>
        </w:rPr>
        <w:t>2021 року</w:t>
      </w:r>
      <w:r w:rsidR="00224BE2" w:rsidRPr="00303237">
        <w:rPr>
          <w:szCs w:val="28"/>
          <w:lang w:eastAsia="ru-RU"/>
        </w:rPr>
        <w:t xml:space="preserve"> </w:t>
      </w:r>
      <w:r w:rsidR="003619D8" w:rsidRPr="00303237">
        <w:rPr>
          <w:szCs w:val="28"/>
        </w:rPr>
        <w:t>за вхідним №</w:t>
      </w:r>
      <w:r w:rsidR="00263608" w:rsidRPr="00303237">
        <w:rPr>
          <w:szCs w:val="28"/>
        </w:rPr>
        <w:t> </w:t>
      </w:r>
      <w:r w:rsidR="00086245" w:rsidRPr="00303237">
        <w:rPr>
          <w:szCs w:val="28"/>
        </w:rPr>
        <w:t>М-3506/0/7-21</w:t>
      </w:r>
      <w:r w:rsidR="003619D8" w:rsidRPr="00303237">
        <w:rPr>
          <w:szCs w:val="28"/>
        </w:rPr>
        <w:t xml:space="preserve"> надійшла дисциплінарна скарга </w:t>
      </w:r>
      <w:r w:rsidR="00086245" w:rsidRPr="00303237">
        <w:rPr>
          <w:szCs w:val="28"/>
        </w:rPr>
        <w:t xml:space="preserve">Мазура В.Л. на дії судді </w:t>
      </w:r>
      <w:r w:rsidR="00086245" w:rsidRPr="00303237">
        <w:rPr>
          <w:bCs/>
          <w:szCs w:val="28"/>
        </w:rPr>
        <w:t>Індустріального районного суду міста Дніпропетровська Кухтіна Г.О.</w:t>
      </w:r>
      <w:r w:rsidR="005E79A4" w:rsidRPr="00303237">
        <w:rPr>
          <w:bCs/>
          <w:szCs w:val="28"/>
        </w:rPr>
        <w:t xml:space="preserve"> у справі № 202/3626/17.</w:t>
      </w:r>
    </w:p>
    <w:p w14:paraId="4EDAB195" w14:textId="45CF8CC3" w:rsidR="005971C7" w:rsidRPr="00303237" w:rsidRDefault="00DD58A0" w:rsidP="006325B7">
      <w:pPr>
        <w:pStyle w:val="aa"/>
        <w:ind w:firstLine="567"/>
        <w:jc w:val="both"/>
        <w:rPr>
          <w:bCs/>
          <w:szCs w:val="28"/>
        </w:rPr>
      </w:pPr>
      <w:r w:rsidRPr="00303237">
        <w:rPr>
          <w:szCs w:val="28"/>
        </w:rPr>
        <w:t>П</w:t>
      </w:r>
      <w:r w:rsidR="005971C7" w:rsidRPr="00303237">
        <w:rPr>
          <w:szCs w:val="28"/>
        </w:rPr>
        <w:t xml:space="preserve">ротоколом автоматизованого </w:t>
      </w:r>
      <w:r w:rsidRPr="00303237">
        <w:rPr>
          <w:szCs w:val="28"/>
        </w:rPr>
        <w:t>розподілу справи</w:t>
      </w:r>
      <w:r w:rsidR="005971C7" w:rsidRPr="00303237">
        <w:rPr>
          <w:szCs w:val="28"/>
        </w:rPr>
        <w:t xml:space="preserve"> </w:t>
      </w:r>
      <w:r w:rsidR="00DF3B34" w:rsidRPr="00303237">
        <w:rPr>
          <w:szCs w:val="28"/>
        </w:rPr>
        <w:t xml:space="preserve">між </w:t>
      </w:r>
      <w:r w:rsidR="005971C7" w:rsidRPr="00303237">
        <w:rPr>
          <w:szCs w:val="28"/>
        </w:rPr>
        <w:t>члена</w:t>
      </w:r>
      <w:r w:rsidR="00DF3B34" w:rsidRPr="00303237">
        <w:rPr>
          <w:szCs w:val="28"/>
        </w:rPr>
        <w:t>ми</w:t>
      </w:r>
      <w:r w:rsidR="005971C7" w:rsidRPr="00303237">
        <w:rPr>
          <w:szCs w:val="28"/>
        </w:rPr>
        <w:t xml:space="preserve"> Вищої ради правосуддя від </w:t>
      </w:r>
      <w:r w:rsidR="00DF3B34" w:rsidRPr="00303237">
        <w:rPr>
          <w:szCs w:val="28"/>
        </w:rPr>
        <w:t>1</w:t>
      </w:r>
      <w:r w:rsidR="005971C7" w:rsidRPr="00303237">
        <w:rPr>
          <w:szCs w:val="28"/>
        </w:rPr>
        <w:t> </w:t>
      </w:r>
      <w:r w:rsidR="00DF3B34" w:rsidRPr="00303237">
        <w:rPr>
          <w:szCs w:val="28"/>
        </w:rPr>
        <w:t>липня</w:t>
      </w:r>
      <w:r w:rsidR="005971C7" w:rsidRPr="00303237">
        <w:rPr>
          <w:szCs w:val="28"/>
        </w:rPr>
        <w:t xml:space="preserve"> 202</w:t>
      </w:r>
      <w:r w:rsidR="00DF3B34" w:rsidRPr="00303237">
        <w:rPr>
          <w:szCs w:val="28"/>
        </w:rPr>
        <w:t>1</w:t>
      </w:r>
      <w:r w:rsidR="005971C7" w:rsidRPr="00303237">
        <w:rPr>
          <w:szCs w:val="28"/>
        </w:rPr>
        <w:t xml:space="preserve"> року справу передано члену Вищої ради правосуддя </w:t>
      </w:r>
      <w:r w:rsidR="0038740A" w:rsidRPr="00303237">
        <w:rPr>
          <w:szCs w:val="28"/>
        </w:rPr>
        <w:t>Розваляєвій Т.С.</w:t>
      </w:r>
    </w:p>
    <w:p w14:paraId="011D4BEB" w14:textId="0740FE81" w:rsidR="00627976" w:rsidRPr="00303237" w:rsidRDefault="00627976" w:rsidP="006325B7">
      <w:pPr>
        <w:shd w:val="clear" w:color="auto" w:fill="FFFFFF"/>
        <w:tabs>
          <w:tab w:val="left" w:pos="284"/>
        </w:tabs>
        <w:spacing w:after="0" w:line="240" w:lineRule="auto"/>
        <w:ind w:firstLine="567"/>
        <w:jc w:val="both"/>
        <w:rPr>
          <w:rFonts w:ascii="Times New Roman" w:hAnsi="Times New Roman" w:cs="Times New Roman"/>
          <w:sz w:val="28"/>
          <w:szCs w:val="28"/>
        </w:rPr>
      </w:pPr>
      <w:r w:rsidRPr="00303237">
        <w:rPr>
          <w:rFonts w:ascii="Times New Roman" w:hAnsi="Times New Roman" w:cs="Times New Roman"/>
          <w:sz w:val="28"/>
          <w:szCs w:val="28"/>
        </w:rPr>
        <w:t>У зв’язку з набранням чинності Законом України від 14</w:t>
      </w:r>
      <w:r w:rsidR="00093141" w:rsidRPr="00303237">
        <w:rPr>
          <w:rFonts w:ascii="Times New Roman" w:hAnsi="Times New Roman" w:cs="Times New Roman"/>
          <w:sz w:val="28"/>
          <w:szCs w:val="28"/>
        </w:rPr>
        <w:t> </w:t>
      </w:r>
      <w:r w:rsidRPr="00303237">
        <w:rPr>
          <w:rFonts w:ascii="Times New Roman" w:hAnsi="Times New Roman" w:cs="Times New Roman"/>
          <w:sz w:val="28"/>
          <w:szCs w:val="28"/>
        </w:rPr>
        <w:t>липня 2021</w:t>
      </w:r>
      <w:r w:rsidR="00093141" w:rsidRPr="00303237">
        <w:rPr>
          <w:rFonts w:ascii="Times New Roman" w:hAnsi="Times New Roman" w:cs="Times New Roman"/>
          <w:sz w:val="28"/>
          <w:szCs w:val="28"/>
        </w:rPr>
        <w:t> </w:t>
      </w:r>
      <w:r w:rsidRPr="00303237">
        <w:rPr>
          <w:rFonts w:ascii="Times New Roman" w:hAnsi="Times New Roman" w:cs="Times New Roman"/>
          <w:sz w:val="28"/>
          <w:szCs w:val="28"/>
        </w:rPr>
        <w:t>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відповідно до рішенням Вищої ради правосуддя від 5 серпня 2021 року № 1809/0/15-21 зупинено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14:paraId="5BF62473" w14:textId="264B06F4" w:rsidR="00627976" w:rsidRPr="00303237" w:rsidRDefault="00627976" w:rsidP="006325B7">
      <w:pPr>
        <w:shd w:val="clear" w:color="auto" w:fill="FFFFFF"/>
        <w:tabs>
          <w:tab w:val="left" w:pos="284"/>
        </w:tabs>
        <w:spacing w:after="0" w:line="240" w:lineRule="auto"/>
        <w:ind w:firstLine="567"/>
        <w:jc w:val="both"/>
        <w:rPr>
          <w:rFonts w:ascii="Times New Roman" w:hAnsi="Times New Roman" w:cs="Times New Roman"/>
          <w:sz w:val="28"/>
          <w:szCs w:val="28"/>
        </w:rPr>
      </w:pPr>
      <w:r w:rsidRPr="00303237">
        <w:rPr>
          <w:rFonts w:ascii="Times New Roman" w:hAnsi="Times New Roman" w:cs="Times New Roman"/>
          <w:sz w:val="28"/>
          <w:szCs w:val="28"/>
        </w:rPr>
        <w:t>17 вересня 2023 року набрав чинності Закон України від 9 серпня 2023</w:t>
      </w:r>
      <w:r w:rsidR="00691362" w:rsidRPr="00303237">
        <w:rPr>
          <w:rFonts w:ascii="Times New Roman" w:hAnsi="Times New Roman" w:cs="Times New Roman"/>
          <w:sz w:val="28"/>
          <w:szCs w:val="28"/>
        </w:rPr>
        <w:t> </w:t>
      </w:r>
      <w:r w:rsidRPr="00303237">
        <w:rPr>
          <w:rFonts w:ascii="Times New Roman" w:hAnsi="Times New Roman" w:cs="Times New Roman"/>
          <w:sz w:val="28"/>
          <w:szCs w:val="28"/>
        </w:rPr>
        <w:t>року № 3304-ІХ «</w:t>
      </w:r>
      <w:r w:rsidRPr="00303237">
        <w:rPr>
          <w:rFonts w:ascii="Times New Roman" w:eastAsia="Times New Roman" w:hAnsi="Times New Roman" w:cs="Times New Roman"/>
          <w:bCs/>
          <w:sz w:val="28"/>
          <w:szCs w:val="28"/>
          <w:shd w:val="clear" w:color="auto" w:fill="FFFFFF"/>
          <w:lang w:eastAsia="uk-UA"/>
        </w:rPr>
        <w:t>Про внесення змін до деяких законів України щодо негайного відновлення розгляду справ стосовно дисциплінарної відповідальності суддів</w:t>
      </w:r>
      <w:r w:rsidRPr="00303237">
        <w:rPr>
          <w:rFonts w:ascii="Times New Roman" w:hAnsi="Times New Roman" w:cs="Times New Roman"/>
          <w:sz w:val="28"/>
          <w:szCs w:val="28"/>
        </w:rPr>
        <w:t xml:space="preserve">», який вводиться в дію з дня набрання чинності Законом України «Про внесення змін до Закону України «Про судоустрій і </w:t>
      </w:r>
      <w:r w:rsidRPr="00303237">
        <w:rPr>
          <w:rFonts w:ascii="Times New Roman" w:hAnsi="Times New Roman" w:cs="Times New Roman"/>
          <w:sz w:val="28"/>
          <w:szCs w:val="28"/>
        </w:rPr>
        <w:lastRenderedPageBreak/>
        <w:t>статус суддів» та деяких законів України щодо зміни статусу та порядку формування служби дисциплінарних інспекторів Вищої ради правосуддя».</w:t>
      </w:r>
    </w:p>
    <w:p w14:paraId="0CE144D2" w14:textId="3E4A2DB2" w:rsidR="00627976" w:rsidRPr="00303237" w:rsidRDefault="00627976" w:rsidP="006325B7">
      <w:pPr>
        <w:shd w:val="clear" w:color="auto" w:fill="FFFFFF"/>
        <w:tabs>
          <w:tab w:val="left" w:pos="284"/>
        </w:tabs>
        <w:spacing w:after="0" w:line="240" w:lineRule="auto"/>
        <w:ind w:firstLine="567"/>
        <w:jc w:val="both"/>
        <w:rPr>
          <w:rFonts w:ascii="Times New Roman" w:hAnsi="Times New Roman" w:cs="Times New Roman"/>
          <w:sz w:val="28"/>
          <w:szCs w:val="28"/>
        </w:rPr>
      </w:pPr>
      <w:r w:rsidRPr="00303237">
        <w:rPr>
          <w:rFonts w:ascii="Times New Roman" w:hAnsi="Times New Roman" w:cs="Times New Roman"/>
          <w:sz w:val="28"/>
          <w:szCs w:val="28"/>
        </w:rPr>
        <w:t>19 жовтня 2023 року набрав чинності Закон України від 6 вересня 2023</w:t>
      </w:r>
      <w:r w:rsidR="00691362" w:rsidRPr="00303237">
        <w:rPr>
          <w:rFonts w:ascii="Times New Roman" w:hAnsi="Times New Roman" w:cs="Times New Roman"/>
          <w:sz w:val="28"/>
          <w:szCs w:val="28"/>
        </w:rPr>
        <w:t> </w:t>
      </w:r>
      <w:r w:rsidRPr="00303237">
        <w:rPr>
          <w:rFonts w:ascii="Times New Roman" w:hAnsi="Times New Roman" w:cs="Times New Roman"/>
          <w:sz w:val="28"/>
          <w:szCs w:val="28"/>
        </w:rPr>
        <w:t>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14:paraId="3919E097" w14:textId="77777777" w:rsidR="00627976" w:rsidRPr="00303237" w:rsidRDefault="00627976" w:rsidP="006325B7">
      <w:pPr>
        <w:shd w:val="clear" w:color="auto" w:fill="FFFFFF"/>
        <w:tabs>
          <w:tab w:val="left" w:pos="284"/>
        </w:tabs>
        <w:spacing w:after="0" w:line="240" w:lineRule="auto"/>
        <w:ind w:firstLine="567"/>
        <w:jc w:val="both"/>
        <w:rPr>
          <w:rFonts w:ascii="Times New Roman" w:hAnsi="Times New Roman" w:cs="Times New Roman"/>
          <w:sz w:val="28"/>
          <w:szCs w:val="28"/>
        </w:rPr>
      </w:pPr>
      <w:r w:rsidRPr="00303237">
        <w:rPr>
          <w:rFonts w:ascii="Times New Roman" w:hAnsi="Times New Roman" w:cs="Times New Roman"/>
          <w:sz w:val="28"/>
          <w:szCs w:val="28"/>
        </w:rPr>
        <w:t>Із набранням чинності зазначеними законами України відновлено дисциплінарну функцію Вищої ради правосуддя.</w:t>
      </w:r>
    </w:p>
    <w:p w14:paraId="30C9D274" w14:textId="77777777" w:rsidR="00627976" w:rsidRPr="00303237" w:rsidRDefault="00627976" w:rsidP="006325B7">
      <w:pPr>
        <w:shd w:val="clear" w:color="auto" w:fill="FFFFFF"/>
        <w:tabs>
          <w:tab w:val="left" w:pos="284"/>
        </w:tabs>
        <w:spacing w:after="0" w:line="240" w:lineRule="auto"/>
        <w:ind w:firstLine="567"/>
        <w:jc w:val="both"/>
        <w:rPr>
          <w:rFonts w:ascii="Times New Roman" w:hAnsi="Times New Roman" w:cs="Times New Roman"/>
          <w:sz w:val="28"/>
          <w:szCs w:val="28"/>
        </w:rPr>
      </w:pPr>
      <w:r w:rsidRPr="00303237">
        <w:rPr>
          <w:rFonts w:ascii="Times New Roman" w:hAnsi="Times New Roman" w:cs="Times New Roman"/>
          <w:sz w:val="28"/>
          <w:szCs w:val="28"/>
        </w:rPr>
        <w:t>Пунктом 23</w:t>
      </w:r>
      <w:r w:rsidRPr="00303237">
        <w:rPr>
          <w:rFonts w:ascii="Times New Roman" w:hAnsi="Times New Roman" w:cs="Times New Roman"/>
          <w:sz w:val="28"/>
          <w:szCs w:val="28"/>
          <w:vertAlign w:val="superscript"/>
        </w:rPr>
        <w:t>7</w:t>
      </w:r>
      <w:r w:rsidRPr="00303237">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7CD85F67" w14:textId="2F11D0ED" w:rsidR="00080849" w:rsidRPr="00303237" w:rsidRDefault="005E6658" w:rsidP="006325B7">
      <w:pPr>
        <w:spacing w:after="0" w:line="240" w:lineRule="auto"/>
        <w:ind w:firstLine="567"/>
        <w:jc w:val="both"/>
        <w:rPr>
          <w:rFonts w:ascii="Times New Roman" w:hAnsi="Times New Roman" w:cs="Times New Roman"/>
          <w:sz w:val="28"/>
          <w:szCs w:val="28"/>
        </w:rPr>
      </w:pPr>
      <w:r w:rsidRPr="00303237">
        <w:rPr>
          <w:rFonts w:ascii="Times New Roman" w:hAnsi="Times New Roman" w:cs="Times New Roman"/>
          <w:sz w:val="28"/>
          <w:szCs w:val="28"/>
        </w:rPr>
        <w:t xml:space="preserve">На виконання рішення Вищої ради правосуддя від 19 жовтня 2023 року № 997/0/15-23 протоколом </w:t>
      </w:r>
      <w:r w:rsidR="00374475" w:rsidRPr="00303237">
        <w:rPr>
          <w:rFonts w:ascii="Times New Roman" w:hAnsi="Times New Roman" w:cs="Times New Roman"/>
          <w:sz w:val="28"/>
          <w:szCs w:val="28"/>
        </w:rPr>
        <w:t xml:space="preserve">повторного автоматизованого визначення члена Вищої ради правосуддя справі </w:t>
      </w:r>
      <w:r w:rsidR="0033416C" w:rsidRPr="00303237">
        <w:rPr>
          <w:rFonts w:ascii="Times New Roman" w:hAnsi="Times New Roman" w:cs="Times New Roman"/>
          <w:sz w:val="28"/>
          <w:szCs w:val="28"/>
        </w:rPr>
        <w:t>від 3 листопада 2023 року</w:t>
      </w:r>
      <w:r w:rsidR="00080849" w:rsidRPr="00303237">
        <w:rPr>
          <w:rFonts w:ascii="Times New Roman" w:hAnsi="Times New Roman" w:cs="Times New Roman"/>
          <w:sz w:val="28"/>
          <w:szCs w:val="28"/>
        </w:rPr>
        <w:t xml:space="preserve"> </w:t>
      </w:r>
      <w:r w:rsidRPr="00303237">
        <w:rPr>
          <w:rFonts w:ascii="Times New Roman" w:hAnsi="Times New Roman" w:cs="Times New Roman"/>
          <w:sz w:val="28"/>
          <w:szCs w:val="28"/>
        </w:rPr>
        <w:t xml:space="preserve">справу передано члену Вищої ради правосуддя Маселку Р.А., який провів попередню перевірку та склав висновок із пропозицією </w:t>
      </w:r>
      <w:r w:rsidR="00421F14" w:rsidRPr="00303237">
        <w:rPr>
          <w:rFonts w:ascii="Times New Roman" w:hAnsi="Times New Roman" w:cs="Times New Roman"/>
          <w:sz w:val="28"/>
          <w:szCs w:val="28"/>
        </w:rPr>
        <w:t xml:space="preserve">залишити без розгляду та повернути дисциплінарну скаргу </w:t>
      </w:r>
      <w:r w:rsidR="009C3955" w:rsidRPr="00303237">
        <w:rPr>
          <w:rFonts w:ascii="Times New Roman" w:hAnsi="Times New Roman" w:cs="Times New Roman"/>
          <w:sz w:val="28"/>
          <w:szCs w:val="28"/>
        </w:rPr>
        <w:t>Мазура В.Л.</w:t>
      </w:r>
    </w:p>
    <w:p w14:paraId="0EC04173" w14:textId="5CF452EC" w:rsidR="003619D8" w:rsidRPr="00303237" w:rsidRDefault="003619D8" w:rsidP="006325B7">
      <w:pPr>
        <w:pStyle w:val="aa"/>
        <w:ind w:firstLine="567"/>
        <w:jc w:val="both"/>
        <w:rPr>
          <w:szCs w:val="28"/>
          <w:lang w:eastAsia="uk-UA"/>
        </w:rPr>
      </w:pPr>
      <w:r w:rsidRPr="00303237">
        <w:rPr>
          <w:szCs w:val="28"/>
          <w:lang w:eastAsia="uk-UA"/>
        </w:rPr>
        <w:t xml:space="preserve">Статтею 42 Закону України «Про Вищу раду правосуддя» встановлено, що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r w:rsidRPr="00303237">
        <w:rPr>
          <w:szCs w:val="28"/>
        </w:rPr>
        <w:t xml:space="preserve">Закону України «Про судоустрій і статус суддів», або за ініціативою Дисциплінарної палати </w:t>
      </w:r>
      <w:r w:rsidRPr="00303237">
        <w:rPr>
          <w:szCs w:val="28"/>
          <w:lang w:eastAsia="uk-UA"/>
        </w:rPr>
        <w:t>Вищої ради правосуддя чи за зверненням Вищої кваліфікаційної комісії суддів України у випадках, визначених законом, 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p>
    <w:p w14:paraId="0EC04174" w14:textId="77777777" w:rsidR="003619D8" w:rsidRPr="00303237" w:rsidRDefault="003619D8" w:rsidP="006325B7">
      <w:pPr>
        <w:pStyle w:val="aa"/>
        <w:ind w:firstLine="567"/>
        <w:jc w:val="both"/>
        <w:rPr>
          <w:szCs w:val="28"/>
        </w:rPr>
      </w:pPr>
      <w:r w:rsidRPr="00303237">
        <w:rPr>
          <w:szCs w:val="28"/>
          <w:lang w:eastAsia="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14:paraId="0EC04175" w14:textId="1524F3EB" w:rsidR="003619D8" w:rsidRPr="00303237" w:rsidRDefault="003619D8" w:rsidP="006325B7">
      <w:pPr>
        <w:pStyle w:val="aa"/>
        <w:ind w:firstLine="567"/>
        <w:jc w:val="both"/>
        <w:rPr>
          <w:szCs w:val="28"/>
        </w:rPr>
      </w:pPr>
      <w:r w:rsidRPr="00303237">
        <w:rPr>
          <w:szCs w:val="28"/>
        </w:rPr>
        <w:t>Відповідно до пунктів 1 та 3 частини першої статті 43 Закону України «Про</w:t>
      </w:r>
      <w:r w:rsidR="00C2630E" w:rsidRPr="00303237">
        <w:rPr>
          <w:szCs w:val="28"/>
        </w:rPr>
        <w:t xml:space="preserve"> </w:t>
      </w:r>
      <w:r w:rsidRPr="00303237">
        <w:rPr>
          <w:szCs w:val="28"/>
        </w:rPr>
        <w:t>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0EC04177" w14:textId="1AADC944" w:rsidR="003A5DA6" w:rsidRPr="00303237" w:rsidRDefault="00657436" w:rsidP="006325B7">
      <w:pPr>
        <w:pStyle w:val="aa"/>
        <w:ind w:firstLine="567"/>
        <w:jc w:val="both"/>
        <w:rPr>
          <w:szCs w:val="28"/>
          <w:shd w:val="clear" w:color="auto" w:fill="FFFFFF"/>
        </w:rPr>
      </w:pPr>
      <w:r w:rsidRPr="00303237">
        <w:rPr>
          <w:szCs w:val="28"/>
          <w:shd w:val="clear" w:color="auto" w:fill="FFFFFF"/>
        </w:rPr>
        <w:lastRenderedPageBreak/>
        <w:t>Р</w:t>
      </w:r>
      <w:r w:rsidR="003A5DA6" w:rsidRPr="00303237">
        <w:rPr>
          <w:szCs w:val="28"/>
          <w:shd w:val="clear" w:color="auto" w:fill="FFFFFF"/>
        </w:rPr>
        <w:t>озглянувши скарг</w:t>
      </w:r>
      <w:r w:rsidR="003619D8" w:rsidRPr="00303237">
        <w:rPr>
          <w:szCs w:val="28"/>
          <w:shd w:val="clear" w:color="auto" w:fill="FFFFFF"/>
        </w:rPr>
        <w:t>у</w:t>
      </w:r>
      <w:r w:rsidR="003A5DA6" w:rsidRPr="00303237">
        <w:rPr>
          <w:szCs w:val="28"/>
          <w:shd w:val="clear" w:color="auto" w:fill="FFFFFF"/>
        </w:rPr>
        <w:t xml:space="preserve"> </w:t>
      </w:r>
      <w:r w:rsidR="004E5764" w:rsidRPr="00303237">
        <w:rPr>
          <w:szCs w:val="28"/>
        </w:rPr>
        <w:t>Мазура В.Л.</w:t>
      </w:r>
      <w:r w:rsidR="003A5DA6" w:rsidRPr="00303237">
        <w:rPr>
          <w:szCs w:val="28"/>
          <w:shd w:val="clear" w:color="auto" w:fill="FFFFFF"/>
        </w:rPr>
        <w:t>, Друга Дисциплінарна палата Вищої ради правосуддя встановила таке.</w:t>
      </w:r>
    </w:p>
    <w:p w14:paraId="3A553218" w14:textId="77777777" w:rsidR="00BD60C2" w:rsidRPr="00303237" w:rsidRDefault="00BD60C2" w:rsidP="006325B7">
      <w:pPr>
        <w:tabs>
          <w:tab w:val="left" w:pos="284"/>
        </w:tabs>
        <w:spacing w:after="0" w:line="240" w:lineRule="auto"/>
        <w:ind w:firstLine="567"/>
        <w:jc w:val="both"/>
        <w:rPr>
          <w:rFonts w:ascii="Times New Roman" w:eastAsia="Times New Roman" w:hAnsi="Times New Roman" w:cs="Times New Roman"/>
          <w:b/>
          <w:sz w:val="28"/>
          <w:szCs w:val="28"/>
          <w:lang w:eastAsia="ru-RU"/>
        </w:rPr>
      </w:pPr>
      <w:r w:rsidRPr="00303237">
        <w:rPr>
          <w:rFonts w:ascii="Times New Roman" w:eastAsia="Times New Roman" w:hAnsi="Times New Roman" w:cs="Times New Roman"/>
          <w:b/>
          <w:sz w:val="28"/>
          <w:szCs w:val="28"/>
          <w:lang w:eastAsia="ru-RU"/>
        </w:rPr>
        <w:t>Зміст дисциплінарної скарги</w:t>
      </w:r>
    </w:p>
    <w:p w14:paraId="2CDCBE0B" w14:textId="462A03F0" w:rsidR="00FD59D1" w:rsidRPr="00303237" w:rsidRDefault="000D14EF" w:rsidP="006325B7">
      <w:pPr>
        <w:pStyle w:val="23"/>
        <w:shd w:val="clear" w:color="auto" w:fill="auto"/>
        <w:spacing w:before="0" w:after="0" w:line="240" w:lineRule="auto"/>
        <w:ind w:firstLine="567"/>
        <w:jc w:val="both"/>
        <w:rPr>
          <w:rFonts w:ascii="Times New Roman" w:hAnsi="Times New Roman"/>
          <w:color w:val="000000"/>
          <w:sz w:val="28"/>
          <w:lang w:eastAsia="uk-UA" w:bidi="uk-UA"/>
        </w:rPr>
      </w:pPr>
      <w:r w:rsidRPr="00303237">
        <w:rPr>
          <w:rFonts w:ascii="Times New Roman" w:hAnsi="Times New Roman"/>
          <w:sz w:val="28"/>
          <w:lang w:eastAsia="uk-UA" w:bidi="uk-UA"/>
        </w:rPr>
        <w:t xml:space="preserve">Автор скарги повідомив, </w:t>
      </w:r>
      <w:r w:rsidR="00FD59D1" w:rsidRPr="00303237">
        <w:rPr>
          <w:rFonts w:ascii="Times New Roman" w:hAnsi="Times New Roman"/>
          <w:sz w:val="28"/>
          <w:lang w:eastAsia="uk-UA" w:bidi="uk-UA"/>
        </w:rPr>
        <w:t>що в</w:t>
      </w:r>
      <w:r w:rsidR="00FD59D1" w:rsidRPr="00303237">
        <w:rPr>
          <w:rFonts w:ascii="Times New Roman" w:hAnsi="Times New Roman"/>
          <w:color w:val="000000"/>
          <w:sz w:val="28"/>
          <w:lang w:eastAsia="uk-UA" w:bidi="uk-UA"/>
        </w:rPr>
        <w:t xml:space="preserve"> провадженні Індустріального районного суду міста Дніпропетровська знаходиться цивільна справа №202/3626/17, відкрита за </w:t>
      </w:r>
      <w:r w:rsidR="005F698C">
        <w:rPr>
          <w:rFonts w:ascii="Times New Roman" w:hAnsi="Times New Roman"/>
          <w:color w:val="000000"/>
          <w:sz w:val="28"/>
          <w:lang w:eastAsia="uk-UA" w:bidi="uk-UA"/>
        </w:rPr>
        <w:t>ОСОБА1</w:t>
      </w:r>
      <w:bookmarkStart w:id="0" w:name="_GoBack"/>
      <w:bookmarkEnd w:id="0"/>
      <w:r w:rsidR="00FD59D1" w:rsidRPr="00303237">
        <w:rPr>
          <w:rFonts w:ascii="Times New Roman" w:hAnsi="Times New Roman"/>
          <w:color w:val="000000"/>
          <w:sz w:val="28"/>
          <w:lang w:eastAsia="uk-UA" w:bidi="uk-UA"/>
        </w:rPr>
        <w:t xml:space="preserve"> позовною заявою </w:t>
      </w:r>
      <w:r w:rsidR="00A96A02" w:rsidRPr="00303237">
        <w:rPr>
          <w:rFonts w:ascii="Times New Roman" w:hAnsi="Times New Roman"/>
          <w:color w:val="000000"/>
          <w:sz w:val="28"/>
          <w:lang w:eastAsia="uk-UA" w:bidi="uk-UA"/>
        </w:rPr>
        <w:t xml:space="preserve">про стягнення грошових коштів </w:t>
      </w:r>
      <w:r w:rsidR="00FD59D1" w:rsidRPr="00303237">
        <w:rPr>
          <w:rFonts w:ascii="Times New Roman" w:hAnsi="Times New Roman"/>
          <w:color w:val="000000"/>
          <w:sz w:val="28"/>
          <w:lang w:eastAsia="uk-UA" w:bidi="uk-UA"/>
        </w:rPr>
        <w:t xml:space="preserve">до </w:t>
      </w:r>
      <w:r w:rsidR="005F698C">
        <w:rPr>
          <w:rFonts w:ascii="Times New Roman" w:hAnsi="Times New Roman"/>
          <w:color w:val="000000"/>
          <w:sz w:val="28"/>
          <w:lang w:eastAsia="uk-UA" w:bidi="uk-UA"/>
        </w:rPr>
        <w:t>ОСОБА2</w:t>
      </w:r>
      <w:r w:rsidR="00FD59D1" w:rsidRPr="00303237">
        <w:rPr>
          <w:rFonts w:ascii="Times New Roman" w:hAnsi="Times New Roman"/>
          <w:color w:val="000000"/>
          <w:sz w:val="28"/>
          <w:lang w:eastAsia="uk-UA" w:bidi="uk-UA"/>
        </w:rPr>
        <w:t xml:space="preserve">, за участю третіх осіб: </w:t>
      </w:r>
      <w:r w:rsidR="005F698C">
        <w:rPr>
          <w:rFonts w:ascii="Times New Roman" w:hAnsi="Times New Roman"/>
          <w:color w:val="000000"/>
          <w:sz w:val="28"/>
          <w:lang w:eastAsia="uk-UA" w:bidi="uk-UA"/>
        </w:rPr>
        <w:t>ОСОБА3</w:t>
      </w:r>
      <w:r w:rsidR="0073373E" w:rsidRPr="00303237">
        <w:rPr>
          <w:rFonts w:ascii="Times New Roman" w:hAnsi="Times New Roman"/>
          <w:color w:val="000000"/>
          <w:sz w:val="28"/>
          <w:lang w:eastAsia="uk-UA" w:bidi="uk-UA"/>
        </w:rPr>
        <w:t>,</w:t>
      </w:r>
      <w:r w:rsidR="00FD59D1" w:rsidRPr="00303237">
        <w:rPr>
          <w:rFonts w:ascii="Times New Roman" w:hAnsi="Times New Roman"/>
          <w:color w:val="000000"/>
          <w:sz w:val="28"/>
          <w:lang w:eastAsia="uk-UA" w:bidi="uk-UA"/>
        </w:rPr>
        <w:t xml:space="preserve"> приватний нотаріус Дніпропетровського міського нотаріального округу Верховецька Валерія Едуардівна.</w:t>
      </w:r>
    </w:p>
    <w:p w14:paraId="0467F6A0" w14:textId="77777777" w:rsidR="00070562" w:rsidRPr="00303237" w:rsidRDefault="008318BB" w:rsidP="006325B7">
      <w:pPr>
        <w:pStyle w:val="23"/>
        <w:shd w:val="clear" w:color="auto" w:fill="auto"/>
        <w:spacing w:before="0" w:after="0" w:line="240" w:lineRule="auto"/>
        <w:ind w:firstLine="567"/>
        <w:jc w:val="both"/>
        <w:rPr>
          <w:rFonts w:ascii="Times New Roman" w:hAnsi="Times New Roman"/>
          <w:color w:val="000000"/>
          <w:sz w:val="28"/>
          <w:lang w:eastAsia="uk-UA" w:bidi="uk-UA"/>
        </w:rPr>
      </w:pPr>
      <w:r w:rsidRPr="00303237">
        <w:rPr>
          <w:rFonts w:ascii="Times New Roman" w:hAnsi="Times New Roman"/>
          <w:color w:val="000000"/>
          <w:sz w:val="28"/>
          <w:lang w:eastAsia="uk-UA" w:bidi="uk-UA"/>
        </w:rPr>
        <w:t>Скаржник зазначає, що п</w:t>
      </w:r>
      <w:r w:rsidR="00FD59D1" w:rsidRPr="00303237">
        <w:rPr>
          <w:rFonts w:ascii="Times New Roman" w:hAnsi="Times New Roman"/>
          <w:color w:val="000000"/>
          <w:sz w:val="28"/>
          <w:lang w:eastAsia="uk-UA" w:bidi="uk-UA"/>
        </w:rPr>
        <w:t>ідготовче провадження у справі №</w:t>
      </w:r>
      <w:r w:rsidRPr="00303237">
        <w:rPr>
          <w:rFonts w:ascii="Times New Roman" w:hAnsi="Times New Roman"/>
          <w:color w:val="000000"/>
          <w:sz w:val="28"/>
          <w:lang w:eastAsia="uk-UA" w:bidi="uk-UA"/>
        </w:rPr>
        <w:t> </w:t>
      </w:r>
      <w:r w:rsidR="00FD59D1" w:rsidRPr="00303237">
        <w:rPr>
          <w:rFonts w:ascii="Times New Roman" w:hAnsi="Times New Roman"/>
          <w:color w:val="000000"/>
          <w:sz w:val="28"/>
          <w:lang w:eastAsia="uk-UA" w:bidi="uk-UA"/>
        </w:rPr>
        <w:t xml:space="preserve">202/3626/17 розпочато ще у </w:t>
      </w:r>
      <w:r w:rsidR="00FD59D1" w:rsidRPr="00303237">
        <w:rPr>
          <w:rStyle w:val="31"/>
          <w:b w:val="0"/>
          <w:bCs w:val="0"/>
          <w:sz w:val="28"/>
        </w:rPr>
        <w:t>травні 2017 року</w:t>
      </w:r>
      <w:r w:rsidR="00FD59D1" w:rsidRPr="00303237">
        <w:rPr>
          <w:rFonts w:ascii="Times New Roman" w:hAnsi="Times New Roman"/>
          <w:color w:val="000000"/>
          <w:sz w:val="28"/>
          <w:lang w:eastAsia="uk-UA" w:bidi="uk-UA"/>
        </w:rPr>
        <w:t xml:space="preserve"> і триває до часу</w:t>
      </w:r>
      <w:r w:rsidRPr="00303237">
        <w:rPr>
          <w:rFonts w:ascii="Times New Roman" w:hAnsi="Times New Roman"/>
          <w:color w:val="000000"/>
          <w:sz w:val="28"/>
          <w:lang w:eastAsia="uk-UA" w:bidi="uk-UA"/>
        </w:rPr>
        <w:t xml:space="preserve"> подання скарги</w:t>
      </w:r>
      <w:r w:rsidR="00FD59D1" w:rsidRPr="00303237">
        <w:rPr>
          <w:rFonts w:ascii="Times New Roman" w:hAnsi="Times New Roman"/>
          <w:color w:val="000000"/>
          <w:sz w:val="28"/>
          <w:lang w:eastAsia="uk-UA" w:bidi="uk-UA"/>
        </w:rPr>
        <w:t>.</w:t>
      </w:r>
      <w:r w:rsidR="00E7694F" w:rsidRPr="00303237">
        <w:rPr>
          <w:rFonts w:ascii="Times New Roman" w:hAnsi="Times New Roman"/>
          <w:color w:val="000000"/>
          <w:sz w:val="28"/>
          <w:lang w:eastAsia="uk-UA" w:bidi="uk-UA"/>
        </w:rPr>
        <w:t xml:space="preserve"> </w:t>
      </w:r>
      <w:r w:rsidR="00E23DAE" w:rsidRPr="00303237">
        <w:rPr>
          <w:rFonts w:ascii="Times New Roman" w:hAnsi="Times New Roman"/>
          <w:color w:val="000000"/>
          <w:sz w:val="28"/>
          <w:lang w:eastAsia="uk-UA" w:bidi="uk-UA"/>
        </w:rPr>
        <w:t>С</w:t>
      </w:r>
      <w:r w:rsidR="00FD59D1" w:rsidRPr="00303237">
        <w:rPr>
          <w:rFonts w:ascii="Times New Roman" w:hAnsi="Times New Roman"/>
          <w:color w:val="000000"/>
          <w:sz w:val="28"/>
          <w:lang w:eastAsia="uk-UA" w:bidi="uk-UA"/>
        </w:rPr>
        <w:t>удд</w:t>
      </w:r>
      <w:r w:rsidR="00E23DAE" w:rsidRPr="00303237">
        <w:rPr>
          <w:rFonts w:ascii="Times New Roman" w:hAnsi="Times New Roman"/>
          <w:color w:val="000000"/>
          <w:sz w:val="28"/>
          <w:lang w:eastAsia="uk-UA" w:bidi="uk-UA"/>
        </w:rPr>
        <w:t>я</w:t>
      </w:r>
      <w:r w:rsidR="00FD59D1" w:rsidRPr="00303237">
        <w:rPr>
          <w:rFonts w:ascii="Times New Roman" w:hAnsi="Times New Roman"/>
          <w:color w:val="000000"/>
          <w:sz w:val="28"/>
          <w:lang w:eastAsia="uk-UA" w:bidi="uk-UA"/>
        </w:rPr>
        <w:t xml:space="preserve"> Індустріального районного суду м</w:t>
      </w:r>
      <w:r w:rsidR="00E23DAE" w:rsidRPr="00303237">
        <w:rPr>
          <w:rFonts w:ascii="Times New Roman" w:hAnsi="Times New Roman"/>
          <w:color w:val="000000"/>
          <w:sz w:val="28"/>
          <w:lang w:eastAsia="uk-UA" w:bidi="uk-UA"/>
        </w:rPr>
        <w:t>іста</w:t>
      </w:r>
      <w:r w:rsidR="00FD59D1" w:rsidRPr="00303237">
        <w:rPr>
          <w:rFonts w:ascii="Times New Roman" w:hAnsi="Times New Roman"/>
          <w:color w:val="000000"/>
          <w:sz w:val="28"/>
          <w:lang w:eastAsia="uk-UA" w:bidi="uk-UA"/>
        </w:rPr>
        <w:t xml:space="preserve"> Дніпропетровська Кухтін</w:t>
      </w:r>
      <w:r w:rsidR="00E23DAE" w:rsidRPr="00303237">
        <w:rPr>
          <w:rFonts w:ascii="Times New Roman" w:hAnsi="Times New Roman"/>
          <w:color w:val="000000"/>
          <w:sz w:val="28"/>
          <w:lang w:eastAsia="uk-UA" w:bidi="uk-UA"/>
        </w:rPr>
        <w:t> </w:t>
      </w:r>
      <w:r w:rsidR="00FD59D1" w:rsidRPr="00303237">
        <w:rPr>
          <w:rFonts w:ascii="Times New Roman" w:hAnsi="Times New Roman"/>
          <w:color w:val="000000"/>
          <w:sz w:val="28"/>
          <w:lang w:eastAsia="uk-UA" w:bidi="uk-UA"/>
        </w:rPr>
        <w:t>Г.О. прийня</w:t>
      </w:r>
      <w:r w:rsidR="00855BE9" w:rsidRPr="00303237">
        <w:rPr>
          <w:rFonts w:ascii="Times New Roman" w:hAnsi="Times New Roman"/>
          <w:color w:val="000000"/>
          <w:sz w:val="28"/>
          <w:lang w:eastAsia="uk-UA" w:bidi="uk-UA"/>
        </w:rPr>
        <w:t>в її</w:t>
      </w:r>
      <w:r w:rsidR="00FD59D1" w:rsidRPr="00303237">
        <w:rPr>
          <w:rFonts w:ascii="Times New Roman" w:hAnsi="Times New Roman"/>
          <w:color w:val="000000"/>
          <w:sz w:val="28"/>
          <w:lang w:eastAsia="uk-UA" w:bidi="uk-UA"/>
        </w:rPr>
        <w:t xml:space="preserve"> до свого провадження</w:t>
      </w:r>
      <w:r w:rsidR="00855BE9" w:rsidRPr="00303237">
        <w:rPr>
          <w:rFonts w:ascii="Times New Roman" w:hAnsi="Times New Roman"/>
          <w:color w:val="000000"/>
          <w:sz w:val="28"/>
          <w:lang w:eastAsia="uk-UA" w:bidi="uk-UA"/>
        </w:rPr>
        <w:t xml:space="preserve"> </w:t>
      </w:r>
      <w:r w:rsidR="00855BE9" w:rsidRPr="00303237">
        <w:rPr>
          <w:rStyle w:val="31"/>
          <w:b w:val="0"/>
          <w:bCs w:val="0"/>
          <w:sz w:val="28"/>
        </w:rPr>
        <w:t>8 квітня 2019 року</w:t>
      </w:r>
      <w:r w:rsidR="00055CEF" w:rsidRPr="00303237">
        <w:rPr>
          <w:rStyle w:val="31"/>
          <w:b w:val="0"/>
          <w:bCs w:val="0"/>
          <w:sz w:val="28"/>
        </w:rPr>
        <w:t xml:space="preserve">. </w:t>
      </w:r>
      <w:r w:rsidR="005B1A5A" w:rsidRPr="00303237">
        <w:rPr>
          <w:rFonts w:ascii="Times New Roman" w:hAnsi="Times New Roman"/>
          <w:sz w:val="28"/>
        </w:rPr>
        <w:t>Мазура В.Л.</w:t>
      </w:r>
      <w:r w:rsidR="00D36FFD" w:rsidRPr="00303237">
        <w:rPr>
          <w:rFonts w:ascii="Times New Roman" w:hAnsi="Times New Roman"/>
          <w:sz w:val="28"/>
        </w:rPr>
        <w:t xml:space="preserve"> </w:t>
      </w:r>
      <w:r w:rsidR="00AC3CF9" w:rsidRPr="00303237">
        <w:rPr>
          <w:rFonts w:ascii="Times New Roman" w:hAnsi="Times New Roman"/>
          <w:sz w:val="28"/>
        </w:rPr>
        <w:t>вказує, що з</w:t>
      </w:r>
      <w:r w:rsidR="00FD59D1" w:rsidRPr="00303237">
        <w:rPr>
          <w:rFonts w:ascii="Times New Roman" w:hAnsi="Times New Roman"/>
          <w:color w:val="000000"/>
          <w:sz w:val="28"/>
          <w:lang w:eastAsia="uk-UA" w:bidi="uk-UA"/>
        </w:rPr>
        <w:t>а весь цей час суддею Кухтіним</w:t>
      </w:r>
      <w:r w:rsidR="00055CEF" w:rsidRPr="00303237">
        <w:rPr>
          <w:rFonts w:ascii="Times New Roman" w:hAnsi="Times New Roman"/>
          <w:color w:val="000000"/>
          <w:sz w:val="28"/>
          <w:lang w:eastAsia="uk-UA" w:bidi="uk-UA"/>
        </w:rPr>
        <w:t> </w:t>
      </w:r>
      <w:r w:rsidR="00FD59D1" w:rsidRPr="00303237">
        <w:rPr>
          <w:rFonts w:ascii="Times New Roman" w:hAnsi="Times New Roman"/>
          <w:color w:val="000000"/>
          <w:sz w:val="28"/>
          <w:lang w:eastAsia="uk-UA" w:bidi="uk-UA"/>
        </w:rPr>
        <w:t>Г.О було розглянуто тільки одне</w:t>
      </w:r>
      <w:r w:rsidR="00AC3CF9" w:rsidRPr="00303237">
        <w:rPr>
          <w:rFonts w:ascii="Times New Roman" w:hAnsi="Times New Roman"/>
          <w:color w:val="000000"/>
          <w:sz w:val="28"/>
          <w:lang w:eastAsia="uk-UA" w:bidi="uk-UA"/>
        </w:rPr>
        <w:t xml:space="preserve"> </w:t>
      </w:r>
      <w:r w:rsidR="00FD59D1" w:rsidRPr="00303237">
        <w:rPr>
          <w:rFonts w:ascii="Times New Roman" w:hAnsi="Times New Roman"/>
          <w:color w:val="000000"/>
          <w:sz w:val="28"/>
          <w:lang w:eastAsia="uk-UA" w:bidi="uk-UA"/>
        </w:rPr>
        <w:t>клопотання відповідача про призначення судової почеркознавчої експертизи</w:t>
      </w:r>
      <w:r w:rsidR="00055CEF" w:rsidRPr="00303237">
        <w:rPr>
          <w:rFonts w:ascii="Times New Roman" w:hAnsi="Times New Roman"/>
          <w:color w:val="000000"/>
          <w:sz w:val="28"/>
          <w:lang w:eastAsia="uk-UA" w:bidi="uk-UA"/>
        </w:rPr>
        <w:t>.</w:t>
      </w:r>
    </w:p>
    <w:p w14:paraId="734C0472" w14:textId="23865C5F" w:rsidR="004F287A" w:rsidRPr="00303237" w:rsidRDefault="00FD59D1" w:rsidP="006325B7">
      <w:pPr>
        <w:pStyle w:val="23"/>
        <w:shd w:val="clear" w:color="auto" w:fill="auto"/>
        <w:spacing w:before="0" w:after="0" w:line="240" w:lineRule="auto"/>
        <w:ind w:firstLine="567"/>
        <w:jc w:val="both"/>
        <w:rPr>
          <w:rFonts w:ascii="Times New Roman" w:hAnsi="Times New Roman"/>
          <w:sz w:val="28"/>
        </w:rPr>
      </w:pPr>
      <w:r w:rsidRPr="00303237">
        <w:rPr>
          <w:rFonts w:ascii="Times New Roman" w:hAnsi="Times New Roman"/>
          <w:color w:val="000000"/>
          <w:sz w:val="28"/>
          <w:lang w:eastAsia="uk-UA" w:bidi="uk-UA"/>
        </w:rPr>
        <w:t xml:space="preserve">На думку </w:t>
      </w:r>
      <w:r w:rsidR="00070562" w:rsidRPr="00303237">
        <w:rPr>
          <w:rFonts w:ascii="Times New Roman" w:hAnsi="Times New Roman"/>
          <w:color w:val="000000"/>
          <w:sz w:val="28"/>
          <w:lang w:eastAsia="uk-UA" w:bidi="uk-UA"/>
        </w:rPr>
        <w:t xml:space="preserve">скаржника, </w:t>
      </w:r>
      <w:r w:rsidRPr="00303237">
        <w:rPr>
          <w:rFonts w:ascii="Times New Roman" w:hAnsi="Times New Roman"/>
          <w:color w:val="000000"/>
          <w:sz w:val="28"/>
          <w:lang w:eastAsia="uk-UA" w:bidi="uk-UA"/>
        </w:rPr>
        <w:t>суддя Кухтін Г.О. умисно</w:t>
      </w:r>
      <w:r w:rsidR="00070562" w:rsidRPr="00303237">
        <w:rPr>
          <w:rFonts w:ascii="Times New Roman" w:hAnsi="Times New Roman"/>
          <w:color w:val="000000"/>
          <w:sz w:val="28"/>
          <w:lang w:eastAsia="uk-UA" w:bidi="uk-UA"/>
        </w:rPr>
        <w:t xml:space="preserve"> </w:t>
      </w:r>
      <w:r w:rsidRPr="00303237">
        <w:rPr>
          <w:rFonts w:ascii="Times New Roman" w:hAnsi="Times New Roman"/>
          <w:color w:val="000000"/>
          <w:sz w:val="28"/>
          <w:lang w:eastAsia="uk-UA" w:bidi="uk-UA"/>
        </w:rPr>
        <w:t xml:space="preserve">затягує розгляд </w:t>
      </w:r>
      <w:r w:rsidR="00070562" w:rsidRPr="00303237">
        <w:rPr>
          <w:rFonts w:ascii="Times New Roman" w:hAnsi="Times New Roman"/>
          <w:color w:val="000000"/>
          <w:sz w:val="28"/>
          <w:lang w:eastAsia="uk-UA" w:bidi="uk-UA"/>
        </w:rPr>
        <w:t xml:space="preserve">його </w:t>
      </w:r>
      <w:r w:rsidRPr="00303237">
        <w:rPr>
          <w:rFonts w:ascii="Times New Roman" w:hAnsi="Times New Roman"/>
          <w:color w:val="000000"/>
          <w:sz w:val="28"/>
          <w:lang w:eastAsia="uk-UA" w:bidi="uk-UA"/>
        </w:rPr>
        <w:t>справи.</w:t>
      </w:r>
      <w:r w:rsidR="005B3A8D" w:rsidRPr="00303237">
        <w:rPr>
          <w:rFonts w:ascii="Times New Roman" w:hAnsi="Times New Roman"/>
          <w:sz w:val="28"/>
        </w:rPr>
        <w:t xml:space="preserve"> </w:t>
      </w:r>
      <w:r w:rsidR="001429B8" w:rsidRPr="00303237">
        <w:rPr>
          <w:rFonts w:ascii="Times New Roman" w:hAnsi="Times New Roman"/>
          <w:sz w:val="28"/>
        </w:rPr>
        <w:t>Просить притягнути суддю до дисциплінарної відповідальності</w:t>
      </w:r>
      <w:r w:rsidR="00B16555" w:rsidRPr="00303237">
        <w:rPr>
          <w:rFonts w:ascii="Times New Roman" w:hAnsi="Times New Roman"/>
          <w:sz w:val="28"/>
        </w:rPr>
        <w:t xml:space="preserve"> за надмірно </w:t>
      </w:r>
      <w:r w:rsidR="00F7362F" w:rsidRPr="00303237">
        <w:rPr>
          <w:rFonts w:ascii="Times New Roman" w:hAnsi="Times New Roman"/>
          <w:sz w:val="28"/>
        </w:rPr>
        <w:t>тривалий розгляд справи</w:t>
      </w:r>
      <w:r w:rsidR="00F7362F" w:rsidRPr="00303237">
        <w:rPr>
          <w:rFonts w:ascii="Times New Roman" w:hAnsi="Times New Roman"/>
          <w:bCs/>
          <w:sz w:val="28"/>
        </w:rPr>
        <w:t>.</w:t>
      </w:r>
    </w:p>
    <w:p w14:paraId="0FE85C21" w14:textId="77777777" w:rsidR="00A75EF3" w:rsidRPr="00303237" w:rsidRDefault="003C6D19" w:rsidP="006325B7">
      <w:pPr>
        <w:pStyle w:val="aa"/>
        <w:ind w:firstLine="567"/>
        <w:jc w:val="both"/>
        <w:rPr>
          <w:rFonts w:eastAsia="Times New Roman"/>
          <w:b/>
          <w:szCs w:val="28"/>
          <w:lang w:eastAsia="ru-RU"/>
        </w:rPr>
      </w:pPr>
      <w:r w:rsidRPr="00303237">
        <w:rPr>
          <w:rFonts w:eastAsia="Times New Roman"/>
          <w:b/>
          <w:szCs w:val="28"/>
          <w:lang w:eastAsia="ru-RU"/>
        </w:rPr>
        <w:t>Позиція судді</w:t>
      </w:r>
    </w:p>
    <w:p w14:paraId="3EDA3773" w14:textId="643BDC2B" w:rsidR="00A75EF3" w:rsidRPr="00303237" w:rsidRDefault="007A5494" w:rsidP="006325B7">
      <w:pPr>
        <w:pStyle w:val="aa"/>
        <w:ind w:firstLine="567"/>
        <w:jc w:val="both"/>
        <w:rPr>
          <w:rFonts w:eastAsia="Times New Roman"/>
          <w:b/>
          <w:szCs w:val="28"/>
          <w:lang w:eastAsia="ru-RU"/>
        </w:rPr>
      </w:pPr>
      <w:r w:rsidRPr="00303237">
        <w:rPr>
          <w:szCs w:val="28"/>
        </w:rPr>
        <w:t>Судді</w:t>
      </w:r>
      <w:r w:rsidRPr="00303237">
        <w:rPr>
          <w:bCs/>
          <w:szCs w:val="28"/>
        </w:rPr>
        <w:t xml:space="preserve"> Індустріального районного суду міста Дніпропетровська Кухтіну Г.О.</w:t>
      </w:r>
      <w:r w:rsidR="00A75EF3" w:rsidRPr="00303237">
        <w:rPr>
          <w:szCs w:val="28"/>
        </w:rPr>
        <w:t xml:space="preserve"> запропоновано дати пояснення. Суддя таким правом скориста</w:t>
      </w:r>
      <w:r w:rsidR="00A501F8" w:rsidRPr="00303237">
        <w:rPr>
          <w:szCs w:val="28"/>
        </w:rPr>
        <w:t>в</w:t>
      </w:r>
      <w:r w:rsidR="00A75EF3" w:rsidRPr="00303237">
        <w:rPr>
          <w:szCs w:val="28"/>
        </w:rPr>
        <w:t>ся та повідоми</w:t>
      </w:r>
      <w:r w:rsidR="00A501F8" w:rsidRPr="00303237">
        <w:rPr>
          <w:szCs w:val="28"/>
        </w:rPr>
        <w:t>в</w:t>
      </w:r>
      <w:r w:rsidR="00A75EF3" w:rsidRPr="00303237">
        <w:rPr>
          <w:szCs w:val="28"/>
        </w:rPr>
        <w:t xml:space="preserve">, що </w:t>
      </w:r>
      <w:r w:rsidR="00582C00" w:rsidRPr="00303237">
        <w:rPr>
          <w:szCs w:val="28"/>
        </w:rPr>
        <w:t xml:space="preserve">тривалий розгляд </w:t>
      </w:r>
      <w:r w:rsidR="00A501F8" w:rsidRPr="00303237">
        <w:rPr>
          <w:szCs w:val="28"/>
        </w:rPr>
        <w:t>цивільної</w:t>
      </w:r>
      <w:r w:rsidR="00582C00" w:rsidRPr="00303237">
        <w:rPr>
          <w:szCs w:val="28"/>
        </w:rPr>
        <w:t xml:space="preserve"> справи був зумовлений поважними причинами.</w:t>
      </w:r>
    </w:p>
    <w:p w14:paraId="3E08A4A9" w14:textId="77777777" w:rsidR="008C1DFA" w:rsidRPr="00303237" w:rsidRDefault="002253FA" w:rsidP="006325B7">
      <w:pPr>
        <w:pStyle w:val="aa"/>
        <w:ind w:firstLine="567"/>
        <w:jc w:val="both"/>
        <w:rPr>
          <w:color w:val="000000"/>
          <w:szCs w:val="28"/>
          <w:lang w:eastAsia="uk-UA" w:bidi="uk-UA"/>
        </w:rPr>
      </w:pPr>
      <w:r w:rsidRPr="00303237">
        <w:rPr>
          <w:szCs w:val="28"/>
        </w:rPr>
        <w:t xml:space="preserve">Суддя </w:t>
      </w:r>
      <w:r w:rsidR="00A501F8" w:rsidRPr="00303237">
        <w:rPr>
          <w:bCs/>
          <w:szCs w:val="28"/>
        </w:rPr>
        <w:t>Кухтін Г.О.</w:t>
      </w:r>
      <w:r w:rsidR="00A501F8" w:rsidRPr="00303237">
        <w:rPr>
          <w:szCs w:val="28"/>
        </w:rPr>
        <w:t xml:space="preserve"> </w:t>
      </w:r>
      <w:r w:rsidR="005B1F5C" w:rsidRPr="00303237">
        <w:rPr>
          <w:szCs w:val="28"/>
        </w:rPr>
        <w:t xml:space="preserve">зазначив, що вважає </w:t>
      </w:r>
      <w:r w:rsidR="00142958" w:rsidRPr="00303237">
        <w:rPr>
          <w:color w:val="000000"/>
          <w:szCs w:val="28"/>
          <w:lang w:eastAsia="uk-UA" w:bidi="uk-UA"/>
        </w:rPr>
        <w:t xml:space="preserve">викладені в дисциплінарній скарзі твердження Мазура В.Л. безпідставними, </w:t>
      </w:r>
      <w:r w:rsidR="00C170F2" w:rsidRPr="00303237">
        <w:rPr>
          <w:color w:val="000000"/>
          <w:szCs w:val="28"/>
          <w:lang w:eastAsia="uk-UA" w:bidi="uk-UA"/>
        </w:rPr>
        <w:t xml:space="preserve">оскільки вони </w:t>
      </w:r>
      <w:r w:rsidR="00142958" w:rsidRPr="00303237">
        <w:rPr>
          <w:color w:val="000000"/>
          <w:szCs w:val="28"/>
          <w:lang w:eastAsia="uk-UA" w:bidi="uk-UA"/>
        </w:rPr>
        <w:t>не відповідають дійсним обставинам справи</w:t>
      </w:r>
      <w:r w:rsidR="00C170F2" w:rsidRPr="00303237">
        <w:rPr>
          <w:color w:val="000000"/>
          <w:szCs w:val="28"/>
          <w:lang w:eastAsia="uk-UA" w:bidi="uk-UA"/>
        </w:rPr>
        <w:t>.</w:t>
      </w:r>
    </w:p>
    <w:p w14:paraId="065542ED" w14:textId="77777777" w:rsidR="00B13B60" w:rsidRPr="00303237" w:rsidRDefault="00C170F2" w:rsidP="006325B7">
      <w:pPr>
        <w:pStyle w:val="aa"/>
        <w:ind w:firstLine="567"/>
        <w:jc w:val="both"/>
        <w:rPr>
          <w:color w:val="000000"/>
          <w:szCs w:val="28"/>
          <w:lang w:eastAsia="uk-UA" w:bidi="uk-UA"/>
        </w:rPr>
      </w:pPr>
      <w:r w:rsidRPr="00303237">
        <w:rPr>
          <w:color w:val="000000"/>
          <w:szCs w:val="28"/>
          <w:lang w:eastAsia="uk-UA" w:bidi="uk-UA"/>
        </w:rPr>
        <w:t xml:space="preserve">Суддя </w:t>
      </w:r>
      <w:r w:rsidR="00724621" w:rsidRPr="00303237">
        <w:rPr>
          <w:color w:val="000000"/>
          <w:szCs w:val="28"/>
          <w:lang w:eastAsia="uk-UA" w:bidi="uk-UA"/>
        </w:rPr>
        <w:t xml:space="preserve">повідомив, що </w:t>
      </w:r>
      <w:r w:rsidR="00142958" w:rsidRPr="00303237">
        <w:rPr>
          <w:color w:val="000000"/>
          <w:szCs w:val="28"/>
          <w:lang w:eastAsia="uk-UA" w:bidi="uk-UA"/>
        </w:rPr>
        <w:t>11 грудня 2018 року на підставі протоколу повторного автоматизованого розподілу судової справи між суддями у зв’язку з тимчасовим відстороненням головуючої судді Зосименко</w:t>
      </w:r>
      <w:r w:rsidR="00724621" w:rsidRPr="00303237">
        <w:rPr>
          <w:color w:val="000000"/>
          <w:szCs w:val="28"/>
          <w:lang w:eastAsia="uk-UA" w:bidi="uk-UA"/>
        </w:rPr>
        <w:t> </w:t>
      </w:r>
      <w:r w:rsidR="00142958" w:rsidRPr="00303237">
        <w:rPr>
          <w:color w:val="000000"/>
          <w:szCs w:val="28"/>
          <w:lang w:eastAsia="uk-UA" w:bidi="uk-UA"/>
        </w:rPr>
        <w:t xml:space="preserve">С.Г. від здійснення правосуддя в </w:t>
      </w:r>
      <w:r w:rsidR="001D0D4D" w:rsidRPr="00303237">
        <w:rPr>
          <w:color w:val="000000"/>
          <w:szCs w:val="28"/>
          <w:lang w:eastAsia="uk-UA" w:bidi="uk-UA"/>
        </w:rPr>
        <w:t>його</w:t>
      </w:r>
      <w:r w:rsidR="00142958" w:rsidRPr="00303237">
        <w:rPr>
          <w:color w:val="000000"/>
          <w:szCs w:val="28"/>
          <w:lang w:eastAsia="uk-UA" w:bidi="uk-UA"/>
        </w:rPr>
        <w:t xml:space="preserve"> провадження надійшла судова справа №</w:t>
      </w:r>
      <w:r w:rsidR="001D0D4D" w:rsidRPr="00303237">
        <w:rPr>
          <w:color w:val="000000"/>
          <w:szCs w:val="28"/>
          <w:lang w:eastAsia="uk-UA" w:bidi="uk-UA"/>
        </w:rPr>
        <w:t> </w:t>
      </w:r>
      <w:r w:rsidR="00142958" w:rsidRPr="00303237">
        <w:rPr>
          <w:color w:val="000000"/>
          <w:szCs w:val="28"/>
          <w:lang w:eastAsia="uk-UA" w:bidi="uk-UA"/>
        </w:rPr>
        <w:t>202/3626/17.</w:t>
      </w:r>
      <w:r w:rsidR="001D0D4D" w:rsidRPr="00303237">
        <w:rPr>
          <w:szCs w:val="28"/>
        </w:rPr>
        <w:t xml:space="preserve"> </w:t>
      </w:r>
      <w:r w:rsidR="00142958" w:rsidRPr="00303237">
        <w:rPr>
          <w:color w:val="000000"/>
          <w:szCs w:val="28"/>
          <w:lang w:eastAsia="uk-UA" w:bidi="uk-UA"/>
        </w:rPr>
        <w:t>Станом на 11 грудня 2018 року провадження у вказаній справі було зупинено та справа перебувала в Київському науково-дослідному інституті судових експертиз для проведення комплексної почеркознавчої експертизи та експертизи</w:t>
      </w:r>
      <w:r w:rsidR="002C4718" w:rsidRPr="00303237">
        <w:rPr>
          <w:color w:val="000000"/>
          <w:szCs w:val="28"/>
          <w:lang w:eastAsia="uk-UA" w:bidi="uk-UA"/>
        </w:rPr>
        <w:t xml:space="preserve"> технічного</w:t>
      </w:r>
      <w:r w:rsidR="008C1DFA" w:rsidRPr="00303237">
        <w:rPr>
          <w:color w:val="000000"/>
          <w:szCs w:val="28"/>
          <w:lang w:eastAsia="uk-UA" w:bidi="uk-UA"/>
        </w:rPr>
        <w:t xml:space="preserve"> дослідження документу на підставі ухвали судді Індустріального районного суду міста Дніпропетровська Зосименко С.Г. від 20 серпня 2018 року.</w:t>
      </w:r>
    </w:p>
    <w:p w14:paraId="0D4B453A" w14:textId="77777777" w:rsidR="007F5810" w:rsidRPr="00303237" w:rsidRDefault="00B13B60" w:rsidP="006325B7">
      <w:pPr>
        <w:pStyle w:val="aa"/>
        <w:ind w:firstLine="567"/>
        <w:jc w:val="both"/>
        <w:rPr>
          <w:color w:val="000000"/>
          <w:szCs w:val="28"/>
          <w:lang w:eastAsia="uk-UA" w:bidi="uk-UA"/>
        </w:rPr>
      </w:pPr>
      <w:r w:rsidRPr="00303237">
        <w:rPr>
          <w:szCs w:val="28"/>
        </w:rPr>
        <w:t xml:space="preserve">22 </w:t>
      </w:r>
      <w:r w:rsidRPr="00303237">
        <w:rPr>
          <w:color w:val="000000"/>
          <w:szCs w:val="28"/>
          <w:lang w:eastAsia="uk-UA" w:bidi="uk-UA"/>
        </w:rPr>
        <w:t xml:space="preserve">грудня 2018 року на адресу суду надійшла апеляційна скарга представника відповідача </w:t>
      </w:r>
      <w:r w:rsidR="005A7408" w:rsidRPr="00303237">
        <w:rPr>
          <w:color w:val="000000"/>
          <w:szCs w:val="28"/>
          <w:lang w:eastAsia="uk-UA" w:bidi="uk-UA"/>
        </w:rPr>
        <w:t>–</w:t>
      </w:r>
      <w:r w:rsidRPr="00303237">
        <w:rPr>
          <w:color w:val="000000"/>
          <w:szCs w:val="28"/>
          <w:lang w:eastAsia="uk-UA" w:bidi="uk-UA"/>
        </w:rPr>
        <w:t xml:space="preserve"> адвоката Носової</w:t>
      </w:r>
      <w:r w:rsidR="005A7408" w:rsidRPr="00303237">
        <w:rPr>
          <w:color w:val="000000"/>
          <w:szCs w:val="28"/>
          <w:lang w:eastAsia="uk-UA" w:bidi="uk-UA"/>
        </w:rPr>
        <w:t> </w:t>
      </w:r>
      <w:r w:rsidRPr="00303237">
        <w:rPr>
          <w:color w:val="000000"/>
          <w:szCs w:val="28"/>
          <w:lang w:eastAsia="uk-UA" w:bidi="uk-UA"/>
        </w:rPr>
        <w:t>В.І. на ухвалу Індустріального районного суду м</w:t>
      </w:r>
      <w:r w:rsidR="005A7408" w:rsidRPr="00303237">
        <w:rPr>
          <w:color w:val="000000"/>
          <w:szCs w:val="28"/>
          <w:lang w:eastAsia="uk-UA" w:bidi="uk-UA"/>
        </w:rPr>
        <w:t>іста</w:t>
      </w:r>
      <w:r w:rsidRPr="00303237">
        <w:rPr>
          <w:color w:val="000000"/>
          <w:szCs w:val="28"/>
          <w:lang w:eastAsia="uk-UA" w:bidi="uk-UA"/>
        </w:rPr>
        <w:t xml:space="preserve"> Дніпропетровська від 20 серпня 2018 року. Тому з метою недопущення порушення права на апеляційне оскарження учасників справи, Індустріальним судом м</w:t>
      </w:r>
      <w:r w:rsidR="005A7408" w:rsidRPr="00303237">
        <w:rPr>
          <w:color w:val="000000"/>
          <w:szCs w:val="28"/>
          <w:lang w:eastAsia="uk-UA" w:bidi="uk-UA"/>
        </w:rPr>
        <w:t>іста</w:t>
      </w:r>
      <w:r w:rsidRPr="00303237">
        <w:rPr>
          <w:color w:val="000000"/>
          <w:szCs w:val="28"/>
          <w:lang w:eastAsia="uk-UA" w:bidi="uk-UA"/>
        </w:rPr>
        <w:t xml:space="preserve"> Дніпропетровська цивільну справу №</w:t>
      </w:r>
      <w:r w:rsidR="005A7408" w:rsidRPr="00303237">
        <w:rPr>
          <w:color w:val="000000"/>
          <w:szCs w:val="28"/>
          <w:lang w:eastAsia="uk-UA" w:bidi="uk-UA"/>
        </w:rPr>
        <w:t> </w:t>
      </w:r>
      <w:r w:rsidRPr="00303237">
        <w:rPr>
          <w:color w:val="000000"/>
          <w:szCs w:val="28"/>
          <w:lang w:eastAsia="uk-UA" w:bidi="uk-UA"/>
        </w:rPr>
        <w:t>202/3626/17 було відізвано з Київського науково-дослідного інституту судових експертиз для подальшого направлення її до апеляційного суду.</w:t>
      </w:r>
    </w:p>
    <w:p w14:paraId="3506A284" w14:textId="2ACF5C0F" w:rsidR="005E73CE" w:rsidRPr="00303237" w:rsidRDefault="00B13B60" w:rsidP="006325B7">
      <w:pPr>
        <w:pStyle w:val="aa"/>
        <w:ind w:firstLine="567"/>
        <w:jc w:val="both"/>
        <w:rPr>
          <w:color w:val="000000"/>
          <w:szCs w:val="28"/>
          <w:lang w:eastAsia="uk-UA" w:bidi="uk-UA"/>
        </w:rPr>
      </w:pPr>
      <w:r w:rsidRPr="00303237">
        <w:rPr>
          <w:rStyle w:val="61"/>
          <w:rFonts w:eastAsia="Calibri"/>
          <w:i w:val="0"/>
          <w:iCs w:val="0"/>
          <w:sz w:val="28"/>
          <w:szCs w:val="28"/>
        </w:rPr>
        <w:t>19 березня 2019 року постановою Дніпровського апеляційного суду ухвалу Індустріального районного суду м</w:t>
      </w:r>
      <w:r w:rsidR="007F5810" w:rsidRPr="00303237">
        <w:rPr>
          <w:rStyle w:val="61"/>
          <w:rFonts w:eastAsia="Calibri"/>
          <w:i w:val="0"/>
          <w:iCs w:val="0"/>
          <w:sz w:val="28"/>
          <w:szCs w:val="28"/>
        </w:rPr>
        <w:t>іста</w:t>
      </w:r>
      <w:r w:rsidRPr="00303237">
        <w:rPr>
          <w:rStyle w:val="61"/>
          <w:rFonts w:eastAsia="Calibri"/>
          <w:i w:val="0"/>
          <w:iCs w:val="0"/>
          <w:sz w:val="28"/>
          <w:szCs w:val="28"/>
        </w:rPr>
        <w:t xml:space="preserve"> Дніпропетровська від 20 серпня 2018</w:t>
      </w:r>
      <w:r w:rsidR="00134202" w:rsidRPr="00303237">
        <w:rPr>
          <w:rStyle w:val="61"/>
          <w:rFonts w:eastAsia="Calibri"/>
          <w:i w:val="0"/>
          <w:iCs w:val="0"/>
          <w:sz w:val="28"/>
          <w:szCs w:val="28"/>
        </w:rPr>
        <w:t> </w:t>
      </w:r>
      <w:r w:rsidRPr="00303237">
        <w:rPr>
          <w:rStyle w:val="61"/>
          <w:rFonts w:eastAsia="Calibri"/>
          <w:i w:val="0"/>
          <w:iCs w:val="0"/>
          <w:sz w:val="28"/>
          <w:szCs w:val="28"/>
        </w:rPr>
        <w:t xml:space="preserve">року про призначення експертизи скасовано, справу направлено для </w:t>
      </w:r>
      <w:r w:rsidRPr="00303237">
        <w:rPr>
          <w:rStyle w:val="61"/>
          <w:rFonts w:eastAsia="Calibri"/>
          <w:i w:val="0"/>
          <w:iCs w:val="0"/>
          <w:sz w:val="28"/>
          <w:szCs w:val="28"/>
        </w:rPr>
        <w:lastRenderedPageBreak/>
        <w:t>продовження розгляду до суду першої інстанції</w:t>
      </w:r>
      <w:r w:rsidRPr="00303237">
        <w:rPr>
          <w:rStyle w:val="61"/>
          <w:rFonts w:eastAsia="Calibri"/>
          <w:sz w:val="28"/>
          <w:szCs w:val="28"/>
        </w:rPr>
        <w:t xml:space="preserve"> </w:t>
      </w:r>
      <w:r w:rsidRPr="00303237">
        <w:rPr>
          <w:color w:val="000000"/>
          <w:szCs w:val="28"/>
          <w:lang w:eastAsia="uk-UA" w:bidi="uk-UA"/>
        </w:rPr>
        <w:t xml:space="preserve">(з тих підстав, що судом не були направлені експерту документи для дослідження, але зобов’язано відповідача та нотаріуса направити документи до експерта, що є порушенням </w:t>
      </w:r>
      <w:r w:rsidR="00694440" w:rsidRPr="00303237">
        <w:rPr>
          <w:color w:val="000000"/>
          <w:szCs w:val="28"/>
          <w:lang w:eastAsia="uk-UA" w:bidi="uk-UA"/>
        </w:rPr>
        <w:t>статті</w:t>
      </w:r>
      <w:r w:rsidRPr="00303237">
        <w:rPr>
          <w:color w:val="000000"/>
          <w:szCs w:val="28"/>
          <w:lang w:eastAsia="uk-UA" w:bidi="uk-UA"/>
        </w:rPr>
        <w:t xml:space="preserve"> 107 ЦПК України</w:t>
      </w:r>
      <w:r w:rsidRPr="00303237">
        <w:rPr>
          <w:rStyle w:val="61"/>
          <w:rFonts w:eastAsia="Calibri"/>
          <w:sz w:val="28"/>
          <w:szCs w:val="28"/>
        </w:rPr>
        <w:t xml:space="preserve">. </w:t>
      </w:r>
      <w:r w:rsidRPr="00303237">
        <w:rPr>
          <w:color w:val="000000"/>
          <w:szCs w:val="28"/>
          <w:lang w:eastAsia="uk-UA" w:bidi="uk-UA"/>
        </w:rPr>
        <w:t xml:space="preserve">Крім того, в оскаржуваній ухвалі відсутній перелік матеріалів, що надаються для дослідження, </w:t>
      </w:r>
      <w:r w:rsidR="00694440" w:rsidRPr="00303237">
        <w:rPr>
          <w:color w:val="000000"/>
          <w:szCs w:val="28"/>
          <w:lang w:eastAsia="uk-UA" w:bidi="uk-UA"/>
        </w:rPr>
        <w:t>щ</w:t>
      </w:r>
      <w:r w:rsidRPr="00303237">
        <w:rPr>
          <w:color w:val="000000"/>
          <w:szCs w:val="28"/>
          <w:lang w:eastAsia="uk-UA" w:bidi="uk-UA"/>
        </w:rPr>
        <w:t xml:space="preserve">о є порушенням </w:t>
      </w:r>
      <w:r w:rsidR="00694440" w:rsidRPr="00303237">
        <w:rPr>
          <w:color w:val="000000"/>
          <w:szCs w:val="28"/>
          <w:lang w:eastAsia="uk-UA" w:bidi="uk-UA"/>
        </w:rPr>
        <w:t>статті</w:t>
      </w:r>
      <w:r w:rsidRPr="00303237">
        <w:rPr>
          <w:color w:val="000000"/>
          <w:szCs w:val="28"/>
          <w:lang w:eastAsia="uk-UA" w:bidi="uk-UA"/>
        </w:rPr>
        <w:t xml:space="preserve"> 104 ЦПК України).</w:t>
      </w:r>
    </w:p>
    <w:p w14:paraId="220CA1CB" w14:textId="570A11C2" w:rsidR="005E73CE" w:rsidRPr="00303237" w:rsidRDefault="00B13B60" w:rsidP="006325B7">
      <w:pPr>
        <w:pStyle w:val="aa"/>
        <w:ind w:firstLine="567"/>
        <w:jc w:val="both"/>
        <w:rPr>
          <w:color w:val="000000"/>
          <w:szCs w:val="28"/>
          <w:lang w:eastAsia="uk-UA" w:bidi="uk-UA"/>
        </w:rPr>
      </w:pPr>
      <w:r w:rsidRPr="00303237">
        <w:rPr>
          <w:color w:val="000000"/>
          <w:szCs w:val="28"/>
          <w:lang w:eastAsia="uk-UA" w:bidi="uk-UA"/>
        </w:rPr>
        <w:t xml:space="preserve">8 квітня 2019 року </w:t>
      </w:r>
      <w:r w:rsidR="005E73CE" w:rsidRPr="00303237">
        <w:rPr>
          <w:color w:val="000000"/>
          <w:szCs w:val="28"/>
          <w:lang w:eastAsia="uk-UA" w:bidi="uk-UA"/>
        </w:rPr>
        <w:t>у</w:t>
      </w:r>
      <w:r w:rsidRPr="00303237">
        <w:rPr>
          <w:color w:val="000000"/>
          <w:szCs w:val="28"/>
          <w:lang w:eastAsia="uk-UA" w:bidi="uk-UA"/>
        </w:rPr>
        <w:t xml:space="preserve"> справі № 202/3626/17 постановлено ухвалу про прийняття справи до провадження. Призначено підготовче засідання на 21</w:t>
      </w:r>
      <w:r w:rsidR="00134202" w:rsidRPr="00303237">
        <w:rPr>
          <w:color w:val="000000"/>
          <w:szCs w:val="28"/>
          <w:lang w:eastAsia="uk-UA" w:bidi="uk-UA"/>
        </w:rPr>
        <w:t> </w:t>
      </w:r>
      <w:r w:rsidRPr="00303237">
        <w:rPr>
          <w:color w:val="000000"/>
          <w:szCs w:val="28"/>
          <w:lang w:eastAsia="uk-UA" w:bidi="uk-UA"/>
        </w:rPr>
        <w:t>травня 2019 року о 10</w:t>
      </w:r>
      <w:r w:rsidR="003E4E1C" w:rsidRPr="00303237">
        <w:rPr>
          <w:color w:val="000000"/>
          <w:szCs w:val="28"/>
          <w:lang w:eastAsia="uk-UA" w:bidi="uk-UA"/>
        </w:rPr>
        <w:t>:</w:t>
      </w:r>
      <w:r w:rsidRPr="00303237">
        <w:rPr>
          <w:color w:val="000000"/>
          <w:szCs w:val="28"/>
          <w:lang w:eastAsia="uk-UA" w:bidi="uk-UA"/>
        </w:rPr>
        <w:t xml:space="preserve">30, в судове засідання </w:t>
      </w:r>
      <w:r w:rsidR="005E73CE" w:rsidRPr="00303237">
        <w:rPr>
          <w:color w:val="000000"/>
          <w:szCs w:val="28"/>
          <w:lang w:eastAsia="uk-UA" w:bidi="uk-UA"/>
        </w:rPr>
        <w:t xml:space="preserve">викликано </w:t>
      </w:r>
      <w:r w:rsidRPr="00303237">
        <w:rPr>
          <w:color w:val="000000"/>
          <w:szCs w:val="28"/>
          <w:lang w:eastAsia="uk-UA" w:bidi="uk-UA"/>
        </w:rPr>
        <w:t>учасників справи.</w:t>
      </w:r>
    </w:p>
    <w:p w14:paraId="7DC2611B" w14:textId="14B780D8" w:rsidR="006C7C08" w:rsidRPr="00303237" w:rsidRDefault="00B13B60" w:rsidP="006325B7">
      <w:pPr>
        <w:pStyle w:val="aa"/>
        <w:ind w:firstLine="567"/>
        <w:jc w:val="both"/>
        <w:rPr>
          <w:color w:val="000000"/>
          <w:szCs w:val="28"/>
          <w:lang w:eastAsia="uk-UA" w:bidi="uk-UA"/>
        </w:rPr>
      </w:pPr>
      <w:r w:rsidRPr="00303237">
        <w:rPr>
          <w:color w:val="000000"/>
          <w:szCs w:val="28"/>
          <w:lang w:eastAsia="uk-UA" w:bidi="uk-UA"/>
        </w:rPr>
        <w:t xml:space="preserve">21 травня 2019 року у судовому засіданні суддею на обговорення сторін виносилось питання про призначення розгляду справи по суті, однак представник відповідача просила вирішити питання про витребування доказів та проведення експертизи в підготовчому судовому засіданні та просила надати час на підготовку клопотань про витребування доказів та проведення експертизи. У зв’язку із викладеним 21 травня 2019 року </w:t>
      </w:r>
      <w:r w:rsidR="00E073D5" w:rsidRPr="00303237">
        <w:rPr>
          <w:color w:val="000000"/>
          <w:szCs w:val="28"/>
          <w:lang w:eastAsia="uk-UA" w:bidi="uk-UA"/>
        </w:rPr>
        <w:t xml:space="preserve">в судовому засіданні </w:t>
      </w:r>
      <w:r w:rsidRPr="00303237">
        <w:rPr>
          <w:color w:val="000000"/>
          <w:szCs w:val="28"/>
          <w:lang w:eastAsia="uk-UA" w:bidi="uk-UA"/>
        </w:rPr>
        <w:t xml:space="preserve">оголошено перерву </w:t>
      </w:r>
      <w:r w:rsidR="006C7C08" w:rsidRPr="00303237">
        <w:rPr>
          <w:color w:val="000000"/>
          <w:szCs w:val="28"/>
          <w:lang w:eastAsia="uk-UA" w:bidi="uk-UA"/>
        </w:rPr>
        <w:t>до</w:t>
      </w:r>
      <w:r w:rsidRPr="00303237">
        <w:rPr>
          <w:color w:val="000000"/>
          <w:szCs w:val="28"/>
          <w:lang w:eastAsia="uk-UA" w:bidi="uk-UA"/>
        </w:rPr>
        <w:t xml:space="preserve"> </w:t>
      </w:r>
      <w:r w:rsidR="006C7C08" w:rsidRPr="00303237">
        <w:rPr>
          <w:color w:val="000000"/>
          <w:szCs w:val="28"/>
          <w:lang w:eastAsia="uk-UA" w:bidi="uk-UA"/>
        </w:rPr>
        <w:t xml:space="preserve">1 липня 2019 року </w:t>
      </w:r>
      <w:r w:rsidRPr="00303237">
        <w:rPr>
          <w:color w:val="000000"/>
          <w:szCs w:val="28"/>
          <w:lang w:eastAsia="uk-UA" w:bidi="uk-UA"/>
        </w:rPr>
        <w:t>9</w:t>
      </w:r>
      <w:r w:rsidR="003E4E1C" w:rsidRPr="00303237">
        <w:rPr>
          <w:color w:val="000000"/>
          <w:szCs w:val="28"/>
          <w:lang w:eastAsia="uk-UA" w:bidi="uk-UA"/>
        </w:rPr>
        <w:t>:</w:t>
      </w:r>
      <w:r w:rsidR="006C7C08" w:rsidRPr="00303237">
        <w:rPr>
          <w:color w:val="000000"/>
          <w:szCs w:val="28"/>
          <w:lang w:val="ru-RU" w:eastAsia="ru-RU" w:bidi="ru-RU"/>
        </w:rPr>
        <w:t>30</w:t>
      </w:r>
      <w:r w:rsidRPr="00303237">
        <w:rPr>
          <w:color w:val="000000"/>
          <w:szCs w:val="28"/>
          <w:lang w:eastAsia="uk-UA" w:bidi="uk-UA"/>
        </w:rPr>
        <w:t>.</w:t>
      </w:r>
    </w:p>
    <w:p w14:paraId="224DDA49" w14:textId="77777777" w:rsidR="006C7C08" w:rsidRPr="00303237" w:rsidRDefault="006C7C08" w:rsidP="006325B7">
      <w:pPr>
        <w:pStyle w:val="aa"/>
        <w:ind w:firstLine="567"/>
        <w:jc w:val="both"/>
        <w:rPr>
          <w:color w:val="000000"/>
          <w:szCs w:val="28"/>
          <w:lang w:eastAsia="uk-UA" w:bidi="uk-UA"/>
        </w:rPr>
      </w:pPr>
      <w:r w:rsidRPr="00303237">
        <w:rPr>
          <w:color w:val="000000"/>
          <w:szCs w:val="28"/>
          <w:lang w:eastAsia="uk-UA" w:bidi="uk-UA"/>
        </w:rPr>
        <w:t>13</w:t>
      </w:r>
      <w:r w:rsidR="00B13B60" w:rsidRPr="00303237">
        <w:rPr>
          <w:color w:val="000000"/>
          <w:szCs w:val="28"/>
          <w:lang w:eastAsia="uk-UA" w:bidi="uk-UA"/>
        </w:rPr>
        <w:t xml:space="preserve"> червня 2019 року через канцелярію Індустріального районного суду м</w:t>
      </w:r>
      <w:r w:rsidRPr="00303237">
        <w:rPr>
          <w:color w:val="000000"/>
          <w:szCs w:val="28"/>
          <w:lang w:eastAsia="uk-UA" w:bidi="uk-UA"/>
        </w:rPr>
        <w:t>іста</w:t>
      </w:r>
      <w:r w:rsidR="00B13B60" w:rsidRPr="00303237">
        <w:rPr>
          <w:color w:val="000000"/>
          <w:szCs w:val="28"/>
          <w:lang w:eastAsia="uk-UA" w:bidi="uk-UA"/>
        </w:rPr>
        <w:t xml:space="preserve"> Дніпропетровська надійшло клопотання представника відповідача </w:t>
      </w:r>
      <w:r w:rsidRPr="00303237">
        <w:rPr>
          <w:color w:val="000000"/>
          <w:szCs w:val="28"/>
          <w:lang w:eastAsia="uk-UA" w:bidi="uk-UA"/>
        </w:rPr>
        <w:t>–</w:t>
      </w:r>
      <w:r w:rsidR="00B13B60" w:rsidRPr="00303237">
        <w:rPr>
          <w:color w:val="000000"/>
          <w:szCs w:val="28"/>
          <w:lang w:eastAsia="uk-UA" w:bidi="uk-UA"/>
        </w:rPr>
        <w:t xml:space="preserve"> Носової</w:t>
      </w:r>
      <w:r w:rsidRPr="00303237">
        <w:rPr>
          <w:color w:val="000000"/>
          <w:szCs w:val="28"/>
          <w:lang w:eastAsia="uk-UA" w:bidi="uk-UA"/>
        </w:rPr>
        <w:t> </w:t>
      </w:r>
      <w:r w:rsidR="00B13B60" w:rsidRPr="00303237">
        <w:rPr>
          <w:color w:val="000000"/>
          <w:szCs w:val="28"/>
          <w:lang w:eastAsia="uk-UA" w:bidi="uk-UA"/>
        </w:rPr>
        <w:t>В.І. про призначення комплексної почеркознавчої та технічної експертизи.</w:t>
      </w:r>
    </w:p>
    <w:p w14:paraId="46D9527F" w14:textId="038F8A5F" w:rsidR="001B52B4" w:rsidRPr="00303237" w:rsidRDefault="00B13B60" w:rsidP="006325B7">
      <w:pPr>
        <w:pStyle w:val="aa"/>
        <w:ind w:firstLine="567"/>
        <w:jc w:val="both"/>
        <w:rPr>
          <w:color w:val="000000"/>
          <w:szCs w:val="28"/>
          <w:lang w:eastAsia="uk-UA" w:bidi="uk-UA"/>
        </w:rPr>
      </w:pPr>
      <w:r w:rsidRPr="00303237">
        <w:rPr>
          <w:color w:val="000000"/>
          <w:szCs w:val="28"/>
          <w:lang w:eastAsia="uk-UA" w:bidi="uk-UA"/>
        </w:rPr>
        <w:t xml:space="preserve">1 липня 2019 року у засіданні оголошено перерву </w:t>
      </w:r>
      <w:r w:rsidR="00CF5531" w:rsidRPr="00303237">
        <w:rPr>
          <w:color w:val="000000"/>
          <w:szCs w:val="28"/>
          <w:lang w:eastAsia="uk-UA" w:bidi="uk-UA"/>
        </w:rPr>
        <w:t>до</w:t>
      </w:r>
      <w:r w:rsidRPr="00303237">
        <w:rPr>
          <w:color w:val="000000"/>
          <w:szCs w:val="28"/>
          <w:lang w:eastAsia="uk-UA" w:bidi="uk-UA"/>
        </w:rPr>
        <w:t xml:space="preserve"> 14 серпня 2019 року о</w:t>
      </w:r>
      <w:r w:rsidR="00134202" w:rsidRPr="00303237">
        <w:rPr>
          <w:color w:val="000000"/>
          <w:szCs w:val="28"/>
          <w:lang w:eastAsia="uk-UA" w:bidi="uk-UA"/>
        </w:rPr>
        <w:t> </w:t>
      </w:r>
      <w:r w:rsidRPr="00303237">
        <w:rPr>
          <w:color w:val="000000"/>
          <w:szCs w:val="28"/>
          <w:lang w:eastAsia="uk-UA" w:bidi="uk-UA"/>
        </w:rPr>
        <w:t>10</w:t>
      </w:r>
      <w:r w:rsidR="00CF5531" w:rsidRPr="00303237">
        <w:rPr>
          <w:color w:val="000000"/>
          <w:szCs w:val="28"/>
          <w:lang w:eastAsia="uk-UA" w:bidi="uk-UA"/>
        </w:rPr>
        <w:t>:</w:t>
      </w:r>
      <w:r w:rsidRPr="00303237">
        <w:rPr>
          <w:color w:val="000000"/>
          <w:szCs w:val="28"/>
          <w:lang w:eastAsia="uk-UA" w:bidi="uk-UA"/>
        </w:rPr>
        <w:t>00</w:t>
      </w:r>
      <w:r w:rsidR="000B5015" w:rsidRPr="00303237">
        <w:rPr>
          <w:color w:val="000000"/>
          <w:szCs w:val="28"/>
          <w:lang w:eastAsia="uk-UA" w:bidi="uk-UA"/>
        </w:rPr>
        <w:t xml:space="preserve"> </w:t>
      </w:r>
      <w:r w:rsidR="00FB446A" w:rsidRPr="00303237">
        <w:rPr>
          <w:color w:val="000000"/>
          <w:szCs w:val="28"/>
          <w:lang w:eastAsia="uk-UA" w:bidi="uk-UA"/>
        </w:rPr>
        <w:t>з метою</w:t>
      </w:r>
      <w:r w:rsidRPr="00303237">
        <w:rPr>
          <w:color w:val="000000"/>
          <w:szCs w:val="28"/>
          <w:lang w:eastAsia="uk-UA" w:bidi="uk-UA"/>
        </w:rPr>
        <w:t xml:space="preserve"> надання можливості представнику відповідача надати пояснення на заперечення представника позивача.</w:t>
      </w:r>
    </w:p>
    <w:p w14:paraId="196448EF" w14:textId="77777777" w:rsidR="001B52B4" w:rsidRPr="00303237" w:rsidRDefault="001B52B4" w:rsidP="006325B7">
      <w:pPr>
        <w:pStyle w:val="aa"/>
        <w:ind w:firstLine="567"/>
        <w:jc w:val="both"/>
        <w:rPr>
          <w:color w:val="000000"/>
          <w:szCs w:val="28"/>
          <w:lang w:eastAsia="uk-UA" w:bidi="uk-UA"/>
        </w:rPr>
      </w:pPr>
      <w:r w:rsidRPr="00303237">
        <w:rPr>
          <w:szCs w:val="28"/>
        </w:rPr>
        <w:t xml:space="preserve">14 </w:t>
      </w:r>
      <w:r w:rsidRPr="00303237">
        <w:rPr>
          <w:color w:val="000000"/>
          <w:szCs w:val="28"/>
          <w:lang w:eastAsia="uk-UA" w:bidi="uk-UA"/>
        </w:rPr>
        <w:t>серпня 2019 року у справі постановлено ухвалу про призначення комплексної почеркознавчої та технічної експертизи. На час приведення експертизи провадження зупинено.</w:t>
      </w:r>
    </w:p>
    <w:p w14:paraId="0A1CA08C" w14:textId="77777777" w:rsidR="001B52B4" w:rsidRPr="00303237" w:rsidRDefault="001B52B4" w:rsidP="006325B7">
      <w:pPr>
        <w:pStyle w:val="aa"/>
        <w:ind w:firstLine="567"/>
        <w:jc w:val="both"/>
        <w:rPr>
          <w:color w:val="000000"/>
          <w:szCs w:val="28"/>
          <w:lang w:eastAsia="uk-UA" w:bidi="uk-UA"/>
        </w:rPr>
      </w:pPr>
      <w:r w:rsidRPr="00303237">
        <w:rPr>
          <w:color w:val="000000"/>
          <w:szCs w:val="28"/>
          <w:lang w:eastAsia="uk-UA" w:bidi="uk-UA"/>
        </w:rPr>
        <w:t>Представник позивача проти задоволення клопотання про призначення судової комплексної (почеркознавчої та технічної) експертизи не заперечував.</w:t>
      </w:r>
    </w:p>
    <w:p w14:paraId="732320C8" w14:textId="77777777" w:rsidR="0090208A" w:rsidRPr="00303237" w:rsidRDefault="001B52B4" w:rsidP="006325B7">
      <w:pPr>
        <w:pStyle w:val="aa"/>
        <w:ind w:firstLine="567"/>
        <w:jc w:val="both"/>
        <w:rPr>
          <w:color w:val="000000"/>
          <w:szCs w:val="28"/>
          <w:lang w:eastAsia="uk-UA" w:bidi="uk-UA"/>
        </w:rPr>
      </w:pPr>
      <w:r w:rsidRPr="00303237">
        <w:rPr>
          <w:color w:val="000000"/>
          <w:szCs w:val="28"/>
          <w:lang w:eastAsia="uk-UA" w:bidi="uk-UA"/>
        </w:rPr>
        <w:t>31 жовтня 2019 року на адресу суду надійшло клопотання експертів про надання необхідних матеріалів та погодження умов для проведення судово-технічної експертизи документів.</w:t>
      </w:r>
    </w:p>
    <w:p w14:paraId="2AB3941A" w14:textId="77777777" w:rsidR="00A306D9" w:rsidRPr="00303237" w:rsidRDefault="0090208A" w:rsidP="006325B7">
      <w:pPr>
        <w:pStyle w:val="aa"/>
        <w:ind w:firstLine="567"/>
        <w:jc w:val="both"/>
        <w:rPr>
          <w:color w:val="000000"/>
          <w:szCs w:val="28"/>
          <w:lang w:eastAsia="uk-UA" w:bidi="uk-UA"/>
        </w:rPr>
      </w:pPr>
      <w:r w:rsidRPr="00303237">
        <w:rPr>
          <w:color w:val="000000"/>
          <w:szCs w:val="28"/>
          <w:lang w:eastAsia="uk-UA" w:bidi="uk-UA"/>
        </w:rPr>
        <w:t xml:space="preserve">22 </w:t>
      </w:r>
      <w:r w:rsidR="001B52B4" w:rsidRPr="00303237">
        <w:rPr>
          <w:color w:val="000000"/>
          <w:szCs w:val="28"/>
          <w:lang w:eastAsia="uk-UA" w:bidi="uk-UA"/>
        </w:rPr>
        <w:t>грудня 2019 року до матеріалів справи долучені зазначені у клопотанні експертів документи та повторно направлено справу до Київського науково дослідного інституту судових експертиз.</w:t>
      </w:r>
    </w:p>
    <w:p w14:paraId="33EC0AB0" w14:textId="77777777" w:rsidR="00D80001" w:rsidRPr="00303237" w:rsidRDefault="00A306D9" w:rsidP="006325B7">
      <w:pPr>
        <w:pStyle w:val="aa"/>
        <w:ind w:firstLine="567"/>
        <w:jc w:val="both"/>
        <w:rPr>
          <w:color w:val="000000"/>
          <w:szCs w:val="28"/>
          <w:lang w:eastAsia="uk-UA" w:bidi="uk-UA"/>
        </w:rPr>
      </w:pPr>
      <w:r w:rsidRPr="00303237">
        <w:rPr>
          <w:szCs w:val="28"/>
        </w:rPr>
        <w:t xml:space="preserve">16 </w:t>
      </w:r>
      <w:r w:rsidRPr="00303237">
        <w:rPr>
          <w:color w:val="000000"/>
          <w:szCs w:val="28"/>
          <w:lang w:eastAsia="uk-UA" w:bidi="uk-UA"/>
        </w:rPr>
        <w:t>березня 2020 року від представника відповідача Носової В.І. надійшло клопотання про проведення лише почеркознавчої експертизи (мотивоване тим, що неможливо додатково надати оригінали 20 зразків підпису із різними датами за 2016 рік, а також у зв’язку зі збільшенням вартості експертизи). Клопотання представника відповідача було задоволено. У справі призначено почеркознавчу експертизу. На час проведення експертизи провадження зупинено.</w:t>
      </w:r>
    </w:p>
    <w:p w14:paraId="17330ADC" w14:textId="77777777" w:rsidR="00D80001" w:rsidRPr="00303237" w:rsidRDefault="00A306D9" w:rsidP="006325B7">
      <w:pPr>
        <w:pStyle w:val="aa"/>
        <w:ind w:firstLine="567"/>
        <w:jc w:val="both"/>
        <w:rPr>
          <w:color w:val="000000"/>
          <w:szCs w:val="28"/>
          <w:lang w:eastAsia="uk-UA" w:bidi="uk-UA"/>
        </w:rPr>
      </w:pPr>
      <w:r w:rsidRPr="00303237">
        <w:rPr>
          <w:color w:val="000000"/>
          <w:szCs w:val="28"/>
          <w:lang w:eastAsia="uk-UA" w:bidi="uk-UA"/>
        </w:rPr>
        <w:t>27 жовтня 2020 року на адресу Індустріального районного суду міста Дніпропетровська надійшов висновок експертів від 16 жовтня 2020 року за результатами проведення судової почеркознавчої експертизи.</w:t>
      </w:r>
    </w:p>
    <w:p w14:paraId="08B2807C" w14:textId="5CDB6A57" w:rsidR="005E38FF" w:rsidRPr="00303237" w:rsidRDefault="00A306D9" w:rsidP="006325B7">
      <w:pPr>
        <w:pStyle w:val="aa"/>
        <w:ind w:firstLine="567"/>
        <w:jc w:val="both"/>
        <w:rPr>
          <w:color w:val="000000"/>
          <w:szCs w:val="28"/>
          <w:lang w:eastAsia="uk-UA" w:bidi="uk-UA"/>
        </w:rPr>
      </w:pPr>
      <w:r w:rsidRPr="00303237">
        <w:rPr>
          <w:color w:val="000000"/>
          <w:szCs w:val="28"/>
          <w:lang w:eastAsia="uk-UA" w:bidi="uk-UA"/>
        </w:rPr>
        <w:lastRenderedPageBreak/>
        <w:t xml:space="preserve">У період з 19 жовтня 2020 року по 6 листопада 2020 року суддя </w:t>
      </w:r>
      <w:r w:rsidR="00A801CA" w:rsidRPr="00303237">
        <w:rPr>
          <w:color w:val="000000"/>
          <w:szCs w:val="28"/>
          <w:lang w:eastAsia="uk-UA" w:bidi="uk-UA"/>
        </w:rPr>
        <w:t>Кухтін</w:t>
      </w:r>
      <w:r w:rsidR="00AF0DEF" w:rsidRPr="00303237">
        <w:rPr>
          <w:color w:val="000000"/>
          <w:szCs w:val="28"/>
          <w:lang w:eastAsia="uk-UA" w:bidi="uk-UA"/>
        </w:rPr>
        <w:t> </w:t>
      </w:r>
      <w:r w:rsidR="00A801CA" w:rsidRPr="00303237">
        <w:rPr>
          <w:color w:val="000000"/>
          <w:szCs w:val="28"/>
          <w:lang w:eastAsia="uk-UA" w:bidi="uk-UA"/>
        </w:rPr>
        <w:t xml:space="preserve">Г.О. </w:t>
      </w:r>
      <w:r w:rsidRPr="00303237">
        <w:rPr>
          <w:color w:val="000000"/>
          <w:szCs w:val="28"/>
          <w:lang w:eastAsia="uk-UA" w:bidi="uk-UA"/>
        </w:rPr>
        <w:t>перебував у черговій щорічній відпустці, тому зазначена цивільна справа призначена до розгляду на 10</w:t>
      </w:r>
      <w:r w:rsidR="00A801CA" w:rsidRPr="00303237">
        <w:rPr>
          <w:color w:val="000000"/>
          <w:szCs w:val="28"/>
          <w:lang w:eastAsia="uk-UA" w:bidi="uk-UA"/>
        </w:rPr>
        <w:t> </w:t>
      </w:r>
      <w:r w:rsidRPr="00303237">
        <w:rPr>
          <w:color w:val="000000"/>
          <w:szCs w:val="28"/>
          <w:lang w:eastAsia="uk-UA" w:bidi="uk-UA"/>
        </w:rPr>
        <w:t>грудня 2020 року, про що сторони повідомлені належним чином.</w:t>
      </w:r>
    </w:p>
    <w:p w14:paraId="4F74F7A9" w14:textId="462CFEAE" w:rsidR="005E38FF" w:rsidRPr="00303237" w:rsidRDefault="00A306D9" w:rsidP="006325B7">
      <w:pPr>
        <w:pStyle w:val="aa"/>
        <w:ind w:firstLine="567"/>
        <w:jc w:val="both"/>
        <w:rPr>
          <w:color w:val="000000"/>
          <w:szCs w:val="28"/>
          <w:lang w:eastAsia="uk-UA" w:bidi="uk-UA"/>
        </w:rPr>
      </w:pPr>
      <w:r w:rsidRPr="00303237">
        <w:rPr>
          <w:color w:val="000000"/>
          <w:szCs w:val="28"/>
          <w:lang w:eastAsia="uk-UA" w:bidi="uk-UA"/>
        </w:rPr>
        <w:t>1 грудня 2020 року представником відповідача адвокатом Носовою</w:t>
      </w:r>
      <w:r w:rsidR="00AF0DEF" w:rsidRPr="00303237">
        <w:rPr>
          <w:color w:val="000000"/>
          <w:szCs w:val="28"/>
          <w:lang w:eastAsia="uk-UA" w:bidi="uk-UA"/>
        </w:rPr>
        <w:t> </w:t>
      </w:r>
      <w:r w:rsidRPr="00303237">
        <w:rPr>
          <w:color w:val="000000"/>
          <w:szCs w:val="28"/>
          <w:lang w:eastAsia="uk-UA" w:bidi="uk-UA"/>
        </w:rPr>
        <w:t>В.</w:t>
      </w:r>
      <w:r w:rsidR="005E38FF" w:rsidRPr="00303237">
        <w:rPr>
          <w:color w:val="000000"/>
          <w:szCs w:val="28"/>
          <w:lang w:eastAsia="uk-UA" w:bidi="uk-UA"/>
        </w:rPr>
        <w:t>І</w:t>
      </w:r>
      <w:r w:rsidRPr="00303237">
        <w:rPr>
          <w:color w:val="000000"/>
          <w:szCs w:val="28"/>
          <w:lang w:eastAsia="uk-UA" w:bidi="uk-UA"/>
        </w:rPr>
        <w:t>. подано заяву про відкладення розгляду справи, призначеної на 10 грудня 2020</w:t>
      </w:r>
      <w:r w:rsidR="00134202" w:rsidRPr="00303237">
        <w:rPr>
          <w:color w:val="000000"/>
          <w:szCs w:val="28"/>
          <w:lang w:eastAsia="uk-UA" w:bidi="uk-UA"/>
        </w:rPr>
        <w:t> </w:t>
      </w:r>
      <w:r w:rsidRPr="00303237">
        <w:rPr>
          <w:color w:val="000000"/>
          <w:szCs w:val="28"/>
          <w:lang w:eastAsia="uk-UA" w:bidi="uk-UA"/>
        </w:rPr>
        <w:t>року</w:t>
      </w:r>
      <w:r w:rsidR="005E38FF" w:rsidRPr="00303237">
        <w:rPr>
          <w:color w:val="000000"/>
          <w:szCs w:val="28"/>
          <w:lang w:eastAsia="uk-UA" w:bidi="uk-UA"/>
        </w:rPr>
        <w:t xml:space="preserve">, </w:t>
      </w:r>
      <w:r w:rsidRPr="00303237">
        <w:rPr>
          <w:color w:val="000000"/>
          <w:szCs w:val="28"/>
          <w:lang w:eastAsia="uk-UA" w:bidi="uk-UA"/>
        </w:rPr>
        <w:t>з підстав зайнятості в іншому судовому засіданні.</w:t>
      </w:r>
    </w:p>
    <w:p w14:paraId="41A697D1" w14:textId="77777777" w:rsidR="006A02C3" w:rsidRPr="00303237" w:rsidRDefault="00A306D9" w:rsidP="006325B7">
      <w:pPr>
        <w:pStyle w:val="aa"/>
        <w:ind w:firstLine="567"/>
        <w:jc w:val="both"/>
        <w:rPr>
          <w:color w:val="000000"/>
          <w:szCs w:val="28"/>
          <w:lang w:eastAsia="uk-UA" w:bidi="uk-UA"/>
        </w:rPr>
      </w:pPr>
      <w:r w:rsidRPr="00303237">
        <w:rPr>
          <w:color w:val="000000"/>
          <w:szCs w:val="28"/>
          <w:lang w:eastAsia="uk-UA" w:bidi="uk-UA"/>
        </w:rPr>
        <w:t xml:space="preserve">10 грудня 2020 року через канцелярію суду, надійшла заява від представників позивача адвокатів Мазур В.Л. та </w:t>
      </w:r>
      <w:r w:rsidRPr="00303237">
        <w:rPr>
          <w:color w:val="000000"/>
          <w:szCs w:val="28"/>
          <w:lang w:eastAsia="ru-RU" w:bidi="ru-RU"/>
        </w:rPr>
        <w:t xml:space="preserve">Мельничука </w:t>
      </w:r>
      <w:r w:rsidRPr="00303237">
        <w:rPr>
          <w:color w:val="000000"/>
          <w:szCs w:val="28"/>
          <w:lang w:eastAsia="uk-UA" w:bidi="uk-UA"/>
        </w:rPr>
        <w:t>В.Ю. про закінчення підготовчого судового засіданні.</w:t>
      </w:r>
    </w:p>
    <w:p w14:paraId="22466BA7" w14:textId="14E94C7D" w:rsidR="008C1EBC" w:rsidRPr="00303237" w:rsidRDefault="00A306D9" w:rsidP="006325B7">
      <w:pPr>
        <w:pStyle w:val="aa"/>
        <w:ind w:firstLine="567"/>
        <w:jc w:val="both"/>
        <w:rPr>
          <w:color w:val="000000"/>
          <w:szCs w:val="28"/>
          <w:lang w:eastAsia="uk-UA" w:bidi="uk-UA"/>
        </w:rPr>
      </w:pPr>
      <w:r w:rsidRPr="00303237">
        <w:rPr>
          <w:color w:val="000000"/>
          <w:szCs w:val="28"/>
          <w:lang w:eastAsia="uk-UA" w:bidi="uk-UA"/>
        </w:rPr>
        <w:t>10 грудня 2020 року справу відкладено у зв’язку із клопотанням представника відповідача та неявкою інших сторін по справі до</w:t>
      </w:r>
      <w:r w:rsidR="008C1EBC" w:rsidRPr="00303237">
        <w:rPr>
          <w:color w:val="000000"/>
          <w:szCs w:val="28"/>
          <w:lang w:eastAsia="uk-UA" w:bidi="uk-UA"/>
        </w:rPr>
        <w:t xml:space="preserve"> </w:t>
      </w:r>
      <w:r w:rsidRPr="00303237">
        <w:rPr>
          <w:color w:val="000000"/>
          <w:szCs w:val="28"/>
          <w:lang w:eastAsia="uk-UA" w:bidi="uk-UA"/>
        </w:rPr>
        <w:t>4 лютого 2021</w:t>
      </w:r>
      <w:r w:rsidR="00AF0DEF" w:rsidRPr="00303237">
        <w:rPr>
          <w:color w:val="000000"/>
          <w:szCs w:val="28"/>
          <w:lang w:eastAsia="uk-UA" w:bidi="uk-UA"/>
        </w:rPr>
        <w:t> </w:t>
      </w:r>
      <w:r w:rsidRPr="00303237">
        <w:rPr>
          <w:color w:val="000000"/>
          <w:szCs w:val="28"/>
          <w:lang w:eastAsia="uk-UA" w:bidi="uk-UA"/>
        </w:rPr>
        <w:t>року на 11</w:t>
      </w:r>
      <w:r w:rsidR="008C1EBC" w:rsidRPr="00303237">
        <w:rPr>
          <w:color w:val="000000"/>
          <w:szCs w:val="28"/>
          <w:lang w:eastAsia="uk-UA" w:bidi="uk-UA"/>
        </w:rPr>
        <w:t>:</w:t>
      </w:r>
      <w:r w:rsidRPr="00303237">
        <w:rPr>
          <w:color w:val="000000"/>
          <w:szCs w:val="28"/>
          <w:lang w:eastAsia="uk-UA" w:bidi="uk-UA"/>
        </w:rPr>
        <w:t>00.</w:t>
      </w:r>
    </w:p>
    <w:p w14:paraId="42F53FF0" w14:textId="77777777" w:rsidR="00C4228D" w:rsidRPr="00303237" w:rsidRDefault="00A306D9" w:rsidP="006325B7">
      <w:pPr>
        <w:pStyle w:val="aa"/>
        <w:ind w:firstLine="567"/>
        <w:jc w:val="both"/>
        <w:rPr>
          <w:color w:val="000000"/>
          <w:szCs w:val="28"/>
          <w:lang w:eastAsia="uk-UA" w:bidi="uk-UA"/>
        </w:rPr>
      </w:pPr>
      <w:r w:rsidRPr="00303237">
        <w:rPr>
          <w:color w:val="000000"/>
          <w:szCs w:val="28"/>
          <w:lang w:eastAsia="uk-UA" w:bidi="uk-UA"/>
        </w:rPr>
        <w:t xml:space="preserve">4 лютого 2021 року судове засідання відкладено до 18 березня 2021 року </w:t>
      </w:r>
      <w:r w:rsidR="008C1EBC" w:rsidRPr="00303237">
        <w:rPr>
          <w:color w:val="000000"/>
          <w:szCs w:val="28"/>
          <w:lang w:eastAsia="uk-UA" w:bidi="uk-UA"/>
        </w:rPr>
        <w:t>на</w:t>
      </w:r>
      <w:r w:rsidRPr="00303237">
        <w:rPr>
          <w:color w:val="000000"/>
          <w:szCs w:val="28"/>
          <w:lang w:eastAsia="uk-UA" w:bidi="uk-UA"/>
        </w:rPr>
        <w:t xml:space="preserve"> 11</w:t>
      </w:r>
      <w:r w:rsidR="008C1EBC" w:rsidRPr="00303237">
        <w:rPr>
          <w:color w:val="000000"/>
          <w:szCs w:val="28"/>
          <w:lang w:eastAsia="uk-UA" w:bidi="uk-UA"/>
        </w:rPr>
        <w:t>:</w:t>
      </w:r>
      <w:r w:rsidRPr="00303237">
        <w:rPr>
          <w:color w:val="000000"/>
          <w:szCs w:val="28"/>
          <w:lang w:eastAsia="uk-UA" w:bidi="uk-UA"/>
        </w:rPr>
        <w:t>30 у зв’язку із занятістю судді в іншому судовому процесі, пов’язаному із виконанням суддею Кухтіним Г.О. обов’язків слідчого судді при розгляді кримінальних справ.</w:t>
      </w:r>
    </w:p>
    <w:p w14:paraId="6F9CA941" w14:textId="77777777" w:rsidR="00AD577A" w:rsidRPr="00303237" w:rsidRDefault="00C4228D" w:rsidP="006325B7">
      <w:pPr>
        <w:pStyle w:val="aa"/>
        <w:ind w:firstLine="567"/>
        <w:jc w:val="both"/>
        <w:rPr>
          <w:color w:val="000000"/>
          <w:szCs w:val="28"/>
          <w:lang w:eastAsia="uk-UA" w:bidi="uk-UA"/>
        </w:rPr>
      </w:pPr>
      <w:r w:rsidRPr="00303237">
        <w:rPr>
          <w:color w:val="000000"/>
          <w:szCs w:val="28"/>
          <w:lang w:eastAsia="uk-UA" w:bidi="uk-UA"/>
        </w:rPr>
        <w:t xml:space="preserve">16 </w:t>
      </w:r>
      <w:r w:rsidR="00A924E3" w:rsidRPr="00303237">
        <w:rPr>
          <w:color w:val="000000"/>
          <w:szCs w:val="28"/>
          <w:lang w:eastAsia="uk-UA" w:bidi="uk-UA"/>
        </w:rPr>
        <w:t>березня 2021 року представником відповідача адвокатом Носовою В.І. подано заяву про відкладення розгляду справи з підстав зайнятості в іншому судовому засіданні.</w:t>
      </w:r>
      <w:r w:rsidRPr="00303237">
        <w:rPr>
          <w:color w:val="000000"/>
          <w:szCs w:val="28"/>
          <w:lang w:eastAsia="uk-UA" w:bidi="uk-UA"/>
        </w:rPr>
        <w:t xml:space="preserve"> С</w:t>
      </w:r>
      <w:r w:rsidR="00A924E3" w:rsidRPr="00303237">
        <w:rPr>
          <w:color w:val="000000"/>
          <w:szCs w:val="28"/>
          <w:lang w:eastAsia="uk-UA" w:bidi="uk-UA"/>
        </w:rPr>
        <w:t>удове засідання відкладено у зв’язку із клопотанням представника відповідача та призначено на 12</w:t>
      </w:r>
      <w:r w:rsidRPr="00303237">
        <w:rPr>
          <w:color w:val="000000"/>
          <w:szCs w:val="28"/>
          <w:lang w:eastAsia="uk-UA" w:bidi="uk-UA"/>
        </w:rPr>
        <w:t>:</w:t>
      </w:r>
      <w:r w:rsidR="00A924E3" w:rsidRPr="00303237">
        <w:rPr>
          <w:color w:val="000000"/>
          <w:szCs w:val="28"/>
          <w:lang w:eastAsia="uk-UA" w:bidi="uk-UA"/>
        </w:rPr>
        <w:t>00 24 травня 2021 року.</w:t>
      </w:r>
    </w:p>
    <w:p w14:paraId="2835C93F" w14:textId="77777777" w:rsidR="00200A4C" w:rsidRPr="00303237" w:rsidRDefault="00AD577A" w:rsidP="006325B7">
      <w:pPr>
        <w:pStyle w:val="aa"/>
        <w:ind w:firstLine="567"/>
        <w:jc w:val="both"/>
        <w:rPr>
          <w:color w:val="000000"/>
          <w:szCs w:val="28"/>
          <w:lang w:eastAsia="uk-UA" w:bidi="uk-UA"/>
        </w:rPr>
      </w:pPr>
      <w:r w:rsidRPr="00303237">
        <w:rPr>
          <w:color w:val="000000"/>
          <w:szCs w:val="28"/>
          <w:lang w:eastAsia="uk-UA" w:bidi="uk-UA"/>
        </w:rPr>
        <w:t xml:space="preserve">22 </w:t>
      </w:r>
      <w:r w:rsidR="00A924E3" w:rsidRPr="00303237">
        <w:rPr>
          <w:color w:val="000000"/>
          <w:szCs w:val="28"/>
          <w:lang w:eastAsia="uk-UA" w:bidi="uk-UA"/>
        </w:rPr>
        <w:t>травня 2021 року, через канцелярію суду від представника відповідача надійшли клопотання про витребування доказів з метою проведення судово-психологічної (посмертної) експертизи, які під час подання зустрічної позовної заяви, вона просила розглядати у її відсутність.</w:t>
      </w:r>
    </w:p>
    <w:p w14:paraId="6DA99D36" w14:textId="77777777" w:rsidR="00200A4C" w:rsidRPr="00303237" w:rsidRDefault="00A924E3" w:rsidP="006325B7">
      <w:pPr>
        <w:pStyle w:val="aa"/>
        <w:ind w:firstLine="567"/>
        <w:jc w:val="both"/>
        <w:rPr>
          <w:color w:val="000000"/>
          <w:szCs w:val="28"/>
          <w:lang w:eastAsia="uk-UA" w:bidi="uk-UA"/>
        </w:rPr>
      </w:pPr>
      <w:r w:rsidRPr="00303237">
        <w:rPr>
          <w:color w:val="000000"/>
          <w:szCs w:val="28"/>
          <w:lang w:eastAsia="uk-UA" w:bidi="uk-UA"/>
        </w:rPr>
        <w:t>24 травня 2021 року клопотання представника відповідача адвоката Носової В.І. розглянуто та ухвалою від цієї ж дати задоволено</w:t>
      </w:r>
      <w:r w:rsidR="00200A4C" w:rsidRPr="00303237">
        <w:rPr>
          <w:color w:val="000000"/>
          <w:szCs w:val="28"/>
          <w:lang w:eastAsia="uk-UA" w:bidi="uk-UA"/>
        </w:rPr>
        <w:t>.</w:t>
      </w:r>
      <w:r w:rsidRPr="00303237">
        <w:rPr>
          <w:color w:val="000000"/>
          <w:szCs w:val="28"/>
          <w:lang w:eastAsia="uk-UA" w:bidi="uk-UA"/>
        </w:rPr>
        <w:t xml:space="preserve"> </w:t>
      </w:r>
      <w:r w:rsidR="00200A4C" w:rsidRPr="00303237">
        <w:rPr>
          <w:color w:val="000000"/>
          <w:szCs w:val="28"/>
          <w:lang w:eastAsia="uk-UA" w:bidi="uk-UA"/>
        </w:rPr>
        <w:t>С</w:t>
      </w:r>
      <w:r w:rsidRPr="00303237">
        <w:rPr>
          <w:color w:val="000000"/>
          <w:szCs w:val="28"/>
          <w:lang w:eastAsia="uk-UA" w:bidi="uk-UA"/>
        </w:rPr>
        <w:t>праву відкладено у зв’язку з неявкою усіх сторін по справі до 17 червня 2021 року на 10</w:t>
      </w:r>
      <w:r w:rsidR="00200A4C" w:rsidRPr="00303237">
        <w:rPr>
          <w:color w:val="000000"/>
          <w:szCs w:val="28"/>
          <w:lang w:eastAsia="ru-RU" w:bidi="ru-RU"/>
        </w:rPr>
        <w:t>:</w:t>
      </w:r>
      <w:r w:rsidRPr="00303237">
        <w:rPr>
          <w:color w:val="000000"/>
          <w:szCs w:val="28"/>
          <w:lang w:eastAsia="uk-UA" w:bidi="uk-UA"/>
        </w:rPr>
        <w:t>00. Зазначену ухвалу та повістки направлено усім сторонам по справі та на виконання.</w:t>
      </w:r>
    </w:p>
    <w:p w14:paraId="33D0FE16" w14:textId="2DDC8562" w:rsidR="00B45C84" w:rsidRPr="00303237" w:rsidRDefault="00A924E3" w:rsidP="006325B7">
      <w:pPr>
        <w:pStyle w:val="aa"/>
        <w:ind w:firstLine="567"/>
        <w:jc w:val="both"/>
        <w:rPr>
          <w:color w:val="000000"/>
          <w:szCs w:val="28"/>
          <w:lang w:eastAsia="uk-UA" w:bidi="uk-UA"/>
        </w:rPr>
      </w:pPr>
      <w:r w:rsidRPr="00303237">
        <w:rPr>
          <w:color w:val="000000"/>
          <w:szCs w:val="28"/>
          <w:lang w:eastAsia="uk-UA" w:bidi="uk-UA"/>
        </w:rPr>
        <w:t>17 червня 2021 року в судове засідання сторони не з’явилися. У зв’язку із перебуванням судді Кухтіна Г.О. у черговій щорічній відпустці в період з 29</w:t>
      </w:r>
      <w:r w:rsidR="00134202" w:rsidRPr="00303237">
        <w:rPr>
          <w:color w:val="000000"/>
          <w:szCs w:val="28"/>
          <w:lang w:eastAsia="uk-UA" w:bidi="uk-UA"/>
        </w:rPr>
        <w:t> </w:t>
      </w:r>
      <w:r w:rsidRPr="00303237">
        <w:rPr>
          <w:color w:val="000000"/>
          <w:szCs w:val="28"/>
          <w:lang w:eastAsia="uk-UA" w:bidi="uk-UA"/>
        </w:rPr>
        <w:t xml:space="preserve">червня 2021 року по 16 липня 2021 року та з урахуванням великої </w:t>
      </w:r>
      <w:r w:rsidR="00200A4C" w:rsidRPr="00303237">
        <w:rPr>
          <w:color w:val="000000"/>
          <w:szCs w:val="28"/>
          <w:lang w:eastAsia="uk-UA" w:bidi="uk-UA"/>
        </w:rPr>
        <w:t>завантаженості</w:t>
      </w:r>
      <w:r w:rsidRPr="00303237">
        <w:rPr>
          <w:color w:val="000000"/>
          <w:szCs w:val="28"/>
          <w:lang w:eastAsia="uk-UA" w:bidi="uk-UA"/>
        </w:rPr>
        <w:t xml:space="preserve"> судді і призначення інших судових справ в липні-вересні 2021</w:t>
      </w:r>
      <w:r w:rsidR="00134202" w:rsidRPr="00303237">
        <w:rPr>
          <w:color w:val="000000"/>
          <w:szCs w:val="28"/>
          <w:lang w:eastAsia="uk-UA" w:bidi="uk-UA"/>
        </w:rPr>
        <w:t> </w:t>
      </w:r>
      <w:r w:rsidRPr="00303237">
        <w:rPr>
          <w:color w:val="000000"/>
          <w:szCs w:val="28"/>
          <w:lang w:eastAsia="uk-UA" w:bidi="uk-UA"/>
        </w:rPr>
        <w:t>року, а також у зв’язку із необхідністю направлення сторонам судових повісток, зазначена цивільна справа призначена до розгляду на 10 вересня 2021</w:t>
      </w:r>
      <w:r w:rsidR="00134202" w:rsidRPr="00303237">
        <w:rPr>
          <w:color w:val="000000"/>
          <w:szCs w:val="28"/>
          <w:lang w:eastAsia="uk-UA" w:bidi="uk-UA"/>
        </w:rPr>
        <w:t> </w:t>
      </w:r>
      <w:r w:rsidRPr="00303237">
        <w:rPr>
          <w:color w:val="000000"/>
          <w:szCs w:val="28"/>
          <w:lang w:eastAsia="uk-UA" w:bidi="uk-UA"/>
        </w:rPr>
        <w:t>року</w:t>
      </w:r>
      <w:r w:rsidR="00200A4C" w:rsidRPr="00303237">
        <w:rPr>
          <w:color w:val="000000"/>
          <w:szCs w:val="28"/>
          <w:lang w:eastAsia="uk-UA" w:bidi="uk-UA"/>
        </w:rPr>
        <w:t>,</w:t>
      </w:r>
      <w:r w:rsidRPr="00303237">
        <w:rPr>
          <w:color w:val="000000"/>
          <w:szCs w:val="28"/>
          <w:lang w:eastAsia="uk-UA" w:bidi="uk-UA"/>
        </w:rPr>
        <w:t xml:space="preserve"> про що сторони повідомлені належним чином.</w:t>
      </w:r>
    </w:p>
    <w:p w14:paraId="580896FE" w14:textId="77777777" w:rsidR="005D5861" w:rsidRPr="00303237" w:rsidRDefault="00B45C84" w:rsidP="006325B7">
      <w:pPr>
        <w:pStyle w:val="aa"/>
        <w:ind w:firstLine="567"/>
        <w:jc w:val="both"/>
        <w:rPr>
          <w:color w:val="000000"/>
          <w:szCs w:val="28"/>
          <w:lang w:eastAsia="uk-UA" w:bidi="uk-UA"/>
        </w:rPr>
      </w:pPr>
      <w:r w:rsidRPr="00303237">
        <w:rPr>
          <w:color w:val="000000"/>
          <w:szCs w:val="28"/>
          <w:lang w:eastAsia="uk-UA" w:bidi="uk-UA"/>
        </w:rPr>
        <w:t xml:space="preserve">Суддя зауважує, що у </w:t>
      </w:r>
      <w:r w:rsidR="00A924E3" w:rsidRPr="00303237">
        <w:rPr>
          <w:color w:val="000000"/>
          <w:szCs w:val="28"/>
          <w:lang w:eastAsia="uk-UA" w:bidi="uk-UA"/>
        </w:rPr>
        <w:t>матеріал</w:t>
      </w:r>
      <w:r w:rsidRPr="00303237">
        <w:rPr>
          <w:color w:val="000000"/>
          <w:szCs w:val="28"/>
          <w:lang w:eastAsia="uk-UA" w:bidi="uk-UA"/>
        </w:rPr>
        <w:t>ах</w:t>
      </w:r>
      <w:r w:rsidR="00A924E3" w:rsidRPr="00303237">
        <w:rPr>
          <w:color w:val="000000"/>
          <w:szCs w:val="28"/>
          <w:lang w:eastAsia="uk-UA" w:bidi="uk-UA"/>
        </w:rPr>
        <w:t xml:space="preserve"> цивільної справи </w:t>
      </w:r>
      <w:r w:rsidRPr="00303237">
        <w:rPr>
          <w:color w:val="000000"/>
          <w:szCs w:val="28"/>
          <w:lang w:eastAsia="uk-UA" w:bidi="uk-UA"/>
        </w:rPr>
        <w:t>є</w:t>
      </w:r>
      <w:r w:rsidR="00A924E3" w:rsidRPr="00303237">
        <w:rPr>
          <w:color w:val="000000"/>
          <w:szCs w:val="28"/>
          <w:lang w:eastAsia="uk-UA" w:bidi="uk-UA"/>
        </w:rPr>
        <w:t xml:space="preserve"> довідк</w:t>
      </w:r>
      <w:r w:rsidRPr="00303237">
        <w:rPr>
          <w:color w:val="000000"/>
          <w:szCs w:val="28"/>
          <w:lang w:eastAsia="uk-UA" w:bidi="uk-UA"/>
        </w:rPr>
        <w:t>а</w:t>
      </w:r>
      <w:r w:rsidR="00A924E3" w:rsidRPr="00303237">
        <w:rPr>
          <w:color w:val="000000"/>
          <w:szCs w:val="28"/>
          <w:lang w:eastAsia="uk-UA" w:bidi="uk-UA"/>
        </w:rPr>
        <w:t xml:space="preserve"> секретаря</w:t>
      </w:r>
      <w:r w:rsidR="00DA5A8C" w:rsidRPr="00303237">
        <w:rPr>
          <w:color w:val="000000"/>
          <w:szCs w:val="28"/>
          <w:lang w:eastAsia="uk-UA" w:bidi="uk-UA"/>
        </w:rPr>
        <w:t xml:space="preserve"> судового засідання, згідно якої 23</w:t>
      </w:r>
      <w:r w:rsidRPr="00303237">
        <w:rPr>
          <w:color w:val="000000"/>
          <w:szCs w:val="28"/>
          <w:lang w:eastAsia="uk-UA" w:bidi="uk-UA"/>
        </w:rPr>
        <w:t xml:space="preserve"> червня </w:t>
      </w:r>
      <w:r w:rsidR="00DA5A8C" w:rsidRPr="00303237">
        <w:rPr>
          <w:color w:val="000000"/>
          <w:szCs w:val="28"/>
          <w:lang w:eastAsia="uk-UA" w:bidi="uk-UA"/>
        </w:rPr>
        <w:t xml:space="preserve">2021 року </w:t>
      </w:r>
      <w:r w:rsidRPr="00303237">
        <w:rPr>
          <w:color w:val="000000"/>
          <w:szCs w:val="28"/>
          <w:lang w:eastAsia="uk-UA" w:bidi="uk-UA"/>
        </w:rPr>
        <w:t>під час</w:t>
      </w:r>
      <w:r w:rsidR="00DA5A8C" w:rsidRPr="00303237">
        <w:rPr>
          <w:color w:val="000000"/>
          <w:szCs w:val="28"/>
          <w:lang w:eastAsia="uk-UA" w:bidi="uk-UA"/>
        </w:rPr>
        <w:t xml:space="preserve"> направленні СМС-повідомлень про участь у судовому засіданні на 10 вересня 2021 року секретарем було </w:t>
      </w:r>
      <w:r w:rsidR="00DA5A8C" w:rsidRPr="00303237">
        <w:rPr>
          <w:szCs w:val="28"/>
        </w:rPr>
        <w:t>помилково</w:t>
      </w:r>
      <w:r w:rsidR="00DA5A8C" w:rsidRPr="00303237">
        <w:rPr>
          <w:color w:val="000000"/>
          <w:szCs w:val="28"/>
          <w:lang w:eastAsia="uk-UA" w:bidi="uk-UA"/>
        </w:rPr>
        <w:t xml:space="preserve"> направлено повідомлення на попередню дату судового </w:t>
      </w:r>
      <w:r w:rsidR="005D5861" w:rsidRPr="00303237">
        <w:rPr>
          <w:color w:val="000000"/>
          <w:szCs w:val="28"/>
          <w:lang w:eastAsia="uk-UA" w:bidi="uk-UA"/>
        </w:rPr>
        <w:t>(</w:t>
      </w:r>
      <w:r w:rsidR="00DA5A8C" w:rsidRPr="00303237">
        <w:rPr>
          <w:color w:val="000000"/>
          <w:szCs w:val="28"/>
          <w:lang w:eastAsia="uk-UA" w:bidi="uk-UA"/>
        </w:rPr>
        <w:t>17 червня 2021 року</w:t>
      </w:r>
      <w:r w:rsidR="005D5861" w:rsidRPr="00303237">
        <w:rPr>
          <w:color w:val="000000"/>
          <w:szCs w:val="28"/>
          <w:lang w:eastAsia="uk-UA" w:bidi="uk-UA"/>
        </w:rPr>
        <w:t>).</w:t>
      </w:r>
    </w:p>
    <w:p w14:paraId="21CC47D0" w14:textId="77777777" w:rsidR="008D1F29" w:rsidRPr="00303237" w:rsidRDefault="00DA5A8C" w:rsidP="006325B7">
      <w:pPr>
        <w:pStyle w:val="aa"/>
        <w:ind w:firstLine="567"/>
        <w:jc w:val="both"/>
        <w:rPr>
          <w:color w:val="000000"/>
          <w:szCs w:val="28"/>
          <w:lang w:eastAsia="uk-UA" w:bidi="uk-UA"/>
        </w:rPr>
      </w:pPr>
      <w:r w:rsidRPr="00303237">
        <w:rPr>
          <w:color w:val="000000"/>
          <w:szCs w:val="28"/>
          <w:lang w:eastAsia="uk-UA" w:bidi="uk-UA"/>
        </w:rPr>
        <w:t>14 вересня 2021 року представником відповідача Носовою В.І. подано клопотання про проведення посмертної судово-психіатричної експертизи</w:t>
      </w:r>
      <w:r w:rsidR="005D5861" w:rsidRPr="00303237">
        <w:rPr>
          <w:color w:val="000000"/>
          <w:szCs w:val="28"/>
          <w:lang w:eastAsia="uk-UA" w:bidi="uk-UA"/>
        </w:rPr>
        <w:t>.</w:t>
      </w:r>
      <w:r w:rsidRPr="00303237">
        <w:rPr>
          <w:color w:val="000000"/>
          <w:szCs w:val="28"/>
          <w:lang w:eastAsia="uk-UA" w:bidi="uk-UA"/>
        </w:rPr>
        <w:t xml:space="preserve"> </w:t>
      </w:r>
      <w:r w:rsidR="005D5861" w:rsidRPr="00303237">
        <w:rPr>
          <w:color w:val="000000"/>
          <w:szCs w:val="28"/>
          <w:lang w:eastAsia="uk-UA" w:bidi="uk-UA"/>
        </w:rPr>
        <w:t>Т</w:t>
      </w:r>
      <w:r w:rsidRPr="00303237">
        <w:rPr>
          <w:color w:val="000000"/>
          <w:szCs w:val="28"/>
          <w:lang w:eastAsia="uk-UA" w:bidi="uk-UA"/>
        </w:rPr>
        <w:t xml:space="preserve">акож на адресу суду за цією ж датою надійшло заперечення представника </w:t>
      </w:r>
      <w:r w:rsidRPr="00303237">
        <w:rPr>
          <w:color w:val="000000"/>
          <w:szCs w:val="28"/>
          <w:lang w:eastAsia="uk-UA" w:bidi="uk-UA"/>
        </w:rPr>
        <w:lastRenderedPageBreak/>
        <w:t xml:space="preserve">позивача </w:t>
      </w:r>
      <w:r w:rsidR="005D5861" w:rsidRPr="00303237">
        <w:rPr>
          <w:color w:val="000000"/>
          <w:szCs w:val="28"/>
          <w:lang w:eastAsia="uk-UA" w:bidi="uk-UA"/>
        </w:rPr>
        <w:t>–</w:t>
      </w:r>
      <w:r w:rsidRPr="00303237">
        <w:rPr>
          <w:color w:val="000000"/>
          <w:szCs w:val="28"/>
          <w:lang w:eastAsia="uk-UA" w:bidi="uk-UA"/>
        </w:rPr>
        <w:t xml:space="preserve"> Кононовича</w:t>
      </w:r>
      <w:r w:rsidR="005D5861" w:rsidRPr="00303237">
        <w:rPr>
          <w:color w:val="000000"/>
          <w:szCs w:val="28"/>
          <w:lang w:eastAsia="uk-UA" w:bidi="uk-UA"/>
        </w:rPr>
        <w:t> </w:t>
      </w:r>
      <w:r w:rsidRPr="00303237">
        <w:rPr>
          <w:color w:val="000000"/>
          <w:szCs w:val="28"/>
          <w:lang w:eastAsia="uk-UA" w:bidi="uk-UA"/>
        </w:rPr>
        <w:t>О.М. на клопотання представника відповідача про проведення посмертної судово-психіатричної експертизи.</w:t>
      </w:r>
    </w:p>
    <w:p w14:paraId="33EF0572" w14:textId="38F8F3E4" w:rsidR="00DA5A8C" w:rsidRPr="00303237" w:rsidRDefault="00DA5A8C" w:rsidP="006325B7">
      <w:pPr>
        <w:pStyle w:val="aa"/>
        <w:ind w:firstLine="567"/>
        <w:jc w:val="both"/>
        <w:rPr>
          <w:color w:val="000000"/>
          <w:szCs w:val="28"/>
          <w:lang w:eastAsia="uk-UA" w:bidi="uk-UA"/>
        </w:rPr>
      </w:pPr>
      <w:r w:rsidRPr="00303237">
        <w:rPr>
          <w:color w:val="000000"/>
          <w:szCs w:val="28"/>
          <w:lang w:eastAsia="uk-UA" w:bidi="uk-UA"/>
        </w:rPr>
        <w:t>16 вересня 2021 року постановлено ухвалу про призначення посмертної судово-психіатричної експертизи. На час проведення експертизи провадження у справі зупинено.</w:t>
      </w:r>
    </w:p>
    <w:p w14:paraId="2C003E39" w14:textId="77777777" w:rsidR="002B54B8" w:rsidRPr="00303237" w:rsidRDefault="004E4455" w:rsidP="006325B7">
      <w:pPr>
        <w:pStyle w:val="aa"/>
        <w:ind w:firstLine="567"/>
        <w:jc w:val="both"/>
        <w:rPr>
          <w:szCs w:val="28"/>
        </w:rPr>
      </w:pPr>
      <w:r w:rsidRPr="00303237">
        <w:rPr>
          <w:szCs w:val="28"/>
        </w:rPr>
        <w:t xml:space="preserve">Суддя </w:t>
      </w:r>
      <w:r w:rsidR="00F1716E" w:rsidRPr="00303237">
        <w:rPr>
          <w:szCs w:val="28"/>
        </w:rPr>
        <w:t>акцентує увагу на тому, що</w:t>
      </w:r>
      <w:r w:rsidRPr="00303237">
        <w:rPr>
          <w:szCs w:val="28"/>
        </w:rPr>
        <w:t xml:space="preserve"> у відповідності до </w:t>
      </w:r>
      <w:r w:rsidR="00F1716E" w:rsidRPr="00303237">
        <w:rPr>
          <w:szCs w:val="28"/>
        </w:rPr>
        <w:t xml:space="preserve">статті </w:t>
      </w:r>
      <w:r w:rsidRPr="00303237">
        <w:rPr>
          <w:szCs w:val="28"/>
        </w:rPr>
        <w:t xml:space="preserve">105 ЦПК України призначення судово-психіатричної експертизи було обов'язковим, оскільки зустрічний позов </w:t>
      </w:r>
      <w:r w:rsidR="00F1716E" w:rsidRPr="00303237">
        <w:rPr>
          <w:szCs w:val="28"/>
        </w:rPr>
        <w:t>ґрунтується на тому</w:t>
      </w:r>
      <w:r w:rsidRPr="00303237">
        <w:rPr>
          <w:szCs w:val="28"/>
        </w:rPr>
        <w:t>, що спадкодавець не могла видавати розписки «при здоровій свідомості»</w:t>
      </w:r>
      <w:r w:rsidR="00486A97" w:rsidRPr="00303237">
        <w:rPr>
          <w:szCs w:val="28"/>
        </w:rPr>
        <w:t xml:space="preserve">, </w:t>
      </w:r>
      <w:r w:rsidRPr="00303237">
        <w:rPr>
          <w:szCs w:val="28"/>
        </w:rPr>
        <w:t>у справі необхідно було встановити</w:t>
      </w:r>
      <w:r w:rsidR="00486A97" w:rsidRPr="00303237">
        <w:rPr>
          <w:szCs w:val="28"/>
        </w:rPr>
        <w:t xml:space="preserve"> </w:t>
      </w:r>
      <w:r w:rsidRPr="00303237">
        <w:rPr>
          <w:szCs w:val="28"/>
        </w:rPr>
        <w:t>психічний стан особи.</w:t>
      </w:r>
    </w:p>
    <w:p w14:paraId="07B170F8" w14:textId="7E054350" w:rsidR="002B54B8" w:rsidRPr="00303237" w:rsidRDefault="002B54B8" w:rsidP="006325B7">
      <w:pPr>
        <w:pStyle w:val="aa"/>
        <w:ind w:firstLine="567"/>
        <w:jc w:val="both"/>
        <w:rPr>
          <w:color w:val="000000"/>
          <w:szCs w:val="28"/>
          <w:lang w:eastAsia="uk-UA" w:bidi="uk-UA"/>
        </w:rPr>
      </w:pPr>
      <w:r w:rsidRPr="00303237">
        <w:rPr>
          <w:szCs w:val="28"/>
        </w:rPr>
        <w:t>30</w:t>
      </w:r>
      <w:r w:rsidRPr="00303237">
        <w:rPr>
          <w:color w:val="000000"/>
          <w:szCs w:val="28"/>
          <w:lang w:eastAsia="uk-UA" w:bidi="uk-UA"/>
        </w:rPr>
        <w:t xml:space="preserve"> січня 2023 року на адресу суду надійшли матеріали цивільної справи №</w:t>
      </w:r>
      <w:r w:rsidR="00AF0DEF" w:rsidRPr="00303237">
        <w:rPr>
          <w:color w:val="000000"/>
          <w:szCs w:val="28"/>
          <w:lang w:eastAsia="uk-UA" w:bidi="uk-UA"/>
        </w:rPr>
        <w:t> </w:t>
      </w:r>
      <w:r w:rsidRPr="00303237">
        <w:rPr>
          <w:color w:val="000000"/>
          <w:szCs w:val="28"/>
          <w:lang w:eastAsia="uk-UA" w:bidi="uk-UA"/>
        </w:rPr>
        <w:t>202/3626/17 та висновок експерта. Цього ж дня по справі постановлено ухвалу про поновлення провадження у справі та призначено підготовче судове засідання на 14 березня 2023 року, в судове засіданні викликані учасники справи.</w:t>
      </w:r>
    </w:p>
    <w:p w14:paraId="0153D921" w14:textId="77777777" w:rsidR="005A79C5" w:rsidRPr="00303237" w:rsidRDefault="002B54B8" w:rsidP="006325B7">
      <w:pPr>
        <w:pStyle w:val="aa"/>
        <w:ind w:firstLine="567"/>
        <w:jc w:val="both"/>
        <w:rPr>
          <w:color w:val="000000"/>
          <w:szCs w:val="28"/>
          <w:lang w:eastAsia="uk-UA" w:bidi="uk-UA"/>
        </w:rPr>
      </w:pPr>
      <w:r w:rsidRPr="00303237">
        <w:rPr>
          <w:color w:val="000000"/>
          <w:szCs w:val="28"/>
          <w:lang w:eastAsia="uk-UA" w:bidi="uk-UA"/>
        </w:rPr>
        <w:t>14 березня 2023 року підготовче провадження по даній цивільній справі закрито та призначено справу до розгляду по суті в порядку загального позовного провадження у відкритому судовому засіданні на 6 квітня 2023 року о 12</w:t>
      </w:r>
      <w:r w:rsidR="005A79C5" w:rsidRPr="00303237">
        <w:rPr>
          <w:color w:val="000000"/>
          <w:szCs w:val="28"/>
          <w:lang w:eastAsia="uk-UA" w:bidi="uk-UA"/>
        </w:rPr>
        <w:t>:</w:t>
      </w:r>
      <w:r w:rsidRPr="00303237">
        <w:rPr>
          <w:color w:val="000000"/>
          <w:szCs w:val="28"/>
          <w:lang w:eastAsia="uk-UA" w:bidi="uk-UA"/>
        </w:rPr>
        <w:t>00.</w:t>
      </w:r>
    </w:p>
    <w:p w14:paraId="087E46E5" w14:textId="77777777" w:rsidR="005A79C5" w:rsidRPr="00303237" w:rsidRDefault="002B54B8" w:rsidP="006325B7">
      <w:pPr>
        <w:pStyle w:val="aa"/>
        <w:ind w:firstLine="567"/>
        <w:jc w:val="both"/>
        <w:rPr>
          <w:color w:val="000000"/>
          <w:szCs w:val="28"/>
          <w:lang w:eastAsia="uk-UA" w:bidi="uk-UA"/>
        </w:rPr>
      </w:pPr>
      <w:r w:rsidRPr="00303237">
        <w:rPr>
          <w:color w:val="000000"/>
          <w:szCs w:val="28"/>
          <w:lang w:eastAsia="uk-UA" w:bidi="uk-UA"/>
        </w:rPr>
        <w:t>6 квітня 2023 року справа знята з розгляду у зв’язку з хворобою судді, наступна дата засідання призначена на 01 травня 2023 року.</w:t>
      </w:r>
    </w:p>
    <w:p w14:paraId="2C33541C" w14:textId="77777777" w:rsidR="005A79C5" w:rsidRPr="00303237" w:rsidRDefault="002B54B8" w:rsidP="006325B7">
      <w:pPr>
        <w:pStyle w:val="aa"/>
        <w:ind w:firstLine="567"/>
        <w:jc w:val="both"/>
        <w:rPr>
          <w:color w:val="000000"/>
          <w:szCs w:val="28"/>
          <w:lang w:eastAsia="uk-UA" w:bidi="uk-UA"/>
        </w:rPr>
      </w:pPr>
      <w:r w:rsidRPr="00303237">
        <w:rPr>
          <w:color w:val="000000"/>
          <w:szCs w:val="28"/>
          <w:lang w:eastAsia="uk-UA" w:bidi="uk-UA"/>
        </w:rPr>
        <w:t>1 травня 2023 року справа була знята з розгляду у зв’язку з хворобою судді, наступна дата засідання призначена на 18 травня 2023 року.</w:t>
      </w:r>
    </w:p>
    <w:p w14:paraId="45A1FD96" w14:textId="0FA0DDAE" w:rsidR="004E02A5" w:rsidRPr="00303237" w:rsidRDefault="002B54B8" w:rsidP="006325B7">
      <w:pPr>
        <w:pStyle w:val="aa"/>
        <w:ind w:firstLine="567"/>
        <w:jc w:val="both"/>
        <w:rPr>
          <w:szCs w:val="28"/>
        </w:rPr>
      </w:pPr>
      <w:r w:rsidRPr="00303237">
        <w:rPr>
          <w:color w:val="000000"/>
          <w:szCs w:val="28"/>
          <w:lang w:eastAsia="uk-UA" w:bidi="uk-UA"/>
        </w:rPr>
        <w:t xml:space="preserve">18 травня 2023 року по даній справі прийнято судове рішення, яким позовну заяву </w:t>
      </w:r>
      <w:r w:rsidR="008B4B88">
        <w:rPr>
          <w:color w:val="000000"/>
          <w:szCs w:val="28"/>
          <w:lang w:eastAsia="uk-UA" w:bidi="uk-UA"/>
        </w:rPr>
        <w:t>ОСОБА1</w:t>
      </w:r>
      <w:r w:rsidR="00E55F7A" w:rsidRPr="00303237">
        <w:rPr>
          <w:color w:val="000000"/>
          <w:szCs w:val="28"/>
          <w:lang w:eastAsia="uk-UA" w:bidi="uk-UA"/>
        </w:rPr>
        <w:t xml:space="preserve"> </w:t>
      </w:r>
      <w:r w:rsidRPr="00303237">
        <w:rPr>
          <w:color w:val="000000"/>
          <w:szCs w:val="28"/>
          <w:lang w:eastAsia="uk-UA" w:bidi="uk-UA"/>
        </w:rPr>
        <w:t>задоволено повністю.</w:t>
      </w:r>
      <w:r w:rsidR="00681C1E" w:rsidRPr="00303237">
        <w:rPr>
          <w:color w:val="000000"/>
          <w:szCs w:val="28"/>
          <w:lang w:eastAsia="uk-UA" w:bidi="uk-UA"/>
        </w:rPr>
        <w:t xml:space="preserve"> </w:t>
      </w:r>
      <w:r w:rsidR="00681C1E" w:rsidRPr="00303237">
        <w:rPr>
          <w:szCs w:val="28"/>
        </w:rPr>
        <w:t>У задоволенні зустрічної позовної заяви відмовлено повністю.</w:t>
      </w:r>
    </w:p>
    <w:p w14:paraId="6A4A5016" w14:textId="3D84CAAA" w:rsidR="001347AE" w:rsidRPr="00303237" w:rsidRDefault="001347AE" w:rsidP="006325B7">
      <w:pPr>
        <w:pStyle w:val="aa"/>
        <w:ind w:firstLine="567"/>
        <w:jc w:val="both"/>
        <w:rPr>
          <w:szCs w:val="28"/>
        </w:rPr>
      </w:pPr>
      <w:r w:rsidRPr="00303237">
        <w:rPr>
          <w:color w:val="000000"/>
          <w:szCs w:val="28"/>
          <w:lang w:eastAsia="uk-UA" w:bidi="uk-UA"/>
        </w:rPr>
        <w:t>Рішення Індустріального районного суду м. Дніпропетровська від</w:t>
      </w:r>
      <w:r w:rsidR="007A3AAC" w:rsidRPr="00303237">
        <w:rPr>
          <w:color w:val="000000"/>
          <w:szCs w:val="28"/>
          <w:lang w:eastAsia="uk-UA" w:bidi="uk-UA"/>
        </w:rPr>
        <w:t> </w:t>
      </w:r>
      <w:r w:rsidRPr="00303237">
        <w:rPr>
          <w:color w:val="000000"/>
          <w:szCs w:val="28"/>
          <w:lang w:eastAsia="uk-UA" w:bidi="uk-UA"/>
        </w:rPr>
        <w:t>18</w:t>
      </w:r>
      <w:r w:rsidR="007A3AAC" w:rsidRPr="00303237">
        <w:rPr>
          <w:color w:val="000000"/>
          <w:szCs w:val="28"/>
          <w:lang w:eastAsia="uk-UA" w:bidi="uk-UA"/>
        </w:rPr>
        <w:t> </w:t>
      </w:r>
      <w:r w:rsidRPr="00303237">
        <w:rPr>
          <w:color w:val="000000"/>
          <w:szCs w:val="28"/>
          <w:lang w:eastAsia="uk-UA" w:bidi="uk-UA"/>
        </w:rPr>
        <w:t>травня 2023 року по справі №</w:t>
      </w:r>
      <w:r w:rsidR="007A3AAC" w:rsidRPr="00303237">
        <w:rPr>
          <w:color w:val="000000"/>
          <w:szCs w:val="28"/>
          <w:lang w:eastAsia="uk-UA" w:bidi="uk-UA"/>
        </w:rPr>
        <w:t> </w:t>
      </w:r>
      <w:r w:rsidRPr="00303237">
        <w:rPr>
          <w:color w:val="000000"/>
          <w:szCs w:val="28"/>
          <w:lang w:eastAsia="uk-UA" w:bidi="uk-UA"/>
        </w:rPr>
        <w:t>202/3626/17 було оскаржене Бєляєвим Єгором Олександровичем до Дніпровського апеляційного суду. 8 серпня 2023</w:t>
      </w:r>
      <w:r w:rsidR="007A3AAC" w:rsidRPr="00303237">
        <w:rPr>
          <w:color w:val="000000"/>
          <w:szCs w:val="28"/>
          <w:lang w:eastAsia="uk-UA" w:bidi="uk-UA"/>
        </w:rPr>
        <w:t> </w:t>
      </w:r>
      <w:r w:rsidRPr="00303237">
        <w:rPr>
          <w:color w:val="000000"/>
          <w:szCs w:val="28"/>
          <w:lang w:eastAsia="uk-UA" w:bidi="uk-UA"/>
        </w:rPr>
        <w:t>року Дніпровським апеляційним судом прийнято постанову про залишення апеляційної скарги без задоволення.</w:t>
      </w:r>
    </w:p>
    <w:p w14:paraId="27698D2F" w14:textId="19E522D0" w:rsidR="00A501F8" w:rsidRPr="00303237" w:rsidRDefault="00724D7A" w:rsidP="006325B7">
      <w:pPr>
        <w:pStyle w:val="aa"/>
        <w:ind w:firstLine="567"/>
        <w:jc w:val="both"/>
        <w:rPr>
          <w:szCs w:val="28"/>
        </w:rPr>
      </w:pPr>
      <w:r w:rsidRPr="00303237">
        <w:rPr>
          <w:szCs w:val="28"/>
        </w:rPr>
        <w:t xml:space="preserve">20 жовтня 2023 року </w:t>
      </w:r>
      <w:r w:rsidR="003B7432" w:rsidRPr="00303237">
        <w:rPr>
          <w:szCs w:val="28"/>
        </w:rPr>
        <w:t xml:space="preserve">Верховний Суд у складі колегії суддів Другої судової палати Касаційного цивільного суду у цій справі </w:t>
      </w:r>
      <w:r w:rsidRPr="00303237">
        <w:rPr>
          <w:szCs w:val="28"/>
        </w:rPr>
        <w:t>відкрив касаційне провадження.</w:t>
      </w:r>
    </w:p>
    <w:p w14:paraId="6BEFCA7D" w14:textId="6653B872" w:rsidR="00B92BE6" w:rsidRPr="00303237" w:rsidRDefault="00B92BE6" w:rsidP="006325B7">
      <w:pPr>
        <w:tabs>
          <w:tab w:val="left" w:pos="284"/>
        </w:tabs>
        <w:suppressAutoHyphens/>
        <w:autoSpaceDE w:val="0"/>
        <w:spacing w:after="0" w:line="240" w:lineRule="auto"/>
        <w:ind w:firstLine="567"/>
        <w:jc w:val="both"/>
        <w:textAlignment w:val="baseline"/>
        <w:rPr>
          <w:rFonts w:ascii="Times New Roman" w:eastAsia="Sylfaen" w:hAnsi="Times New Roman" w:cs="Times New Roman"/>
          <w:b/>
          <w:sz w:val="28"/>
          <w:szCs w:val="28"/>
          <w:lang w:eastAsia="uk-UA" w:bidi="uk-UA"/>
        </w:rPr>
      </w:pPr>
      <w:r w:rsidRPr="00303237">
        <w:rPr>
          <w:rFonts w:ascii="Times New Roman" w:eastAsia="Sylfaen" w:hAnsi="Times New Roman" w:cs="Times New Roman"/>
          <w:b/>
          <w:sz w:val="28"/>
          <w:szCs w:val="28"/>
          <w:lang w:eastAsia="uk-UA" w:bidi="uk-UA"/>
        </w:rPr>
        <w:t>Висновки Другої Дисциплінарної палати Вищої ради правосуддя</w:t>
      </w:r>
    </w:p>
    <w:p w14:paraId="2C58D7FA" w14:textId="380E0CE2" w:rsidR="00C954D0" w:rsidRPr="00303237" w:rsidRDefault="00A4798D" w:rsidP="006B5500">
      <w:pPr>
        <w:spacing w:after="0" w:line="240" w:lineRule="auto"/>
        <w:ind w:firstLine="567"/>
        <w:jc w:val="both"/>
        <w:rPr>
          <w:rFonts w:ascii="Times New Roman" w:hAnsi="Times New Roman" w:cs="Times New Roman"/>
          <w:sz w:val="28"/>
          <w:szCs w:val="28"/>
        </w:rPr>
      </w:pPr>
      <w:r w:rsidRPr="00303237">
        <w:rPr>
          <w:rFonts w:ascii="Times New Roman" w:eastAsia="Sylfaen" w:hAnsi="Times New Roman" w:cs="Times New Roman"/>
          <w:bCs/>
          <w:sz w:val="28"/>
          <w:szCs w:val="28"/>
          <w:lang w:eastAsia="uk-UA" w:bidi="uk-UA"/>
        </w:rPr>
        <w:t xml:space="preserve">Другою Дисциплінарною палатою Вищої ради правосуддя встановлено, що </w:t>
      </w:r>
      <w:r w:rsidR="006E3C5F" w:rsidRPr="00303237">
        <w:rPr>
          <w:rFonts w:ascii="Times New Roman" w:eastAsia="Sylfaen" w:hAnsi="Times New Roman" w:cs="Times New Roman"/>
          <w:bCs/>
          <w:sz w:val="28"/>
          <w:szCs w:val="28"/>
          <w:lang w:eastAsia="uk-UA" w:bidi="uk-UA"/>
        </w:rPr>
        <w:t xml:space="preserve">надмірно </w:t>
      </w:r>
      <w:r w:rsidRPr="00303237">
        <w:rPr>
          <w:rFonts w:ascii="Times New Roman" w:hAnsi="Times New Roman" w:cs="Times New Roman"/>
          <w:sz w:val="28"/>
          <w:szCs w:val="28"/>
          <w:lang w:eastAsia="uk-UA" w:bidi="uk-UA"/>
        </w:rPr>
        <w:t xml:space="preserve">тривалий </w:t>
      </w:r>
      <w:r w:rsidR="003619D8" w:rsidRPr="00303237">
        <w:rPr>
          <w:rFonts w:ascii="Times New Roman" w:hAnsi="Times New Roman" w:cs="Times New Roman"/>
          <w:sz w:val="28"/>
          <w:szCs w:val="28"/>
          <w:lang w:eastAsia="uk-UA" w:bidi="uk-UA"/>
        </w:rPr>
        <w:t xml:space="preserve">розгляд </w:t>
      </w:r>
      <w:r w:rsidR="00FA7FA3" w:rsidRPr="00303237">
        <w:rPr>
          <w:rFonts w:ascii="Times New Roman" w:hAnsi="Times New Roman" w:cs="Times New Roman"/>
          <w:sz w:val="28"/>
          <w:szCs w:val="28"/>
          <w:lang w:eastAsia="uk-UA" w:bidi="uk-UA"/>
        </w:rPr>
        <w:t xml:space="preserve">цивільної </w:t>
      </w:r>
      <w:r w:rsidR="003619D8" w:rsidRPr="00303237">
        <w:rPr>
          <w:rFonts w:ascii="Times New Roman" w:hAnsi="Times New Roman" w:cs="Times New Roman"/>
          <w:sz w:val="28"/>
          <w:szCs w:val="28"/>
          <w:lang w:eastAsia="uk-UA" w:bidi="uk-UA"/>
        </w:rPr>
        <w:t>справи</w:t>
      </w:r>
      <w:r w:rsidR="00FA7FA3" w:rsidRPr="00303237">
        <w:rPr>
          <w:rFonts w:ascii="Times New Roman" w:hAnsi="Times New Roman" w:cs="Times New Roman"/>
          <w:sz w:val="28"/>
          <w:szCs w:val="28"/>
          <w:lang w:eastAsia="uk-UA" w:bidi="uk-UA"/>
        </w:rPr>
        <w:t xml:space="preserve"> </w:t>
      </w:r>
      <w:r w:rsidR="00FA7FA3" w:rsidRPr="00303237">
        <w:rPr>
          <w:rFonts w:ascii="Times New Roman" w:hAnsi="Times New Roman" w:cs="Times New Roman"/>
          <w:bCs/>
          <w:sz w:val="28"/>
          <w:szCs w:val="28"/>
        </w:rPr>
        <w:t>№ 202/3626/17</w:t>
      </w:r>
      <w:r w:rsidR="00C954D0" w:rsidRPr="00303237">
        <w:rPr>
          <w:rFonts w:ascii="Times New Roman" w:hAnsi="Times New Roman" w:cs="Times New Roman"/>
          <w:bCs/>
          <w:sz w:val="28"/>
          <w:szCs w:val="28"/>
        </w:rPr>
        <w:t xml:space="preserve"> </w:t>
      </w:r>
      <w:r w:rsidR="002B5FD2" w:rsidRPr="00303237">
        <w:rPr>
          <w:rFonts w:ascii="Times New Roman" w:hAnsi="Times New Roman" w:cs="Times New Roman"/>
          <w:bCs/>
          <w:sz w:val="28"/>
          <w:szCs w:val="28"/>
        </w:rPr>
        <w:t xml:space="preserve">зумовлений </w:t>
      </w:r>
      <w:r w:rsidR="002B5FD2" w:rsidRPr="00303237">
        <w:rPr>
          <w:rFonts w:ascii="Times New Roman" w:hAnsi="Times New Roman" w:cs="Times New Roman"/>
          <w:sz w:val="28"/>
          <w:szCs w:val="28"/>
        </w:rPr>
        <w:t>поважними причинами</w:t>
      </w:r>
      <w:r w:rsidR="006325B7" w:rsidRPr="00303237">
        <w:rPr>
          <w:rFonts w:ascii="Times New Roman" w:hAnsi="Times New Roman" w:cs="Times New Roman"/>
          <w:sz w:val="28"/>
          <w:szCs w:val="28"/>
        </w:rPr>
        <w:t>, зокрема, неявк</w:t>
      </w:r>
      <w:r w:rsidR="006B5500" w:rsidRPr="00303237">
        <w:rPr>
          <w:rFonts w:ascii="Times New Roman" w:hAnsi="Times New Roman" w:cs="Times New Roman"/>
          <w:sz w:val="28"/>
          <w:szCs w:val="28"/>
        </w:rPr>
        <w:t>ою</w:t>
      </w:r>
      <w:r w:rsidR="006325B7" w:rsidRPr="00303237">
        <w:rPr>
          <w:rFonts w:ascii="Times New Roman" w:hAnsi="Times New Roman" w:cs="Times New Roman"/>
          <w:sz w:val="28"/>
          <w:szCs w:val="28"/>
        </w:rPr>
        <w:t xml:space="preserve"> сторін у справі, </w:t>
      </w:r>
      <w:r w:rsidR="002206D3">
        <w:rPr>
          <w:rFonts w:ascii="Times New Roman" w:hAnsi="Times New Roman" w:cs="Times New Roman"/>
          <w:sz w:val="28"/>
          <w:szCs w:val="28"/>
        </w:rPr>
        <w:t>процесуальною</w:t>
      </w:r>
      <w:r w:rsidR="006325B7" w:rsidRPr="00303237">
        <w:rPr>
          <w:rFonts w:ascii="Times New Roman" w:hAnsi="Times New Roman" w:cs="Times New Roman"/>
          <w:sz w:val="28"/>
          <w:szCs w:val="28"/>
        </w:rPr>
        <w:t xml:space="preserve"> </w:t>
      </w:r>
      <w:r w:rsidR="00AF731C" w:rsidRPr="00303237">
        <w:rPr>
          <w:rFonts w:ascii="Times New Roman" w:hAnsi="Times New Roman" w:cs="Times New Roman"/>
          <w:sz w:val="28"/>
          <w:szCs w:val="28"/>
        </w:rPr>
        <w:t xml:space="preserve">поведінкою учасників судового процесу, </w:t>
      </w:r>
      <w:r w:rsidR="006325B7" w:rsidRPr="00303237">
        <w:rPr>
          <w:rFonts w:ascii="Times New Roman" w:hAnsi="Times New Roman" w:cs="Times New Roman"/>
          <w:sz w:val="28"/>
          <w:szCs w:val="28"/>
        </w:rPr>
        <w:t xml:space="preserve">виконанням </w:t>
      </w:r>
      <w:r w:rsidR="006B5500" w:rsidRPr="00303237">
        <w:rPr>
          <w:rFonts w:ascii="Times New Roman" w:hAnsi="Times New Roman" w:cs="Times New Roman"/>
          <w:sz w:val="28"/>
          <w:szCs w:val="28"/>
        </w:rPr>
        <w:t>суддею</w:t>
      </w:r>
      <w:r w:rsidR="006325B7" w:rsidRPr="00303237">
        <w:rPr>
          <w:rFonts w:ascii="Times New Roman" w:hAnsi="Times New Roman" w:cs="Times New Roman"/>
          <w:sz w:val="28"/>
          <w:szCs w:val="28"/>
        </w:rPr>
        <w:t xml:space="preserve"> обов’язків слідчого судді.</w:t>
      </w:r>
      <w:r w:rsidR="006B5500" w:rsidRPr="00303237">
        <w:rPr>
          <w:rFonts w:ascii="Times New Roman" w:hAnsi="Times New Roman" w:cs="Times New Roman"/>
          <w:sz w:val="28"/>
          <w:szCs w:val="28"/>
        </w:rPr>
        <w:t xml:space="preserve"> С</w:t>
      </w:r>
      <w:r w:rsidR="00C954D0" w:rsidRPr="00303237">
        <w:rPr>
          <w:rFonts w:ascii="Times New Roman" w:hAnsi="Times New Roman" w:cs="Times New Roman"/>
          <w:sz w:val="28"/>
          <w:szCs w:val="28"/>
        </w:rPr>
        <w:t>удд</w:t>
      </w:r>
      <w:r w:rsidR="006B5500" w:rsidRPr="00303237">
        <w:rPr>
          <w:rFonts w:ascii="Times New Roman" w:hAnsi="Times New Roman" w:cs="Times New Roman"/>
          <w:sz w:val="28"/>
          <w:szCs w:val="28"/>
        </w:rPr>
        <w:t>ею</w:t>
      </w:r>
      <w:r w:rsidR="00C954D0" w:rsidRPr="00303237">
        <w:rPr>
          <w:rFonts w:ascii="Times New Roman" w:hAnsi="Times New Roman" w:cs="Times New Roman"/>
          <w:sz w:val="28"/>
          <w:szCs w:val="28"/>
        </w:rPr>
        <w:t xml:space="preserve"> </w:t>
      </w:r>
      <w:r w:rsidR="00C954D0" w:rsidRPr="00303237">
        <w:rPr>
          <w:rFonts w:ascii="Times New Roman" w:hAnsi="Times New Roman" w:cs="Times New Roman"/>
          <w:bCs/>
          <w:sz w:val="28"/>
          <w:szCs w:val="28"/>
        </w:rPr>
        <w:t>Кухтін</w:t>
      </w:r>
      <w:r w:rsidR="006B5500" w:rsidRPr="00303237">
        <w:rPr>
          <w:rFonts w:ascii="Times New Roman" w:hAnsi="Times New Roman" w:cs="Times New Roman"/>
          <w:bCs/>
          <w:sz w:val="28"/>
          <w:szCs w:val="28"/>
        </w:rPr>
        <w:t>им</w:t>
      </w:r>
      <w:r w:rsidR="00C954D0" w:rsidRPr="00303237">
        <w:rPr>
          <w:rFonts w:ascii="Times New Roman" w:hAnsi="Times New Roman" w:cs="Times New Roman"/>
          <w:bCs/>
          <w:sz w:val="28"/>
          <w:szCs w:val="28"/>
        </w:rPr>
        <w:t> Г.О.</w:t>
      </w:r>
      <w:r w:rsidR="00C954D0" w:rsidRPr="00303237">
        <w:rPr>
          <w:rFonts w:ascii="Times New Roman" w:hAnsi="Times New Roman" w:cs="Times New Roman"/>
          <w:sz w:val="28"/>
          <w:szCs w:val="28"/>
        </w:rPr>
        <w:t xml:space="preserve"> приймалися належні заходи для своєчасного</w:t>
      </w:r>
      <w:r w:rsidR="006B5500" w:rsidRPr="00303237">
        <w:rPr>
          <w:rFonts w:ascii="Times New Roman" w:hAnsi="Times New Roman" w:cs="Times New Roman"/>
          <w:sz w:val="28"/>
          <w:szCs w:val="28"/>
        </w:rPr>
        <w:t xml:space="preserve"> та</w:t>
      </w:r>
      <w:r w:rsidR="00C954D0" w:rsidRPr="00303237">
        <w:rPr>
          <w:rFonts w:ascii="Times New Roman" w:hAnsi="Times New Roman" w:cs="Times New Roman"/>
          <w:sz w:val="28"/>
          <w:szCs w:val="28"/>
        </w:rPr>
        <w:t xml:space="preserve"> об’єктивного розгляду справи. </w:t>
      </w:r>
      <w:r w:rsidR="006B5500" w:rsidRPr="00303237">
        <w:rPr>
          <w:rFonts w:ascii="Times New Roman" w:hAnsi="Times New Roman" w:cs="Times New Roman"/>
          <w:sz w:val="28"/>
          <w:szCs w:val="28"/>
        </w:rPr>
        <w:t>Надмірна т</w:t>
      </w:r>
      <w:r w:rsidR="00C954D0" w:rsidRPr="00303237">
        <w:rPr>
          <w:rFonts w:ascii="Times New Roman" w:hAnsi="Times New Roman" w:cs="Times New Roman"/>
          <w:sz w:val="28"/>
          <w:szCs w:val="28"/>
        </w:rPr>
        <w:t>ривалість розгляду справи була обумовлена необхідністю проведення посмертн</w:t>
      </w:r>
      <w:r w:rsidR="008E4233" w:rsidRPr="00303237">
        <w:rPr>
          <w:rFonts w:ascii="Times New Roman" w:hAnsi="Times New Roman" w:cs="Times New Roman"/>
          <w:sz w:val="28"/>
          <w:szCs w:val="28"/>
        </w:rPr>
        <w:t>их</w:t>
      </w:r>
      <w:r w:rsidR="00C954D0" w:rsidRPr="00303237">
        <w:rPr>
          <w:rFonts w:ascii="Times New Roman" w:hAnsi="Times New Roman" w:cs="Times New Roman"/>
          <w:sz w:val="28"/>
          <w:szCs w:val="28"/>
        </w:rPr>
        <w:t xml:space="preserve"> судово-почеркознавчої та судово-психіатричної експерти</w:t>
      </w:r>
      <w:r w:rsidR="008E4233" w:rsidRPr="00303237">
        <w:rPr>
          <w:rFonts w:ascii="Times New Roman" w:hAnsi="Times New Roman" w:cs="Times New Roman"/>
          <w:sz w:val="28"/>
          <w:szCs w:val="28"/>
        </w:rPr>
        <w:t>з</w:t>
      </w:r>
      <w:r w:rsidR="00C954D0" w:rsidRPr="00303237">
        <w:rPr>
          <w:rFonts w:ascii="Times New Roman" w:hAnsi="Times New Roman" w:cs="Times New Roman"/>
          <w:sz w:val="28"/>
          <w:szCs w:val="28"/>
        </w:rPr>
        <w:t xml:space="preserve">, зупиненням розгляду справи на час </w:t>
      </w:r>
      <w:r w:rsidR="008E4233" w:rsidRPr="00303237">
        <w:rPr>
          <w:rFonts w:ascii="Times New Roman" w:hAnsi="Times New Roman" w:cs="Times New Roman"/>
          <w:sz w:val="28"/>
          <w:szCs w:val="28"/>
        </w:rPr>
        <w:t xml:space="preserve">їх </w:t>
      </w:r>
      <w:r w:rsidR="00C954D0" w:rsidRPr="00303237">
        <w:rPr>
          <w:rFonts w:ascii="Times New Roman" w:hAnsi="Times New Roman" w:cs="Times New Roman"/>
          <w:sz w:val="28"/>
          <w:szCs w:val="28"/>
        </w:rPr>
        <w:t xml:space="preserve">проведення. </w:t>
      </w:r>
    </w:p>
    <w:p w14:paraId="0EC04199" w14:textId="53AB04C3" w:rsidR="003619D8" w:rsidRPr="00303237" w:rsidRDefault="003619D8" w:rsidP="006325B7">
      <w:pPr>
        <w:pStyle w:val="StyleZakonu"/>
        <w:spacing w:after="0" w:line="240" w:lineRule="auto"/>
        <w:ind w:firstLine="567"/>
        <w:rPr>
          <w:sz w:val="28"/>
          <w:szCs w:val="28"/>
        </w:rPr>
      </w:pPr>
      <w:r w:rsidRPr="00303237">
        <w:rPr>
          <w:sz w:val="28"/>
          <w:szCs w:val="28"/>
        </w:rPr>
        <w:lastRenderedPageBreak/>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у зв’язку із безпідставним затягуванням або невжиттям суддею заходів щодо розгляду справи протягом строку, встановленого законом.</w:t>
      </w:r>
    </w:p>
    <w:p w14:paraId="0EC0419A" w14:textId="0857216C" w:rsidR="003619D8" w:rsidRPr="00303237" w:rsidRDefault="00B733B6" w:rsidP="006325B7">
      <w:pPr>
        <w:pStyle w:val="StyleZakonu"/>
        <w:spacing w:after="0" w:line="240" w:lineRule="auto"/>
        <w:ind w:firstLine="567"/>
        <w:rPr>
          <w:sz w:val="28"/>
          <w:szCs w:val="28"/>
        </w:rPr>
      </w:pPr>
      <w:r w:rsidRPr="00303237">
        <w:rPr>
          <w:rFonts w:eastAsia="Calibri"/>
          <w:sz w:val="28"/>
          <w:szCs w:val="28"/>
        </w:rPr>
        <w:t>В</w:t>
      </w:r>
      <w:r w:rsidR="003619D8" w:rsidRPr="00303237">
        <w:rPr>
          <w:rFonts w:eastAsia="Calibri"/>
          <w:sz w:val="28"/>
          <w:szCs w:val="28"/>
        </w:rPr>
        <w:t xml:space="preserve">ажливим елементом для встановлення Вищою радою правосуддя відомостей про ознаки дисциплінарного проступку є очевидна безпідставність недотримання строків розгляду </w:t>
      </w:r>
      <w:r w:rsidR="00970D32" w:rsidRPr="00303237">
        <w:rPr>
          <w:rFonts w:eastAsia="Calibri"/>
          <w:sz w:val="28"/>
          <w:szCs w:val="28"/>
        </w:rPr>
        <w:t>справи</w:t>
      </w:r>
      <w:r w:rsidR="003619D8" w:rsidRPr="00303237">
        <w:rPr>
          <w:rFonts w:eastAsia="Calibri"/>
          <w:sz w:val="28"/>
          <w:szCs w:val="28"/>
        </w:rPr>
        <w:t>. Сам лише факт недотримання строку, встановленого законом для розгляду заяви, не може автоматично вказувати на наявність підстави для дисциплінарної відповідальності судді.</w:t>
      </w:r>
    </w:p>
    <w:p w14:paraId="0EC0419B" w14:textId="77777777" w:rsidR="003619D8" w:rsidRPr="00303237" w:rsidRDefault="003619D8" w:rsidP="006325B7">
      <w:pPr>
        <w:pStyle w:val="StyleZakonu"/>
        <w:spacing w:after="0" w:line="240" w:lineRule="auto"/>
        <w:ind w:firstLine="567"/>
        <w:rPr>
          <w:sz w:val="28"/>
          <w:szCs w:val="28"/>
        </w:rPr>
      </w:pPr>
      <w:r w:rsidRPr="00303237">
        <w:rPr>
          <w:rFonts w:eastAsia="Calibri"/>
          <w:sz w:val="28"/>
          <w:szCs w:val="28"/>
        </w:rPr>
        <w:t xml:space="preserve">Відповідно до постанови </w:t>
      </w:r>
      <w:r w:rsidRPr="00303237">
        <w:rPr>
          <w:sz w:val="28"/>
          <w:szCs w:val="28"/>
        </w:rPr>
        <w:t xml:space="preserve">Великої Палати Верховного Суду від 19 квітня 2018 року у справі № П/9901/137/18 (800/426/17) протиправну бездіяльність суб’єкта владних повноважень слід розуміти як зовнішню форму поведінки (діяння) цього органу, що полягає (проявляється) у неприйнятті рішення чи у нездійсненні юридично значимих й обов’язкових дій на користь заінтересованих осіб, які на підставі </w:t>
      </w:r>
      <w:hyperlink r:id="rId9" w:tgtFrame="_blank" w:tooltip="Про Вищу раду правосуддя; нормативно-правовий акт № 1798-VIII від 21.12.2016" w:history="1">
        <w:r w:rsidRPr="00303237">
          <w:rPr>
            <w:rStyle w:val="af"/>
            <w:rFonts w:eastAsia="Calibri"/>
            <w:color w:val="auto"/>
            <w:sz w:val="28"/>
            <w:szCs w:val="28"/>
            <w:u w:val="none"/>
          </w:rPr>
          <w:t>закону</w:t>
        </w:r>
      </w:hyperlink>
      <w:r w:rsidRPr="00303237">
        <w:rPr>
          <w:sz w:val="28"/>
          <w:szCs w:val="28"/>
        </w:rPr>
        <w:t xml:space="preserve"> та/або іншого нормативно-правового регулювання віднесені до компетенції суб’єкта владних повноважень, були об’єктивно необхідними і реально можливими для реалізації, але фактично не були здійснені.</w:t>
      </w:r>
    </w:p>
    <w:p w14:paraId="0EC0419C" w14:textId="3F253B58" w:rsidR="003619D8" w:rsidRPr="00303237" w:rsidRDefault="003619D8" w:rsidP="006325B7">
      <w:pPr>
        <w:pStyle w:val="StyleZakonu"/>
        <w:spacing w:after="0" w:line="240" w:lineRule="auto"/>
        <w:ind w:firstLine="567"/>
        <w:rPr>
          <w:sz w:val="28"/>
          <w:szCs w:val="28"/>
        </w:rPr>
      </w:pPr>
      <w:r w:rsidRPr="00303237">
        <w:rPr>
          <w:sz w:val="28"/>
          <w:szCs w:val="28"/>
        </w:rPr>
        <w:t>Для визнання бездіяльності протиправною недостатньо одного лише факту несвоєчасного виконання обов</w:t>
      </w:r>
      <w:r w:rsidR="00F71B37" w:rsidRPr="00303237">
        <w:rPr>
          <w:sz w:val="28"/>
          <w:szCs w:val="28"/>
        </w:rPr>
        <w:t>’</w:t>
      </w:r>
      <w:r w:rsidRPr="00303237">
        <w:rPr>
          <w:sz w:val="28"/>
          <w:szCs w:val="28"/>
        </w:rPr>
        <w:t xml:space="preserve">язкових дій, а важливими є також конкретні причини, умови та обставини, через які дії, що підлягали обов'язковому виконанню відповідно до </w:t>
      </w:r>
      <w:hyperlink r:id="rId10" w:tgtFrame="_blank" w:tooltip="Про Вищу раду правосуддя; нормативно-правовий акт № 1798-VIII від 21.12.2016" w:history="1">
        <w:r w:rsidRPr="00303237">
          <w:rPr>
            <w:rStyle w:val="af"/>
            <w:rFonts w:eastAsia="Calibri"/>
            <w:color w:val="auto"/>
            <w:sz w:val="28"/>
            <w:szCs w:val="28"/>
            <w:u w:val="none"/>
          </w:rPr>
          <w:t>закону</w:t>
        </w:r>
      </w:hyperlink>
      <w:r w:rsidRPr="00303237">
        <w:rPr>
          <w:sz w:val="28"/>
          <w:szCs w:val="28"/>
        </w:rPr>
        <w:t>, фактично не були виконані чи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шкідливість бездіяльності для прав та інтересів особи.</w:t>
      </w:r>
    </w:p>
    <w:p w14:paraId="0EC0419D" w14:textId="77777777" w:rsidR="003619D8" w:rsidRPr="00303237" w:rsidRDefault="003619D8" w:rsidP="006325B7">
      <w:pPr>
        <w:pStyle w:val="StyleZakonu"/>
        <w:spacing w:after="0" w:line="240" w:lineRule="auto"/>
        <w:ind w:firstLine="567"/>
        <w:rPr>
          <w:sz w:val="28"/>
          <w:szCs w:val="28"/>
        </w:rPr>
      </w:pPr>
      <w:r w:rsidRPr="00303237">
        <w:rPr>
          <w:sz w:val="28"/>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14:paraId="0EC0419E" w14:textId="77777777" w:rsidR="003619D8" w:rsidRPr="00303237" w:rsidRDefault="003619D8" w:rsidP="006325B7">
      <w:pPr>
        <w:pStyle w:val="StyleZakonu"/>
        <w:spacing w:after="0" w:line="240" w:lineRule="auto"/>
        <w:ind w:firstLine="567"/>
        <w:rPr>
          <w:sz w:val="28"/>
          <w:szCs w:val="28"/>
        </w:rPr>
      </w:pPr>
      <w:r w:rsidRPr="00303237">
        <w:rPr>
          <w:sz w:val="28"/>
          <w:szCs w:val="28"/>
        </w:rPr>
        <w:t>Така правова позиція була викладена у постанові Верховного Суду України від 13 червня 2017 року у справі № 12-1393а17.</w:t>
      </w:r>
    </w:p>
    <w:p w14:paraId="0EC0419F" w14:textId="77777777" w:rsidR="003619D8" w:rsidRPr="00303237" w:rsidRDefault="003619D8" w:rsidP="006325B7">
      <w:pPr>
        <w:pStyle w:val="Default"/>
        <w:ind w:firstLine="567"/>
        <w:rPr>
          <w:color w:val="auto"/>
          <w:sz w:val="28"/>
          <w:szCs w:val="28"/>
        </w:rPr>
      </w:pPr>
      <w:r w:rsidRPr="00303237">
        <w:rPr>
          <w:bCs/>
          <w:color w:val="auto"/>
          <w:sz w:val="28"/>
          <w:szCs w:val="28"/>
        </w:rPr>
        <w:t>Отже, обов’язковою умовою для встановлення у діях судді ознак вказаного дисциплінарного проступку є встановлення обставин, які свідчать, що таке мало місце у зв’язку із безпідставним невчиненням суддею дій, спрямованих на забезпечення розгляду справи протягом строку, встановленого законом або умисним вчиненням дій, що мали наслідком затягування строків розгляду справи.</w:t>
      </w:r>
    </w:p>
    <w:p w14:paraId="0EC041A0" w14:textId="5548A08E" w:rsidR="003619D8" w:rsidRPr="00303237" w:rsidRDefault="003619D8" w:rsidP="006325B7">
      <w:pPr>
        <w:pBdr>
          <w:top w:val="none" w:sz="0" w:space="0" w:color="000000"/>
          <w:left w:val="none" w:sz="0" w:space="0" w:color="000000"/>
          <w:bottom w:val="none" w:sz="0" w:space="0" w:color="000000"/>
          <w:right w:val="none" w:sz="0" w:space="0" w:color="000000"/>
        </w:pBdr>
        <w:spacing w:after="0" w:line="240" w:lineRule="auto"/>
        <w:ind w:firstLine="567"/>
        <w:jc w:val="both"/>
        <w:rPr>
          <w:rFonts w:ascii="Times New Roman" w:hAnsi="Times New Roman" w:cs="Times New Roman"/>
          <w:sz w:val="28"/>
          <w:szCs w:val="28"/>
        </w:rPr>
      </w:pPr>
      <w:r w:rsidRPr="00303237">
        <w:rPr>
          <w:rFonts w:ascii="Times New Roman" w:hAnsi="Times New Roman" w:cs="Times New Roman"/>
          <w:kern w:val="2"/>
          <w:sz w:val="28"/>
          <w:szCs w:val="28"/>
          <w:lang w:eastAsia="zh-CN"/>
        </w:rPr>
        <w:t>Європейський суд з прав людини у своїй практиці виходить із того, що розумність тривалості судового провадження необхідно оцінювати у світлі обставин конкретної справи та враховуючи критерії, вироблені судом. Такими критеріями є: 1)</w:t>
      </w:r>
      <w:r w:rsidR="00346E8E" w:rsidRPr="00303237">
        <w:rPr>
          <w:rFonts w:ascii="Times New Roman" w:hAnsi="Times New Roman" w:cs="Times New Roman"/>
          <w:kern w:val="2"/>
          <w:sz w:val="28"/>
          <w:szCs w:val="28"/>
          <w:lang w:eastAsia="zh-CN"/>
        </w:rPr>
        <w:t> </w:t>
      </w:r>
      <w:r w:rsidRPr="00303237">
        <w:rPr>
          <w:rFonts w:ascii="Times New Roman" w:hAnsi="Times New Roman" w:cs="Times New Roman"/>
          <w:kern w:val="2"/>
          <w:sz w:val="28"/>
          <w:szCs w:val="28"/>
          <w:lang w:eastAsia="zh-CN"/>
        </w:rPr>
        <w:t>складність справи, тобто, обставини і факти, що ґрунтуються на праві (законі) і тягнуть певні юридичні наслідки; 2)</w:t>
      </w:r>
      <w:r w:rsidR="00346E8E" w:rsidRPr="00303237">
        <w:rPr>
          <w:rFonts w:ascii="Times New Roman" w:hAnsi="Times New Roman" w:cs="Times New Roman"/>
          <w:kern w:val="2"/>
          <w:sz w:val="28"/>
          <w:szCs w:val="28"/>
          <w:lang w:eastAsia="zh-CN"/>
        </w:rPr>
        <w:t> </w:t>
      </w:r>
      <w:r w:rsidRPr="00303237">
        <w:rPr>
          <w:rFonts w:ascii="Times New Roman" w:hAnsi="Times New Roman" w:cs="Times New Roman"/>
          <w:kern w:val="2"/>
          <w:sz w:val="28"/>
          <w:szCs w:val="28"/>
          <w:lang w:eastAsia="zh-CN"/>
        </w:rPr>
        <w:t>поведінка заявника; 3)</w:t>
      </w:r>
      <w:r w:rsidR="00346E8E" w:rsidRPr="00303237">
        <w:rPr>
          <w:rFonts w:ascii="Times New Roman" w:hAnsi="Times New Roman" w:cs="Times New Roman"/>
          <w:kern w:val="2"/>
          <w:sz w:val="28"/>
          <w:szCs w:val="28"/>
          <w:lang w:eastAsia="zh-CN"/>
        </w:rPr>
        <w:t> </w:t>
      </w:r>
      <w:r w:rsidRPr="00303237">
        <w:rPr>
          <w:rFonts w:ascii="Times New Roman" w:hAnsi="Times New Roman" w:cs="Times New Roman"/>
          <w:kern w:val="2"/>
          <w:sz w:val="28"/>
          <w:szCs w:val="28"/>
          <w:lang w:eastAsia="zh-CN"/>
        </w:rPr>
        <w:t>поведінка державних органів; 4)</w:t>
      </w:r>
      <w:r w:rsidR="00346E8E" w:rsidRPr="00303237">
        <w:rPr>
          <w:rFonts w:ascii="Times New Roman" w:hAnsi="Times New Roman" w:cs="Times New Roman"/>
          <w:kern w:val="2"/>
          <w:sz w:val="28"/>
          <w:szCs w:val="28"/>
          <w:lang w:eastAsia="zh-CN"/>
        </w:rPr>
        <w:t> </w:t>
      </w:r>
      <w:r w:rsidRPr="00303237">
        <w:rPr>
          <w:rFonts w:ascii="Times New Roman" w:hAnsi="Times New Roman" w:cs="Times New Roman"/>
          <w:kern w:val="2"/>
          <w:sz w:val="28"/>
          <w:szCs w:val="28"/>
          <w:lang w:eastAsia="zh-CN"/>
        </w:rPr>
        <w:t xml:space="preserve">перевантаження судової системи; </w:t>
      </w:r>
      <w:r w:rsidRPr="00303237">
        <w:rPr>
          <w:rFonts w:ascii="Times New Roman" w:hAnsi="Times New Roman" w:cs="Times New Roman"/>
          <w:kern w:val="2"/>
          <w:sz w:val="28"/>
          <w:szCs w:val="28"/>
          <w:lang w:eastAsia="zh-CN"/>
        </w:rPr>
        <w:lastRenderedPageBreak/>
        <w:t>5)</w:t>
      </w:r>
      <w:r w:rsidR="00346E8E" w:rsidRPr="00303237">
        <w:rPr>
          <w:rFonts w:ascii="Times New Roman" w:hAnsi="Times New Roman" w:cs="Times New Roman"/>
          <w:kern w:val="2"/>
          <w:sz w:val="28"/>
          <w:szCs w:val="28"/>
          <w:lang w:eastAsia="zh-CN"/>
        </w:rPr>
        <w:t> </w:t>
      </w:r>
      <w:r w:rsidRPr="00303237">
        <w:rPr>
          <w:rFonts w:ascii="Times New Roman" w:hAnsi="Times New Roman" w:cs="Times New Roman"/>
          <w:kern w:val="2"/>
          <w:sz w:val="28"/>
          <w:szCs w:val="28"/>
          <w:lang w:eastAsia="zh-CN"/>
        </w:rPr>
        <w:t>значущість для заявника питання, яке знаходиться на розгляді суду, або особливе становище сторони у процесі (Рішення «Бараона проти Португалії», 1987 рік, «Хосце проти Нідерландів», 1998 рік; «Бухкольц проти Німеччини», 1981 рік; «Бочан проти України», 2007 рік).</w:t>
      </w:r>
    </w:p>
    <w:p w14:paraId="0EC041A1" w14:textId="77777777" w:rsidR="003619D8" w:rsidRPr="00303237" w:rsidRDefault="003619D8" w:rsidP="006325B7">
      <w:pPr>
        <w:pStyle w:val="23"/>
        <w:shd w:val="clear" w:color="auto" w:fill="auto"/>
        <w:spacing w:before="0" w:after="0" w:line="240" w:lineRule="auto"/>
        <w:ind w:firstLine="567"/>
        <w:jc w:val="both"/>
        <w:rPr>
          <w:rFonts w:ascii="Times New Roman" w:hAnsi="Times New Roman"/>
          <w:sz w:val="28"/>
        </w:rPr>
      </w:pPr>
      <w:r w:rsidRPr="00303237">
        <w:rPr>
          <w:rFonts w:ascii="Times New Roman" w:hAnsi="Times New Roman"/>
          <w:sz w:val="28"/>
          <w:lang w:eastAsia="uk-UA" w:bidi="uk-UA"/>
        </w:rPr>
        <w:t>Велика Палата Верховного Суду у постанові від 3 жовтня 2019 року в справі № 11-638сап19 наголосила, що під час кваліфікації дій судді як безпідставне затягування або невжиття суддею заходів щодо розгляду заяви Вища рада правосуддя та її дисциплінарний орган мають проаналізувати доводи судді про те, що з урахуванням кількості справ, які перебувають у його провадженні, навіть за найменших витрат робочого часу (одна година на кожну справу), він об’єктивно не мав можливості дотриматися цих строків.</w:t>
      </w:r>
    </w:p>
    <w:p w14:paraId="3C31955D" w14:textId="4EC86088" w:rsidR="00F71B37" w:rsidRPr="00303237" w:rsidRDefault="003619D8" w:rsidP="006325B7">
      <w:pPr>
        <w:pBdr>
          <w:top w:val="none" w:sz="0" w:space="0" w:color="000000"/>
          <w:left w:val="none" w:sz="0" w:space="0" w:color="000000"/>
          <w:bottom w:val="none" w:sz="0" w:space="0" w:color="000000"/>
          <w:right w:val="none" w:sz="0" w:space="0" w:color="000000"/>
        </w:pBdr>
        <w:spacing w:after="0" w:line="240" w:lineRule="auto"/>
        <w:ind w:firstLine="567"/>
        <w:jc w:val="both"/>
        <w:rPr>
          <w:rFonts w:ascii="Times New Roman" w:hAnsi="Times New Roman" w:cs="Times New Roman"/>
          <w:kern w:val="2"/>
          <w:sz w:val="28"/>
          <w:szCs w:val="28"/>
          <w:lang w:eastAsia="zh-CN"/>
        </w:rPr>
      </w:pPr>
      <w:r w:rsidRPr="00303237">
        <w:rPr>
          <w:rFonts w:ascii="Times New Roman" w:hAnsi="Times New Roman" w:cs="Times New Roman"/>
          <w:sz w:val="28"/>
          <w:szCs w:val="28"/>
        </w:rPr>
        <w:t>З огляду на викладене</w:t>
      </w:r>
      <w:r w:rsidRPr="00303237">
        <w:rPr>
          <w:rFonts w:ascii="Times New Roman" w:hAnsi="Times New Roman" w:cs="Times New Roman"/>
          <w:kern w:val="2"/>
          <w:sz w:val="28"/>
          <w:szCs w:val="28"/>
          <w:lang w:eastAsia="zh-CN"/>
        </w:rPr>
        <w:t xml:space="preserve"> з матеріалів попередньої перевірки не встановлено обставин, які б свідчили про </w:t>
      </w:r>
      <w:r w:rsidR="005669BB" w:rsidRPr="00303237">
        <w:rPr>
          <w:rFonts w:ascii="Times New Roman" w:hAnsi="Times New Roman" w:cs="Times New Roman"/>
          <w:kern w:val="2"/>
          <w:sz w:val="28"/>
          <w:szCs w:val="28"/>
          <w:lang w:eastAsia="zh-CN"/>
        </w:rPr>
        <w:t xml:space="preserve">умисне </w:t>
      </w:r>
      <w:r w:rsidRPr="00303237">
        <w:rPr>
          <w:rFonts w:ascii="Times New Roman" w:hAnsi="Times New Roman" w:cs="Times New Roman"/>
          <w:kern w:val="2"/>
          <w:sz w:val="28"/>
          <w:szCs w:val="28"/>
          <w:lang w:eastAsia="zh-CN"/>
        </w:rPr>
        <w:t>допущення суддею</w:t>
      </w:r>
      <w:r w:rsidR="00B11F39" w:rsidRPr="00303237">
        <w:rPr>
          <w:rFonts w:ascii="Times New Roman" w:hAnsi="Times New Roman" w:cs="Times New Roman"/>
          <w:sz w:val="28"/>
          <w:szCs w:val="28"/>
        </w:rPr>
        <w:t xml:space="preserve"> </w:t>
      </w:r>
      <w:r w:rsidR="00F71B37" w:rsidRPr="00303237">
        <w:rPr>
          <w:rFonts w:ascii="Times New Roman" w:hAnsi="Times New Roman" w:cs="Times New Roman"/>
          <w:bCs/>
          <w:sz w:val="28"/>
          <w:szCs w:val="28"/>
        </w:rPr>
        <w:t>Індустріального районного суду міста Дніпропетровська Кухтіним Г.О.</w:t>
      </w:r>
      <w:r w:rsidRPr="00303237">
        <w:rPr>
          <w:rFonts w:ascii="Times New Roman" w:hAnsi="Times New Roman" w:cs="Times New Roman"/>
          <w:kern w:val="2"/>
          <w:sz w:val="28"/>
          <w:szCs w:val="28"/>
          <w:lang w:eastAsia="zh-CN"/>
        </w:rPr>
        <w:t xml:space="preserve"> дій, що можуть свідчити про безпідставне затягування </w:t>
      </w:r>
      <w:r w:rsidR="00F71B37" w:rsidRPr="00303237">
        <w:rPr>
          <w:rFonts w:ascii="Times New Roman" w:hAnsi="Times New Roman" w:cs="Times New Roman"/>
          <w:kern w:val="2"/>
          <w:sz w:val="28"/>
          <w:szCs w:val="28"/>
          <w:lang w:eastAsia="zh-CN"/>
        </w:rPr>
        <w:t>ним</w:t>
      </w:r>
      <w:r w:rsidRPr="00303237">
        <w:rPr>
          <w:rFonts w:ascii="Times New Roman" w:hAnsi="Times New Roman" w:cs="Times New Roman"/>
          <w:kern w:val="2"/>
          <w:sz w:val="28"/>
          <w:szCs w:val="28"/>
          <w:lang w:eastAsia="zh-CN"/>
        </w:rPr>
        <w:t xml:space="preserve"> строків розгляду справи </w:t>
      </w:r>
      <w:r w:rsidR="00F71B37" w:rsidRPr="00303237">
        <w:rPr>
          <w:rFonts w:ascii="Times New Roman" w:hAnsi="Times New Roman" w:cs="Times New Roman"/>
          <w:bCs/>
          <w:sz w:val="28"/>
          <w:szCs w:val="28"/>
        </w:rPr>
        <w:t>№ 202/3626/17.</w:t>
      </w:r>
    </w:p>
    <w:p w14:paraId="0EC041A7" w14:textId="0169C4E9" w:rsidR="003A5DA6" w:rsidRPr="00303237" w:rsidRDefault="003A5DA6" w:rsidP="006325B7">
      <w:pPr>
        <w:spacing w:after="0" w:line="240" w:lineRule="auto"/>
        <w:ind w:firstLine="567"/>
        <w:jc w:val="both"/>
        <w:rPr>
          <w:rFonts w:ascii="Times New Roman" w:hAnsi="Times New Roman" w:cs="Times New Roman"/>
          <w:sz w:val="28"/>
          <w:szCs w:val="28"/>
        </w:rPr>
      </w:pPr>
      <w:r w:rsidRPr="00303237">
        <w:rPr>
          <w:rFonts w:ascii="Times New Roman" w:hAnsi="Times New Roman" w:cs="Times New Roman"/>
          <w:sz w:val="28"/>
          <w:szCs w:val="28"/>
        </w:rPr>
        <w:t>Відповідно до пунктів 2, 3 частини першої статті 44 Закону України «Про</w:t>
      </w:r>
      <w:r w:rsidR="000D5973" w:rsidRPr="00303237">
        <w:rPr>
          <w:rFonts w:ascii="Times New Roman" w:hAnsi="Times New Roman" w:cs="Times New Roman"/>
          <w:sz w:val="28"/>
          <w:szCs w:val="28"/>
        </w:rPr>
        <w:t xml:space="preserve"> </w:t>
      </w:r>
      <w:r w:rsidRPr="00303237">
        <w:rPr>
          <w:rFonts w:ascii="Times New Roman" w:hAnsi="Times New Roman" w:cs="Times New Roman"/>
          <w:sz w:val="28"/>
          <w:szCs w:val="28"/>
        </w:rPr>
        <w:t>Вищу раду правосуддя»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14:paraId="0EC041A8" w14:textId="77777777" w:rsidR="00AB5936" w:rsidRPr="00303237" w:rsidRDefault="003A5DA6" w:rsidP="006325B7">
      <w:pPr>
        <w:pStyle w:val="20"/>
        <w:shd w:val="clear" w:color="auto" w:fill="auto"/>
        <w:spacing w:before="0" w:line="240" w:lineRule="auto"/>
        <w:ind w:firstLine="567"/>
        <w:rPr>
          <w:shd w:val="clear" w:color="auto" w:fill="FFFFFF"/>
        </w:rPr>
      </w:pPr>
      <w:r w:rsidRPr="00303237">
        <w:rPr>
          <w:shd w:val="clear" w:color="auto" w:fill="FFFFFF"/>
        </w:rPr>
        <w:t>Враховуючи наведене, керуючись статтею 108 Закону України «Про судоустрій і статус суддів», статтями 43, 44, пункту 23</w:t>
      </w:r>
      <w:r w:rsidRPr="00303237">
        <w:rPr>
          <w:shd w:val="clear" w:color="auto" w:fill="FFFFFF"/>
          <w:vertAlign w:val="superscript"/>
        </w:rPr>
        <w:t>7 </w:t>
      </w:r>
      <w:r w:rsidRPr="00303237">
        <w:rPr>
          <w:shd w:val="clear" w:color="auto" w:fill="FFFFFF"/>
        </w:rPr>
        <w:t>розділу ІІІ «Прикінцеві та перехідні положення» Закону України «Про Вищу раду правосуддя», Друга Дисциплінарна палата Вищої ради правосуддя</w:t>
      </w:r>
    </w:p>
    <w:p w14:paraId="0EC041AA" w14:textId="77777777" w:rsidR="005C15C1" w:rsidRPr="00303237" w:rsidRDefault="005C15C1" w:rsidP="006325B7">
      <w:pPr>
        <w:pStyle w:val="20"/>
        <w:shd w:val="clear" w:color="auto" w:fill="auto"/>
        <w:spacing w:before="120" w:after="120" w:line="240" w:lineRule="auto"/>
        <w:ind w:firstLine="567"/>
        <w:jc w:val="center"/>
        <w:rPr>
          <w:b/>
        </w:rPr>
      </w:pPr>
      <w:r w:rsidRPr="00303237">
        <w:rPr>
          <w:b/>
        </w:rPr>
        <w:t>ухвалила:</w:t>
      </w:r>
    </w:p>
    <w:p w14:paraId="0EC041AB" w14:textId="2A6F67FE" w:rsidR="00B04CDB" w:rsidRDefault="009E623A" w:rsidP="005D3A03">
      <w:pPr>
        <w:pStyle w:val="20"/>
        <w:tabs>
          <w:tab w:val="left" w:pos="284"/>
        </w:tabs>
        <w:spacing w:before="0" w:line="240" w:lineRule="auto"/>
        <w:ind w:firstLine="0"/>
        <w:rPr>
          <w:rStyle w:val="FontStyle14"/>
          <w:sz w:val="28"/>
          <w:szCs w:val="28"/>
        </w:rPr>
      </w:pPr>
      <w:r w:rsidRPr="00303237">
        <w:rPr>
          <w:lang w:eastAsia="uk-UA" w:bidi="uk-UA"/>
        </w:rPr>
        <w:t>дисциплінарн</w:t>
      </w:r>
      <w:r w:rsidR="003619D8" w:rsidRPr="00303237">
        <w:rPr>
          <w:lang w:eastAsia="uk-UA" w:bidi="uk-UA"/>
        </w:rPr>
        <w:t>у</w:t>
      </w:r>
      <w:r w:rsidRPr="00303237">
        <w:rPr>
          <w:lang w:eastAsia="uk-UA" w:bidi="uk-UA"/>
        </w:rPr>
        <w:t xml:space="preserve"> </w:t>
      </w:r>
      <w:r w:rsidR="003619D8" w:rsidRPr="00303237">
        <w:rPr>
          <w:rStyle w:val="af0"/>
        </w:rPr>
        <w:t xml:space="preserve">скаргу </w:t>
      </w:r>
      <w:r w:rsidR="005E7A60" w:rsidRPr="00303237">
        <w:t xml:space="preserve">Мазура Валерія Леонідовича на дії судді </w:t>
      </w:r>
      <w:r w:rsidR="005E7A60" w:rsidRPr="00303237">
        <w:rPr>
          <w:bCs/>
        </w:rPr>
        <w:t>Індустріального районного суду міста Дніпропетровська Кухтіна Геннадія Олексійовича</w:t>
      </w:r>
      <w:r w:rsidR="003608BC" w:rsidRPr="00303237">
        <w:t xml:space="preserve"> </w:t>
      </w:r>
      <w:r w:rsidR="003619D8" w:rsidRPr="00303237">
        <w:rPr>
          <w:rStyle w:val="FontStyle14"/>
          <w:sz w:val="28"/>
          <w:szCs w:val="28"/>
        </w:rPr>
        <w:t>залишити без розгляду та повернути скаржни</w:t>
      </w:r>
      <w:r w:rsidR="003608BC" w:rsidRPr="00303237">
        <w:rPr>
          <w:rStyle w:val="FontStyle14"/>
          <w:sz w:val="28"/>
          <w:szCs w:val="28"/>
        </w:rPr>
        <w:t>ку</w:t>
      </w:r>
      <w:r w:rsidR="003619D8" w:rsidRPr="00303237">
        <w:rPr>
          <w:rStyle w:val="FontStyle14"/>
          <w:sz w:val="28"/>
          <w:szCs w:val="28"/>
        </w:rPr>
        <w:t>.</w:t>
      </w:r>
    </w:p>
    <w:p w14:paraId="17717231" w14:textId="77777777" w:rsidR="00EF608A" w:rsidRPr="00303237" w:rsidRDefault="00EF608A" w:rsidP="005D3A03">
      <w:pPr>
        <w:pStyle w:val="20"/>
        <w:tabs>
          <w:tab w:val="left" w:pos="284"/>
        </w:tabs>
        <w:spacing w:before="0" w:line="240" w:lineRule="auto"/>
        <w:ind w:firstLine="0"/>
      </w:pPr>
    </w:p>
    <w:p w14:paraId="0EC041AD" w14:textId="77777777" w:rsidR="005C15C1" w:rsidRPr="00303237" w:rsidRDefault="005C15C1" w:rsidP="006325B7">
      <w:pPr>
        <w:pStyle w:val="20"/>
        <w:shd w:val="clear" w:color="auto" w:fill="auto"/>
        <w:spacing w:before="0" w:line="240" w:lineRule="auto"/>
        <w:ind w:firstLine="567"/>
        <w:rPr>
          <w:lang w:eastAsia="uk-UA" w:bidi="uk-UA"/>
        </w:rPr>
      </w:pPr>
      <w:r w:rsidRPr="00303237">
        <w:rPr>
          <w:lang w:eastAsia="uk-UA" w:bidi="uk-UA"/>
        </w:rPr>
        <w:t>Ухвала оскарженню не підлягає.</w:t>
      </w:r>
    </w:p>
    <w:p w14:paraId="7973887F" w14:textId="77777777" w:rsidR="005E1FCE" w:rsidRPr="00303237" w:rsidRDefault="005E1FCE" w:rsidP="006325B7">
      <w:pPr>
        <w:pStyle w:val="20"/>
        <w:shd w:val="clear" w:color="auto" w:fill="auto"/>
        <w:spacing w:before="0" w:line="240" w:lineRule="auto"/>
        <w:ind w:firstLine="567"/>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5"/>
        <w:gridCol w:w="3021"/>
      </w:tblGrid>
      <w:tr w:rsidR="002253FA" w:rsidRPr="00303237" w14:paraId="0EC041B5" w14:textId="77777777" w:rsidTr="005E1FCE">
        <w:trPr>
          <w:trHeight w:val="903"/>
        </w:trPr>
        <w:tc>
          <w:tcPr>
            <w:tcW w:w="6775" w:type="dxa"/>
          </w:tcPr>
          <w:p w14:paraId="0EC041AF" w14:textId="77777777" w:rsidR="005C15C1" w:rsidRPr="00303237" w:rsidRDefault="005C15C1" w:rsidP="006325B7">
            <w:pPr>
              <w:autoSpaceDN w:val="0"/>
              <w:ind w:firstLine="567"/>
              <w:rPr>
                <w:rFonts w:ascii="Times New Roman" w:eastAsia="Calibri" w:hAnsi="Times New Roman" w:cs="Times New Roman"/>
                <w:b/>
                <w:sz w:val="28"/>
                <w:szCs w:val="28"/>
              </w:rPr>
            </w:pPr>
            <w:r w:rsidRPr="00303237">
              <w:rPr>
                <w:rFonts w:ascii="Times New Roman" w:eastAsia="Calibri" w:hAnsi="Times New Roman" w:cs="Times New Roman"/>
                <w:b/>
                <w:sz w:val="28"/>
                <w:szCs w:val="28"/>
              </w:rPr>
              <w:t>Головуючий на засіданні</w:t>
            </w:r>
          </w:p>
          <w:p w14:paraId="0EC041B0" w14:textId="77777777" w:rsidR="005C15C1" w:rsidRPr="00303237" w:rsidRDefault="003F7432" w:rsidP="006325B7">
            <w:pPr>
              <w:autoSpaceDN w:val="0"/>
              <w:ind w:firstLine="567"/>
              <w:rPr>
                <w:rFonts w:ascii="Times New Roman" w:eastAsia="Calibri" w:hAnsi="Times New Roman" w:cs="Times New Roman"/>
                <w:b/>
                <w:sz w:val="28"/>
                <w:szCs w:val="28"/>
              </w:rPr>
            </w:pPr>
            <w:r w:rsidRPr="00303237">
              <w:rPr>
                <w:rFonts w:ascii="Times New Roman" w:eastAsia="Calibri" w:hAnsi="Times New Roman" w:cs="Times New Roman"/>
                <w:b/>
                <w:sz w:val="28"/>
                <w:szCs w:val="28"/>
              </w:rPr>
              <w:t>Другої</w:t>
            </w:r>
            <w:r w:rsidR="005C15C1" w:rsidRPr="00303237">
              <w:rPr>
                <w:rFonts w:ascii="Times New Roman" w:eastAsia="Calibri" w:hAnsi="Times New Roman" w:cs="Times New Roman"/>
                <w:b/>
                <w:sz w:val="28"/>
                <w:szCs w:val="28"/>
              </w:rPr>
              <w:t xml:space="preserve"> Дисциплінарної палати</w:t>
            </w:r>
          </w:p>
          <w:p w14:paraId="0EC041B1" w14:textId="77777777" w:rsidR="005C15C1" w:rsidRPr="00303237" w:rsidRDefault="005C15C1" w:rsidP="006325B7">
            <w:pPr>
              <w:autoSpaceDN w:val="0"/>
              <w:ind w:firstLine="567"/>
              <w:rPr>
                <w:rFonts w:ascii="Times New Roman" w:eastAsia="Calibri" w:hAnsi="Times New Roman" w:cs="Times New Roman"/>
                <w:b/>
                <w:sz w:val="28"/>
                <w:szCs w:val="28"/>
              </w:rPr>
            </w:pPr>
            <w:r w:rsidRPr="00303237">
              <w:rPr>
                <w:rFonts w:ascii="Times New Roman" w:eastAsia="Calibri" w:hAnsi="Times New Roman" w:cs="Times New Roman"/>
                <w:b/>
                <w:sz w:val="28"/>
                <w:szCs w:val="28"/>
              </w:rPr>
              <w:t>В</w:t>
            </w:r>
            <w:r w:rsidRPr="00303237">
              <w:rPr>
                <w:rFonts w:ascii="Times New Roman" w:eastAsia="Times New Roman" w:hAnsi="Times New Roman" w:cs="Times New Roman"/>
                <w:b/>
                <w:sz w:val="28"/>
                <w:szCs w:val="28"/>
                <w:lang w:eastAsia="uk-UA"/>
              </w:rPr>
              <w:t>ищої ради правосуддя</w:t>
            </w:r>
          </w:p>
        </w:tc>
        <w:tc>
          <w:tcPr>
            <w:tcW w:w="3021" w:type="dxa"/>
          </w:tcPr>
          <w:p w14:paraId="0EC041B2" w14:textId="77777777" w:rsidR="005C15C1" w:rsidRPr="00303237" w:rsidRDefault="005C15C1" w:rsidP="005E7A60">
            <w:pPr>
              <w:autoSpaceDN w:val="0"/>
              <w:ind w:right="-114"/>
              <w:jc w:val="right"/>
              <w:rPr>
                <w:rFonts w:ascii="Times New Roman" w:eastAsia="Times New Roman" w:hAnsi="Times New Roman" w:cs="Times New Roman"/>
                <w:b/>
                <w:sz w:val="28"/>
                <w:szCs w:val="28"/>
                <w:lang w:eastAsia="uk-UA"/>
              </w:rPr>
            </w:pPr>
          </w:p>
          <w:p w14:paraId="1CC3379A" w14:textId="77777777" w:rsidR="00303237" w:rsidRDefault="00303237" w:rsidP="007E34CB">
            <w:pPr>
              <w:shd w:val="clear" w:color="auto" w:fill="FFFFFF"/>
              <w:rPr>
                <w:rFonts w:ascii="Times New Roman" w:eastAsia="Times New Roman" w:hAnsi="Times New Roman" w:cs="Times New Roman"/>
                <w:b/>
                <w:bCs/>
                <w:color w:val="1D1D1B"/>
                <w:sz w:val="28"/>
                <w:szCs w:val="28"/>
                <w:lang w:eastAsia="uk-UA"/>
              </w:rPr>
            </w:pPr>
          </w:p>
          <w:p w14:paraId="0EC041B4" w14:textId="0D485FD4" w:rsidR="005C15C1" w:rsidRPr="00303237" w:rsidRDefault="007E34CB" w:rsidP="00303237">
            <w:pPr>
              <w:shd w:val="clear" w:color="auto" w:fill="FFFFFF"/>
              <w:rPr>
                <w:rFonts w:ascii="Times New Roman" w:eastAsia="Times New Roman" w:hAnsi="Times New Roman" w:cs="Times New Roman"/>
                <w:color w:val="1D1D1B"/>
                <w:sz w:val="28"/>
                <w:szCs w:val="28"/>
                <w:lang w:eastAsia="uk-UA"/>
              </w:rPr>
            </w:pPr>
            <w:r w:rsidRPr="007E34CB">
              <w:rPr>
                <w:rFonts w:ascii="Times New Roman" w:eastAsia="Times New Roman" w:hAnsi="Times New Roman" w:cs="Times New Roman"/>
                <w:b/>
                <w:bCs/>
                <w:color w:val="1D1D1B"/>
                <w:sz w:val="28"/>
                <w:szCs w:val="28"/>
                <w:lang w:eastAsia="uk-UA"/>
              </w:rPr>
              <w:t>Віталій САЛІХОВ</w:t>
            </w:r>
          </w:p>
        </w:tc>
      </w:tr>
      <w:tr w:rsidR="002253FA" w:rsidRPr="00303237" w14:paraId="0EC041B9" w14:textId="77777777" w:rsidTr="005E1FCE">
        <w:trPr>
          <w:trHeight w:val="601"/>
        </w:trPr>
        <w:tc>
          <w:tcPr>
            <w:tcW w:w="6775" w:type="dxa"/>
          </w:tcPr>
          <w:p w14:paraId="0EC041B7" w14:textId="77777777" w:rsidR="003619D8" w:rsidRPr="00303237" w:rsidRDefault="003619D8" w:rsidP="00303237">
            <w:pPr>
              <w:autoSpaceDN w:val="0"/>
              <w:rPr>
                <w:rFonts w:ascii="Times New Roman" w:eastAsia="Calibri" w:hAnsi="Times New Roman" w:cs="Times New Roman"/>
                <w:b/>
                <w:sz w:val="28"/>
                <w:szCs w:val="28"/>
              </w:rPr>
            </w:pPr>
          </w:p>
        </w:tc>
        <w:tc>
          <w:tcPr>
            <w:tcW w:w="3021" w:type="dxa"/>
          </w:tcPr>
          <w:p w14:paraId="0EC041B8" w14:textId="77777777" w:rsidR="005C15C1" w:rsidRPr="00303237" w:rsidRDefault="005C15C1" w:rsidP="005E7A60">
            <w:pPr>
              <w:autoSpaceDN w:val="0"/>
              <w:ind w:right="-114"/>
              <w:jc w:val="right"/>
              <w:rPr>
                <w:rFonts w:ascii="Times New Roman" w:eastAsia="Times New Roman" w:hAnsi="Times New Roman" w:cs="Times New Roman"/>
                <w:b/>
                <w:sz w:val="28"/>
                <w:szCs w:val="28"/>
                <w:lang w:eastAsia="uk-UA"/>
              </w:rPr>
            </w:pPr>
          </w:p>
        </w:tc>
      </w:tr>
      <w:tr w:rsidR="002253FA" w:rsidRPr="00303237" w14:paraId="0EC041BC" w14:textId="77777777" w:rsidTr="005E1FCE">
        <w:trPr>
          <w:trHeight w:val="299"/>
        </w:trPr>
        <w:tc>
          <w:tcPr>
            <w:tcW w:w="6775" w:type="dxa"/>
          </w:tcPr>
          <w:p w14:paraId="0EC041BA" w14:textId="77777777" w:rsidR="005C15C1" w:rsidRPr="00303237" w:rsidRDefault="005C15C1" w:rsidP="006325B7">
            <w:pPr>
              <w:autoSpaceDN w:val="0"/>
              <w:ind w:firstLine="567"/>
              <w:rPr>
                <w:rFonts w:ascii="Times New Roman" w:eastAsia="Calibri" w:hAnsi="Times New Roman" w:cs="Times New Roman"/>
                <w:b/>
                <w:sz w:val="28"/>
                <w:szCs w:val="28"/>
              </w:rPr>
            </w:pPr>
            <w:r w:rsidRPr="00303237">
              <w:rPr>
                <w:rFonts w:ascii="Times New Roman" w:eastAsia="Calibri" w:hAnsi="Times New Roman" w:cs="Times New Roman"/>
                <w:b/>
                <w:sz w:val="28"/>
                <w:szCs w:val="28"/>
              </w:rPr>
              <w:t xml:space="preserve">Члени </w:t>
            </w:r>
            <w:r w:rsidR="003F7432" w:rsidRPr="00303237">
              <w:rPr>
                <w:rFonts w:ascii="Times New Roman" w:eastAsia="Calibri" w:hAnsi="Times New Roman" w:cs="Times New Roman"/>
                <w:b/>
                <w:sz w:val="28"/>
                <w:szCs w:val="28"/>
              </w:rPr>
              <w:t>Другої</w:t>
            </w:r>
            <w:r w:rsidRPr="00303237">
              <w:rPr>
                <w:rFonts w:ascii="Times New Roman" w:eastAsia="Calibri" w:hAnsi="Times New Roman" w:cs="Times New Roman"/>
                <w:b/>
                <w:sz w:val="28"/>
                <w:szCs w:val="28"/>
              </w:rPr>
              <w:t xml:space="preserve"> Дисциплінарної палати</w:t>
            </w:r>
          </w:p>
        </w:tc>
        <w:tc>
          <w:tcPr>
            <w:tcW w:w="3021" w:type="dxa"/>
          </w:tcPr>
          <w:p w14:paraId="57A57F2D" w14:textId="77777777" w:rsidR="005C15C1" w:rsidRDefault="003F7432" w:rsidP="00303237">
            <w:pPr>
              <w:autoSpaceDN w:val="0"/>
              <w:rPr>
                <w:rFonts w:ascii="Times New Roman" w:eastAsia="Times New Roman" w:hAnsi="Times New Roman" w:cs="Times New Roman"/>
                <w:b/>
                <w:sz w:val="28"/>
                <w:szCs w:val="28"/>
                <w:lang w:eastAsia="uk-UA"/>
              </w:rPr>
            </w:pPr>
            <w:r w:rsidRPr="00303237">
              <w:rPr>
                <w:rFonts w:ascii="Times New Roman" w:eastAsia="Times New Roman" w:hAnsi="Times New Roman" w:cs="Times New Roman"/>
                <w:b/>
                <w:sz w:val="28"/>
                <w:szCs w:val="28"/>
                <w:lang w:eastAsia="uk-UA"/>
              </w:rPr>
              <w:t>Сергій БУРЛАКОВ</w:t>
            </w:r>
          </w:p>
          <w:p w14:paraId="0EC041BB" w14:textId="77777777" w:rsidR="00303237" w:rsidRPr="00303237" w:rsidRDefault="00303237" w:rsidP="00303237">
            <w:pPr>
              <w:autoSpaceDN w:val="0"/>
              <w:rPr>
                <w:rFonts w:ascii="Times New Roman" w:eastAsia="Times New Roman" w:hAnsi="Times New Roman" w:cs="Times New Roman"/>
                <w:b/>
                <w:sz w:val="28"/>
                <w:szCs w:val="28"/>
                <w:lang w:eastAsia="uk-UA"/>
              </w:rPr>
            </w:pPr>
          </w:p>
        </w:tc>
      </w:tr>
      <w:tr w:rsidR="002253FA" w:rsidRPr="00303237" w14:paraId="0EC041C0" w14:textId="77777777" w:rsidTr="005E1FCE">
        <w:trPr>
          <w:trHeight w:val="601"/>
        </w:trPr>
        <w:tc>
          <w:tcPr>
            <w:tcW w:w="6775" w:type="dxa"/>
          </w:tcPr>
          <w:p w14:paraId="0EC041BD" w14:textId="77777777" w:rsidR="005C15C1" w:rsidRPr="00303237" w:rsidRDefault="005C15C1" w:rsidP="006325B7">
            <w:pPr>
              <w:autoSpaceDN w:val="0"/>
              <w:ind w:firstLine="567"/>
              <w:rPr>
                <w:rFonts w:ascii="Times New Roman" w:eastAsia="Calibri" w:hAnsi="Times New Roman" w:cs="Times New Roman"/>
                <w:b/>
                <w:sz w:val="28"/>
                <w:szCs w:val="28"/>
              </w:rPr>
            </w:pPr>
          </w:p>
        </w:tc>
        <w:tc>
          <w:tcPr>
            <w:tcW w:w="3021" w:type="dxa"/>
          </w:tcPr>
          <w:p w14:paraId="0EC041BF" w14:textId="528ABF8F" w:rsidR="003619D8" w:rsidRPr="00303237" w:rsidRDefault="005E7A60" w:rsidP="00303237">
            <w:pPr>
              <w:autoSpaceDN w:val="0"/>
              <w:rPr>
                <w:rFonts w:ascii="Times New Roman" w:eastAsia="Times New Roman" w:hAnsi="Times New Roman" w:cs="Times New Roman"/>
                <w:b/>
                <w:sz w:val="28"/>
                <w:szCs w:val="28"/>
                <w:lang w:eastAsia="uk-UA"/>
              </w:rPr>
            </w:pPr>
            <w:r w:rsidRPr="00303237">
              <w:rPr>
                <w:rFonts w:ascii="Times New Roman" w:eastAsia="Times New Roman" w:hAnsi="Times New Roman" w:cs="Times New Roman"/>
                <w:b/>
                <w:sz w:val="28"/>
                <w:szCs w:val="28"/>
                <w:lang w:eastAsia="uk-UA"/>
              </w:rPr>
              <w:t>Олена КОВБІЙ</w:t>
            </w:r>
          </w:p>
        </w:tc>
      </w:tr>
      <w:tr w:rsidR="002253FA" w:rsidRPr="00303237" w14:paraId="0EC041C3" w14:textId="77777777" w:rsidTr="005E1FCE">
        <w:trPr>
          <w:trHeight w:val="299"/>
        </w:trPr>
        <w:tc>
          <w:tcPr>
            <w:tcW w:w="6775" w:type="dxa"/>
          </w:tcPr>
          <w:p w14:paraId="0EC041C1" w14:textId="77777777" w:rsidR="005C15C1" w:rsidRPr="00303237" w:rsidRDefault="005C15C1" w:rsidP="006325B7">
            <w:pPr>
              <w:autoSpaceDN w:val="0"/>
              <w:ind w:firstLine="567"/>
              <w:rPr>
                <w:rFonts w:ascii="Times New Roman" w:eastAsia="Calibri" w:hAnsi="Times New Roman" w:cs="Times New Roman"/>
                <w:b/>
                <w:sz w:val="28"/>
                <w:szCs w:val="28"/>
              </w:rPr>
            </w:pPr>
          </w:p>
        </w:tc>
        <w:tc>
          <w:tcPr>
            <w:tcW w:w="3021" w:type="dxa"/>
          </w:tcPr>
          <w:p w14:paraId="0EC041C2" w14:textId="77777777" w:rsidR="005C15C1" w:rsidRPr="00303237" w:rsidRDefault="003F7432" w:rsidP="00303237">
            <w:pPr>
              <w:autoSpaceDN w:val="0"/>
              <w:rPr>
                <w:rFonts w:ascii="Times New Roman" w:eastAsia="Times New Roman" w:hAnsi="Times New Roman" w:cs="Times New Roman"/>
                <w:b/>
                <w:sz w:val="28"/>
                <w:szCs w:val="28"/>
                <w:lang w:eastAsia="uk-UA"/>
              </w:rPr>
            </w:pPr>
            <w:r w:rsidRPr="00303237">
              <w:rPr>
                <w:rFonts w:ascii="Times New Roman" w:eastAsia="Times New Roman" w:hAnsi="Times New Roman" w:cs="Times New Roman"/>
                <w:b/>
                <w:sz w:val="28"/>
                <w:szCs w:val="28"/>
                <w:lang w:eastAsia="uk-UA"/>
              </w:rPr>
              <w:t>Олексій МЕЛЬНИК</w:t>
            </w:r>
          </w:p>
        </w:tc>
      </w:tr>
      <w:tr w:rsidR="003619D8" w:rsidRPr="00303237" w14:paraId="0EC041C6" w14:textId="77777777" w:rsidTr="005E1FCE">
        <w:trPr>
          <w:trHeight w:val="299"/>
        </w:trPr>
        <w:tc>
          <w:tcPr>
            <w:tcW w:w="6775" w:type="dxa"/>
          </w:tcPr>
          <w:p w14:paraId="0EC041C4" w14:textId="77777777" w:rsidR="005C15C1" w:rsidRPr="00303237" w:rsidRDefault="005C15C1" w:rsidP="006325B7">
            <w:pPr>
              <w:autoSpaceDN w:val="0"/>
              <w:ind w:firstLine="567"/>
              <w:rPr>
                <w:rFonts w:ascii="Times New Roman" w:eastAsia="Calibri" w:hAnsi="Times New Roman" w:cs="Times New Roman"/>
                <w:b/>
                <w:sz w:val="28"/>
                <w:szCs w:val="28"/>
              </w:rPr>
            </w:pPr>
          </w:p>
        </w:tc>
        <w:tc>
          <w:tcPr>
            <w:tcW w:w="3021" w:type="dxa"/>
          </w:tcPr>
          <w:p w14:paraId="0EC041C5" w14:textId="77777777" w:rsidR="005C15C1" w:rsidRPr="00303237" w:rsidRDefault="005C15C1" w:rsidP="00303237">
            <w:pPr>
              <w:autoSpaceDN w:val="0"/>
              <w:ind w:right="-114"/>
              <w:rPr>
                <w:rFonts w:ascii="Times New Roman" w:eastAsia="Times New Roman" w:hAnsi="Times New Roman" w:cs="Times New Roman"/>
                <w:b/>
                <w:sz w:val="28"/>
                <w:szCs w:val="28"/>
                <w:lang w:eastAsia="uk-UA"/>
              </w:rPr>
            </w:pPr>
          </w:p>
        </w:tc>
      </w:tr>
    </w:tbl>
    <w:p w14:paraId="0EC041C7" w14:textId="77777777" w:rsidR="00CF4B38" w:rsidRPr="00303237" w:rsidRDefault="00CF4B38" w:rsidP="003D67C5">
      <w:pPr>
        <w:tabs>
          <w:tab w:val="left" w:pos="1635"/>
        </w:tabs>
        <w:spacing w:after="0" w:line="240" w:lineRule="auto"/>
        <w:rPr>
          <w:rFonts w:ascii="Times New Roman" w:hAnsi="Times New Roman" w:cs="Times New Roman"/>
          <w:sz w:val="28"/>
          <w:szCs w:val="28"/>
        </w:rPr>
      </w:pPr>
    </w:p>
    <w:sectPr w:rsidR="00CF4B38" w:rsidRPr="00303237" w:rsidSect="00792892">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97DCC" w14:textId="77777777" w:rsidR="00792892" w:rsidRDefault="00792892" w:rsidP="005C15C1">
      <w:pPr>
        <w:spacing w:after="0" w:line="240" w:lineRule="auto"/>
      </w:pPr>
      <w:r>
        <w:separator/>
      </w:r>
    </w:p>
  </w:endnote>
  <w:endnote w:type="continuationSeparator" w:id="0">
    <w:p w14:paraId="18EAA8AC" w14:textId="77777777" w:rsidR="00792892" w:rsidRDefault="00792892"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84882" w14:textId="77777777" w:rsidR="00792892" w:rsidRDefault="00792892" w:rsidP="005C15C1">
      <w:pPr>
        <w:spacing w:after="0" w:line="240" w:lineRule="auto"/>
      </w:pPr>
      <w:r>
        <w:separator/>
      </w:r>
    </w:p>
  </w:footnote>
  <w:footnote w:type="continuationSeparator" w:id="0">
    <w:p w14:paraId="0D49FFD0" w14:textId="77777777" w:rsidR="00792892" w:rsidRDefault="00792892"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14:paraId="0EC041CE" w14:textId="2B742A68" w:rsidR="00D866FF" w:rsidRPr="00F61620" w:rsidRDefault="001B0E1F" w:rsidP="00F61620">
        <w:pPr>
          <w:pStyle w:val="a6"/>
          <w:jc w:val="center"/>
        </w:pPr>
        <w:r>
          <w:fldChar w:fldCharType="begin"/>
        </w:r>
        <w:r w:rsidR="00C3311E">
          <w:instrText>PAGE   \* MERGEFORMAT</w:instrText>
        </w:r>
        <w:r>
          <w:fldChar w:fldCharType="separate"/>
        </w:r>
        <w:r w:rsidR="005F698C">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578D0559"/>
    <w:multiLevelType w:val="multilevel"/>
    <w:tmpl w:val="895AC608"/>
    <w:lvl w:ilvl="0">
      <w:start w:val="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9154E80"/>
    <w:multiLevelType w:val="multilevel"/>
    <w:tmpl w:val="9B802CEA"/>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05E0BE9"/>
    <w:multiLevelType w:val="multilevel"/>
    <w:tmpl w:val="4C968B66"/>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C15C1"/>
    <w:rsid w:val="00011725"/>
    <w:rsid w:val="000137A0"/>
    <w:rsid w:val="00014767"/>
    <w:rsid w:val="00042FF0"/>
    <w:rsid w:val="00054DD3"/>
    <w:rsid w:val="00055569"/>
    <w:rsid w:val="00055CEF"/>
    <w:rsid w:val="000566D0"/>
    <w:rsid w:val="00057B22"/>
    <w:rsid w:val="0006627A"/>
    <w:rsid w:val="00067904"/>
    <w:rsid w:val="00070562"/>
    <w:rsid w:val="000716F6"/>
    <w:rsid w:val="00075AC7"/>
    <w:rsid w:val="00080849"/>
    <w:rsid w:val="00084DD2"/>
    <w:rsid w:val="00086245"/>
    <w:rsid w:val="000868A5"/>
    <w:rsid w:val="00093141"/>
    <w:rsid w:val="00093E12"/>
    <w:rsid w:val="000951DB"/>
    <w:rsid w:val="000B1260"/>
    <w:rsid w:val="000B360F"/>
    <w:rsid w:val="000B3CA9"/>
    <w:rsid w:val="000B5015"/>
    <w:rsid w:val="000B50F6"/>
    <w:rsid w:val="000C5A60"/>
    <w:rsid w:val="000D14EF"/>
    <w:rsid w:val="000D5973"/>
    <w:rsid w:val="000F2128"/>
    <w:rsid w:val="001034DC"/>
    <w:rsid w:val="0011432F"/>
    <w:rsid w:val="001167FF"/>
    <w:rsid w:val="00123A3D"/>
    <w:rsid w:val="001242AE"/>
    <w:rsid w:val="0013030E"/>
    <w:rsid w:val="001334EA"/>
    <w:rsid w:val="00134202"/>
    <w:rsid w:val="001347AE"/>
    <w:rsid w:val="00142958"/>
    <w:rsid w:val="001429B8"/>
    <w:rsid w:val="00150184"/>
    <w:rsid w:val="0015112C"/>
    <w:rsid w:val="001834FD"/>
    <w:rsid w:val="00186379"/>
    <w:rsid w:val="0018732C"/>
    <w:rsid w:val="001940DB"/>
    <w:rsid w:val="001B0BDF"/>
    <w:rsid w:val="001B0E1F"/>
    <w:rsid w:val="001B2686"/>
    <w:rsid w:val="001B52B4"/>
    <w:rsid w:val="001C42FA"/>
    <w:rsid w:val="001D0D4D"/>
    <w:rsid w:val="001E066F"/>
    <w:rsid w:val="001E0A48"/>
    <w:rsid w:val="001E5BBC"/>
    <w:rsid w:val="00200A4C"/>
    <w:rsid w:val="00206DDA"/>
    <w:rsid w:val="00210E7E"/>
    <w:rsid w:val="00215DEC"/>
    <w:rsid w:val="002206D3"/>
    <w:rsid w:val="00223AC5"/>
    <w:rsid w:val="00224BE2"/>
    <w:rsid w:val="002253FA"/>
    <w:rsid w:val="002304DD"/>
    <w:rsid w:val="00232227"/>
    <w:rsid w:val="00232F41"/>
    <w:rsid w:val="00234249"/>
    <w:rsid w:val="002356E0"/>
    <w:rsid w:val="0023732A"/>
    <w:rsid w:val="002612D2"/>
    <w:rsid w:val="00263608"/>
    <w:rsid w:val="0026635A"/>
    <w:rsid w:val="00274FB4"/>
    <w:rsid w:val="0029012A"/>
    <w:rsid w:val="00295992"/>
    <w:rsid w:val="00295D32"/>
    <w:rsid w:val="002A6881"/>
    <w:rsid w:val="002A68B7"/>
    <w:rsid w:val="002B54B8"/>
    <w:rsid w:val="002B5FD2"/>
    <w:rsid w:val="002C4718"/>
    <w:rsid w:val="002D097A"/>
    <w:rsid w:val="002D33C7"/>
    <w:rsid w:val="002D48D1"/>
    <w:rsid w:val="00303237"/>
    <w:rsid w:val="00304868"/>
    <w:rsid w:val="00321AD8"/>
    <w:rsid w:val="00333367"/>
    <w:rsid w:val="0033416C"/>
    <w:rsid w:val="0033434F"/>
    <w:rsid w:val="00346E8E"/>
    <w:rsid w:val="003608BC"/>
    <w:rsid w:val="003619D8"/>
    <w:rsid w:val="003718B0"/>
    <w:rsid w:val="00374475"/>
    <w:rsid w:val="00383A1F"/>
    <w:rsid w:val="0038740A"/>
    <w:rsid w:val="00397D60"/>
    <w:rsid w:val="003A2A32"/>
    <w:rsid w:val="003A5DA6"/>
    <w:rsid w:val="003B111D"/>
    <w:rsid w:val="003B19C9"/>
    <w:rsid w:val="003B7432"/>
    <w:rsid w:val="003C3668"/>
    <w:rsid w:val="003C6A38"/>
    <w:rsid w:val="003C6D19"/>
    <w:rsid w:val="003D6327"/>
    <w:rsid w:val="003D67C5"/>
    <w:rsid w:val="003E4E1C"/>
    <w:rsid w:val="003F7432"/>
    <w:rsid w:val="00403AE2"/>
    <w:rsid w:val="00421F14"/>
    <w:rsid w:val="0044054C"/>
    <w:rsid w:val="00446D9E"/>
    <w:rsid w:val="00447B3B"/>
    <w:rsid w:val="004774BB"/>
    <w:rsid w:val="00486A97"/>
    <w:rsid w:val="004A7C21"/>
    <w:rsid w:val="004B5571"/>
    <w:rsid w:val="004D2C74"/>
    <w:rsid w:val="004D7A52"/>
    <w:rsid w:val="004D7C92"/>
    <w:rsid w:val="004E02A5"/>
    <w:rsid w:val="004E4455"/>
    <w:rsid w:val="004E5764"/>
    <w:rsid w:val="004F287A"/>
    <w:rsid w:val="004F2D6A"/>
    <w:rsid w:val="0050168B"/>
    <w:rsid w:val="00504F31"/>
    <w:rsid w:val="00530C3D"/>
    <w:rsid w:val="00532F55"/>
    <w:rsid w:val="00542722"/>
    <w:rsid w:val="0054500F"/>
    <w:rsid w:val="005653B0"/>
    <w:rsid w:val="005669BB"/>
    <w:rsid w:val="005729C8"/>
    <w:rsid w:val="00582C00"/>
    <w:rsid w:val="00587547"/>
    <w:rsid w:val="005971C7"/>
    <w:rsid w:val="005A1BEE"/>
    <w:rsid w:val="005A7408"/>
    <w:rsid w:val="005A79C5"/>
    <w:rsid w:val="005B1A5A"/>
    <w:rsid w:val="005B1F5C"/>
    <w:rsid w:val="005B3A8D"/>
    <w:rsid w:val="005B4AE5"/>
    <w:rsid w:val="005B5B11"/>
    <w:rsid w:val="005C15C1"/>
    <w:rsid w:val="005C207C"/>
    <w:rsid w:val="005D1E52"/>
    <w:rsid w:val="005D283F"/>
    <w:rsid w:val="005D3A03"/>
    <w:rsid w:val="005D5861"/>
    <w:rsid w:val="005D5FEB"/>
    <w:rsid w:val="005E1FCE"/>
    <w:rsid w:val="005E38FF"/>
    <w:rsid w:val="005E6658"/>
    <w:rsid w:val="005E73CE"/>
    <w:rsid w:val="005E76E2"/>
    <w:rsid w:val="005E79A4"/>
    <w:rsid w:val="005E7A60"/>
    <w:rsid w:val="005F698C"/>
    <w:rsid w:val="0060021A"/>
    <w:rsid w:val="00605CC2"/>
    <w:rsid w:val="00611D77"/>
    <w:rsid w:val="0061413D"/>
    <w:rsid w:val="00617868"/>
    <w:rsid w:val="0062384E"/>
    <w:rsid w:val="00627976"/>
    <w:rsid w:val="006325B7"/>
    <w:rsid w:val="00652F2A"/>
    <w:rsid w:val="0065640E"/>
    <w:rsid w:val="00657436"/>
    <w:rsid w:val="006732D6"/>
    <w:rsid w:val="00675D8D"/>
    <w:rsid w:val="00681C1E"/>
    <w:rsid w:val="0068749E"/>
    <w:rsid w:val="00691362"/>
    <w:rsid w:val="00694440"/>
    <w:rsid w:val="0069743E"/>
    <w:rsid w:val="006A02C3"/>
    <w:rsid w:val="006B0713"/>
    <w:rsid w:val="006B448A"/>
    <w:rsid w:val="006B5500"/>
    <w:rsid w:val="006C47E9"/>
    <w:rsid w:val="006C7C08"/>
    <w:rsid w:val="006E3C5F"/>
    <w:rsid w:val="006F0628"/>
    <w:rsid w:val="006F4DF2"/>
    <w:rsid w:val="00712FE9"/>
    <w:rsid w:val="00723F14"/>
    <w:rsid w:val="00724621"/>
    <w:rsid w:val="00724D7A"/>
    <w:rsid w:val="00725163"/>
    <w:rsid w:val="00725BD0"/>
    <w:rsid w:val="0073373E"/>
    <w:rsid w:val="00753C64"/>
    <w:rsid w:val="00757887"/>
    <w:rsid w:val="00760783"/>
    <w:rsid w:val="00767721"/>
    <w:rsid w:val="0077706A"/>
    <w:rsid w:val="00792892"/>
    <w:rsid w:val="00795A82"/>
    <w:rsid w:val="00795BE9"/>
    <w:rsid w:val="007A3AAC"/>
    <w:rsid w:val="007A5494"/>
    <w:rsid w:val="007C1487"/>
    <w:rsid w:val="007D357B"/>
    <w:rsid w:val="007E34CB"/>
    <w:rsid w:val="007E7467"/>
    <w:rsid w:val="007E7B93"/>
    <w:rsid w:val="007F1C96"/>
    <w:rsid w:val="007F5810"/>
    <w:rsid w:val="00810F42"/>
    <w:rsid w:val="008115E5"/>
    <w:rsid w:val="00811CF0"/>
    <w:rsid w:val="008307FC"/>
    <w:rsid w:val="008318BB"/>
    <w:rsid w:val="00832BD2"/>
    <w:rsid w:val="00842FA3"/>
    <w:rsid w:val="0085281D"/>
    <w:rsid w:val="00853B0D"/>
    <w:rsid w:val="00855BE9"/>
    <w:rsid w:val="00856E39"/>
    <w:rsid w:val="00871060"/>
    <w:rsid w:val="00874D62"/>
    <w:rsid w:val="008819B1"/>
    <w:rsid w:val="00887D9F"/>
    <w:rsid w:val="00894473"/>
    <w:rsid w:val="00894EAD"/>
    <w:rsid w:val="008A6A3C"/>
    <w:rsid w:val="008B0C60"/>
    <w:rsid w:val="008B4B88"/>
    <w:rsid w:val="008C1DFA"/>
    <w:rsid w:val="008C1EBC"/>
    <w:rsid w:val="008D0E6D"/>
    <w:rsid w:val="008D1F29"/>
    <w:rsid w:val="008E4233"/>
    <w:rsid w:val="008F0B82"/>
    <w:rsid w:val="008F32F4"/>
    <w:rsid w:val="008F569E"/>
    <w:rsid w:val="0090208A"/>
    <w:rsid w:val="00905137"/>
    <w:rsid w:val="00913C4B"/>
    <w:rsid w:val="00930E63"/>
    <w:rsid w:val="00931CB6"/>
    <w:rsid w:val="0093757C"/>
    <w:rsid w:val="0094083E"/>
    <w:rsid w:val="009434F2"/>
    <w:rsid w:val="00944774"/>
    <w:rsid w:val="0094557A"/>
    <w:rsid w:val="00951B24"/>
    <w:rsid w:val="0095508C"/>
    <w:rsid w:val="0096681D"/>
    <w:rsid w:val="00970D32"/>
    <w:rsid w:val="00974E41"/>
    <w:rsid w:val="00987DC5"/>
    <w:rsid w:val="00990188"/>
    <w:rsid w:val="009951C0"/>
    <w:rsid w:val="009970FB"/>
    <w:rsid w:val="009A493B"/>
    <w:rsid w:val="009A642A"/>
    <w:rsid w:val="009B32DB"/>
    <w:rsid w:val="009B6562"/>
    <w:rsid w:val="009C3955"/>
    <w:rsid w:val="009D6F62"/>
    <w:rsid w:val="009E2CED"/>
    <w:rsid w:val="009E623A"/>
    <w:rsid w:val="00A03484"/>
    <w:rsid w:val="00A16BDC"/>
    <w:rsid w:val="00A306D9"/>
    <w:rsid w:val="00A32762"/>
    <w:rsid w:val="00A36073"/>
    <w:rsid w:val="00A36621"/>
    <w:rsid w:val="00A4798D"/>
    <w:rsid w:val="00A501F8"/>
    <w:rsid w:val="00A672E2"/>
    <w:rsid w:val="00A7359E"/>
    <w:rsid w:val="00A75EF3"/>
    <w:rsid w:val="00A801CA"/>
    <w:rsid w:val="00A8702F"/>
    <w:rsid w:val="00A924E3"/>
    <w:rsid w:val="00A95FF7"/>
    <w:rsid w:val="00A96A02"/>
    <w:rsid w:val="00AB51F8"/>
    <w:rsid w:val="00AB5936"/>
    <w:rsid w:val="00AC0CD9"/>
    <w:rsid w:val="00AC1A35"/>
    <w:rsid w:val="00AC3CF9"/>
    <w:rsid w:val="00AD577A"/>
    <w:rsid w:val="00AD71AC"/>
    <w:rsid w:val="00AD78E0"/>
    <w:rsid w:val="00AF0DEF"/>
    <w:rsid w:val="00AF731C"/>
    <w:rsid w:val="00B04CDB"/>
    <w:rsid w:val="00B06B19"/>
    <w:rsid w:val="00B11F39"/>
    <w:rsid w:val="00B13B60"/>
    <w:rsid w:val="00B16555"/>
    <w:rsid w:val="00B3586B"/>
    <w:rsid w:val="00B4137D"/>
    <w:rsid w:val="00B4517D"/>
    <w:rsid w:val="00B45C84"/>
    <w:rsid w:val="00B47EDF"/>
    <w:rsid w:val="00B5266C"/>
    <w:rsid w:val="00B60D76"/>
    <w:rsid w:val="00B62FA0"/>
    <w:rsid w:val="00B634F5"/>
    <w:rsid w:val="00B733B6"/>
    <w:rsid w:val="00B7668E"/>
    <w:rsid w:val="00B7728C"/>
    <w:rsid w:val="00B830A7"/>
    <w:rsid w:val="00B8375B"/>
    <w:rsid w:val="00B85FD3"/>
    <w:rsid w:val="00B92BE6"/>
    <w:rsid w:val="00B95200"/>
    <w:rsid w:val="00B97D6F"/>
    <w:rsid w:val="00BA578F"/>
    <w:rsid w:val="00BB3451"/>
    <w:rsid w:val="00BC4CCC"/>
    <w:rsid w:val="00BD359D"/>
    <w:rsid w:val="00BD60C2"/>
    <w:rsid w:val="00BD7461"/>
    <w:rsid w:val="00BE79E8"/>
    <w:rsid w:val="00BF04F7"/>
    <w:rsid w:val="00BF19B0"/>
    <w:rsid w:val="00BF4F32"/>
    <w:rsid w:val="00BF7823"/>
    <w:rsid w:val="00C01DF3"/>
    <w:rsid w:val="00C159D8"/>
    <w:rsid w:val="00C170F2"/>
    <w:rsid w:val="00C22699"/>
    <w:rsid w:val="00C2630E"/>
    <w:rsid w:val="00C3311E"/>
    <w:rsid w:val="00C338F6"/>
    <w:rsid w:val="00C35A22"/>
    <w:rsid w:val="00C366BF"/>
    <w:rsid w:val="00C4228D"/>
    <w:rsid w:val="00C44E5B"/>
    <w:rsid w:val="00C52193"/>
    <w:rsid w:val="00C62270"/>
    <w:rsid w:val="00C6671E"/>
    <w:rsid w:val="00C7266B"/>
    <w:rsid w:val="00C765ED"/>
    <w:rsid w:val="00C86F9A"/>
    <w:rsid w:val="00C90892"/>
    <w:rsid w:val="00C954D0"/>
    <w:rsid w:val="00C976A0"/>
    <w:rsid w:val="00CB5DA1"/>
    <w:rsid w:val="00CB6DEC"/>
    <w:rsid w:val="00CD02FE"/>
    <w:rsid w:val="00CD2C49"/>
    <w:rsid w:val="00CD3161"/>
    <w:rsid w:val="00CD7D41"/>
    <w:rsid w:val="00CE5245"/>
    <w:rsid w:val="00CF4B38"/>
    <w:rsid w:val="00CF5531"/>
    <w:rsid w:val="00D00980"/>
    <w:rsid w:val="00D021B1"/>
    <w:rsid w:val="00D163E6"/>
    <w:rsid w:val="00D252A3"/>
    <w:rsid w:val="00D3086C"/>
    <w:rsid w:val="00D36FFD"/>
    <w:rsid w:val="00D64D9C"/>
    <w:rsid w:val="00D64DA2"/>
    <w:rsid w:val="00D73F5D"/>
    <w:rsid w:val="00D747EF"/>
    <w:rsid w:val="00D77384"/>
    <w:rsid w:val="00D80001"/>
    <w:rsid w:val="00D866FF"/>
    <w:rsid w:val="00D94208"/>
    <w:rsid w:val="00DA5A8C"/>
    <w:rsid w:val="00DA61A3"/>
    <w:rsid w:val="00DB0F8E"/>
    <w:rsid w:val="00DB0FBC"/>
    <w:rsid w:val="00DB221C"/>
    <w:rsid w:val="00DB6A8D"/>
    <w:rsid w:val="00DD58A0"/>
    <w:rsid w:val="00DE41CB"/>
    <w:rsid w:val="00DE6BD2"/>
    <w:rsid w:val="00DF3B34"/>
    <w:rsid w:val="00E00F0C"/>
    <w:rsid w:val="00E0548E"/>
    <w:rsid w:val="00E073D5"/>
    <w:rsid w:val="00E23DAE"/>
    <w:rsid w:val="00E37708"/>
    <w:rsid w:val="00E51B1D"/>
    <w:rsid w:val="00E54FB2"/>
    <w:rsid w:val="00E55F7A"/>
    <w:rsid w:val="00E75C14"/>
    <w:rsid w:val="00E75EC4"/>
    <w:rsid w:val="00E76224"/>
    <w:rsid w:val="00E7694F"/>
    <w:rsid w:val="00E81774"/>
    <w:rsid w:val="00E96BA3"/>
    <w:rsid w:val="00EA0350"/>
    <w:rsid w:val="00EA2523"/>
    <w:rsid w:val="00EA3E19"/>
    <w:rsid w:val="00EA5F4F"/>
    <w:rsid w:val="00EB45FB"/>
    <w:rsid w:val="00EC3FE3"/>
    <w:rsid w:val="00ED298B"/>
    <w:rsid w:val="00ED348A"/>
    <w:rsid w:val="00EE3858"/>
    <w:rsid w:val="00EE3974"/>
    <w:rsid w:val="00EF608A"/>
    <w:rsid w:val="00F034CD"/>
    <w:rsid w:val="00F126CD"/>
    <w:rsid w:val="00F12EE3"/>
    <w:rsid w:val="00F1716E"/>
    <w:rsid w:val="00F25074"/>
    <w:rsid w:val="00F32275"/>
    <w:rsid w:val="00F400CA"/>
    <w:rsid w:val="00F4537C"/>
    <w:rsid w:val="00F669A0"/>
    <w:rsid w:val="00F70F91"/>
    <w:rsid w:val="00F71B37"/>
    <w:rsid w:val="00F7362F"/>
    <w:rsid w:val="00F76D1F"/>
    <w:rsid w:val="00F80AE9"/>
    <w:rsid w:val="00F86D32"/>
    <w:rsid w:val="00FA03FB"/>
    <w:rsid w:val="00FA7FA3"/>
    <w:rsid w:val="00FB0991"/>
    <w:rsid w:val="00FB446A"/>
    <w:rsid w:val="00FB74B0"/>
    <w:rsid w:val="00FB751F"/>
    <w:rsid w:val="00FC40FD"/>
    <w:rsid w:val="00FC742C"/>
    <w:rsid w:val="00FD0A04"/>
    <w:rsid w:val="00FD59D1"/>
    <w:rsid w:val="00FE582E"/>
    <w:rsid w:val="00FF4FB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0415B"/>
  <w15:docId w15:val="{09C63CAC-9215-4733-9A9A-1DF0D9630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character" w:styleId="af">
    <w:name w:val="Hyperlink"/>
    <w:basedOn w:val="a0"/>
    <w:uiPriority w:val="99"/>
    <w:unhideWhenUsed/>
    <w:rsid w:val="003619D8"/>
    <w:rPr>
      <w:color w:val="0000FF"/>
      <w:u w:val="single"/>
    </w:rPr>
  </w:style>
  <w:style w:type="character" w:customStyle="1" w:styleId="22">
    <w:name w:val="Основний текст (2)_"/>
    <w:link w:val="23"/>
    <w:rsid w:val="003619D8"/>
    <w:rPr>
      <w:rFonts w:eastAsia="Times New Roman" w:cs="Times New Roman"/>
      <w:szCs w:val="28"/>
      <w:shd w:val="clear" w:color="auto" w:fill="FFFFFF"/>
    </w:rPr>
  </w:style>
  <w:style w:type="paragraph" w:customStyle="1" w:styleId="23">
    <w:name w:val="Основний текст (2)"/>
    <w:basedOn w:val="a"/>
    <w:link w:val="22"/>
    <w:rsid w:val="003619D8"/>
    <w:pPr>
      <w:widowControl w:val="0"/>
      <w:shd w:val="clear" w:color="auto" w:fill="FFFFFF"/>
      <w:spacing w:before="300" w:after="300" w:line="0" w:lineRule="atLeast"/>
    </w:pPr>
    <w:rPr>
      <w:rFonts w:eastAsia="Times New Roman" w:cs="Times New Roman"/>
      <w:szCs w:val="28"/>
    </w:rPr>
  </w:style>
  <w:style w:type="paragraph" w:customStyle="1" w:styleId="StyleZakonu">
    <w:name w:val="StyleZakonu"/>
    <w:basedOn w:val="a"/>
    <w:link w:val="StyleZakonu0"/>
    <w:rsid w:val="003619D8"/>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locked/>
    <w:rsid w:val="003619D8"/>
    <w:rPr>
      <w:rFonts w:ascii="Times New Roman" w:eastAsia="Times New Roman" w:hAnsi="Times New Roman" w:cs="Times New Roman"/>
      <w:sz w:val="20"/>
      <w:szCs w:val="20"/>
      <w:lang w:eastAsia="ru-RU"/>
    </w:rPr>
  </w:style>
  <w:style w:type="paragraph" w:customStyle="1" w:styleId="Default">
    <w:name w:val="Default"/>
    <w:rsid w:val="003619D8"/>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24">
    <w:name w:val="Основний текст (2) + Напівжирний"/>
    <w:basedOn w:val="22"/>
    <w:rsid w:val="003619D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211pt">
    <w:name w:val="Основний текст (2) + 11 pt;Напівжирний"/>
    <w:basedOn w:val="22"/>
    <w:rsid w:val="003619D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af0">
    <w:name w:val="Основной текст_"/>
    <w:link w:val="1"/>
    <w:locked/>
    <w:rsid w:val="003619D8"/>
    <w:rPr>
      <w:shd w:val="clear" w:color="auto" w:fill="FFFFFF"/>
    </w:rPr>
  </w:style>
  <w:style w:type="paragraph" w:customStyle="1" w:styleId="1">
    <w:name w:val="Основной текст1"/>
    <w:basedOn w:val="a"/>
    <w:link w:val="af0"/>
    <w:rsid w:val="003619D8"/>
    <w:pPr>
      <w:widowControl w:val="0"/>
      <w:shd w:val="clear" w:color="auto" w:fill="FFFFFF"/>
      <w:spacing w:before="1020" w:after="300" w:line="328" w:lineRule="exact"/>
      <w:jc w:val="both"/>
    </w:pPr>
  </w:style>
  <w:style w:type="character" w:customStyle="1" w:styleId="FontStyle14">
    <w:name w:val="Font Style14"/>
    <w:basedOn w:val="a0"/>
    <w:rsid w:val="003619D8"/>
    <w:rPr>
      <w:rFonts w:ascii="Times New Roman" w:hAnsi="Times New Roman" w:cs="Times New Roman" w:hint="default"/>
      <w:sz w:val="26"/>
      <w:szCs w:val="26"/>
    </w:rPr>
  </w:style>
  <w:style w:type="paragraph" w:styleId="af1">
    <w:name w:val="Balloon Text"/>
    <w:basedOn w:val="a"/>
    <w:link w:val="af2"/>
    <w:uiPriority w:val="99"/>
    <w:semiHidden/>
    <w:unhideWhenUsed/>
    <w:rsid w:val="00FC40FD"/>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FC40FD"/>
    <w:rPr>
      <w:rFonts w:ascii="Segoe UI" w:hAnsi="Segoe UI" w:cs="Segoe UI"/>
      <w:sz w:val="18"/>
      <w:szCs w:val="18"/>
    </w:rPr>
  </w:style>
  <w:style w:type="character" w:customStyle="1" w:styleId="2BookAntiqua-1pt">
    <w:name w:val="Основний текст (2) + Book Antiqua;Курсив;Інтервал -1 pt"/>
    <w:basedOn w:val="22"/>
    <w:rsid w:val="00CD7D41"/>
    <w:rPr>
      <w:rFonts w:ascii="Book Antiqua" w:eastAsia="Book Antiqua" w:hAnsi="Book Antiqua" w:cs="Book Antiqua"/>
      <w:b w:val="0"/>
      <w:bCs w:val="0"/>
      <w:i/>
      <w:iCs/>
      <w:smallCaps w:val="0"/>
      <w:strike w:val="0"/>
      <w:color w:val="000000"/>
      <w:spacing w:val="-30"/>
      <w:w w:val="100"/>
      <w:position w:val="0"/>
      <w:sz w:val="22"/>
      <w:szCs w:val="22"/>
      <w:u w:val="none"/>
      <w:shd w:val="clear" w:color="auto" w:fill="FFFFFF"/>
      <w:lang w:val="uk-UA" w:eastAsia="uk-UA" w:bidi="uk-UA"/>
    </w:rPr>
  </w:style>
  <w:style w:type="character" w:customStyle="1" w:styleId="3">
    <w:name w:val="Основний текст (3)_"/>
    <w:basedOn w:val="a0"/>
    <w:link w:val="30"/>
    <w:rsid w:val="00FD59D1"/>
    <w:rPr>
      <w:rFonts w:ascii="Times New Roman" w:eastAsia="Times New Roman" w:hAnsi="Times New Roman" w:cs="Times New Roman"/>
      <w:shd w:val="clear" w:color="auto" w:fill="FFFFFF"/>
    </w:rPr>
  </w:style>
  <w:style w:type="character" w:customStyle="1" w:styleId="31">
    <w:name w:val="Основний текст (3) + Напівжирний"/>
    <w:basedOn w:val="3"/>
    <w:rsid w:val="00FD59D1"/>
    <w:rPr>
      <w:rFonts w:ascii="Times New Roman" w:eastAsia="Times New Roman" w:hAnsi="Times New Roman" w:cs="Times New Roman"/>
      <w:b/>
      <w:bCs/>
      <w:color w:val="000000"/>
      <w:spacing w:val="0"/>
      <w:w w:val="100"/>
      <w:position w:val="0"/>
      <w:shd w:val="clear" w:color="auto" w:fill="FFFFFF"/>
      <w:lang w:val="uk-UA" w:eastAsia="uk-UA" w:bidi="uk-UA"/>
    </w:rPr>
  </w:style>
  <w:style w:type="paragraph" w:customStyle="1" w:styleId="30">
    <w:name w:val="Основний текст (3)"/>
    <w:basedOn w:val="a"/>
    <w:link w:val="3"/>
    <w:rsid w:val="00FD59D1"/>
    <w:pPr>
      <w:widowControl w:val="0"/>
      <w:shd w:val="clear" w:color="auto" w:fill="FFFFFF"/>
      <w:spacing w:after="0" w:line="558" w:lineRule="exact"/>
    </w:pPr>
    <w:rPr>
      <w:rFonts w:ascii="Times New Roman" w:eastAsia="Times New Roman" w:hAnsi="Times New Roman" w:cs="Times New Roman"/>
    </w:rPr>
  </w:style>
  <w:style w:type="character" w:customStyle="1" w:styleId="31ptExact">
    <w:name w:val="Основний текст (3) + Інтервал 1 pt Exact"/>
    <w:basedOn w:val="a0"/>
    <w:rsid w:val="00142958"/>
    <w:rPr>
      <w:rFonts w:ascii="Tahoma" w:eastAsia="Tahoma" w:hAnsi="Tahoma" w:cs="Tahoma"/>
      <w:b w:val="0"/>
      <w:bCs w:val="0"/>
      <w:i w:val="0"/>
      <w:iCs w:val="0"/>
      <w:smallCaps w:val="0"/>
      <w:strike w:val="0"/>
      <w:color w:val="000000"/>
      <w:spacing w:val="20"/>
      <w:w w:val="100"/>
      <w:position w:val="0"/>
      <w:sz w:val="16"/>
      <w:szCs w:val="16"/>
      <w:u w:val="none"/>
      <w:lang w:val="uk-UA" w:eastAsia="uk-UA" w:bidi="uk-UA"/>
    </w:rPr>
  </w:style>
  <w:style w:type="character" w:customStyle="1" w:styleId="6">
    <w:name w:val="Основний текст (6)_"/>
    <w:basedOn w:val="a0"/>
    <w:link w:val="60"/>
    <w:rsid w:val="00B13B60"/>
    <w:rPr>
      <w:rFonts w:ascii="Times New Roman" w:eastAsia="Times New Roman" w:hAnsi="Times New Roman" w:cs="Times New Roman"/>
      <w:i/>
      <w:iCs/>
      <w:shd w:val="clear" w:color="auto" w:fill="FFFFFF"/>
    </w:rPr>
  </w:style>
  <w:style w:type="character" w:customStyle="1" w:styleId="61">
    <w:name w:val="Основний текст (6) + Не курсив"/>
    <w:basedOn w:val="6"/>
    <w:rsid w:val="00B13B60"/>
    <w:rPr>
      <w:rFonts w:ascii="Times New Roman" w:eastAsia="Times New Roman" w:hAnsi="Times New Roman" w:cs="Times New Roman"/>
      <w:i/>
      <w:iCs/>
      <w:color w:val="000000"/>
      <w:spacing w:val="0"/>
      <w:w w:val="100"/>
      <w:position w:val="0"/>
      <w:sz w:val="24"/>
      <w:szCs w:val="24"/>
      <w:shd w:val="clear" w:color="auto" w:fill="FFFFFF"/>
      <w:lang w:val="uk-UA" w:eastAsia="uk-UA" w:bidi="uk-UA"/>
    </w:rPr>
  </w:style>
  <w:style w:type="paragraph" w:customStyle="1" w:styleId="60">
    <w:name w:val="Основний текст (6)"/>
    <w:basedOn w:val="a"/>
    <w:link w:val="6"/>
    <w:rsid w:val="00B13B60"/>
    <w:pPr>
      <w:widowControl w:val="0"/>
      <w:shd w:val="clear" w:color="auto" w:fill="FFFFFF"/>
      <w:spacing w:after="0" w:line="0" w:lineRule="atLeast"/>
    </w:pPr>
    <w:rPr>
      <w:rFonts w:ascii="Times New Roman" w:eastAsia="Times New Roman" w:hAnsi="Times New Roman" w:cs="Times New Roman"/>
      <w:i/>
      <w:iCs/>
    </w:rPr>
  </w:style>
  <w:style w:type="paragraph" w:styleId="af3">
    <w:name w:val="Normal (Web)"/>
    <w:basedOn w:val="a"/>
    <w:uiPriority w:val="99"/>
    <w:semiHidden/>
    <w:unhideWhenUsed/>
    <w:rsid w:val="007E34CB"/>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96120">
      <w:bodyDiv w:val="1"/>
      <w:marLeft w:val="0"/>
      <w:marRight w:val="0"/>
      <w:marTop w:val="0"/>
      <w:marBottom w:val="0"/>
      <w:divBdr>
        <w:top w:val="none" w:sz="0" w:space="0" w:color="auto"/>
        <w:left w:val="none" w:sz="0" w:space="0" w:color="auto"/>
        <w:bottom w:val="none" w:sz="0" w:space="0" w:color="auto"/>
        <w:right w:val="none" w:sz="0" w:space="0" w:color="auto"/>
      </w:divBdr>
    </w:div>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arch.ligazakon.ua/l_doc2.nsf/link1/ed_2017_10_03/pravo1/T161798.html?pravo=1" TargetMode="External"/><Relationship Id="rId4" Type="http://schemas.openxmlformats.org/officeDocument/2006/relationships/settings" Target="settings.xml"/><Relationship Id="rId9" Type="http://schemas.openxmlformats.org/officeDocument/2006/relationships/hyperlink" Target="http://search.ligazakon.ua/l_doc2.nsf/link1/ed_2017_10_03/pravo1/T161798.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016BC-AE12-4587-BA6A-F32B47AE5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13726</Words>
  <Characters>7825</Characters>
  <Application>Microsoft Office Word</Application>
  <DocSecurity>0</DocSecurity>
  <Lines>65</Lines>
  <Paragraphs>43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Оксана Костанян (HCJ-IMP0472 - o.kostanyan)</cp:lastModifiedBy>
  <cp:revision>2</cp:revision>
  <cp:lastPrinted>2024-01-17T12:07:00Z</cp:lastPrinted>
  <dcterms:created xsi:type="dcterms:W3CDTF">2024-02-16T08:55:00Z</dcterms:created>
  <dcterms:modified xsi:type="dcterms:W3CDTF">2024-02-16T08:55:00Z</dcterms:modified>
</cp:coreProperties>
</file>