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EA5F3" w14:textId="77777777" w:rsidR="000251CC" w:rsidRDefault="000251CC" w:rsidP="000251CC">
      <w:pPr>
        <w:ind w:left="5954"/>
        <w:rPr>
          <w:color w:val="000000"/>
          <w:lang w:eastAsia="uk-UA"/>
        </w:rPr>
      </w:pPr>
    </w:p>
    <w:p w14:paraId="60712A7A" w14:textId="77777777" w:rsidR="000251CC" w:rsidRDefault="000251CC" w:rsidP="000251CC">
      <w:pPr>
        <w:pStyle w:val="a7"/>
        <w:spacing w:after="0"/>
        <w:ind w:left="0"/>
        <w:jc w:val="both"/>
        <w:rPr>
          <w:sz w:val="28"/>
          <w:szCs w:val="28"/>
          <w:lang w:val="uk-UA"/>
        </w:rPr>
      </w:pPr>
    </w:p>
    <w:p w14:paraId="707763EF" w14:textId="77777777" w:rsidR="000251CC" w:rsidRDefault="000251CC" w:rsidP="000251CC">
      <w:pPr>
        <w:pStyle w:val="a7"/>
        <w:ind w:left="0"/>
        <w:jc w:val="both"/>
        <w:rPr>
          <w:sz w:val="28"/>
          <w:szCs w:val="28"/>
        </w:rPr>
      </w:pPr>
    </w:p>
    <w:p w14:paraId="2F41AAF5" w14:textId="77777777" w:rsidR="000251CC" w:rsidRPr="0091248D" w:rsidRDefault="000251CC" w:rsidP="000251CC">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658F0877" wp14:editId="3B449B0B">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05483879" w14:textId="77777777" w:rsidR="000251CC" w:rsidRPr="0091248D" w:rsidRDefault="000251CC" w:rsidP="000251CC">
      <w:pPr>
        <w:pStyle w:val="a3"/>
        <w:jc w:val="center"/>
        <w:rPr>
          <w:rFonts w:ascii="AcademyC" w:hAnsi="AcademyC"/>
          <w:szCs w:val="28"/>
        </w:rPr>
      </w:pPr>
      <w:r w:rsidRPr="0091248D">
        <w:rPr>
          <w:rFonts w:ascii="AcademyC" w:hAnsi="AcademyC"/>
          <w:szCs w:val="28"/>
        </w:rPr>
        <w:t>ВИЩА  РАДА  ПРАВОСУДДЯ</w:t>
      </w:r>
    </w:p>
    <w:p w14:paraId="3EAB27AA" w14:textId="77777777" w:rsidR="000251CC" w:rsidRPr="0091248D" w:rsidRDefault="000251CC" w:rsidP="000251CC">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471D76F4" w14:textId="77777777" w:rsidR="000251CC" w:rsidRPr="0091248D" w:rsidRDefault="000251CC" w:rsidP="000251CC">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251CC" w:rsidRPr="00635BF0" w14:paraId="60E2691E" w14:textId="77777777" w:rsidTr="00D65270">
        <w:trPr>
          <w:trHeight w:val="188"/>
        </w:trPr>
        <w:tc>
          <w:tcPr>
            <w:tcW w:w="3098" w:type="dxa"/>
          </w:tcPr>
          <w:p w14:paraId="50695272" w14:textId="0F7FE810" w:rsidR="000251CC" w:rsidRPr="00635BF0" w:rsidRDefault="00A53DB4" w:rsidP="00D65270">
            <w:pPr>
              <w:ind w:right="-2"/>
              <w:rPr>
                <w:noProof/>
                <w:lang w:val="en-US"/>
              </w:rPr>
            </w:pPr>
            <w:r>
              <w:rPr>
                <w:noProof/>
                <w:lang w:val="ru-RU"/>
              </w:rPr>
              <w:t>14</w:t>
            </w:r>
            <w:r w:rsidR="000251CC">
              <w:rPr>
                <w:noProof/>
                <w:lang w:val="ru-RU"/>
              </w:rPr>
              <w:t xml:space="preserve"> </w:t>
            </w:r>
            <w:r>
              <w:rPr>
                <w:noProof/>
                <w:lang w:val="ru-RU"/>
              </w:rPr>
              <w:t>лютого</w:t>
            </w:r>
            <w:r w:rsidR="000251CC">
              <w:rPr>
                <w:noProof/>
                <w:lang w:val="ru-RU"/>
              </w:rPr>
              <w:t xml:space="preserve"> 2024 року</w:t>
            </w:r>
          </w:p>
        </w:tc>
        <w:tc>
          <w:tcPr>
            <w:tcW w:w="3309" w:type="dxa"/>
          </w:tcPr>
          <w:p w14:paraId="738CB727" w14:textId="77777777" w:rsidR="000251CC" w:rsidRPr="00D91211" w:rsidRDefault="000251CC" w:rsidP="00D65270">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14:paraId="785B47E7" w14:textId="691AD975" w:rsidR="000251CC" w:rsidRPr="000251CC" w:rsidRDefault="000251CC" w:rsidP="000251CC">
            <w:pPr>
              <w:ind w:right="-2"/>
              <w:jc w:val="center"/>
              <w:rPr>
                <w:noProof/>
                <w:lang w:val="ru-RU"/>
              </w:rPr>
            </w:pPr>
            <w:r>
              <w:rPr>
                <w:rFonts w:ascii="Bookman Old Style" w:hAnsi="Bookman Old Style"/>
                <w:noProof/>
                <w:lang w:val="en-US"/>
              </w:rPr>
              <w:t xml:space="preserve">   </w:t>
            </w:r>
            <w:r w:rsidRPr="00635BF0">
              <w:rPr>
                <w:rFonts w:ascii="Bookman Old Style" w:hAnsi="Bookman Old Style"/>
                <w:noProof/>
                <w:lang w:val="ru-RU"/>
              </w:rPr>
              <w:t xml:space="preserve"> </w:t>
            </w:r>
            <w:r w:rsidRPr="000251CC">
              <w:rPr>
                <w:noProof/>
                <w:lang w:val="ru-RU"/>
              </w:rPr>
              <w:t xml:space="preserve">№ </w:t>
            </w:r>
            <w:r w:rsidR="00C876B1">
              <w:rPr>
                <w:noProof/>
                <w:lang w:val="ru-RU"/>
              </w:rPr>
              <w:t>435</w:t>
            </w:r>
            <w:r w:rsidRPr="000251CC">
              <w:rPr>
                <w:noProof/>
                <w:lang w:val="ru-RU"/>
              </w:rPr>
              <w:t>/2дп/15-24</w:t>
            </w:r>
          </w:p>
        </w:tc>
      </w:tr>
    </w:tbl>
    <w:p w14:paraId="68E79C02" w14:textId="77777777" w:rsidR="000251CC" w:rsidRPr="006F5465" w:rsidRDefault="000251CC" w:rsidP="000251CC">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4156"/>
      </w:tblGrid>
      <w:tr w:rsidR="000251CC" w:rsidRPr="00532957" w14:paraId="30D9BF41" w14:textId="77777777" w:rsidTr="00D65270">
        <w:trPr>
          <w:trHeight w:val="1233"/>
        </w:trPr>
        <w:tc>
          <w:tcPr>
            <w:tcW w:w="4156" w:type="dxa"/>
            <w:tcBorders>
              <w:top w:val="nil"/>
              <w:left w:val="nil"/>
              <w:bottom w:val="nil"/>
              <w:right w:val="nil"/>
            </w:tcBorders>
          </w:tcPr>
          <w:p w14:paraId="1858D916" w14:textId="77777777" w:rsidR="000251CC" w:rsidRDefault="000251CC" w:rsidP="00D65270">
            <w:pPr>
              <w:ind w:left="-71" w:right="-106"/>
              <w:jc w:val="both"/>
              <w:rPr>
                <w:b/>
                <w:sz w:val="24"/>
                <w:szCs w:val="24"/>
              </w:rPr>
            </w:pPr>
          </w:p>
          <w:p w14:paraId="238CEB19" w14:textId="3A492F90" w:rsidR="000251CC" w:rsidRPr="00532957" w:rsidRDefault="000251CC" w:rsidP="00D65270">
            <w:pPr>
              <w:ind w:left="-71" w:right="-106"/>
              <w:jc w:val="both"/>
              <w:rPr>
                <w:b/>
                <w:sz w:val="24"/>
                <w:szCs w:val="24"/>
              </w:rPr>
            </w:pPr>
            <w:r w:rsidRPr="00532957">
              <w:rPr>
                <w:b/>
                <w:sz w:val="24"/>
                <w:szCs w:val="24"/>
              </w:rPr>
              <w:t>Про</w:t>
            </w:r>
            <w:r>
              <w:rPr>
                <w:b/>
                <w:sz w:val="24"/>
                <w:szCs w:val="24"/>
              </w:rPr>
              <w:t xml:space="preserve"> відмову у притягненні</w:t>
            </w:r>
            <w:r w:rsidRPr="00532957">
              <w:rPr>
                <w:b/>
                <w:sz w:val="24"/>
                <w:szCs w:val="24"/>
              </w:rPr>
              <w:t xml:space="preserve"> до дисциплінарної відповідальності судді </w:t>
            </w:r>
            <w:r w:rsidR="00A53DB4">
              <w:rPr>
                <w:b/>
                <w:sz w:val="24"/>
                <w:szCs w:val="24"/>
              </w:rPr>
              <w:t>Голосіївського районного суду міста Києва Бойка О.В.</w:t>
            </w:r>
          </w:p>
          <w:p w14:paraId="7023EA35" w14:textId="77777777" w:rsidR="000251CC" w:rsidRPr="00532957" w:rsidRDefault="000251CC" w:rsidP="00D65270">
            <w:pPr>
              <w:tabs>
                <w:tab w:val="left" w:pos="3153"/>
              </w:tabs>
              <w:ind w:right="-108"/>
              <w:jc w:val="both"/>
              <w:rPr>
                <w:b/>
                <w:sz w:val="22"/>
                <w:szCs w:val="22"/>
              </w:rPr>
            </w:pPr>
          </w:p>
        </w:tc>
        <w:tc>
          <w:tcPr>
            <w:tcW w:w="4156" w:type="dxa"/>
            <w:tcBorders>
              <w:top w:val="nil"/>
              <w:left w:val="nil"/>
              <w:bottom w:val="nil"/>
              <w:right w:val="nil"/>
            </w:tcBorders>
          </w:tcPr>
          <w:p w14:paraId="2CDCE213" w14:textId="77777777" w:rsidR="000251CC" w:rsidRDefault="000251CC" w:rsidP="00D65270">
            <w:pPr>
              <w:ind w:left="-71" w:right="176"/>
              <w:jc w:val="both"/>
            </w:pPr>
          </w:p>
        </w:tc>
      </w:tr>
    </w:tbl>
    <w:p w14:paraId="6B3E1FBB" w14:textId="77777777" w:rsidR="000251CC" w:rsidRDefault="000251CC" w:rsidP="000251CC">
      <w:pPr>
        <w:suppressAutoHyphens/>
        <w:ind w:firstLine="567"/>
        <w:jc w:val="both"/>
      </w:pPr>
    </w:p>
    <w:p w14:paraId="412D7965" w14:textId="71966889" w:rsidR="000251CC" w:rsidRPr="00532957" w:rsidRDefault="000251CC" w:rsidP="00FE779F">
      <w:pPr>
        <w:suppressAutoHyphens/>
        <w:ind w:firstLine="567"/>
        <w:jc w:val="both"/>
      </w:pPr>
      <w:r w:rsidRPr="00532957">
        <w:t xml:space="preserve">Друга Дисциплінарна палата Вищої ради правосуддя у складі головуючого – </w:t>
      </w:r>
      <w:proofErr w:type="spellStart"/>
      <w:r w:rsidR="001C23C2">
        <w:t>Саліхова</w:t>
      </w:r>
      <w:proofErr w:type="spellEnd"/>
      <w:r w:rsidR="001C23C2">
        <w:t xml:space="preserve"> В.В.</w:t>
      </w:r>
      <w:r w:rsidRPr="00532957">
        <w:t xml:space="preserve">, членів Другої Дисциплінарної палати Вищої ради правосуддя </w:t>
      </w:r>
      <w:proofErr w:type="spellStart"/>
      <w:r w:rsidR="001C23C2">
        <w:t>Бурлакова</w:t>
      </w:r>
      <w:proofErr w:type="spellEnd"/>
      <w:r w:rsidR="001C23C2">
        <w:t xml:space="preserve"> С.Ю., </w:t>
      </w:r>
      <w:proofErr w:type="spellStart"/>
      <w:r w:rsidR="001C23C2">
        <w:t>Ковбій</w:t>
      </w:r>
      <w:proofErr w:type="spellEnd"/>
      <w:r w:rsidR="001C23C2">
        <w:t xml:space="preserve"> О.В., </w:t>
      </w:r>
      <w:r>
        <w:t>Мельника О.П.</w:t>
      </w:r>
      <w:r w:rsidR="001C23C2">
        <w:t xml:space="preserve">, </w:t>
      </w:r>
      <w:r w:rsidRPr="00532957">
        <w:t xml:space="preserve">заслухавши доповідача – члена Другої Дисциплінарної палати Вищої ради правосуддя </w:t>
      </w:r>
      <w:proofErr w:type="spellStart"/>
      <w:r w:rsidR="001C23C2">
        <w:t>Маселка</w:t>
      </w:r>
      <w:proofErr w:type="spellEnd"/>
      <w:r w:rsidR="001C23C2">
        <w:t xml:space="preserve"> Р.А.</w:t>
      </w:r>
      <w:r w:rsidRPr="00532957">
        <w:t xml:space="preserve">, розглянувши дисциплінарну справу, відкриту за </w:t>
      </w:r>
      <w:r w:rsidR="00201DA0" w:rsidRPr="00DC39DF">
        <w:rPr>
          <w:bCs/>
          <w:sz w:val="27"/>
          <w:szCs w:val="27"/>
        </w:rPr>
        <w:t>зверненням (скаргою) народного депутата України Пушкаренка Арсенія Михайловича</w:t>
      </w:r>
      <w:r w:rsidRPr="0044623D">
        <w:t xml:space="preserve"> стосовно судді </w:t>
      </w:r>
      <w:r w:rsidR="00FE779F">
        <w:t>Голосіївського районного суду міста Києва Бойка Олександра Васильовича</w:t>
      </w:r>
      <w:r w:rsidRPr="00532957">
        <w:t>,</w:t>
      </w:r>
    </w:p>
    <w:p w14:paraId="23914B00" w14:textId="7BDB595A" w:rsidR="000251CC" w:rsidRDefault="000251CC" w:rsidP="001C23C2">
      <w:pPr>
        <w:spacing w:line="288" w:lineRule="auto"/>
        <w:ind w:firstLine="567"/>
        <w:jc w:val="center"/>
        <w:rPr>
          <w:b/>
          <w:lang w:eastAsia="ru-RU"/>
        </w:rPr>
      </w:pPr>
      <w:r w:rsidRPr="00532957">
        <w:rPr>
          <w:b/>
          <w:lang w:eastAsia="ru-RU"/>
        </w:rPr>
        <w:t>встановила:</w:t>
      </w:r>
    </w:p>
    <w:p w14:paraId="761C1937" w14:textId="77777777" w:rsidR="001C23C2" w:rsidRPr="00FE779F" w:rsidRDefault="001C23C2" w:rsidP="001C23C2">
      <w:pPr>
        <w:spacing w:line="288" w:lineRule="auto"/>
        <w:ind w:firstLine="567"/>
        <w:jc w:val="center"/>
        <w:rPr>
          <w:b/>
          <w:sz w:val="16"/>
          <w:szCs w:val="16"/>
          <w:lang w:eastAsia="ru-RU"/>
        </w:rPr>
      </w:pPr>
    </w:p>
    <w:p w14:paraId="553CAEDA" w14:textId="77777777" w:rsidR="00DC39DF" w:rsidRPr="005C1EA0" w:rsidRDefault="00DC39DF" w:rsidP="00DC39DF">
      <w:pPr>
        <w:pStyle w:val="a3"/>
        <w:contextualSpacing/>
        <w:jc w:val="both"/>
        <w:rPr>
          <w:szCs w:val="28"/>
        </w:rPr>
      </w:pPr>
      <w:r w:rsidRPr="005C1EA0">
        <w:rPr>
          <w:rFonts w:eastAsia="Times New Roman"/>
          <w:bCs/>
          <w:szCs w:val="28"/>
          <w:lang w:eastAsia="ru-RU"/>
        </w:rPr>
        <w:t xml:space="preserve">14 лютого </w:t>
      </w:r>
      <w:r w:rsidRPr="005C1EA0">
        <w:rPr>
          <w:szCs w:val="28"/>
        </w:rPr>
        <w:t>2020 року за вхідним № 27/0/5-20 до Вищої ради правосуддя надійшло звернення (скарга) народного депутата України Пушкаренка А.М. на дії судді Голосіївського районного суду міста Києва Бойка О.В. під час розгляду справи № 1-101/12 (провадження № 1/752/2/20).</w:t>
      </w:r>
    </w:p>
    <w:p w14:paraId="140CCAFF" w14:textId="759798E6" w:rsidR="00DC39DF" w:rsidRPr="005C1EA0" w:rsidRDefault="00DC39DF" w:rsidP="00DC39DF">
      <w:pPr>
        <w:pStyle w:val="a3"/>
        <w:ind w:firstLine="567"/>
        <w:contextualSpacing/>
        <w:jc w:val="both"/>
        <w:rPr>
          <w:szCs w:val="28"/>
        </w:rPr>
      </w:pPr>
      <w:r w:rsidRPr="005C1EA0">
        <w:rPr>
          <w:szCs w:val="28"/>
        </w:rPr>
        <w:t>Автор скарги зазначив, що судд</w:t>
      </w:r>
      <w:r w:rsidR="000D2116">
        <w:rPr>
          <w:szCs w:val="28"/>
        </w:rPr>
        <w:t>я</w:t>
      </w:r>
      <w:r w:rsidRPr="005C1EA0">
        <w:rPr>
          <w:szCs w:val="28"/>
        </w:rPr>
        <w:t xml:space="preserve"> допу</w:t>
      </w:r>
      <w:r w:rsidR="000D2116">
        <w:rPr>
          <w:szCs w:val="28"/>
        </w:rPr>
        <w:t>стив</w:t>
      </w:r>
      <w:r w:rsidRPr="005C1EA0">
        <w:rPr>
          <w:szCs w:val="28"/>
        </w:rPr>
        <w:t xml:space="preserve"> халатну бездіяльність, а саме безпідставне затягування розгляду кримінальної справи № 1-101/12 (за правилами Кримінально-процесуального кодексу України 1960 року). </w:t>
      </w:r>
    </w:p>
    <w:p w14:paraId="49D45E65" w14:textId="3AC581E4" w:rsidR="00DC39DF" w:rsidRPr="005C1EA0" w:rsidRDefault="00DC39DF" w:rsidP="00DC39DF">
      <w:pPr>
        <w:pStyle w:val="a3"/>
        <w:ind w:firstLine="567"/>
        <w:contextualSpacing/>
        <w:jc w:val="both"/>
        <w:rPr>
          <w:szCs w:val="28"/>
        </w:rPr>
      </w:pPr>
      <w:r w:rsidRPr="005C1EA0">
        <w:rPr>
          <w:szCs w:val="28"/>
        </w:rPr>
        <w:t xml:space="preserve">Як зазначено у скарзі, суддя Бойко О.В. </w:t>
      </w:r>
      <w:r w:rsidR="00B72E39">
        <w:rPr>
          <w:szCs w:val="28"/>
        </w:rPr>
        <w:t>понад</w:t>
      </w:r>
      <w:r w:rsidRPr="005C1EA0">
        <w:rPr>
          <w:szCs w:val="28"/>
        </w:rPr>
        <w:t xml:space="preserve"> сім років не вживав дієвих заходів щодо розгляду справи № 1-101/12, внаслідок чого рішення у справі не ухвал</w:t>
      </w:r>
      <w:r w:rsidR="003D139A">
        <w:rPr>
          <w:szCs w:val="28"/>
        </w:rPr>
        <w:t>ив</w:t>
      </w:r>
      <w:r w:rsidRPr="005C1EA0">
        <w:rPr>
          <w:szCs w:val="28"/>
        </w:rPr>
        <w:t xml:space="preserve">. </w:t>
      </w:r>
    </w:p>
    <w:p w14:paraId="733626A6" w14:textId="4D9184AB" w:rsidR="00DC39DF" w:rsidRPr="005C1EA0" w:rsidRDefault="00DC39DF" w:rsidP="00DC39DF">
      <w:pPr>
        <w:pStyle w:val="a3"/>
        <w:ind w:firstLine="567"/>
        <w:contextualSpacing/>
        <w:jc w:val="both"/>
        <w:rPr>
          <w:szCs w:val="28"/>
        </w:rPr>
      </w:pPr>
      <w:r w:rsidRPr="005C1EA0">
        <w:rPr>
          <w:szCs w:val="28"/>
        </w:rPr>
        <w:t xml:space="preserve">Ухвалою Другої Дисциплінарної палати Вищої ради правосуддя від 18 січня 2021 року № 66/2дп/15-21 відкрито дисциплінарну справу стосовно судді Голосіївського районного суду міста Києва Бойка О.В., оскільки у діях судді можлива наявність ознак дисциплінарного проступку, передбаченого пунктом 2 частини першої статті 83 Закону України від 7 липня 2010 року № 2453-VI «Про судоустрій і статус суддів», пунктом 2 частини першої статті 92 Закону України від 7 липня 2010 року № 2453-VI «Про судоустрій і статус суддів» </w:t>
      </w:r>
      <w:r w:rsidR="003D139A">
        <w:rPr>
          <w:szCs w:val="28"/>
        </w:rPr>
        <w:t>(</w:t>
      </w:r>
      <w:r w:rsidRPr="005C1EA0">
        <w:rPr>
          <w:szCs w:val="28"/>
        </w:rPr>
        <w:t>в редакції Закону України від 12 лютого 2015 року № 192-VIII «Про забезпечення права на справедливий суд»</w:t>
      </w:r>
      <w:r w:rsidR="005516DD">
        <w:rPr>
          <w:szCs w:val="28"/>
        </w:rPr>
        <w:t>)</w:t>
      </w:r>
      <w:r w:rsidRPr="005C1EA0">
        <w:rPr>
          <w:szCs w:val="28"/>
        </w:rPr>
        <w:t xml:space="preserve"> та пунктом 2 частини першої статті 106 Закону України «Про </w:t>
      </w:r>
      <w:r w:rsidRPr="005C1EA0">
        <w:rPr>
          <w:szCs w:val="28"/>
        </w:rPr>
        <w:lastRenderedPageBreak/>
        <w:t>судоустрій і статус суддів», а саме</w:t>
      </w:r>
      <w:r w:rsidRPr="005C1EA0">
        <w:rPr>
          <w:rFonts w:eastAsia="Calibri"/>
          <w:szCs w:val="28"/>
        </w:rPr>
        <w:t xml:space="preserve"> безпідставне затягування або невжиття суддею заходів щодо розгляду заяви, скарги чи справи протягом строку, встановленого законом.</w:t>
      </w:r>
    </w:p>
    <w:p w14:paraId="7F75A5F6" w14:textId="032D719B" w:rsidR="00DC39DF" w:rsidRPr="005C1EA0" w:rsidRDefault="00DC39DF" w:rsidP="00DC39DF">
      <w:pPr>
        <w:pStyle w:val="a3"/>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516DD">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F6CD1B7" w14:textId="77777777" w:rsidR="00DC39DF" w:rsidRPr="005C1EA0" w:rsidRDefault="00DC39DF" w:rsidP="00DC39DF">
      <w:pPr>
        <w:pStyle w:val="a3"/>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CB6435A" w14:textId="77777777" w:rsidR="00DC39DF" w:rsidRPr="005C1EA0" w:rsidRDefault="00DC39DF" w:rsidP="00DC39DF">
      <w:pPr>
        <w:pStyle w:val="a3"/>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742C6C9" w14:textId="77777777" w:rsidR="00DC39DF" w:rsidRPr="005C1EA0" w:rsidRDefault="00DC39DF" w:rsidP="00DC39DF">
      <w:pPr>
        <w:pStyle w:val="a3"/>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47D0E6DC" w14:textId="77777777" w:rsidR="00DC39DF" w:rsidRPr="005C1EA0" w:rsidRDefault="00DC39DF" w:rsidP="00DC39DF">
      <w:pPr>
        <w:pStyle w:val="a3"/>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09076829" w14:textId="3EECC7ED" w:rsidR="000251CC" w:rsidRPr="00BD6341" w:rsidRDefault="00DC39DF" w:rsidP="00015575">
      <w:pPr>
        <w:ind w:firstLine="567"/>
        <w:contextualSpacing/>
        <w:jc w:val="both"/>
      </w:pPr>
      <w:r w:rsidRPr="005C1EA0">
        <w:t>Протоколом повторного автоматизованого визначення члена Вищої ради правосуддя у справі від 1 листопада 2023 року вказану дисциплінарну справу передано для розгляду</w:t>
      </w:r>
      <w:r>
        <w:t xml:space="preserve"> члену </w:t>
      </w:r>
      <w:r w:rsidR="002A7F0F">
        <w:t>Другої Дисциплінарної палати Вищої ради правосуд</w:t>
      </w:r>
      <w:r w:rsidR="00BD03C1">
        <w:t xml:space="preserve">дя </w:t>
      </w:r>
      <w:proofErr w:type="spellStart"/>
      <w:r>
        <w:t>Маселку</w:t>
      </w:r>
      <w:proofErr w:type="spellEnd"/>
      <w:r>
        <w:t xml:space="preserve"> Р.А.</w:t>
      </w:r>
    </w:p>
    <w:p w14:paraId="7C33A05E" w14:textId="34583A85" w:rsidR="000251CC" w:rsidRDefault="000251CC" w:rsidP="000251CC">
      <w:pPr>
        <w:widowControl w:val="0"/>
        <w:ind w:firstLine="567"/>
        <w:jc w:val="both"/>
        <w:rPr>
          <w:shd w:val="clear" w:color="auto" w:fill="FFFFFF"/>
        </w:rPr>
      </w:pPr>
      <w:r w:rsidRPr="00532957">
        <w:rPr>
          <w:shd w:val="clear" w:color="auto" w:fill="FFFFFF"/>
        </w:rPr>
        <w:lastRenderedPageBreak/>
        <w:t>Про розгляд дисциплі</w:t>
      </w:r>
      <w:r>
        <w:rPr>
          <w:shd w:val="clear" w:color="auto" w:fill="FFFFFF"/>
        </w:rPr>
        <w:t>нарної справи суддя та скаржник</w:t>
      </w:r>
      <w:r w:rsidRPr="00532957">
        <w:rPr>
          <w:shd w:val="clear" w:color="auto" w:fill="FFFFFF"/>
        </w:rPr>
        <w:t xml:space="preserve"> повідомлені шляхом надіслання відповідних повідомлень поштою, а також </w:t>
      </w:r>
      <w:r>
        <w:rPr>
          <w:shd w:val="clear" w:color="auto" w:fill="FFFFFF"/>
        </w:rPr>
        <w:t xml:space="preserve">шляхом </w:t>
      </w:r>
      <w:r w:rsidRPr="00532957">
        <w:rPr>
          <w:shd w:val="clear" w:color="auto" w:fill="FFFFFF"/>
        </w:rPr>
        <w:t xml:space="preserve">розміщення на офіційному </w:t>
      </w:r>
      <w:proofErr w:type="spellStart"/>
      <w:r w:rsidRPr="00532957">
        <w:rPr>
          <w:shd w:val="clear" w:color="auto" w:fill="FFFFFF"/>
        </w:rPr>
        <w:t>вебсайті</w:t>
      </w:r>
      <w:proofErr w:type="spellEnd"/>
      <w:r w:rsidRPr="00532957">
        <w:rPr>
          <w:shd w:val="clear" w:color="auto" w:fill="FFFFFF"/>
        </w:rPr>
        <w:t xml:space="preserve"> Вищої ради правосуддя оголошення про засідання Другої Дисциплінарної палати Вищої ради правосуддя.</w:t>
      </w:r>
      <w:r>
        <w:rPr>
          <w:shd w:val="clear" w:color="auto" w:fill="FFFFFF"/>
        </w:rPr>
        <w:t xml:space="preserve"> </w:t>
      </w:r>
      <w:r w:rsidRPr="004A043A">
        <w:rPr>
          <w:shd w:val="clear" w:color="auto" w:fill="FFFFFF"/>
        </w:rPr>
        <w:t>Крім того,</w:t>
      </w:r>
      <w:r w:rsidR="00445AAB">
        <w:rPr>
          <w:shd w:val="clear" w:color="auto" w:fill="FFFFFF"/>
        </w:rPr>
        <w:t xml:space="preserve"> </w:t>
      </w:r>
      <w:r>
        <w:rPr>
          <w:shd w:val="clear" w:color="auto" w:fill="FFFFFF"/>
        </w:rPr>
        <w:t>у зв’язку із введенням в Україні</w:t>
      </w:r>
      <w:r w:rsidRPr="004A043A">
        <w:rPr>
          <w:shd w:val="clear" w:color="auto" w:fill="FFFFFF"/>
        </w:rPr>
        <w:t xml:space="preserve"> </w:t>
      </w:r>
      <w:r>
        <w:rPr>
          <w:shd w:val="clear" w:color="auto" w:fill="FFFFFF"/>
        </w:rPr>
        <w:t>воєнного стану</w:t>
      </w:r>
      <w:r w:rsidRPr="004A043A">
        <w:rPr>
          <w:shd w:val="clear" w:color="auto" w:fill="FFFFFF"/>
        </w:rPr>
        <w:t xml:space="preserve"> та</w:t>
      </w:r>
      <w:r>
        <w:rPr>
          <w:shd w:val="clear" w:color="auto" w:fill="FFFFFF"/>
        </w:rPr>
        <w:t xml:space="preserve"> з метою</w:t>
      </w:r>
      <w:r w:rsidRPr="004A043A">
        <w:rPr>
          <w:shd w:val="clear" w:color="auto" w:fill="FFFFFF"/>
        </w:rPr>
        <w:t xml:space="preserve"> забезпечення реалізації прав судді та скар</w:t>
      </w:r>
      <w:r>
        <w:rPr>
          <w:shd w:val="clear" w:color="auto" w:fill="FFFFFF"/>
        </w:rPr>
        <w:t>жник</w:t>
      </w:r>
      <w:r w:rsidR="00B2789D">
        <w:rPr>
          <w:shd w:val="clear" w:color="auto" w:fill="FFFFFF"/>
        </w:rPr>
        <w:t>а</w:t>
      </w:r>
      <w:r>
        <w:rPr>
          <w:shd w:val="clear" w:color="auto" w:fill="FFFFFF"/>
        </w:rPr>
        <w:t>, визначених пунктом 13.22</w:t>
      </w:r>
      <w:r w:rsidRPr="004A043A">
        <w:rPr>
          <w:shd w:val="clear" w:color="auto" w:fill="FFFFFF"/>
        </w:rPr>
        <w:t xml:space="preserve"> Регламенту Вищої ради правосуддя, </w:t>
      </w:r>
      <w:r>
        <w:rPr>
          <w:shd w:val="clear" w:color="auto" w:fill="FFFFFF"/>
        </w:rPr>
        <w:t>судді та скаржник</w:t>
      </w:r>
      <w:r w:rsidR="00B2789D">
        <w:rPr>
          <w:shd w:val="clear" w:color="auto" w:fill="FFFFFF"/>
        </w:rPr>
        <w:t>у</w:t>
      </w:r>
      <w:r w:rsidRPr="004A043A">
        <w:rPr>
          <w:shd w:val="clear" w:color="auto" w:fill="FFFFFF"/>
        </w:rPr>
        <w:t xml:space="preserve"> запропоновано взяти участь у вказаному засіданні в режимі </w:t>
      </w:r>
      <w:proofErr w:type="spellStart"/>
      <w:r w:rsidRPr="004A043A">
        <w:rPr>
          <w:shd w:val="clear" w:color="auto" w:fill="FFFFFF"/>
        </w:rPr>
        <w:t>відеоконференції</w:t>
      </w:r>
      <w:proofErr w:type="spellEnd"/>
      <w:r w:rsidRPr="004A043A">
        <w:rPr>
          <w:shd w:val="clear" w:color="auto" w:fill="FFFFFF"/>
        </w:rPr>
        <w:t>.</w:t>
      </w:r>
    </w:p>
    <w:p w14:paraId="639C2E2F" w14:textId="0928339F" w:rsidR="000251CC" w:rsidRPr="00D85FEA" w:rsidRDefault="00496C52" w:rsidP="000251CC">
      <w:pPr>
        <w:widowControl w:val="0"/>
        <w:ind w:firstLine="567"/>
        <w:jc w:val="both"/>
        <w:rPr>
          <w:shd w:val="clear" w:color="auto" w:fill="FFFFFF"/>
        </w:rPr>
      </w:pPr>
      <w:r w:rsidRPr="00D85FEA">
        <w:rPr>
          <w:shd w:val="clear" w:color="auto" w:fill="FFFFFF"/>
        </w:rPr>
        <w:t>14</w:t>
      </w:r>
      <w:r w:rsidR="000251CC" w:rsidRPr="00D85FEA">
        <w:rPr>
          <w:shd w:val="clear" w:color="auto" w:fill="FFFFFF"/>
        </w:rPr>
        <w:t xml:space="preserve"> </w:t>
      </w:r>
      <w:r w:rsidRPr="00D85FEA">
        <w:rPr>
          <w:shd w:val="clear" w:color="auto" w:fill="FFFFFF"/>
        </w:rPr>
        <w:t>лютого</w:t>
      </w:r>
      <w:r w:rsidR="000251CC" w:rsidRPr="00D85FEA">
        <w:rPr>
          <w:shd w:val="clear" w:color="auto" w:fill="FFFFFF"/>
        </w:rPr>
        <w:t xml:space="preserve"> 2024 року в засіданні Другої Дисциплінарної палати Вищої ради правосуддя суддя </w:t>
      </w:r>
      <w:r w:rsidRPr="00D85FEA">
        <w:rPr>
          <w:shd w:val="clear" w:color="auto" w:fill="FFFFFF"/>
        </w:rPr>
        <w:t>Бойко О.В.</w:t>
      </w:r>
      <w:r w:rsidR="000251CC" w:rsidRPr="00D85FEA">
        <w:rPr>
          <w:shd w:val="clear" w:color="auto" w:fill="FFFFFF"/>
        </w:rPr>
        <w:t xml:space="preserve"> взя</w:t>
      </w:r>
      <w:r w:rsidRPr="00D85FEA">
        <w:rPr>
          <w:shd w:val="clear" w:color="auto" w:fill="FFFFFF"/>
        </w:rPr>
        <w:t>в</w:t>
      </w:r>
      <w:r w:rsidR="000251CC" w:rsidRPr="00D85FEA">
        <w:rPr>
          <w:shd w:val="clear" w:color="auto" w:fill="FFFFFF"/>
        </w:rPr>
        <w:t xml:space="preserve"> участь </w:t>
      </w:r>
      <w:r w:rsidR="00080162">
        <w:rPr>
          <w:shd w:val="clear" w:color="auto" w:fill="FFFFFF"/>
        </w:rPr>
        <w:t>у</w:t>
      </w:r>
      <w:r w:rsidR="000251CC" w:rsidRPr="00D85FEA">
        <w:rPr>
          <w:shd w:val="clear" w:color="auto" w:fill="FFFFFF"/>
        </w:rPr>
        <w:t xml:space="preserve"> режимі </w:t>
      </w:r>
      <w:proofErr w:type="spellStart"/>
      <w:r w:rsidR="000251CC" w:rsidRPr="00D85FEA">
        <w:rPr>
          <w:shd w:val="clear" w:color="auto" w:fill="FFFFFF"/>
        </w:rPr>
        <w:t>відеоконференції</w:t>
      </w:r>
      <w:proofErr w:type="spellEnd"/>
      <w:r w:rsidR="000251CC" w:rsidRPr="00D85FEA">
        <w:rPr>
          <w:shd w:val="clear" w:color="auto" w:fill="FFFFFF"/>
        </w:rPr>
        <w:t>.</w:t>
      </w:r>
    </w:p>
    <w:p w14:paraId="79A49A9C" w14:textId="7390DECF" w:rsidR="000251CC" w:rsidRPr="004A043A" w:rsidRDefault="00496C52" w:rsidP="000251CC">
      <w:pPr>
        <w:widowControl w:val="0"/>
        <w:ind w:firstLine="567"/>
        <w:jc w:val="both"/>
        <w:rPr>
          <w:shd w:val="clear" w:color="auto" w:fill="FFFFFF"/>
        </w:rPr>
      </w:pPr>
      <w:r w:rsidRPr="00D85FEA">
        <w:rPr>
          <w:rFonts w:ascii="ProbaPro" w:hAnsi="ProbaPro"/>
          <w:color w:val="1D1D1B"/>
          <w:shd w:val="clear" w:color="auto" w:fill="FFFFFF"/>
        </w:rPr>
        <w:t>14</w:t>
      </w:r>
      <w:r w:rsidR="000251CC" w:rsidRPr="00D85FEA">
        <w:rPr>
          <w:rFonts w:ascii="ProbaPro" w:hAnsi="ProbaPro"/>
          <w:color w:val="1D1D1B"/>
          <w:shd w:val="clear" w:color="auto" w:fill="FFFFFF"/>
        </w:rPr>
        <w:t xml:space="preserve"> </w:t>
      </w:r>
      <w:r w:rsidRPr="00D85FEA">
        <w:rPr>
          <w:rFonts w:ascii="ProbaPro" w:hAnsi="ProbaPro"/>
          <w:color w:val="1D1D1B"/>
          <w:shd w:val="clear" w:color="auto" w:fill="FFFFFF"/>
        </w:rPr>
        <w:t>лютого</w:t>
      </w:r>
      <w:r w:rsidR="000251CC" w:rsidRPr="00D85FEA">
        <w:rPr>
          <w:rFonts w:ascii="ProbaPro" w:hAnsi="ProbaPro"/>
          <w:color w:val="1D1D1B"/>
          <w:shd w:val="clear" w:color="auto" w:fill="FFFFFF"/>
        </w:rPr>
        <w:t xml:space="preserve"> 2024 року на засідання Другої Дисциплінарної палати Вищої ради правосуддя скаржник не прибув.</w:t>
      </w:r>
    </w:p>
    <w:p w14:paraId="3ACC5533" w14:textId="1FF700B1" w:rsidR="000251CC" w:rsidRDefault="000251CC" w:rsidP="000251CC">
      <w:pPr>
        <w:widowControl w:val="0"/>
        <w:ind w:firstLine="567"/>
        <w:jc w:val="both"/>
        <w:rPr>
          <w:bCs/>
        </w:rPr>
      </w:pPr>
      <w:r w:rsidRPr="00532957">
        <w:rPr>
          <w:rFonts w:eastAsia="Times New Roman"/>
          <w:shd w:val="clear" w:color="auto" w:fill="FFFFFF"/>
          <w:lang w:eastAsia="ru-RU"/>
        </w:rPr>
        <w:t>Друга</w:t>
      </w:r>
      <w:r w:rsidRPr="00532957">
        <w:rPr>
          <w:bCs/>
        </w:rPr>
        <w:t xml:space="preserve"> Дисциплінарна палата Вищої ради правосуддя, заслухавши доповідача</w:t>
      </w:r>
      <w:r w:rsidR="00BD03C1">
        <w:rPr>
          <w:bCs/>
        </w:rPr>
        <w:t xml:space="preserve"> – члена Другої Дисциплінарної палати Вищої ради правосуддя </w:t>
      </w:r>
      <w:proofErr w:type="spellStart"/>
      <w:r w:rsidR="00BD03C1">
        <w:rPr>
          <w:bCs/>
        </w:rPr>
        <w:t>Маселка</w:t>
      </w:r>
      <w:proofErr w:type="spellEnd"/>
      <w:r w:rsidR="00BD03C1">
        <w:rPr>
          <w:bCs/>
        </w:rPr>
        <w:t xml:space="preserve"> Р.А.</w:t>
      </w:r>
      <w:r w:rsidRPr="00532957">
        <w:rPr>
          <w:bCs/>
        </w:rPr>
        <w:t>,</w:t>
      </w:r>
      <w:r>
        <w:rPr>
          <w:bCs/>
        </w:rPr>
        <w:t xml:space="preserve"> </w:t>
      </w:r>
      <w:r w:rsidRPr="00E81CDE">
        <w:rPr>
          <w:bCs/>
        </w:rPr>
        <w:t>суддю</w:t>
      </w:r>
      <w:r w:rsidR="00BD03C1" w:rsidRPr="00E81CDE">
        <w:rPr>
          <w:bCs/>
        </w:rPr>
        <w:t xml:space="preserve"> Бойка О.В.</w:t>
      </w:r>
      <w:r w:rsidRPr="00E81CDE">
        <w:rPr>
          <w:bCs/>
        </w:rPr>
        <w:t>,</w:t>
      </w:r>
      <w:r w:rsidRPr="00532957">
        <w:rPr>
          <w:bCs/>
        </w:rPr>
        <w:t xml:space="preserve"> дослідивши матеріали дисциплінарної справи, </w:t>
      </w:r>
      <w:r w:rsidR="00515862">
        <w:rPr>
          <w:rFonts w:ascii="ProbaPro" w:hAnsi="ProbaPro"/>
          <w:color w:val="1D1D1B"/>
          <w:shd w:val="clear" w:color="auto" w:fill="FFFFFF"/>
        </w:rPr>
        <w:t>погодилась із пропозицією доповідача та дійшла висновку про відсутність підстав для притягнення судді Голосіївського районного суду міста Києва</w:t>
      </w:r>
      <w:r w:rsidR="00412E3B">
        <w:rPr>
          <w:rFonts w:ascii="ProbaPro" w:hAnsi="ProbaPro"/>
          <w:color w:val="1D1D1B"/>
          <w:shd w:val="clear" w:color="auto" w:fill="FFFFFF"/>
        </w:rPr>
        <w:t xml:space="preserve"> </w:t>
      </w:r>
      <w:r w:rsidR="00515862">
        <w:rPr>
          <w:rFonts w:ascii="ProbaPro" w:hAnsi="ProbaPro"/>
          <w:color w:val="1D1D1B"/>
          <w:shd w:val="clear" w:color="auto" w:fill="FFFFFF"/>
        </w:rPr>
        <w:t>Бойка</w:t>
      </w:r>
      <w:r w:rsidR="00412E3B">
        <w:rPr>
          <w:rFonts w:ascii="ProbaPro" w:hAnsi="ProbaPro" w:hint="eastAsia"/>
          <w:color w:val="1D1D1B"/>
          <w:shd w:val="clear" w:color="auto" w:fill="FFFFFF"/>
        </w:rPr>
        <w:t> </w:t>
      </w:r>
      <w:r w:rsidR="00515862">
        <w:rPr>
          <w:rFonts w:ascii="ProbaPro" w:hAnsi="ProbaPro"/>
          <w:color w:val="1D1D1B"/>
          <w:shd w:val="clear" w:color="auto" w:fill="FFFFFF"/>
        </w:rPr>
        <w:t>О.В. до дисциплінарної відповідальності з огляду на таке.</w:t>
      </w:r>
    </w:p>
    <w:p w14:paraId="5C397A7B" w14:textId="3B7AF9BC" w:rsidR="00895DBC" w:rsidRPr="005C1EA0" w:rsidRDefault="00A748B2" w:rsidP="00895DBC">
      <w:pPr>
        <w:pStyle w:val="a3"/>
        <w:ind w:firstLine="567"/>
        <w:contextualSpacing/>
        <w:jc w:val="both"/>
        <w:rPr>
          <w:szCs w:val="28"/>
        </w:rPr>
      </w:pPr>
      <w:r>
        <w:rPr>
          <w:szCs w:val="28"/>
        </w:rPr>
        <w:t>Бойко Олександр Васильович, ____</w:t>
      </w:r>
      <w:r w:rsidR="00895DBC" w:rsidRPr="005C1EA0">
        <w:rPr>
          <w:szCs w:val="28"/>
        </w:rPr>
        <w:t xml:space="preserve"> року народження. Указом Президента України від 21 вересня 2005 року № 1305/2005 призначений на посаду судді </w:t>
      </w:r>
      <w:proofErr w:type="spellStart"/>
      <w:r w:rsidR="00895DBC" w:rsidRPr="005C1EA0">
        <w:rPr>
          <w:szCs w:val="28"/>
        </w:rPr>
        <w:t>Козелецького</w:t>
      </w:r>
      <w:proofErr w:type="spellEnd"/>
      <w:r w:rsidR="00895DBC" w:rsidRPr="005C1EA0">
        <w:rPr>
          <w:szCs w:val="28"/>
        </w:rPr>
        <w:t xml:space="preserve"> районного суду Чернігівської області. Указом Президента України від 5 липня 2007 року № 601/2007 Бойка О.В. переведено на посаду судді Голосіївського районного суду міста Києва. Постановою Верховної Ради України від 7 жовтня 2010 року № 2594-VI Бойка О.В. обрано суддею Голосіївського районного суду міста Києва безстроково.</w:t>
      </w:r>
    </w:p>
    <w:p w14:paraId="241CB187" w14:textId="5017C5BF" w:rsidR="00895DBC" w:rsidRDefault="00895DBC" w:rsidP="00895DBC">
      <w:pPr>
        <w:pStyle w:val="a3"/>
        <w:ind w:firstLine="567"/>
        <w:contextualSpacing/>
        <w:jc w:val="both"/>
        <w:rPr>
          <w:szCs w:val="28"/>
        </w:rPr>
      </w:pPr>
      <w:r>
        <w:rPr>
          <w:szCs w:val="28"/>
        </w:rPr>
        <w:t xml:space="preserve">Як вбачається з копії матеріалів справи </w:t>
      </w:r>
      <w:r w:rsidRPr="005C1EA0">
        <w:rPr>
          <w:szCs w:val="28"/>
        </w:rPr>
        <w:t>№ 1-101/12 (провадження № 1/752/2/20)</w:t>
      </w:r>
      <w:r>
        <w:rPr>
          <w:szCs w:val="28"/>
        </w:rPr>
        <w:t xml:space="preserve"> та </w:t>
      </w:r>
      <w:r w:rsidRPr="005C1EA0">
        <w:rPr>
          <w:szCs w:val="28"/>
        </w:rPr>
        <w:t>довідк</w:t>
      </w:r>
      <w:r>
        <w:rPr>
          <w:szCs w:val="28"/>
        </w:rPr>
        <w:t>и</w:t>
      </w:r>
      <w:r w:rsidRPr="005C1EA0">
        <w:rPr>
          <w:szCs w:val="28"/>
        </w:rPr>
        <w:t xml:space="preserve"> про рух </w:t>
      </w:r>
      <w:r>
        <w:rPr>
          <w:szCs w:val="28"/>
        </w:rPr>
        <w:t xml:space="preserve">цієї </w:t>
      </w:r>
      <w:r w:rsidRPr="005C1EA0">
        <w:rPr>
          <w:szCs w:val="28"/>
        </w:rPr>
        <w:t>справи, надан</w:t>
      </w:r>
      <w:r>
        <w:rPr>
          <w:szCs w:val="28"/>
        </w:rPr>
        <w:t>их</w:t>
      </w:r>
      <w:r w:rsidRPr="005C1EA0">
        <w:rPr>
          <w:szCs w:val="28"/>
        </w:rPr>
        <w:t xml:space="preserve"> Голосіївським районним судом міста Києва</w:t>
      </w:r>
      <w:r>
        <w:rPr>
          <w:szCs w:val="28"/>
        </w:rPr>
        <w:t>,</w:t>
      </w:r>
      <w:r w:rsidRPr="005C1EA0">
        <w:rPr>
          <w:szCs w:val="28"/>
        </w:rPr>
        <w:t xml:space="preserve"> 6 липня 2011 року до Голосіївського районного суду міста Києва надійшла кримінальна справа за обвинуваченням </w:t>
      </w:r>
      <w:r w:rsidR="00A748B2">
        <w:rPr>
          <w:szCs w:val="28"/>
        </w:rPr>
        <w:t>ОСОБА1</w:t>
      </w:r>
      <w:r w:rsidRPr="005C1EA0">
        <w:rPr>
          <w:szCs w:val="28"/>
        </w:rPr>
        <w:t xml:space="preserve">, </w:t>
      </w:r>
      <w:r w:rsidR="00A748B2">
        <w:rPr>
          <w:szCs w:val="28"/>
        </w:rPr>
        <w:t>ОСОБА2</w:t>
      </w:r>
      <w:r w:rsidRPr="005C1EA0">
        <w:rPr>
          <w:szCs w:val="28"/>
        </w:rPr>
        <w:t xml:space="preserve">, </w:t>
      </w:r>
      <w:r w:rsidR="00A86D80">
        <w:rPr>
          <w:szCs w:val="28"/>
        </w:rPr>
        <w:t>ОСОБА3</w:t>
      </w:r>
      <w:r w:rsidRPr="005C1EA0">
        <w:rPr>
          <w:szCs w:val="28"/>
        </w:rPr>
        <w:t xml:space="preserve">, </w:t>
      </w:r>
      <w:r w:rsidR="00A86D80">
        <w:rPr>
          <w:szCs w:val="28"/>
        </w:rPr>
        <w:t>ОСОБА4</w:t>
      </w:r>
      <w:r w:rsidRPr="005C1EA0">
        <w:rPr>
          <w:szCs w:val="28"/>
        </w:rPr>
        <w:t xml:space="preserve"> у вчиненні злочинів, передбачених частиною </w:t>
      </w:r>
      <w:proofErr w:type="spellStart"/>
      <w:r w:rsidRPr="005C1EA0">
        <w:rPr>
          <w:szCs w:val="28"/>
        </w:rPr>
        <w:t>пʼятою</w:t>
      </w:r>
      <w:proofErr w:type="spellEnd"/>
      <w:r w:rsidRPr="005C1EA0">
        <w:rPr>
          <w:szCs w:val="28"/>
        </w:rPr>
        <w:t xml:space="preserve"> статті 191, частиною другою статті 28, частиною другою статті 364, частиною другою статті 28, частиною другою статті 366 Кримінального кодексу України</w:t>
      </w:r>
      <w:r>
        <w:rPr>
          <w:szCs w:val="28"/>
        </w:rPr>
        <w:t xml:space="preserve"> (далі – КК України)</w:t>
      </w:r>
      <w:r w:rsidRPr="005C1EA0">
        <w:rPr>
          <w:szCs w:val="28"/>
        </w:rPr>
        <w:t xml:space="preserve">. Справу </w:t>
      </w:r>
      <w:proofErr w:type="spellStart"/>
      <w:r w:rsidRPr="005C1EA0">
        <w:rPr>
          <w:szCs w:val="28"/>
        </w:rPr>
        <w:t>розподілено</w:t>
      </w:r>
      <w:proofErr w:type="spellEnd"/>
      <w:r w:rsidRPr="005C1EA0">
        <w:rPr>
          <w:szCs w:val="28"/>
        </w:rPr>
        <w:t xml:space="preserve"> для розгляду судді Бойку О.В.</w:t>
      </w:r>
    </w:p>
    <w:p w14:paraId="7BD350A5" w14:textId="77777777" w:rsidR="00895DBC" w:rsidRPr="005C1EA0" w:rsidRDefault="00895DBC" w:rsidP="00895DBC">
      <w:pPr>
        <w:pStyle w:val="a3"/>
        <w:ind w:firstLine="567"/>
        <w:contextualSpacing/>
        <w:jc w:val="both"/>
        <w:rPr>
          <w:szCs w:val="28"/>
        </w:rPr>
      </w:pPr>
      <w:r>
        <w:rPr>
          <w:szCs w:val="28"/>
        </w:rPr>
        <w:t xml:space="preserve">15 липня 2011 року </w:t>
      </w:r>
      <w:r w:rsidRPr="005C1EA0">
        <w:rPr>
          <w:szCs w:val="28"/>
        </w:rPr>
        <w:t>постановою попереднього розгляду призначено судовий розгляд справи на 4</w:t>
      </w:r>
      <w:r>
        <w:rPr>
          <w:szCs w:val="28"/>
        </w:rPr>
        <w:t> </w:t>
      </w:r>
      <w:r w:rsidRPr="005C1EA0">
        <w:rPr>
          <w:szCs w:val="28"/>
        </w:rPr>
        <w:t>серпня 2011 року.</w:t>
      </w:r>
    </w:p>
    <w:p w14:paraId="74C9CA84" w14:textId="7E462937" w:rsidR="00895DBC" w:rsidRPr="00B454AF" w:rsidRDefault="00895DBC" w:rsidP="00895DBC">
      <w:pPr>
        <w:pStyle w:val="a3"/>
        <w:ind w:firstLine="567"/>
        <w:contextualSpacing/>
        <w:jc w:val="both"/>
        <w:rPr>
          <w:szCs w:val="28"/>
        </w:rPr>
      </w:pPr>
      <w:r w:rsidRPr="00B454AF">
        <w:rPr>
          <w:szCs w:val="28"/>
        </w:rPr>
        <w:t xml:space="preserve">4 серпня 2011 року оголошено перерву до 4 жовтня 2011 року </w:t>
      </w:r>
      <w:r w:rsidR="00AC7722">
        <w:rPr>
          <w:szCs w:val="28"/>
        </w:rPr>
        <w:t>у</w:t>
      </w:r>
      <w:r w:rsidRPr="00B454AF">
        <w:rPr>
          <w:szCs w:val="28"/>
        </w:rPr>
        <w:t xml:space="preserve"> зв’язку з початком </w:t>
      </w:r>
      <w:r w:rsidR="003E0680">
        <w:rPr>
          <w:szCs w:val="28"/>
        </w:rPr>
        <w:t xml:space="preserve">розгляду </w:t>
      </w:r>
      <w:r w:rsidRPr="00B454AF">
        <w:rPr>
          <w:szCs w:val="28"/>
        </w:rPr>
        <w:t>іншої справи.</w:t>
      </w:r>
    </w:p>
    <w:p w14:paraId="7C6B1E77" w14:textId="1E07BA1B" w:rsidR="00895DBC" w:rsidRPr="005C1EA0" w:rsidRDefault="00895DBC" w:rsidP="00895DBC">
      <w:pPr>
        <w:pStyle w:val="a3"/>
        <w:ind w:firstLine="567"/>
        <w:contextualSpacing/>
        <w:jc w:val="both"/>
        <w:rPr>
          <w:szCs w:val="28"/>
        </w:rPr>
      </w:pPr>
      <w:r w:rsidRPr="00B454AF">
        <w:rPr>
          <w:szCs w:val="28"/>
        </w:rPr>
        <w:t xml:space="preserve">4 жовтня 2011 року оголошено перерву до 26 жовтня 2011 року </w:t>
      </w:r>
      <w:r w:rsidR="003E0680">
        <w:rPr>
          <w:szCs w:val="28"/>
        </w:rPr>
        <w:t>у</w:t>
      </w:r>
      <w:r w:rsidRPr="00B454AF">
        <w:rPr>
          <w:szCs w:val="28"/>
        </w:rPr>
        <w:t xml:space="preserve"> зв’язку з закінченням робочого часу.</w:t>
      </w:r>
    </w:p>
    <w:p w14:paraId="347CA674" w14:textId="2D7129CD" w:rsidR="00895DBC" w:rsidRPr="005C1EA0" w:rsidRDefault="00895DBC" w:rsidP="00895DBC">
      <w:pPr>
        <w:pStyle w:val="a3"/>
        <w:ind w:firstLine="567"/>
        <w:contextualSpacing/>
        <w:jc w:val="both"/>
        <w:rPr>
          <w:szCs w:val="28"/>
        </w:rPr>
      </w:pPr>
      <w:r w:rsidRPr="005C1EA0">
        <w:rPr>
          <w:szCs w:val="28"/>
        </w:rPr>
        <w:t xml:space="preserve">26 жовтня 2011 року оголошено перерву до 21 листопада 2011 року </w:t>
      </w:r>
      <w:r w:rsidR="00B11050">
        <w:rPr>
          <w:szCs w:val="28"/>
        </w:rPr>
        <w:t>у</w:t>
      </w:r>
      <w:r w:rsidRPr="005C1EA0">
        <w:rPr>
          <w:szCs w:val="28"/>
        </w:rPr>
        <w:t xml:space="preserve"> зв’язку з початком </w:t>
      </w:r>
      <w:r w:rsidR="00B11050">
        <w:rPr>
          <w:szCs w:val="28"/>
        </w:rPr>
        <w:t xml:space="preserve">розгляду </w:t>
      </w:r>
      <w:r w:rsidRPr="005C1EA0">
        <w:rPr>
          <w:szCs w:val="28"/>
        </w:rPr>
        <w:t>іншої справи.</w:t>
      </w:r>
    </w:p>
    <w:p w14:paraId="2D0A8749" w14:textId="7CD90AF5" w:rsidR="00895DBC" w:rsidRDefault="00895DBC" w:rsidP="00895DBC">
      <w:pPr>
        <w:pStyle w:val="a3"/>
        <w:ind w:firstLine="567"/>
        <w:contextualSpacing/>
        <w:jc w:val="both"/>
        <w:rPr>
          <w:szCs w:val="28"/>
        </w:rPr>
      </w:pPr>
      <w:r w:rsidRPr="00B454AF">
        <w:rPr>
          <w:szCs w:val="28"/>
        </w:rPr>
        <w:t xml:space="preserve">21 листопада 2011 року оголошено перерву до 9 грудня 2011 року </w:t>
      </w:r>
      <w:r w:rsidR="003F214B">
        <w:rPr>
          <w:szCs w:val="28"/>
        </w:rPr>
        <w:t>у</w:t>
      </w:r>
      <w:r w:rsidRPr="00B454AF">
        <w:rPr>
          <w:szCs w:val="28"/>
        </w:rPr>
        <w:t xml:space="preserve"> зв’язку </w:t>
      </w:r>
      <w:r w:rsidR="00960712">
        <w:rPr>
          <w:szCs w:val="28"/>
        </w:rPr>
        <w:t>і</w:t>
      </w:r>
      <w:r w:rsidRPr="00B454AF">
        <w:rPr>
          <w:szCs w:val="28"/>
        </w:rPr>
        <w:t>з закінченням робочого часу.</w:t>
      </w:r>
    </w:p>
    <w:p w14:paraId="07F4B884" w14:textId="2D8659BB" w:rsidR="00895DBC" w:rsidRPr="005C1EA0" w:rsidRDefault="00895DBC" w:rsidP="00895DBC">
      <w:pPr>
        <w:pStyle w:val="a3"/>
        <w:ind w:firstLine="567"/>
        <w:contextualSpacing/>
        <w:jc w:val="both"/>
        <w:rPr>
          <w:szCs w:val="28"/>
        </w:rPr>
      </w:pPr>
      <w:r w:rsidRPr="005C1EA0">
        <w:rPr>
          <w:szCs w:val="28"/>
        </w:rPr>
        <w:t>9 грудня 2011 року оголошено перерву до 19 грудня 2011 року у зв’язку з неявкою свідків та для їх виклику</w:t>
      </w:r>
      <w:r>
        <w:rPr>
          <w:szCs w:val="28"/>
        </w:rPr>
        <w:t>, а також у зв’язку з початком розгляду іншої справи.</w:t>
      </w:r>
    </w:p>
    <w:p w14:paraId="52574DE2" w14:textId="49539551" w:rsidR="00895DBC" w:rsidRPr="005C1EA0" w:rsidRDefault="00895DBC" w:rsidP="00895DBC">
      <w:pPr>
        <w:pStyle w:val="a3"/>
        <w:ind w:firstLine="567"/>
        <w:contextualSpacing/>
        <w:jc w:val="both"/>
        <w:rPr>
          <w:szCs w:val="28"/>
        </w:rPr>
      </w:pPr>
      <w:r w:rsidRPr="005C1EA0">
        <w:rPr>
          <w:szCs w:val="28"/>
        </w:rPr>
        <w:t xml:space="preserve">19 грудня 2011 року оголошено перерву до 19 січня 2012 </w:t>
      </w:r>
      <w:r w:rsidR="00960712">
        <w:rPr>
          <w:szCs w:val="28"/>
        </w:rPr>
        <w:t xml:space="preserve">року </w:t>
      </w:r>
      <w:r w:rsidRPr="005C1EA0">
        <w:rPr>
          <w:szCs w:val="28"/>
        </w:rPr>
        <w:t>у зв’язку з неявкою свідків та для їх виклику.</w:t>
      </w:r>
    </w:p>
    <w:p w14:paraId="7A53BE33" w14:textId="0E5A19B4" w:rsidR="00895DBC" w:rsidRPr="005C1EA0" w:rsidRDefault="00895DBC" w:rsidP="00895DBC">
      <w:pPr>
        <w:pStyle w:val="a3"/>
        <w:ind w:firstLine="567"/>
        <w:contextualSpacing/>
        <w:jc w:val="both"/>
        <w:rPr>
          <w:szCs w:val="28"/>
        </w:rPr>
      </w:pPr>
      <w:r w:rsidRPr="005C1EA0">
        <w:rPr>
          <w:szCs w:val="28"/>
        </w:rPr>
        <w:t>19 січня 2012 року оголошено перерву до 16 лютого 2012 року у зв’язку з неявкою свідка.</w:t>
      </w:r>
    </w:p>
    <w:p w14:paraId="79B4A854" w14:textId="3198C743" w:rsidR="00895DBC" w:rsidRPr="005C1EA0" w:rsidRDefault="00895DBC" w:rsidP="00895DBC">
      <w:pPr>
        <w:pStyle w:val="a3"/>
        <w:ind w:firstLine="567"/>
        <w:contextualSpacing/>
        <w:jc w:val="both"/>
        <w:rPr>
          <w:szCs w:val="28"/>
        </w:rPr>
      </w:pPr>
      <w:r w:rsidRPr="005C1EA0">
        <w:rPr>
          <w:szCs w:val="28"/>
        </w:rPr>
        <w:t>16 лютого 2012 року оголошено перерву до 20 березня 2012 року у зв’язку з неявкою свідків та для їх виклику.</w:t>
      </w:r>
    </w:p>
    <w:p w14:paraId="22AA9DD2" w14:textId="0C55724F" w:rsidR="00895DBC" w:rsidRPr="005C1EA0" w:rsidRDefault="00895DBC" w:rsidP="00895DBC">
      <w:pPr>
        <w:pStyle w:val="a3"/>
        <w:ind w:firstLine="567"/>
        <w:contextualSpacing/>
        <w:jc w:val="both"/>
        <w:rPr>
          <w:szCs w:val="28"/>
        </w:rPr>
      </w:pPr>
      <w:r w:rsidRPr="005C1EA0">
        <w:rPr>
          <w:szCs w:val="28"/>
        </w:rPr>
        <w:t xml:space="preserve">20 березня 2012 року оголошено перерву до 10 квітня 2012 року </w:t>
      </w:r>
      <w:r w:rsidR="00A55A11">
        <w:rPr>
          <w:szCs w:val="28"/>
        </w:rPr>
        <w:t>у</w:t>
      </w:r>
      <w:r w:rsidRPr="005C1EA0">
        <w:rPr>
          <w:szCs w:val="28"/>
        </w:rPr>
        <w:t xml:space="preserve"> зв’язку з примусовим приводом свідків.</w:t>
      </w:r>
    </w:p>
    <w:p w14:paraId="06754C25" w14:textId="5403C395" w:rsidR="00895DBC" w:rsidRPr="005C1EA0" w:rsidRDefault="00895DBC" w:rsidP="00895DBC">
      <w:pPr>
        <w:pStyle w:val="a3"/>
        <w:ind w:firstLine="567"/>
        <w:contextualSpacing/>
        <w:jc w:val="both"/>
        <w:rPr>
          <w:szCs w:val="28"/>
        </w:rPr>
      </w:pPr>
      <w:r w:rsidRPr="005C1EA0">
        <w:rPr>
          <w:szCs w:val="28"/>
        </w:rPr>
        <w:t xml:space="preserve">10 квітня 2012 року оголошено перерву до 15 травня 2012 </w:t>
      </w:r>
      <w:r w:rsidR="00B13F47">
        <w:rPr>
          <w:szCs w:val="28"/>
        </w:rPr>
        <w:t xml:space="preserve">року </w:t>
      </w:r>
      <w:r w:rsidRPr="005C1EA0">
        <w:rPr>
          <w:szCs w:val="28"/>
        </w:rPr>
        <w:t>у зв’язку із закінченням робочого часу.</w:t>
      </w:r>
    </w:p>
    <w:p w14:paraId="5CF6EC86" w14:textId="2F73093E" w:rsidR="00895DBC" w:rsidRPr="005C1EA0" w:rsidRDefault="00895DBC" w:rsidP="00895DBC">
      <w:pPr>
        <w:pStyle w:val="a3"/>
        <w:ind w:firstLine="567"/>
        <w:contextualSpacing/>
        <w:jc w:val="both"/>
        <w:rPr>
          <w:szCs w:val="28"/>
        </w:rPr>
      </w:pPr>
      <w:r w:rsidRPr="005C1EA0">
        <w:rPr>
          <w:szCs w:val="28"/>
        </w:rPr>
        <w:t>15 травня 2012 року оголошено перерву до 7 червня 2012 року у зв’язку з неявкою свідків та для їх виклику.</w:t>
      </w:r>
    </w:p>
    <w:p w14:paraId="07DCBCA8" w14:textId="7E9C2D28" w:rsidR="00895DBC" w:rsidRPr="005C1EA0" w:rsidRDefault="00895DBC" w:rsidP="00895DBC">
      <w:pPr>
        <w:pStyle w:val="a3"/>
        <w:ind w:firstLine="567"/>
        <w:contextualSpacing/>
        <w:jc w:val="both"/>
        <w:rPr>
          <w:szCs w:val="28"/>
        </w:rPr>
      </w:pPr>
      <w:r w:rsidRPr="005C1EA0">
        <w:rPr>
          <w:szCs w:val="28"/>
        </w:rPr>
        <w:t xml:space="preserve">7 червня 2012 року оголошено </w:t>
      </w:r>
      <w:r w:rsidR="00B13F47">
        <w:rPr>
          <w:szCs w:val="28"/>
        </w:rPr>
        <w:t xml:space="preserve">перерву </w:t>
      </w:r>
      <w:r w:rsidRPr="005C1EA0">
        <w:rPr>
          <w:szCs w:val="28"/>
        </w:rPr>
        <w:t>до 11 липня 2012 року у зв’язку з неявкою свідків та для їх виклику.</w:t>
      </w:r>
    </w:p>
    <w:p w14:paraId="3A3E22B1" w14:textId="78221B1A" w:rsidR="00895DBC" w:rsidRPr="005C1EA0" w:rsidRDefault="00895DBC" w:rsidP="00895DBC">
      <w:pPr>
        <w:pStyle w:val="a3"/>
        <w:ind w:firstLine="567"/>
        <w:contextualSpacing/>
        <w:jc w:val="both"/>
        <w:rPr>
          <w:szCs w:val="28"/>
        </w:rPr>
      </w:pPr>
      <w:r w:rsidRPr="005C1EA0">
        <w:rPr>
          <w:szCs w:val="28"/>
        </w:rPr>
        <w:t>11 липня 2012 року оголошено перерву до 17 вересня 2012</w:t>
      </w:r>
      <w:r w:rsidR="00D926B1">
        <w:rPr>
          <w:szCs w:val="28"/>
        </w:rPr>
        <w:t xml:space="preserve"> </w:t>
      </w:r>
      <w:r w:rsidRPr="005C1EA0">
        <w:rPr>
          <w:szCs w:val="28"/>
        </w:rPr>
        <w:t xml:space="preserve">року </w:t>
      </w:r>
      <w:r w:rsidR="00D926B1">
        <w:rPr>
          <w:szCs w:val="28"/>
        </w:rPr>
        <w:t>у</w:t>
      </w:r>
      <w:r w:rsidRPr="005C1EA0">
        <w:rPr>
          <w:szCs w:val="28"/>
        </w:rPr>
        <w:t xml:space="preserve"> зв’язку з примусовим приводом свідків.</w:t>
      </w:r>
    </w:p>
    <w:p w14:paraId="7CC5B9D6" w14:textId="1567F3CD" w:rsidR="00895DBC" w:rsidRPr="005C1EA0" w:rsidRDefault="00895DBC" w:rsidP="00895DBC">
      <w:pPr>
        <w:pStyle w:val="a3"/>
        <w:ind w:firstLine="567"/>
        <w:contextualSpacing/>
        <w:jc w:val="both"/>
        <w:rPr>
          <w:szCs w:val="28"/>
        </w:rPr>
      </w:pPr>
      <w:r w:rsidRPr="005C1EA0">
        <w:rPr>
          <w:szCs w:val="28"/>
        </w:rPr>
        <w:t xml:space="preserve">17 вересня 2012 року справу знято з розгляду у зв’язку з перебуванням судді в </w:t>
      </w:r>
      <w:proofErr w:type="spellStart"/>
      <w:r w:rsidRPr="005C1EA0">
        <w:rPr>
          <w:szCs w:val="28"/>
        </w:rPr>
        <w:t>нарадчій</w:t>
      </w:r>
      <w:proofErr w:type="spellEnd"/>
      <w:r w:rsidRPr="005C1EA0">
        <w:rPr>
          <w:szCs w:val="28"/>
        </w:rPr>
        <w:t xml:space="preserve"> кімнаті </w:t>
      </w:r>
      <w:r w:rsidR="00D926B1">
        <w:rPr>
          <w:szCs w:val="28"/>
        </w:rPr>
        <w:t>в</w:t>
      </w:r>
      <w:r w:rsidRPr="005C1EA0">
        <w:rPr>
          <w:szCs w:val="28"/>
        </w:rPr>
        <w:t xml:space="preserve"> іншій кримінальній справі. Судове засідання призначено на 10 жовтня 2012 року. </w:t>
      </w:r>
    </w:p>
    <w:p w14:paraId="48774944" w14:textId="4528CE19" w:rsidR="00895DBC" w:rsidRPr="005C1EA0" w:rsidRDefault="00895DBC" w:rsidP="00895DBC">
      <w:pPr>
        <w:pStyle w:val="a3"/>
        <w:ind w:firstLine="567"/>
        <w:contextualSpacing/>
        <w:jc w:val="both"/>
        <w:rPr>
          <w:szCs w:val="28"/>
        </w:rPr>
      </w:pPr>
      <w:r w:rsidRPr="005C1EA0">
        <w:rPr>
          <w:szCs w:val="28"/>
        </w:rPr>
        <w:t xml:space="preserve">10 жовтня 2012 року оголошено перерву до 31 жовтня 2012 року </w:t>
      </w:r>
      <w:r w:rsidR="00D926B1">
        <w:rPr>
          <w:szCs w:val="28"/>
        </w:rPr>
        <w:t>у</w:t>
      </w:r>
      <w:r w:rsidRPr="005C1EA0">
        <w:rPr>
          <w:szCs w:val="28"/>
        </w:rPr>
        <w:t xml:space="preserve"> зв’язку з примусовим приводом свідків.</w:t>
      </w:r>
    </w:p>
    <w:p w14:paraId="23429FBB" w14:textId="4977658E" w:rsidR="00895DBC" w:rsidRPr="005C1EA0" w:rsidRDefault="00895DBC" w:rsidP="00895DBC">
      <w:pPr>
        <w:pStyle w:val="a3"/>
        <w:ind w:firstLine="567"/>
        <w:contextualSpacing/>
        <w:jc w:val="both"/>
        <w:rPr>
          <w:szCs w:val="28"/>
        </w:rPr>
      </w:pPr>
      <w:r w:rsidRPr="005C1EA0">
        <w:rPr>
          <w:szCs w:val="28"/>
        </w:rPr>
        <w:t>31 жовтня 2012 року оголошено перерву до 27 листопада 2012 року у зв’язку з неявкою свідків та для їх виклику.</w:t>
      </w:r>
    </w:p>
    <w:p w14:paraId="4DF67D3C" w14:textId="178798A1" w:rsidR="00895DBC" w:rsidRPr="005C1EA0" w:rsidRDefault="00895DBC" w:rsidP="00895DBC">
      <w:pPr>
        <w:pStyle w:val="a3"/>
        <w:ind w:firstLine="567"/>
        <w:contextualSpacing/>
        <w:jc w:val="both"/>
        <w:rPr>
          <w:szCs w:val="28"/>
        </w:rPr>
      </w:pPr>
      <w:r w:rsidRPr="005C1EA0">
        <w:rPr>
          <w:szCs w:val="28"/>
        </w:rPr>
        <w:t xml:space="preserve">27 листопада 2012 року оголошено перерву до 24 січня 2013 </w:t>
      </w:r>
      <w:r w:rsidR="008F090C">
        <w:rPr>
          <w:szCs w:val="28"/>
        </w:rPr>
        <w:t xml:space="preserve">року </w:t>
      </w:r>
      <w:r w:rsidRPr="005C1EA0">
        <w:rPr>
          <w:szCs w:val="28"/>
        </w:rPr>
        <w:t>у в зв’язку з примусовим приводом свідків та наданням судового доручення на встановлення місцезнаходження свідків.</w:t>
      </w:r>
    </w:p>
    <w:p w14:paraId="042F3866" w14:textId="77777777" w:rsidR="00895DBC" w:rsidRPr="005C1EA0" w:rsidRDefault="00895DBC" w:rsidP="00895DBC">
      <w:pPr>
        <w:pStyle w:val="a3"/>
        <w:ind w:firstLine="567"/>
        <w:contextualSpacing/>
        <w:jc w:val="both"/>
        <w:rPr>
          <w:szCs w:val="28"/>
        </w:rPr>
      </w:pPr>
      <w:r w:rsidRPr="005C1EA0">
        <w:rPr>
          <w:szCs w:val="28"/>
        </w:rPr>
        <w:t>24 січня 2013 року оголошено перерву до 12 лютого 2013 року у зв’язку з примусовим приводом свідків.</w:t>
      </w:r>
    </w:p>
    <w:p w14:paraId="22934D1D" w14:textId="2E7060C7" w:rsidR="00895DBC" w:rsidRPr="005C1EA0" w:rsidRDefault="00895DBC" w:rsidP="00895DBC">
      <w:pPr>
        <w:pStyle w:val="a3"/>
        <w:ind w:firstLine="567"/>
        <w:contextualSpacing/>
        <w:jc w:val="both"/>
        <w:rPr>
          <w:szCs w:val="28"/>
        </w:rPr>
      </w:pPr>
      <w:r w:rsidRPr="005C1EA0">
        <w:rPr>
          <w:szCs w:val="28"/>
        </w:rPr>
        <w:t xml:space="preserve">12 лютого 2013 року оголошено перерву до 5 березня 2013 року </w:t>
      </w:r>
      <w:r w:rsidR="008F090C">
        <w:rPr>
          <w:szCs w:val="28"/>
        </w:rPr>
        <w:t>у</w:t>
      </w:r>
      <w:r w:rsidRPr="005C1EA0">
        <w:rPr>
          <w:szCs w:val="28"/>
        </w:rPr>
        <w:t xml:space="preserve"> зв’язку з неявкою підсудного</w:t>
      </w:r>
      <w:r>
        <w:rPr>
          <w:szCs w:val="28"/>
        </w:rPr>
        <w:t xml:space="preserve"> </w:t>
      </w:r>
      <w:r w:rsidR="00A748B2">
        <w:rPr>
          <w:szCs w:val="28"/>
        </w:rPr>
        <w:t>ОСОБА1</w:t>
      </w:r>
      <w:r w:rsidRPr="005C1EA0">
        <w:rPr>
          <w:szCs w:val="28"/>
        </w:rPr>
        <w:t>.</w:t>
      </w:r>
    </w:p>
    <w:p w14:paraId="080223E3" w14:textId="52950CAD" w:rsidR="00895DBC" w:rsidRPr="005C1EA0" w:rsidRDefault="00895DBC" w:rsidP="00895DBC">
      <w:pPr>
        <w:pStyle w:val="a3"/>
        <w:ind w:firstLine="567"/>
        <w:contextualSpacing/>
        <w:jc w:val="both"/>
        <w:rPr>
          <w:szCs w:val="28"/>
        </w:rPr>
      </w:pPr>
      <w:r w:rsidRPr="005C1EA0">
        <w:rPr>
          <w:szCs w:val="28"/>
        </w:rPr>
        <w:t xml:space="preserve">5 березня 2013 року справу знято з розгляду у зв’язку з перебуванням судді в </w:t>
      </w:r>
      <w:proofErr w:type="spellStart"/>
      <w:r w:rsidRPr="005C1EA0">
        <w:rPr>
          <w:szCs w:val="28"/>
        </w:rPr>
        <w:t>нарадчій</w:t>
      </w:r>
      <w:proofErr w:type="spellEnd"/>
      <w:r w:rsidRPr="005C1EA0">
        <w:rPr>
          <w:szCs w:val="28"/>
        </w:rPr>
        <w:t xml:space="preserve"> кімнаті </w:t>
      </w:r>
      <w:r w:rsidR="00995D2C">
        <w:rPr>
          <w:szCs w:val="28"/>
        </w:rPr>
        <w:t>в</w:t>
      </w:r>
      <w:r w:rsidRPr="005C1EA0">
        <w:rPr>
          <w:szCs w:val="28"/>
        </w:rPr>
        <w:t xml:space="preserve"> іншій кримінальній справі. Судове засідання призначено на 4 квітня 2013 року. </w:t>
      </w:r>
    </w:p>
    <w:p w14:paraId="5527607A" w14:textId="33A24683" w:rsidR="00895DBC" w:rsidRPr="005C1EA0" w:rsidRDefault="00895DBC" w:rsidP="00895DBC">
      <w:pPr>
        <w:pStyle w:val="a3"/>
        <w:ind w:firstLine="567"/>
        <w:contextualSpacing/>
        <w:jc w:val="both"/>
        <w:rPr>
          <w:szCs w:val="28"/>
        </w:rPr>
      </w:pPr>
      <w:r w:rsidRPr="005C1EA0">
        <w:rPr>
          <w:szCs w:val="28"/>
        </w:rPr>
        <w:t xml:space="preserve">4 квітня 2013 року оголошено перерву до 14 травня 2013 року </w:t>
      </w:r>
      <w:r>
        <w:rPr>
          <w:szCs w:val="28"/>
        </w:rPr>
        <w:t xml:space="preserve">за клопотанням підсудного </w:t>
      </w:r>
      <w:r w:rsidR="00A748B2">
        <w:rPr>
          <w:szCs w:val="28"/>
        </w:rPr>
        <w:t>ОСОБА3</w:t>
      </w:r>
      <w:r>
        <w:rPr>
          <w:szCs w:val="28"/>
        </w:rPr>
        <w:t xml:space="preserve"> у</w:t>
      </w:r>
      <w:r w:rsidRPr="005C1EA0">
        <w:rPr>
          <w:szCs w:val="28"/>
        </w:rPr>
        <w:t xml:space="preserve"> зв’язку з неявкою </w:t>
      </w:r>
      <w:r>
        <w:rPr>
          <w:szCs w:val="28"/>
        </w:rPr>
        <w:t>його захисника Мельничука А.А</w:t>
      </w:r>
      <w:r w:rsidRPr="005C1EA0">
        <w:rPr>
          <w:szCs w:val="28"/>
        </w:rPr>
        <w:t>.</w:t>
      </w:r>
    </w:p>
    <w:p w14:paraId="62AD1E2E" w14:textId="5C7CEBF0" w:rsidR="00895DBC" w:rsidRPr="005C1EA0" w:rsidRDefault="00895DBC" w:rsidP="00895DBC">
      <w:pPr>
        <w:pStyle w:val="a3"/>
        <w:ind w:firstLine="567"/>
        <w:contextualSpacing/>
        <w:jc w:val="both"/>
        <w:rPr>
          <w:szCs w:val="28"/>
        </w:rPr>
      </w:pPr>
      <w:r w:rsidRPr="005C1EA0">
        <w:rPr>
          <w:szCs w:val="28"/>
        </w:rPr>
        <w:t xml:space="preserve">14 травня 2013 року справу знято з розгляду у зв’язку з перебуванням судді в </w:t>
      </w:r>
      <w:proofErr w:type="spellStart"/>
      <w:r w:rsidRPr="005C1EA0">
        <w:rPr>
          <w:szCs w:val="28"/>
        </w:rPr>
        <w:t>нарадчій</w:t>
      </w:r>
      <w:proofErr w:type="spellEnd"/>
      <w:r w:rsidRPr="005C1EA0">
        <w:rPr>
          <w:szCs w:val="28"/>
        </w:rPr>
        <w:t xml:space="preserve"> кімнаті </w:t>
      </w:r>
      <w:r w:rsidR="006469E4">
        <w:rPr>
          <w:szCs w:val="28"/>
        </w:rPr>
        <w:t>в</w:t>
      </w:r>
      <w:r w:rsidRPr="005C1EA0">
        <w:rPr>
          <w:szCs w:val="28"/>
        </w:rPr>
        <w:t xml:space="preserve"> іншій кримінальній справі. Судове засідання призначено на 6 червня 2013 року. </w:t>
      </w:r>
    </w:p>
    <w:p w14:paraId="266BC033" w14:textId="77777777" w:rsidR="00895DBC" w:rsidRPr="005C1EA0" w:rsidRDefault="00895DBC" w:rsidP="00895DBC">
      <w:pPr>
        <w:pStyle w:val="a3"/>
        <w:ind w:firstLine="567"/>
        <w:contextualSpacing/>
        <w:jc w:val="both"/>
        <w:rPr>
          <w:szCs w:val="28"/>
        </w:rPr>
      </w:pPr>
      <w:r w:rsidRPr="00B454AF">
        <w:rPr>
          <w:szCs w:val="28"/>
        </w:rPr>
        <w:t>6 червня 2013 року оголошено перерву до 9 липня 2013 року у зв’язку із закінченням робочого часу.</w:t>
      </w:r>
      <w:r w:rsidRPr="005C1EA0">
        <w:rPr>
          <w:szCs w:val="28"/>
        </w:rPr>
        <w:t xml:space="preserve"> Надано судове доручення на встановлення місцезнаходження свідків.</w:t>
      </w:r>
    </w:p>
    <w:p w14:paraId="0EB9372D" w14:textId="1ACE8C4C" w:rsidR="00895DBC" w:rsidRPr="005C1EA0" w:rsidRDefault="00895DBC" w:rsidP="00895DBC">
      <w:pPr>
        <w:pStyle w:val="a3"/>
        <w:ind w:firstLine="567"/>
        <w:contextualSpacing/>
        <w:jc w:val="both"/>
        <w:rPr>
          <w:szCs w:val="28"/>
        </w:rPr>
      </w:pPr>
      <w:r w:rsidRPr="005C1EA0">
        <w:rPr>
          <w:szCs w:val="28"/>
        </w:rPr>
        <w:t xml:space="preserve">9 липня 2013 року оголошено перерву до 12 серпня 2013 року у зв’язку з початком </w:t>
      </w:r>
      <w:r w:rsidR="006469E4">
        <w:rPr>
          <w:szCs w:val="28"/>
        </w:rPr>
        <w:t xml:space="preserve">розгляду </w:t>
      </w:r>
      <w:r w:rsidRPr="005C1EA0">
        <w:rPr>
          <w:szCs w:val="28"/>
        </w:rPr>
        <w:t>іншої справи та для виклику свідків.</w:t>
      </w:r>
    </w:p>
    <w:p w14:paraId="72867A3C" w14:textId="523CF51A" w:rsidR="00895DBC" w:rsidRPr="005C1EA0" w:rsidRDefault="00895DBC" w:rsidP="00895DBC">
      <w:pPr>
        <w:pStyle w:val="a3"/>
        <w:ind w:firstLine="567"/>
        <w:contextualSpacing/>
        <w:jc w:val="both"/>
        <w:rPr>
          <w:szCs w:val="28"/>
        </w:rPr>
      </w:pPr>
      <w:r w:rsidRPr="005C1EA0">
        <w:rPr>
          <w:szCs w:val="28"/>
        </w:rPr>
        <w:t>12 серпня 2013 року оголошено перерву до 23 вересня 2013 року у зв’язку з неявкою свідків та для їх виклику.</w:t>
      </w:r>
    </w:p>
    <w:p w14:paraId="2C0C352D" w14:textId="77777777" w:rsidR="00895DBC" w:rsidRPr="005C1EA0" w:rsidRDefault="00895DBC" w:rsidP="00895DBC">
      <w:pPr>
        <w:pStyle w:val="a3"/>
        <w:ind w:firstLine="567"/>
        <w:contextualSpacing/>
        <w:jc w:val="both"/>
        <w:rPr>
          <w:szCs w:val="28"/>
        </w:rPr>
      </w:pPr>
      <w:r w:rsidRPr="005C1EA0">
        <w:rPr>
          <w:szCs w:val="28"/>
        </w:rPr>
        <w:t>23 вересня 2013 року оголошено перерву до 14 жовтня 2013 року у зв’язку з початком іншої справи.</w:t>
      </w:r>
    </w:p>
    <w:p w14:paraId="6B60D00B" w14:textId="77777777" w:rsidR="00895DBC" w:rsidRPr="005C1EA0" w:rsidRDefault="00895DBC" w:rsidP="00895DBC">
      <w:pPr>
        <w:pStyle w:val="a3"/>
        <w:ind w:firstLine="567"/>
        <w:contextualSpacing/>
        <w:jc w:val="both"/>
        <w:rPr>
          <w:szCs w:val="28"/>
        </w:rPr>
      </w:pPr>
      <w:r w:rsidRPr="005C1EA0">
        <w:rPr>
          <w:szCs w:val="28"/>
        </w:rPr>
        <w:t>14 жовтня 2013 року оголошено перерву до 11 листопада 2013 року у зв’язку з примусовим приводом свідків.</w:t>
      </w:r>
    </w:p>
    <w:p w14:paraId="7C1A27E2" w14:textId="23131FB8" w:rsidR="00895DBC" w:rsidRPr="005C1EA0" w:rsidRDefault="00895DBC" w:rsidP="00895DBC">
      <w:pPr>
        <w:pStyle w:val="a3"/>
        <w:ind w:firstLine="567"/>
        <w:contextualSpacing/>
        <w:jc w:val="both"/>
        <w:rPr>
          <w:szCs w:val="28"/>
        </w:rPr>
      </w:pPr>
      <w:r w:rsidRPr="005C1EA0">
        <w:rPr>
          <w:szCs w:val="28"/>
        </w:rPr>
        <w:t>11 листопада 2013 року оголошено перерву до 5 грудня 2013 року у зв’язку з неявкою свідків та для їх виклику. Надано судове доручення на встановлення місцезнаходження свідків.</w:t>
      </w:r>
    </w:p>
    <w:p w14:paraId="12790CE7" w14:textId="0B7A6627" w:rsidR="00895DBC" w:rsidRPr="005C1EA0" w:rsidRDefault="00895DBC" w:rsidP="00895DBC">
      <w:pPr>
        <w:pStyle w:val="a3"/>
        <w:ind w:firstLine="567"/>
        <w:contextualSpacing/>
        <w:jc w:val="both"/>
        <w:rPr>
          <w:szCs w:val="28"/>
        </w:rPr>
      </w:pPr>
      <w:r w:rsidRPr="005C1EA0">
        <w:rPr>
          <w:szCs w:val="28"/>
        </w:rPr>
        <w:t xml:space="preserve">5 грудня 2013 року оголошено перерву до 6 грудня 2013 року у зв’язку з початком </w:t>
      </w:r>
      <w:r w:rsidR="00B72CF3">
        <w:rPr>
          <w:szCs w:val="28"/>
        </w:rPr>
        <w:t xml:space="preserve">розгляду </w:t>
      </w:r>
      <w:r w:rsidRPr="005C1EA0">
        <w:rPr>
          <w:szCs w:val="28"/>
        </w:rPr>
        <w:t>іншої справи, для виклику свідків.</w:t>
      </w:r>
    </w:p>
    <w:p w14:paraId="48F0C0E0" w14:textId="71AD931F" w:rsidR="00895DBC" w:rsidRPr="005C1EA0" w:rsidRDefault="00895DBC" w:rsidP="00895DBC">
      <w:pPr>
        <w:pStyle w:val="a3"/>
        <w:ind w:firstLine="567"/>
        <w:contextualSpacing/>
        <w:jc w:val="both"/>
        <w:rPr>
          <w:szCs w:val="28"/>
        </w:rPr>
      </w:pPr>
      <w:r w:rsidRPr="005C1EA0">
        <w:rPr>
          <w:szCs w:val="28"/>
        </w:rPr>
        <w:t xml:space="preserve">6 грудня 2013 року оголошено перерву до 25 грудня 2013 року у зв’язку </w:t>
      </w:r>
      <w:r w:rsidR="00B72CF3">
        <w:rPr>
          <w:szCs w:val="28"/>
        </w:rPr>
        <w:t>і</w:t>
      </w:r>
      <w:r w:rsidRPr="005C1EA0">
        <w:rPr>
          <w:szCs w:val="28"/>
        </w:rPr>
        <w:t xml:space="preserve">з клопотанням захисника </w:t>
      </w:r>
      <w:proofErr w:type="spellStart"/>
      <w:r>
        <w:rPr>
          <w:szCs w:val="28"/>
        </w:rPr>
        <w:t>Ярмоленка</w:t>
      </w:r>
      <w:proofErr w:type="spellEnd"/>
      <w:r>
        <w:rPr>
          <w:szCs w:val="28"/>
        </w:rPr>
        <w:t xml:space="preserve"> А.М. </w:t>
      </w:r>
      <w:r w:rsidRPr="005C1EA0">
        <w:rPr>
          <w:szCs w:val="28"/>
        </w:rPr>
        <w:t>про перенесення розгляду справи через його зайнятість в іншому судовому засіданні.</w:t>
      </w:r>
    </w:p>
    <w:p w14:paraId="57242BBD" w14:textId="2AF20BDE" w:rsidR="00895DBC" w:rsidRPr="005C1EA0" w:rsidRDefault="00895DBC" w:rsidP="00895DBC">
      <w:pPr>
        <w:pStyle w:val="a3"/>
        <w:ind w:firstLine="567"/>
        <w:contextualSpacing/>
        <w:jc w:val="both"/>
        <w:rPr>
          <w:szCs w:val="28"/>
        </w:rPr>
      </w:pPr>
      <w:r w:rsidRPr="005C1EA0">
        <w:rPr>
          <w:szCs w:val="28"/>
        </w:rPr>
        <w:t xml:space="preserve">25 грудня 2013 року оголошено перерву до 4 лютого 2014 року у зв’язку </w:t>
      </w:r>
      <w:r w:rsidR="00B72CF3">
        <w:rPr>
          <w:szCs w:val="28"/>
        </w:rPr>
        <w:t>і</w:t>
      </w:r>
      <w:r w:rsidRPr="005C1EA0">
        <w:rPr>
          <w:szCs w:val="28"/>
        </w:rPr>
        <w:t xml:space="preserve">з клопотанням захисника </w:t>
      </w:r>
      <w:r>
        <w:rPr>
          <w:szCs w:val="28"/>
        </w:rPr>
        <w:t xml:space="preserve">Мельничука А.А. </w:t>
      </w:r>
      <w:r w:rsidRPr="005C1EA0">
        <w:rPr>
          <w:szCs w:val="28"/>
        </w:rPr>
        <w:t>про перенесення розгляду справи через його зайнятість в іншому судовому провадженні.</w:t>
      </w:r>
    </w:p>
    <w:p w14:paraId="21AECDC0" w14:textId="77777777" w:rsidR="00895DBC" w:rsidRPr="005C1EA0" w:rsidRDefault="00895DBC" w:rsidP="00895DBC">
      <w:pPr>
        <w:pStyle w:val="a3"/>
        <w:ind w:firstLine="567"/>
        <w:contextualSpacing/>
        <w:jc w:val="both"/>
        <w:rPr>
          <w:szCs w:val="28"/>
        </w:rPr>
      </w:pPr>
      <w:r w:rsidRPr="00B454AF">
        <w:rPr>
          <w:szCs w:val="28"/>
        </w:rPr>
        <w:t>4 лютого 2014 року оголошено перерву до 13 березня 2014 року у зв’язку з початком іншої справи, для виклику свідків.</w:t>
      </w:r>
    </w:p>
    <w:p w14:paraId="4A17FB4B" w14:textId="77777777" w:rsidR="00895DBC" w:rsidRPr="005C1EA0" w:rsidRDefault="00895DBC" w:rsidP="00895DBC">
      <w:pPr>
        <w:pStyle w:val="a3"/>
        <w:ind w:firstLine="567"/>
        <w:contextualSpacing/>
        <w:jc w:val="both"/>
        <w:rPr>
          <w:szCs w:val="28"/>
        </w:rPr>
      </w:pPr>
      <w:r w:rsidRPr="005C1EA0">
        <w:rPr>
          <w:szCs w:val="28"/>
        </w:rPr>
        <w:t>13 березня 2014 року оголошено перерву до 14 квітня 2014 року у зв’язку з початком іншої справи, для виклику свідків.</w:t>
      </w:r>
    </w:p>
    <w:p w14:paraId="15103D19" w14:textId="77777777" w:rsidR="00895DBC" w:rsidRPr="005C1EA0" w:rsidRDefault="00895DBC" w:rsidP="00895DBC">
      <w:pPr>
        <w:pStyle w:val="a3"/>
        <w:ind w:firstLine="567"/>
        <w:contextualSpacing/>
        <w:jc w:val="both"/>
        <w:rPr>
          <w:szCs w:val="28"/>
        </w:rPr>
      </w:pPr>
      <w:r w:rsidRPr="005C1EA0">
        <w:rPr>
          <w:szCs w:val="28"/>
        </w:rPr>
        <w:t xml:space="preserve">14 квітня 2014 року оголошено перерву до 27 травня 2014 року у зв’язку з клопотанням захисника </w:t>
      </w:r>
      <w:proofErr w:type="spellStart"/>
      <w:r>
        <w:rPr>
          <w:szCs w:val="28"/>
        </w:rPr>
        <w:t>Ярмоленка</w:t>
      </w:r>
      <w:proofErr w:type="spellEnd"/>
      <w:r>
        <w:rPr>
          <w:szCs w:val="28"/>
        </w:rPr>
        <w:t xml:space="preserve"> А.М. </w:t>
      </w:r>
      <w:r w:rsidRPr="005C1EA0">
        <w:rPr>
          <w:szCs w:val="28"/>
        </w:rPr>
        <w:t>про перенесення розгляду справи через його зайнятість в іншому судовому засіданні.</w:t>
      </w:r>
    </w:p>
    <w:p w14:paraId="2B049B2F" w14:textId="00CE03D7" w:rsidR="00895DBC" w:rsidRPr="005C1EA0" w:rsidRDefault="00895DBC" w:rsidP="00895DBC">
      <w:pPr>
        <w:pStyle w:val="a3"/>
        <w:ind w:firstLine="567"/>
        <w:contextualSpacing/>
        <w:jc w:val="both"/>
        <w:rPr>
          <w:szCs w:val="28"/>
        </w:rPr>
      </w:pPr>
      <w:r w:rsidRPr="00B454AF">
        <w:rPr>
          <w:szCs w:val="28"/>
        </w:rPr>
        <w:t xml:space="preserve">27 травня 2014 року оголошено перерву до 9 липня 2014 року у зв’язку з початком </w:t>
      </w:r>
      <w:r w:rsidR="00886F52">
        <w:rPr>
          <w:szCs w:val="28"/>
        </w:rPr>
        <w:t xml:space="preserve">розгляду </w:t>
      </w:r>
      <w:r w:rsidRPr="00B454AF">
        <w:rPr>
          <w:szCs w:val="28"/>
        </w:rPr>
        <w:t>іншої справи, для виклику свідків.</w:t>
      </w:r>
    </w:p>
    <w:p w14:paraId="6AC22F44" w14:textId="322AC6D0" w:rsidR="00895DBC" w:rsidRPr="005C1EA0" w:rsidRDefault="00895DBC" w:rsidP="00895DBC">
      <w:pPr>
        <w:pStyle w:val="a3"/>
        <w:ind w:firstLine="567"/>
        <w:contextualSpacing/>
        <w:jc w:val="both"/>
        <w:rPr>
          <w:szCs w:val="28"/>
        </w:rPr>
      </w:pPr>
      <w:r w:rsidRPr="005C1EA0">
        <w:rPr>
          <w:szCs w:val="28"/>
        </w:rPr>
        <w:t xml:space="preserve">9 липня 2014 року оголошено перерву до 24 вересня 2014 року у зв’язку </w:t>
      </w:r>
      <w:r w:rsidR="00886F52">
        <w:rPr>
          <w:szCs w:val="28"/>
        </w:rPr>
        <w:t>і</w:t>
      </w:r>
      <w:r w:rsidRPr="005C1EA0">
        <w:rPr>
          <w:szCs w:val="28"/>
        </w:rPr>
        <w:t>з хворобою підсудного</w:t>
      </w:r>
      <w:r>
        <w:rPr>
          <w:szCs w:val="28"/>
        </w:rPr>
        <w:t xml:space="preserve"> </w:t>
      </w:r>
      <w:r w:rsidR="00A86D80">
        <w:rPr>
          <w:szCs w:val="28"/>
        </w:rPr>
        <w:t>ОСОБА4</w:t>
      </w:r>
      <w:r w:rsidRPr="005C1EA0">
        <w:rPr>
          <w:szCs w:val="28"/>
        </w:rPr>
        <w:t>.</w:t>
      </w:r>
    </w:p>
    <w:p w14:paraId="369C31B3" w14:textId="77777777" w:rsidR="00895DBC" w:rsidRPr="005C1EA0" w:rsidRDefault="00895DBC" w:rsidP="00895DBC">
      <w:pPr>
        <w:pStyle w:val="a3"/>
        <w:ind w:firstLine="567"/>
        <w:contextualSpacing/>
        <w:jc w:val="both"/>
        <w:rPr>
          <w:szCs w:val="28"/>
        </w:rPr>
      </w:pPr>
      <w:r w:rsidRPr="005C1EA0">
        <w:rPr>
          <w:szCs w:val="28"/>
        </w:rPr>
        <w:t>24 вересня 2014 року справу знято з розгляду у зв’язку з перебуванням судді на лікарняному. Судове засідання призначено на 27 жовтня 2014 року.</w:t>
      </w:r>
    </w:p>
    <w:p w14:paraId="212B6C62" w14:textId="77777777" w:rsidR="00895DBC" w:rsidRPr="005C1EA0" w:rsidRDefault="00895DBC" w:rsidP="00895DBC">
      <w:pPr>
        <w:pStyle w:val="a3"/>
        <w:ind w:firstLine="567"/>
        <w:contextualSpacing/>
        <w:jc w:val="both"/>
        <w:rPr>
          <w:szCs w:val="28"/>
        </w:rPr>
      </w:pPr>
      <w:r w:rsidRPr="005C1EA0">
        <w:rPr>
          <w:szCs w:val="28"/>
        </w:rPr>
        <w:t xml:space="preserve">27 жовтня 2014 року оголошено перерву до 26 листопада 2014 року у зв’язку з клопотанням захисника </w:t>
      </w:r>
      <w:r>
        <w:rPr>
          <w:szCs w:val="28"/>
        </w:rPr>
        <w:t xml:space="preserve">Мельничука А.А. </w:t>
      </w:r>
      <w:r w:rsidRPr="005C1EA0">
        <w:rPr>
          <w:szCs w:val="28"/>
        </w:rPr>
        <w:t>про перенесення розгляду справи через його зайнятість в іншому судовому провадженні.</w:t>
      </w:r>
    </w:p>
    <w:p w14:paraId="19E9A29A" w14:textId="522FF902" w:rsidR="00895DBC" w:rsidRPr="005C1EA0" w:rsidRDefault="00895DBC" w:rsidP="00895DBC">
      <w:pPr>
        <w:pStyle w:val="a3"/>
        <w:ind w:firstLine="567"/>
        <w:contextualSpacing/>
        <w:jc w:val="both"/>
        <w:rPr>
          <w:szCs w:val="28"/>
        </w:rPr>
      </w:pPr>
      <w:r w:rsidRPr="00B454AF">
        <w:rPr>
          <w:szCs w:val="28"/>
        </w:rPr>
        <w:t xml:space="preserve">26 листопада 2014 року оголошено перерву до 18 грудня 2014 року у зв’язку з початком </w:t>
      </w:r>
      <w:r w:rsidR="00556589">
        <w:rPr>
          <w:szCs w:val="28"/>
        </w:rPr>
        <w:t xml:space="preserve">розгляду </w:t>
      </w:r>
      <w:r w:rsidRPr="00B454AF">
        <w:rPr>
          <w:szCs w:val="28"/>
        </w:rPr>
        <w:t>іншої справи.</w:t>
      </w:r>
    </w:p>
    <w:p w14:paraId="330FADDC" w14:textId="45819EB4" w:rsidR="00895DBC" w:rsidRPr="005C1EA0" w:rsidRDefault="00895DBC" w:rsidP="00895DBC">
      <w:pPr>
        <w:pStyle w:val="a3"/>
        <w:ind w:firstLine="567"/>
        <w:contextualSpacing/>
        <w:jc w:val="both"/>
        <w:rPr>
          <w:szCs w:val="28"/>
        </w:rPr>
      </w:pPr>
      <w:r w:rsidRPr="005C1EA0">
        <w:rPr>
          <w:szCs w:val="28"/>
        </w:rPr>
        <w:t xml:space="preserve">18 грудня 2014 року оголошено </w:t>
      </w:r>
      <w:r w:rsidR="006A0180">
        <w:rPr>
          <w:szCs w:val="28"/>
        </w:rPr>
        <w:t xml:space="preserve">перерву </w:t>
      </w:r>
      <w:r w:rsidRPr="005C1EA0">
        <w:rPr>
          <w:szCs w:val="28"/>
        </w:rPr>
        <w:t>до 12 лютого 2015 року у зв’язку з неявкою підсудного</w:t>
      </w:r>
      <w:r>
        <w:rPr>
          <w:szCs w:val="28"/>
        </w:rPr>
        <w:t xml:space="preserve"> </w:t>
      </w:r>
      <w:r w:rsidR="00A748B2">
        <w:rPr>
          <w:szCs w:val="28"/>
        </w:rPr>
        <w:t>ОСОБА2</w:t>
      </w:r>
      <w:r>
        <w:rPr>
          <w:szCs w:val="28"/>
        </w:rPr>
        <w:t xml:space="preserve"> та за його заявою про необхідність виїхати за межі Київської області у зв’язку зі смертю брата. </w:t>
      </w:r>
    </w:p>
    <w:p w14:paraId="7B8DA86F" w14:textId="77777777" w:rsidR="00895DBC" w:rsidRPr="005C1EA0" w:rsidRDefault="00895DBC" w:rsidP="00895DBC">
      <w:pPr>
        <w:pStyle w:val="a3"/>
        <w:ind w:firstLine="567"/>
        <w:contextualSpacing/>
        <w:jc w:val="both"/>
        <w:rPr>
          <w:szCs w:val="28"/>
        </w:rPr>
      </w:pPr>
      <w:r w:rsidRPr="00B454AF">
        <w:rPr>
          <w:szCs w:val="28"/>
        </w:rPr>
        <w:t>12 лютого 2015 року оголошено перерву до 26 березня 2015 року у зв’язку з початком іншої справи.</w:t>
      </w:r>
    </w:p>
    <w:p w14:paraId="0483B086" w14:textId="53B1096F" w:rsidR="00895DBC" w:rsidRPr="005C1EA0" w:rsidRDefault="00895DBC" w:rsidP="00895DBC">
      <w:pPr>
        <w:pStyle w:val="a3"/>
        <w:ind w:firstLine="567"/>
        <w:contextualSpacing/>
        <w:jc w:val="both"/>
        <w:rPr>
          <w:szCs w:val="28"/>
        </w:rPr>
      </w:pPr>
      <w:r w:rsidRPr="005C1EA0">
        <w:rPr>
          <w:szCs w:val="28"/>
        </w:rPr>
        <w:t xml:space="preserve">26 березня 2015 року оголошено перерву до 14 квітня 2015 року у зв’язку </w:t>
      </w:r>
      <w:r w:rsidR="006A0180">
        <w:rPr>
          <w:szCs w:val="28"/>
        </w:rPr>
        <w:t>і</w:t>
      </w:r>
      <w:r w:rsidRPr="005C1EA0">
        <w:rPr>
          <w:szCs w:val="28"/>
        </w:rPr>
        <w:t>з клопотанням прокурора про перенесення розгляду справи для надання часу на ознайомлення з матеріалами судової справи.</w:t>
      </w:r>
    </w:p>
    <w:p w14:paraId="4B17C471" w14:textId="3A8F6709" w:rsidR="00895DBC" w:rsidRPr="005C1EA0" w:rsidRDefault="00895DBC" w:rsidP="00895DBC">
      <w:pPr>
        <w:pStyle w:val="a3"/>
        <w:ind w:firstLine="567"/>
        <w:contextualSpacing/>
        <w:jc w:val="both"/>
        <w:rPr>
          <w:szCs w:val="28"/>
        </w:rPr>
      </w:pPr>
      <w:r w:rsidRPr="005C1EA0">
        <w:rPr>
          <w:szCs w:val="28"/>
        </w:rPr>
        <w:t xml:space="preserve">14 квітня 2015 року оголошено перерву до 15 травня 2015 року у зв’язку </w:t>
      </w:r>
      <w:r w:rsidR="006A0180">
        <w:rPr>
          <w:szCs w:val="28"/>
        </w:rPr>
        <w:t>і</w:t>
      </w:r>
      <w:r w:rsidRPr="005C1EA0">
        <w:rPr>
          <w:szCs w:val="28"/>
        </w:rPr>
        <w:t>з хворобою підсудного</w:t>
      </w:r>
      <w:r>
        <w:rPr>
          <w:szCs w:val="28"/>
        </w:rPr>
        <w:t xml:space="preserve"> </w:t>
      </w:r>
      <w:r w:rsidR="00A748B2">
        <w:rPr>
          <w:szCs w:val="28"/>
        </w:rPr>
        <w:t>ОСОБА3</w:t>
      </w:r>
      <w:r>
        <w:rPr>
          <w:szCs w:val="28"/>
        </w:rPr>
        <w:t>.</w:t>
      </w:r>
    </w:p>
    <w:p w14:paraId="69D812FE" w14:textId="451CD458" w:rsidR="00895DBC" w:rsidRPr="005C1EA0" w:rsidRDefault="00895DBC" w:rsidP="00895DBC">
      <w:pPr>
        <w:pStyle w:val="a3"/>
        <w:ind w:firstLine="567"/>
        <w:contextualSpacing/>
        <w:jc w:val="both"/>
        <w:rPr>
          <w:szCs w:val="28"/>
        </w:rPr>
      </w:pPr>
      <w:r w:rsidRPr="005C1EA0">
        <w:rPr>
          <w:szCs w:val="28"/>
        </w:rPr>
        <w:t xml:space="preserve">15 травня 2015 року оголошено перерву до 6 липня 2015 року у зв’язку </w:t>
      </w:r>
      <w:r w:rsidR="006A0180">
        <w:rPr>
          <w:szCs w:val="28"/>
        </w:rPr>
        <w:t>і</w:t>
      </w:r>
      <w:r w:rsidRPr="005C1EA0">
        <w:rPr>
          <w:szCs w:val="28"/>
        </w:rPr>
        <w:t>з хворобою підсудного</w:t>
      </w:r>
      <w:r w:rsidR="00A748B2" w:rsidRPr="00A748B2">
        <w:rPr>
          <w:szCs w:val="28"/>
        </w:rPr>
        <w:t xml:space="preserve"> </w:t>
      </w:r>
      <w:r w:rsidR="00A748B2">
        <w:rPr>
          <w:szCs w:val="28"/>
        </w:rPr>
        <w:t>ОСОБА1</w:t>
      </w:r>
      <w:r w:rsidRPr="005C1EA0">
        <w:rPr>
          <w:szCs w:val="28"/>
        </w:rPr>
        <w:t>.</w:t>
      </w:r>
    </w:p>
    <w:p w14:paraId="215D825A" w14:textId="3FBD72F5" w:rsidR="00895DBC" w:rsidRPr="005C1EA0" w:rsidRDefault="00895DBC" w:rsidP="00895DBC">
      <w:pPr>
        <w:pStyle w:val="a3"/>
        <w:ind w:firstLine="567"/>
        <w:contextualSpacing/>
        <w:jc w:val="both"/>
        <w:rPr>
          <w:szCs w:val="28"/>
        </w:rPr>
      </w:pPr>
      <w:r w:rsidRPr="005C1EA0">
        <w:rPr>
          <w:szCs w:val="28"/>
        </w:rPr>
        <w:t xml:space="preserve">6 липня 2015 року оголошено перерву до 4 серпня 2015 року у зв’язку </w:t>
      </w:r>
      <w:r w:rsidR="006A0180">
        <w:rPr>
          <w:szCs w:val="28"/>
        </w:rPr>
        <w:t>і</w:t>
      </w:r>
      <w:r w:rsidRPr="005C1EA0">
        <w:rPr>
          <w:szCs w:val="28"/>
        </w:rPr>
        <w:t xml:space="preserve">з клопотанням захисника </w:t>
      </w:r>
      <w:r>
        <w:rPr>
          <w:szCs w:val="28"/>
        </w:rPr>
        <w:t xml:space="preserve">Мельничука А.А. </w:t>
      </w:r>
      <w:r w:rsidRPr="005C1EA0">
        <w:rPr>
          <w:szCs w:val="28"/>
        </w:rPr>
        <w:t>про перенесення розгляду справи через його зайнятість в іншому судовому провадженні.</w:t>
      </w:r>
    </w:p>
    <w:p w14:paraId="1B5E75A3" w14:textId="418AD65C" w:rsidR="00895DBC" w:rsidRPr="005C1EA0" w:rsidRDefault="00895DBC" w:rsidP="00895DBC">
      <w:pPr>
        <w:pStyle w:val="a3"/>
        <w:ind w:firstLine="567"/>
        <w:contextualSpacing/>
        <w:jc w:val="both"/>
        <w:rPr>
          <w:szCs w:val="28"/>
        </w:rPr>
      </w:pPr>
      <w:r w:rsidRPr="005C1EA0">
        <w:rPr>
          <w:szCs w:val="28"/>
        </w:rPr>
        <w:t>4 серпня 2015 року оголошено перерву до 23 вересня 2015</w:t>
      </w:r>
      <w:r w:rsidR="006A0180">
        <w:rPr>
          <w:szCs w:val="28"/>
        </w:rPr>
        <w:t xml:space="preserve"> </w:t>
      </w:r>
      <w:r w:rsidRPr="005C1EA0">
        <w:rPr>
          <w:szCs w:val="28"/>
        </w:rPr>
        <w:t xml:space="preserve">року у зв’язку </w:t>
      </w:r>
      <w:r w:rsidR="006A0180">
        <w:rPr>
          <w:szCs w:val="28"/>
        </w:rPr>
        <w:t>і</w:t>
      </w:r>
      <w:r w:rsidRPr="005C1EA0">
        <w:rPr>
          <w:szCs w:val="28"/>
        </w:rPr>
        <w:t>з хворобою підсудного</w:t>
      </w:r>
      <w:r>
        <w:rPr>
          <w:szCs w:val="28"/>
        </w:rPr>
        <w:t xml:space="preserve"> </w:t>
      </w:r>
      <w:r w:rsidR="00A748B2">
        <w:rPr>
          <w:szCs w:val="28"/>
        </w:rPr>
        <w:t>ОСОБА3</w:t>
      </w:r>
      <w:r w:rsidRPr="005C1EA0">
        <w:rPr>
          <w:szCs w:val="28"/>
        </w:rPr>
        <w:t>.</w:t>
      </w:r>
    </w:p>
    <w:p w14:paraId="11D3B7DF" w14:textId="6C71CE90" w:rsidR="00895DBC" w:rsidRPr="005C1EA0" w:rsidRDefault="00895DBC" w:rsidP="00895DBC">
      <w:pPr>
        <w:pStyle w:val="a3"/>
        <w:ind w:firstLine="567"/>
        <w:contextualSpacing/>
        <w:jc w:val="both"/>
        <w:rPr>
          <w:szCs w:val="28"/>
        </w:rPr>
      </w:pPr>
      <w:r w:rsidRPr="005C1EA0">
        <w:rPr>
          <w:szCs w:val="28"/>
        </w:rPr>
        <w:t xml:space="preserve">23 вересня 2015 року оголошено перерву до 16 жовтня 2015 року у зв’язку </w:t>
      </w:r>
      <w:r w:rsidR="007935CB">
        <w:rPr>
          <w:szCs w:val="28"/>
        </w:rPr>
        <w:t>і</w:t>
      </w:r>
      <w:r w:rsidRPr="005C1EA0">
        <w:rPr>
          <w:szCs w:val="28"/>
        </w:rPr>
        <w:t xml:space="preserve">з клопотанням захисника </w:t>
      </w:r>
      <w:r>
        <w:rPr>
          <w:szCs w:val="28"/>
        </w:rPr>
        <w:t xml:space="preserve">Мельничука А.А. </w:t>
      </w:r>
      <w:r w:rsidRPr="005C1EA0">
        <w:rPr>
          <w:szCs w:val="28"/>
        </w:rPr>
        <w:t>про перенесення розгляду справи через його зайнятість в іншому судовому провадженні.</w:t>
      </w:r>
    </w:p>
    <w:p w14:paraId="0241AEB2" w14:textId="6B6DCAA2" w:rsidR="00895DBC" w:rsidRPr="005C1EA0" w:rsidRDefault="00895DBC" w:rsidP="00895DBC">
      <w:pPr>
        <w:pStyle w:val="a3"/>
        <w:ind w:firstLine="567"/>
        <w:contextualSpacing/>
        <w:jc w:val="both"/>
        <w:rPr>
          <w:szCs w:val="28"/>
        </w:rPr>
      </w:pPr>
      <w:r w:rsidRPr="005C1EA0">
        <w:rPr>
          <w:szCs w:val="28"/>
        </w:rPr>
        <w:t xml:space="preserve">16 жовтня 2015 року оголошено перерву до 19 листопада 2015 року у зв’язку </w:t>
      </w:r>
      <w:r w:rsidR="007935CB">
        <w:rPr>
          <w:szCs w:val="28"/>
        </w:rPr>
        <w:t>і</w:t>
      </w:r>
      <w:r w:rsidRPr="005C1EA0">
        <w:rPr>
          <w:szCs w:val="28"/>
        </w:rPr>
        <w:t>з хворобою підсудного</w:t>
      </w:r>
      <w:r>
        <w:rPr>
          <w:szCs w:val="28"/>
        </w:rPr>
        <w:t xml:space="preserve"> </w:t>
      </w:r>
      <w:r w:rsidR="00A748B2">
        <w:rPr>
          <w:szCs w:val="28"/>
        </w:rPr>
        <w:t>ОСОБА3</w:t>
      </w:r>
      <w:r w:rsidRPr="005C1EA0">
        <w:rPr>
          <w:szCs w:val="28"/>
        </w:rPr>
        <w:t>.</w:t>
      </w:r>
    </w:p>
    <w:p w14:paraId="2CD79D7C" w14:textId="77777777" w:rsidR="00895DBC" w:rsidRPr="00B454AF" w:rsidRDefault="00895DBC" w:rsidP="00895DBC">
      <w:pPr>
        <w:pStyle w:val="a3"/>
        <w:ind w:firstLine="567"/>
        <w:contextualSpacing/>
        <w:jc w:val="both"/>
        <w:rPr>
          <w:szCs w:val="28"/>
        </w:rPr>
      </w:pPr>
      <w:r w:rsidRPr="00B454AF">
        <w:rPr>
          <w:szCs w:val="28"/>
        </w:rPr>
        <w:t>19 листопада 2015 року оголошено перерву до 17 грудня 2015 року у зв’язку з початком іншої справи.</w:t>
      </w:r>
    </w:p>
    <w:p w14:paraId="66C16814" w14:textId="77777777" w:rsidR="00895DBC" w:rsidRPr="00B454AF" w:rsidRDefault="00895DBC" w:rsidP="00895DBC">
      <w:pPr>
        <w:pStyle w:val="a3"/>
        <w:ind w:firstLine="567"/>
        <w:contextualSpacing/>
        <w:jc w:val="both"/>
        <w:rPr>
          <w:szCs w:val="28"/>
        </w:rPr>
      </w:pPr>
      <w:r w:rsidRPr="00B454AF">
        <w:rPr>
          <w:szCs w:val="28"/>
        </w:rPr>
        <w:t>17 грудня 2015 року справу знято з розгляду у зв’язку із зайнятістю судді в розгляді іншої судової справи. Судове засідання призначено на 28 січня 2016 року.</w:t>
      </w:r>
    </w:p>
    <w:p w14:paraId="24C2A36E" w14:textId="77777777" w:rsidR="00895DBC" w:rsidRPr="005C1EA0" w:rsidRDefault="00895DBC" w:rsidP="00895DBC">
      <w:pPr>
        <w:pStyle w:val="a3"/>
        <w:ind w:firstLine="567"/>
        <w:contextualSpacing/>
        <w:jc w:val="both"/>
        <w:rPr>
          <w:szCs w:val="28"/>
        </w:rPr>
      </w:pPr>
      <w:r w:rsidRPr="00B454AF">
        <w:rPr>
          <w:szCs w:val="28"/>
        </w:rPr>
        <w:t>28 січня 2016 року оголошено перерву до 7 березня 2016 року у зв’язку з початком іншої справи.</w:t>
      </w:r>
    </w:p>
    <w:p w14:paraId="5A047678" w14:textId="77777777" w:rsidR="00895DBC" w:rsidRPr="005C1EA0" w:rsidRDefault="00895DBC" w:rsidP="00895DBC">
      <w:pPr>
        <w:pStyle w:val="a3"/>
        <w:ind w:firstLine="567"/>
        <w:contextualSpacing/>
        <w:jc w:val="both"/>
        <w:rPr>
          <w:szCs w:val="28"/>
        </w:rPr>
      </w:pPr>
      <w:r w:rsidRPr="005C1EA0">
        <w:rPr>
          <w:szCs w:val="28"/>
        </w:rPr>
        <w:t xml:space="preserve">7 березня 2016 року справу знято з розгляду у зв’язку з перебуванням судді у </w:t>
      </w:r>
      <w:proofErr w:type="spellStart"/>
      <w:r w:rsidRPr="005C1EA0">
        <w:rPr>
          <w:szCs w:val="28"/>
        </w:rPr>
        <w:t>нарадчій</w:t>
      </w:r>
      <w:proofErr w:type="spellEnd"/>
      <w:r w:rsidRPr="005C1EA0">
        <w:rPr>
          <w:szCs w:val="28"/>
        </w:rPr>
        <w:t xml:space="preserve"> кімнаті. Судове засідання призначено на 28 березня 2016 року.</w:t>
      </w:r>
    </w:p>
    <w:p w14:paraId="7841CCAE" w14:textId="4C68DA19" w:rsidR="00895DBC" w:rsidRPr="005C1EA0" w:rsidRDefault="00895DBC" w:rsidP="00895DBC">
      <w:pPr>
        <w:pStyle w:val="a3"/>
        <w:ind w:firstLine="567"/>
        <w:contextualSpacing/>
        <w:jc w:val="both"/>
        <w:rPr>
          <w:szCs w:val="28"/>
        </w:rPr>
      </w:pPr>
      <w:r w:rsidRPr="005C1EA0">
        <w:rPr>
          <w:szCs w:val="28"/>
        </w:rPr>
        <w:t>28 березня 2016 року оголошено перерву до 27 квітня 2016</w:t>
      </w:r>
      <w:r w:rsidRPr="005C1EA0">
        <w:rPr>
          <w:szCs w:val="28"/>
        </w:rPr>
        <w:tab/>
        <w:t xml:space="preserve"> року у зв’язку з неявкою підсудного</w:t>
      </w:r>
      <w:r>
        <w:rPr>
          <w:szCs w:val="28"/>
        </w:rPr>
        <w:t xml:space="preserve"> </w:t>
      </w:r>
      <w:r w:rsidR="00A748B2">
        <w:rPr>
          <w:szCs w:val="28"/>
        </w:rPr>
        <w:t>ОСОБА2</w:t>
      </w:r>
      <w:r>
        <w:rPr>
          <w:szCs w:val="28"/>
        </w:rPr>
        <w:t xml:space="preserve"> через хворобу його дружини</w:t>
      </w:r>
      <w:r w:rsidRPr="005C1EA0">
        <w:rPr>
          <w:szCs w:val="28"/>
        </w:rPr>
        <w:t>.</w:t>
      </w:r>
    </w:p>
    <w:p w14:paraId="0F562F6B" w14:textId="4B384887" w:rsidR="00895DBC" w:rsidRPr="005C1EA0" w:rsidRDefault="00895DBC" w:rsidP="00895DBC">
      <w:pPr>
        <w:pStyle w:val="a3"/>
        <w:ind w:firstLine="567"/>
        <w:contextualSpacing/>
        <w:jc w:val="both"/>
        <w:rPr>
          <w:szCs w:val="28"/>
        </w:rPr>
      </w:pPr>
      <w:r w:rsidRPr="005C1EA0">
        <w:rPr>
          <w:szCs w:val="28"/>
        </w:rPr>
        <w:t xml:space="preserve">27 квітня 2016 року оголошено перерву до 8 червня 2016 року у зв’язку </w:t>
      </w:r>
      <w:r w:rsidR="007935CB">
        <w:rPr>
          <w:szCs w:val="28"/>
        </w:rPr>
        <w:t>і</w:t>
      </w:r>
      <w:r w:rsidRPr="005C1EA0">
        <w:rPr>
          <w:szCs w:val="28"/>
        </w:rPr>
        <w:t>з хворобою підсудного</w:t>
      </w:r>
      <w:r>
        <w:rPr>
          <w:szCs w:val="28"/>
        </w:rPr>
        <w:t xml:space="preserve"> </w:t>
      </w:r>
      <w:r w:rsidR="00A748B2">
        <w:rPr>
          <w:szCs w:val="28"/>
        </w:rPr>
        <w:t>ОСОБА3</w:t>
      </w:r>
      <w:r w:rsidRPr="005C1EA0">
        <w:rPr>
          <w:szCs w:val="28"/>
        </w:rPr>
        <w:t>.</w:t>
      </w:r>
    </w:p>
    <w:p w14:paraId="7865C740" w14:textId="0CBD3DA9" w:rsidR="00895DBC" w:rsidRPr="005C1EA0" w:rsidRDefault="00895DBC" w:rsidP="00895DBC">
      <w:pPr>
        <w:pStyle w:val="a3"/>
        <w:ind w:firstLine="567"/>
        <w:contextualSpacing/>
        <w:jc w:val="both"/>
        <w:rPr>
          <w:szCs w:val="28"/>
        </w:rPr>
      </w:pPr>
      <w:r w:rsidRPr="00B454AF">
        <w:rPr>
          <w:szCs w:val="28"/>
        </w:rPr>
        <w:t xml:space="preserve">8 червня 2016 року оголошено перерву до 30 червня 2016 року у зв’язку з початком </w:t>
      </w:r>
      <w:r w:rsidR="007935CB">
        <w:rPr>
          <w:szCs w:val="28"/>
        </w:rPr>
        <w:t xml:space="preserve">розгляду </w:t>
      </w:r>
      <w:r w:rsidRPr="00B454AF">
        <w:rPr>
          <w:szCs w:val="28"/>
        </w:rPr>
        <w:t>іншої справи.</w:t>
      </w:r>
    </w:p>
    <w:p w14:paraId="7399E8F8" w14:textId="0E624A81" w:rsidR="00895DBC" w:rsidRPr="005C1EA0" w:rsidRDefault="00895DBC" w:rsidP="00895DBC">
      <w:pPr>
        <w:pStyle w:val="a3"/>
        <w:ind w:firstLine="567"/>
        <w:contextualSpacing/>
        <w:jc w:val="both"/>
        <w:rPr>
          <w:szCs w:val="28"/>
        </w:rPr>
      </w:pPr>
      <w:r w:rsidRPr="005C1EA0">
        <w:rPr>
          <w:szCs w:val="28"/>
        </w:rPr>
        <w:t xml:space="preserve">30 червня 2016 року оголошено перерву до 2 серпня 2016 року у зв’язку </w:t>
      </w:r>
      <w:r w:rsidR="00E65822">
        <w:rPr>
          <w:szCs w:val="28"/>
        </w:rPr>
        <w:t>і</w:t>
      </w:r>
      <w:r w:rsidRPr="005C1EA0">
        <w:rPr>
          <w:szCs w:val="28"/>
        </w:rPr>
        <w:t xml:space="preserve">з клопотанням захисника </w:t>
      </w:r>
      <w:proofErr w:type="spellStart"/>
      <w:r>
        <w:rPr>
          <w:szCs w:val="28"/>
        </w:rPr>
        <w:t>Хівріча</w:t>
      </w:r>
      <w:proofErr w:type="spellEnd"/>
      <w:r>
        <w:rPr>
          <w:szCs w:val="28"/>
        </w:rPr>
        <w:t xml:space="preserve"> О.В. </w:t>
      </w:r>
      <w:r w:rsidRPr="005C1EA0">
        <w:rPr>
          <w:szCs w:val="28"/>
        </w:rPr>
        <w:t xml:space="preserve">про перенесення розгляду справи </w:t>
      </w:r>
      <w:r>
        <w:rPr>
          <w:szCs w:val="28"/>
        </w:rPr>
        <w:t>для ознайомлення з матеріалами</w:t>
      </w:r>
      <w:r w:rsidR="00E65822">
        <w:rPr>
          <w:szCs w:val="28"/>
        </w:rPr>
        <w:t xml:space="preserve"> справи</w:t>
      </w:r>
      <w:r w:rsidRPr="005C1EA0">
        <w:rPr>
          <w:szCs w:val="28"/>
        </w:rPr>
        <w:t>.</w:t>
      </w:r>
    </w:p>
    <w:p w14:paraId="728B62B5" w14:textId="1D03D511" w:rsidR="00895DBC" w:rsidRPr="005C1EA0" w:rsidRDefault="00895DBC" w:rsidP="00895DBC">
      <w:pPr>
        <w:pStyle w:val="a3"/>
        <w:ind w:firstLine="567"/>
        <w:contextualSpacing/>
        <w:jc w:val="both"/>
        <w:rPr>
          <w:szCs w:val="28"/>
        </w:rPr>
      </w:pPr>
      <w:r w:rsidRPr="005C1EA0">
        <w:rPr>
          <w:szCs w:val="28"/>
        </w:rPr>
        <w:t xml:space="preserve">2 серпня 2016 року оголошено перерву до 13 жовтня 2016 року у зв’язку </w:t>
      </w:r>
      <w:r w:rsidR="000577FB">
        <w:rPr>
          <w:szCs w:val="28"/>
        </w:rPr>
        <w:t>і</w:t>
      </w:r>
      <w:r w:rsidRPr="005C1EA0">
        <w:rPr>
          <w:szCs w:val="28"/>
        </w:rPr>
        <w:t>з хворобою підсудного</w:t>
      </w:r>
      <w:r>
        <w:rPr>
          <w:szCs w:val="28"/>
        </w:rPr>
        <w:t xml:space="preserve"> </w:t>
      </w:r>
      <w:r w:rsidR="00A748B2">
        <w:rPr>
          <w:szCs w:val="28"/>
        </w:rPr>
        <w:t>ОСОБА3</w:t>
      </w:r>
      <w:r w:rsidRPr="005C1EA0">
        <w:rPr>
          <w:szCs w:val="28"/>
        </w:rPr>
        <w:t>.</w:t>
      </w:r>
    </w:p>
    <w:p w14:paraId="6856BA41" w14:textId="0B1CC5D7" w:rsidR="00895DBC" w:rsidRPr="005C1EA0" w:rsidRDefault="00895DBC" w:rsidP="00895DBC">
      <w:pPr>
        <w:pStyle w:val="a3"/>
        <w:ind w:firstLine="567"/>
        <w:contextualSpacing/>
        <w:jc w:val="both"/>
        <w:rPr>
          <w:szCs w:val="28"/>
        </w:rPr>
      </w:pPr>
      <w:r w:rsidRPr="005C1EA0">
        <w:rPr>
          <w:szCs w:val="28"/>
        </w:rPr>
        <w:t xml:space="preserve">13 жовтня 2016 року оголошено перерву </w:t>
      </w:r>
      <w:r w:rsidR="000577FB">
        <w:rPr>
          <w:szCs w:val="28"/>
        </w:rPr>
        <w:t>до</w:t>
      </w:r>
      <w:r w:rsidRPr="005C1EA0">
        <w:rPr>
          <w:szCs w:val="28"/>
        </w:rPr>
        <w:t xml:space="preserve"> 16 листопада 2016 року у зв’язку </w:t>
      </w:r>
      <w:r w:rsidR="000577FB">
        <w:rPr>
          <w:szCs w:val="28"/>
        </w:rPr>
        <w:t>і</w:t>
      </w:r>
      <w:r w:rsidRPr="005C1EA0">
        <w:rPr>
          <w:szCs w:val="28"/>
        </w:rPr>
        <w:t>з хворобою підсудного</w:t>
      </w:r>
      <w:r>
        <w:rPr>
          <w:szCs w:val="28"/>
        </w:rPr>
        <w:t xml:space="preserve"> </w:t>
      </w:r>
      <w:r w:rsidR="00A748B2">
        <w:rPr>
          <w:szCs w:val="28"/>
        </w:rPr>
        <w:t>ОСОБА2</w:t>
      </w:r>
      <w:r w:rsidRPr="005C1EA0">
        <w:rPr>
          <w:szCs w:val="28"/>
        </w:rPr>
        <w:t>.</w:t>
      </w:r>
    </w:p>
    <w:p w14:paraId="62343D3B" w14:textId="5CD69166" w:rsidR="00895DBC" w:rsidRPr="005C1EA0" w:rsidRDefault="00895DBC" w:rsidP="00895DBC">
      <w:pPr>
        <w:pStyle w:val="a3"/>
        <w:ind w:firstLine="567"/>
        <w:contextualSpacing/>
        <w:jc w:val="both"/>
        <w:rPr>
          <w:szCs w:val="28"/>
        </w:rPr>
      </w:pPr>
      <w:r w:rsidRPr="005C1EA0">
        <w:rPr>
          <w:szCs w:val="28"/>
        </w:rPr>
        <w:t xml:space="preserve">16 листопада 2016 року </w:t>
      </w:r>
      <w:r w:rsidR="000577FB">
        <w:rPr>
          <w:szCs w:val="28"/>
        </w:rPr>
        <w:t xml:space="preserve">справу </w:t>
      </w:r>
      <w:r w:rsidRPr="005C1EA0">
        <w:rPr>
          <w:szCs w:val="28"/>
        </w:rPr>
        <w:t>знято з розгляду у зв’язку із зайнятістю головуючого у розгляді іншої судової справи. Судове засідання призначено на 20 грудня 2016 року.</w:t>
      </w:r>
    </w:p>
    <w:p w14:paraId="091DF6AD" w14:textId="2E94D465" w:rsidR="00895DBC" w:rsidRPr="005C1EA0" w:rsidRDefault="00895DBC" w:rsidP="00895DBC">
      <w:pPr>
        <w:pStyle w:val="a3"/>
        <w:ind w:firstLine="567"/>
        <w:contextualSpacing/>
        <w:jc w:val="both"/>
        <w:rPr>
          <w:szCs w:val="28"/>
        </w:rPr>
      </w:pPr>
      <w:r w:rsidRPr="005C1EA0">
        <w:rPr>
          <w:szCs w:val="28"/>
        </w:rPr>
        <w:t xml:space="preserve">20 грудня 2016 року оголошено перерву до 17 січня 2017 року у зв’язку </w:t>
      </w:r>
      <w:r w:rsidR="000577FB">
        <w:rPr>
          <w:szCs w:val="28"/>
        </w:rPr>
        <w:t>і</w:t>
      </w:r>
      <w:r w:rsidRPr="005C1EA0">
        <w:rPr>
          <w:szCs w:val="28"/>
        </w:rPr>
        <w:t>з клопотанням прокурора про перенесення розгляду справи для надання часу на ознайомлення з матеріалами судової справи.</w:t>
      </w:r>
    </w:p>
    <w:p w14:paraId="5D8CF016" w14:textId="77777777" w:rsidR="00895DBC" w:rsidRPr="005C1EA0" w:rsidRDefault="00895DBC" w:rsidP="00895DBC">
      <w:pPr>
        <w:pStyle w:val="a3"/>
        <w:ind w:firstLine="567"/>
        <w:contextualSpacing/>
        <w:jc w:val="both"/>
        <w:rPr>
          <w:szCs w:val="28"/>
        </w:rPr>
      </w:pPr>
      <w:r w:rsidRPr="00B454AF">
        <w:rPr>
          <w:szCs w:val="28"/>
        </w:rPr>
        <w:t>17 січня 2017 року оголошено перерву до 6 лютого 2017 року у зв’язку з початком іншої справи.</w:t>
      </w:r>
    </w:p>
    <w:p w14:paraId="02E36066" w14:textId="77777777" w:rsidR="00895DBC" w:rsidRPr="005C1EA0" w:rsidRDefault="00895DBC" w:rsidP="00895DBC">
      <w:pPr>
        <w:pStyle w:val="a3"/>
        <w:ind w:firstLine="567"/>
        <w:contextualSpacing/>
        <w:jc w:val="both"/>
        <w:rPr>
          <w:szCs w:val="28"/>
        </w:rPr>
      </w:pPr>
      <w:r w:rsidRPr="005C1EA0">
        <w:rPr>
          <w:szCs w:val="28"/>
        </w:rPr>
        <w:t xml:space="preserve">6 лютого 2017 року оголошено перерву до 15 березня 2017 року у зв’язку з неявкою захисника. </w:t>
      </w:r>
    </w:p>
    <w:p w14:paraId="67F5EBD0" w14:textId="77777777" w:rsidR="00895DBC" w:rsidRPr="005C1EA0" w:rsidRDefault="00895DBC" w:rsidP="00895DBC">
      <w:pPr>
        <w:pStyle w:val="a3"/>
        <w:ind w:firstLine="567"/>
        <w:contextualSpacing/>
        <w:jc w:val="both"/>
        <w:rPr>
          <w:szCs w:val="28"/>
        </w:rPr>
      </w:pPr>
      <w:r w:rsidRPr="005C1EA0">
        <w:rPr>
          <w:szCs w:val="28"/>
        </w:rPr>
        <w:t>15 березня 2017 року оголошено перерву до 20 квітня 2017 року у зв’язку з неявкою захисник</w:t>
      </w:r>
      <w:r>
        <w:rPr>
          <w:szCs w:val="28"/>
        </w:rPr>
        <w:t>ів</w:t>
      </w:r>
      <w:r w:rsidRPr="005C1EA0">
        <w:rPr>
          <w:szCs w:val="28"/>
        </w:rPr>
        <w:t>.</w:t>
      </w:r>
    </w:p>
    <w:p w14:paraId="606484B2" w14:textId="3EB76DEC" w:rsidR="00895DBC" w:rsidRPr="005C1EA0" w:rsidRDefault="00895DBC" w:rsidP="00895DBC">
      <w:pPr>
        <w:pStyle w:val="a3"/>
        <w:ind w:firstLine="567"/>
        <w:contextualSpacing/>
        <w:jc w:val="both"/>
        <w:rPr>
          <w:szCs w:val="28"/>
        </w:rPr>
      </w:pPr>
      <w:r w:rsidRPr="005C1EA0">
        <w:rPr>
          <w:szCs w:val="28"/>
        </w:rPr>
        <w:t>20 квітня 2017 року оголошено перерву до 13 червня 2017 року у зв’язку з неявкою підсудного</w:t>
      </w:r>
      <w:r>
        <w:rPr>
          <w:szCs w:val="28"/>
        </w:rPr>
        <w:t xml:space="preserve"> </w:t>
      </w:r>
      <w:r w:rsidR="00A748B2">
        <w:rPr>
          <w:szCs w:val="28"/>
        </w:rPr>
        <w:t>ОСОБА2</w:t>
      </w:r>
      <w:r w:rsidRPr="005C1EA0">
        <w:rPr>
          <w:szCs w:val="28"/>
        </w:rPr>
        <w:t>.</w:t>
      </w:r>
    </w:p>
    <w:p w14:paraId="0B43945B" w14:textId="776FE153" w:rsidR="00895DBC" w:rsidRPr="005C1EA0" w:rsidRDefault="00895DBC" w:rsidP="00895DBC">
      <w:pPr>
        <w:pStyle w:val="a3"/>
        <w:ind w:firstLine="567"/>
        <w:contextualSpacing/>
        <w:jc w:val="both"/>
        <w:rPr>
          <w:szCs w:val="28"/>
        </w:rPr>
      </w:pPr>
      <w:r w:rsidRPr="005C1EA0">
        <w:rPr>
          <w:szCs w:val="28"/>
        </w:rPr>
        <w:t>13 червня 2017 року оголошено перерву до 16 серпня 2017 року у зв’язку з неявкою підсудного</w:t>
      </w:r>
      <w:r>
        <w:rPr>
          <w:szCs w:val="28"/>
        </w:rPr>
        <w:t xml:space="preserve"> </w:t>
      </w:r>
      <w:r w:rsidR="00A86D80">
        <w:rPr>
          <w:szCs w:val="28"/>
        </w:rPr>
        <w:t>ОСОБА4</w:t>
      </w:r>
      <w:r>
        <w:rPr>
          <w:szCs w:val="28"/>
        </w:rPr>
        <w:t xml:space="preserve"> та за його заявою про відкладення розгляду справи, оскільки він перебуває на лікуванні. </w:t>
      </w:r>
      <w:r w:rsidRPr="005C1EA0">
        <w:rPr>
          <w:szCs w:val="28"/>
        </w:rPr>
        <w:t xml:space="preserve"> </w:t>
      </w:r>
    </w:p>
    <w:p w14:paraId="3A9F2BEB" w14:textId="3F24A1F6" w:rsidR="00895DBC" w:rsidRPr="005C1EA0" w:rsidRDefault="00895DBC" w:rsidP="00895DBC">
      <w:pPr>
        <w:pStyle w:val="a3"/>
        <w:ind w:firstLine="567"/>
        <w:contextualSpacing/>
        <w:jc w:val="both"/>
        <w:rPr>
          <w:szCs w:val="28"/>
        </w:rPr>
      </w:pPr>
      <w:r w:rsidRPr="005C1EA0">
        <w:rPr>
          <w:szCs w:val="28"/>
        </w:rPr>
        <w:t xml:space="preserve">16 серпня 2017 року оголошено перерву до 5 жовтня 2017 року у зв’язку </w:t>
      </w:r>
      <w:r w:rsidR="008B5961">
        <w:rPr>
          <w:szCs w:val="28"/>
        </w:rPr>
        <w:t>і</w:t>
      </w:r>
      <w:r w:rsidRPr="005C1EA0">
        <w:rPr>
          <w:szCs w:val="28"/>
        </w:rPr>
        <w:t>з хворобою підсудного</w:t>
      </w:r>
      <w:r>
        <w:rPr>
          <w:szCs w:val="28"/>
        </w:rPr>
        <w:t xml:space="preserve"> </w:t>
      </w:r>
      <w:r w:rsidR="00A86D80">
        <w:rPr>
          <w:szCs w:val="28"/>
        </w:rPr>
        <w:t>ОСОБА4</w:t>
      </w:r>
      <w:r w:rsidRPr="005C1EA0">
        <w:rPr>
          <w:szCs w:val="28"/>
        </w:rPr>
        <w:t xml:space="preserve">. </w:t>
      </w:r>
    </w:p>
    <w:p w14:paraId="0764AD71" w14:textId="2EDA04A4" w:rsidR="00895DBC" w:rsidRPr="005C1EA0" w:rsidRDefault="00895DBC" w:rsidP="00895DBC">
      <w:pPr>
        <w:pStyle w:val="a3"/>
        <w:ind w:firstLine="567"/>
        <w:contextualSpacing/>
        <w:jc w:val="both"/>
        <w:rPr>
          <w:szCs w:val="28"/>
        </w:rPr>
      </w:pPr>
      <w:r w:rsidRPr="00B454AF">
        <w:rPr>
          <w:szCs w:val="28"/>
        </w:rPr>
        <w:t>5 жовтня 2017 року справу знято з розгляду у зв’язку із зайнятістю головуючого в розгляді іншої судової справи. Судове засідання призначено на 11</w:t>
      </w:r>
      <w:r w:rsidR="008B5961">
        <w:rPr>
          <w:szCs w:val="28"/>
        </w:rPr>
        <w:t> </w:t>
      </w:r>
      <w:r w:rsidRPr="00B454AF">
        <w:rPr>
          <w:szCs w:val="28"/>
        </w:rPr>
        <w:t>грудня 2017 року.</w:t>
      </w:r>
      <w:r w:rsidRPr="005C1EA0">
        <w:rPr>
          <w:szCs w:val="28"/>
        </w:rPr>
        <w:t xml:space="preserve"> </w:t>
      </w:r>
    </w:p>
    <w:p w14:paraId="3C5E7E13" w14:textId="02404381" w:rsidR="00895DBC" w:rsidRPr="005C1EA0" w:rsidRDefault="00895DBC" w:rsidP="00895DBC">
      <w:pPr>
        <w:pStyle w:val="a3"/>
        <w:ind w:firstLine="567"/>
        <w:contextualSpacing/>
        <w:jc w:val="both"/>
        <w:rPr>
          <w:szCs w:val="28"/>
        </w:rPr>
      </w:pPr>
      <w:r w:rsidRPr="005C1EA0">
        <w:rPr>
          <w:szCs w:val="28"/>
        </w:rPr>
        <w:t>11 грудня 2017 року оголошено перерву до 16 січня 2018 року у зв’язку з неявкою захисника</w:t>
      </w:r>
      <w:r>
        <w:rPr>
          <w:szCs w:val="28"/>
        </w:rPr>
        <w:t xml:space="preserve"> </w:t>
      </w:r>
      <w:proofErr w:type="spellStart"/>
      <w:r>
        <w:rPr>
          <w:szCs w:val="28"/>
        </w:rPr>
        <w:t>Ярмоленка</w:t>
      </w:r>
      <w:proofErr w:type="spellEnd"/>
      <w:r>
        <w:rPr>
          <w:szCs w:val="28"/>
        </w:rPr>
        <w:t xml:space="preserve"> А.М</w:t>
      </w:r>
      <w:r w:rsidRPr="005C1EA0">
        <w:rPr>
          <w:szCs w:val="28"/>
        </w:rPr>
        <w:t>.</w:t>
      </w:r>
      <w:r>
        <w:rPr>
          <w:szCs w:val="28"/>
        </w:rPr>
        <w:t xml:space="preserve"> та </w:t>
      </w:r>
      <w:r w:rsidR="008B5961">
        <w:rPr>
          <w:szCs w:val="28"/>
        </w:rPr>
        <w:t>за</w:t>
      </w:r>
      <w:r>
        <w:rPr>
          <w:szCs w:val="28"/>
        </w:rPr>
        <w:t xml:space="preserve"> його заявою </w:t>
      </w:r>
      <w:r w:rsidR="0067168B">
        <w:rPr>
          <w:szCs w:val="28"/>
        </w:rPr>
        <w:t>і</w:t>
      </w:r>
      <w:r>
        <w:rPr>
          <w:szCs w:val="28"/>
        </w:rPr>
        <w:t xml:space="preserve">з проханням визнати неявку поважною через його зайнятість в іншому судовому засіданні. </w:t>
      </w:r>
      <w:r w:rsidRPr="005C1EA0">
        <w:rPr>
          <w:szCs w:val="28"/>
        </w:rPr>
        <w:t xml:space="preserve"> </w:t>
      </w:r>
    </w:p>
    <w:p w14:paraId="10177752" w14:textId="762AE3FA" w:rsidR="00895DBC" w:rsidRPr="005C1EA0" w:rsidRDefault="00895DBC" w:rsidP="00895DBC">
      <w:pPr>
        <w:pStyle w:val="a3"/>
        <w:ind w:firstLine="567"/>
        <w:contextualSpacing/>
        <w:jc w:val="both"/>
        <w:rPr>
          <w:szCs w:val="28"/>
        </w:rPr>
      </w:pPr>
      <w:r w:rsidRPr="005C1EA0">
        <w:rPr>
          <w:szCs w:val="28"/>
        </w:rPr>
        <w:t>16 січня 2018 року оголошено перерву до 25 січня 2018 року у зв</w:t>
      </w:r>
      <w:r>
        <w:rPr>
          <w:szCs w:val="28"/>
        </w:rPr>
        <w:t>’</w:t>
      </w:r>
      <w:r w:rsidRPr="005C1EA0">
        <w:rPr>
          <w:szCs w:val="28"/>
        </w:rPr>
        <w:t>язку з неявкою підсудн</w:t>
      </w:r>
      <w:r>
        <w:rPr>
          <w:szCs w:val="28"/>
        </w:rPr>
        <w:t xml:space="preserve">их </w:t>
      </w:r>
      <w:r w:rsidR="00A748B2">
        <w:rPr>
          <w:szCs w:val="28"/>
        </w:rPr>
        <w:t>ОСОБА2</w:t>
      </w:r>
      <w:r>
        <w:rPr>
          <w:szCs w:val="28"/>
        </w:rPr>
        <w:t xml:space="preserve">, </w:t>
      </w:r>
      <w:r w:rsidR="00A748B2">
        <w:rPr>
          <w:szCs w:val="28"/>
        </w:rPr>
        <w:t>ОСОБА3</w:t>
      </w:r>
      <w:r w:rsidRPr="005C1EA0">
        <w:rPr>
          <w:szCs w:val="28"/>
        </w:rPr>
        <w:t>.</w:t>
      </w:r>
    </w:p>
    <w:p w14:paraId="6F494526" w14:textId="4436FC7B" w:rsidR="00895DBC" w:rsidRPr="004B7802" w:rsidRDefault="00895DBC" w:rsidP="00895DBC">
      <w:pPr>
        <w:pStyle w:val="a3"/>
        <w:ind w:firstLine="567"/>
        <w:contextualSpacing/>
        <w:jc w:val="both"/>
        <w:rPr>
          <w:szCs w:val="28"/>
        </w:rPr>
      </w:pPr>
      <w:r w:rsidRPr="004B7802">
        <w:rPr>
          <w:szCs w:val="28"/>
        </w:rPr>
        <w:t xml:space="preserve">25 січня 2018 року оголошено перерву до 6 лютого 2018 року у зв’язку з початком </w:t>
      </w:r>
      <w:r w:rsidR="0067168B">
        <w:rPr>
          <w:szCs w:val="28"/>
        </w:rPr>
        <w:t xml:space="preserve">розгляду </w:t>
      </w:r>
      <w:r w:rsidRPr="004B7802">
        <w:rPr>
          <w:szCs w:val="28"/>
        </w:rPr>
        <w:t xml:space="preserve">іншої справи. </w:t>
      </w:r>
    </w:p>
    <w:p w14:paraId="68EEC421" w14:textId="77777777" w:rsidR="00895DBC" w:rsidRPr="005C1EA0" w:rsidRDefault="00895DBC" w:rsidP="00895DBC">
      <w:pPr>
        <w:pStyle w:val="a3"/>
        <w:ind w:firstLine="567"/>
        <w:contextualSpacing/>
        <w:jc w:val="both"/>
        <w:rPr>
          <w:szCs w:val="28"/>
        </w:rPr>
      </w:pPr>
      <w:r w:rsidRPr="004B7802">
        <w:rPr>
          <w:szCs w:val="28"/>
        </w:rPr>
        <w:t>6 лютого 2018 року оголошено перерву до 14 лютого 2018 року у зв’язку із закінченням робочого часу.</w:t>
      </w:r>
      <w:r w:rsidRPr="005C1EA0">
        <w:rPr>
          <w:szCs w:val="28"/>
        </w:rPr>
        <w:t xml:space="preserve"> </w:t>
      </w:r>
    </w:p>
    <w:p w14:paraId="2AE7139C" w14:textId="4DE55260" w:rsidR="00895DBC" w:rsidRPr="005C1EA0" w:rsidRDefault="00895DBC" w:rsidP="00895DBC">
      <w:pPr>
        <w:pStyle w:val="a3"/>
        <w:ind w:firstLine="567"/>
        <w:contextualSpacing/>
        <w:jc w:val="both"/>
        <w:rPr>
          <w:szCs w:val="28"/>
        </w:rPr>
      </w:pPr>
      <w:r w:rsidRPr="005C1EA0">
        <w:rPr>
          <w:szCs w:val="28"/>
        </w:rPr>
        <w:t xml:space="preserve">14 лютого 2018 року оголошено перерву до 19 лютого 2018 року у зв’язку </w:t>
      </w:r>
      <w:r w:rsidR="0067168B">
        <w:rPr>
          <w:szCs w:val="28"/>
        </w:rPr>
        <w:t>і</w:t>
      </w:r>
      <w:r w:rsidRPr="005C1EA0">
        <w:rPr>
          <w:szCs w:val="28"/>
        </w:rPr>
        <w:t>з хворобою підсудного</w:t>
      </w:r>
      <w:r>
        <w:rPr>
          <w:szCs w:val="28"/>
        </w:rPr>
        <w:t xml:space="preserve"> </w:t>
      </w:r>
      <w:r w:rsidR="00A748B2">
        <w:rPr>
          <w:szCs w:val="28"/>
        </w:rPr>
        <w:t>ОСОБА1</w:t>
      </w:r>
      <w:r w:rsidRPr="005C1EA0">
        <w:rPr>
          <w:szCs w:val="28"/>
        </w:rPr>
        <w:t>.</w:t>
      </w:r>
    </w:p>
    <w:p w14:paraId="7DE8178B" w14:textId="77777777" w:rsidR="00895DBC" w:rsidRPr="005C1EA0" w:rsidRDefault="00895DBC" w:rsidP="00895DBC">
      <w:pPr>
        <w:pStyle w:val="a3"/>
        <w:ind w:firstLine="567"/>
        <w:contextualSpacing/>
        <w:jc w:val="both"/>
        <w:rPr>
          <w:szCs w:val="28"/>
        </w:rPr>
      </w:pPr>
      <w:r w:rsidRPr="005C1EA0">
        <w:rPr>
          <w:szCs w:val="28"/>
        </w:rPr>
        <w:t>19 лютого 2018 року постановою суду у справі призначено комплексну судово-будівельну та судово-економічну експертизи.</w:t>
      </w:r>
    </w:p>
    <w:p w14:paraId="56FC9058" w14:textId="0DB04E5A" w:rsidR="00895DBC" w:rsidRPr="005C1EA0" w:rsidRDefault="00895DBC" w:rsidP="00C54B58">
      <w:pPr>
        <w:pStyle w:val="a3"/>
        <w:ind w:firstLine="567"/>
        <w:contextualSpacing/>
        <w:jc w:val="both"/>
        <w:rPr>
          <w:szCs w:val="28"/>
        </w:rPr>
      </w:pPr>
      <w:r w:rsidRPr="005C1EA0">
        <w:rPr>
          <w:szCs w:val="28"/>
        </w:rPr>
        <w:t>5 жовтня 2018 року на підставі розпорядження керівника апарату суду кримінальну справу № 1-101/12 передано до провадження судді Валігури Д.М. у зв’язку з відстороненням судді Бойка О.В. від здійснення правосуддя відповідно до рішення Вищої ради правосуддя від 24 вересня 2018 року № 2956/2дп/15-18.</w:t>
      </w:r>
    </w:p>
    <w:p w14:paraId="323A7010" w14:textId="509C674D" w:rsidR="00895DBC" w:rsidRDefault="00895DBC" w:rsidP="00895DBC">
      <w:pPr>
        <w:pStyle w:val="a3"/>
        <w:ind w:firstLine="567"/>
        <w:contextualSpacing/>
        <w:jc w:val="both"/>
        <w:rPr>
          <w:szCs w:val="28"/>
        </w:rPr>
      </w:pPr>
      <w:r>
        <w:rPr>
          <w:szCs w:val="28"/>
        </w:rPr>
        <w:t xml:space="preserve">З огляду на викладене вище </w:t>
      </w:r>
      <w:r w:rsidR="00C54B58">
        <w:rPr>
          <w:szCs w:val="28"/>
        </w:rPr>
        <w:t xml:space="preserve">Другою Дисциплінарною палатою Вищої ради правосуддя </w:t>
      </w:r>
      <w:r w:rsidRPr="005C1EA0">
        <w:rPr>
          <w:szCs w:val="28"/>
        </w:rPr>
        <w:t>встановлено, що у 2011 році суддею Бойком О.В. у справі № 1-101/12 було призначено 6 судових засідань, у 2012 році – 11 судових засідань, у 2013</w:t>
      </w:r>
      <w:r w:rsidR="00C54B58">
        <w:rPr>
          <w:szCs w:val="28"/>
        </w:rPr>
        <w:t> </w:t>
      </w:r>
      <w:r w:rsidRPr="005C1EA0">
        <w:rPr>
          <w:szCs w:val="28"/>
        </w:rPr>
        <w:t xml:space="preserve">році – 14 судових засідань, у 2014 році – 9 судових засідань, у 2015 році – 10 судових засідань, у 2016 році – 10 судових засідань, у 2017 році – 8 судових засідань, у 2018 році – 5 судових засідань.  </w:t>
      </w:r>
    </w:p>
    <w:p w14:paraId="06E9E577" w14:textId="77777777" w:rsidR="00895DBC" w:rsidRDefault="00895DBC" w:rsidP="00895DBC">
      <w:pPr>
        <w:pStyle w:val="a3"/>
        <w:ind w:firstLine="567"/>
        <w:contextualSpacing/>
        <w:jc w:val="both"/>
        <w:rPr>
          <w:szCs w:val="28"/>
        </w:rPr>
      </w:pPr>
      <w:r>
        <w:rPr>
          <w:szCs w:val="28"/>
        </w:rPr>
        <w:t xml:space="preserve">Також встановлено, що за результатами повторного автоматизованого розподілу справи 1 грудня 2021 року справу № 1-101/12 передано до провадження судді </w:t>
      </w:r>
      <w:proofErr w:type="spellStart"/>
      <w:r>
        <w:rPr>
          <w:szCs w:val="28"/>
        </w:rPr>
        <w:t>Дмитрук</w:t>
      </w:r>
      <w:proofErr w:type="spellEnd"/>
      <w:r>
        <w:rPr>
          <w:szCs w:val="28"/>
        </w:rPr>
        <w:t xml:space="preserve"> Н.Ю. у зв’язку зі звільненням судді Валігури Д.М. у відставку (рішення Вищої ради правосуддя від 21 вересня 2021 року № 2013/0/15-21).</w:t>
      </w:r>
    </w:p>
    <w:p w14:paraId="5614BCED" w14:textId="0B7AF741" w:rsidR="00895DBC" w:rsidRPr="005C1EA0" w:rsidRDefault="00895DBC" w:rsidP="00895DBC">
      <w:pPr>
        <w:pStyle w:val="a3"/>
        <w:ind w:firstLine="567"/>
        <w:contextualSpacing/>
        <w:jc w:val="both"/>
        <w:rPr>
          <w:szCs w:val="28"/>
        </w:rPr>
      </w:pPr>
      <w:r w:rsidRPr="006F6331">
        <w:rPr>
          <w:szCs w:val="28"/>
        </w:rPr>
        <w:t>Як вбачається з інформації, розміщен</w:t>
      </w:r>
      <w:r w:rsidR="006F6331" w:rsidRPr="006F6331">
        <w:rPr>
          <w:szCs w:val="28"/>
        </w:rPr>
        <w:t>ої</w:t>
      </w:r>
      <w:r w:rsidRPr="006F6331">
        <w:rPr>
          <w:szCs w:val="28"/>
        </w:rPr>
        <w:t xml:space="preserve"> на веб-порталі «Судова влада України», справу № 1-101/12 (провадження № 1/752/2/23) призначено до розгляду на </w:t>
      </w:r>
      <w:r w:rsidR="00BC4E81" w:rsidRPr="006F6331">
        <w:rPr>
          <w:szCs w:val="28"/>
        </w:rPr>
        <w:t>25</w:t>
      </w:r>
      <w:r w:rsidRPr="006F6331">
        <w:rPr>
          <w:szCs w:val="28"/>
        </w:rPr>
        <w:t xml:space="preserve"> </w:t>
      </w:r>
      <w:r w:rsidR="00BC4E81" w:rsidRPr="006F6331">
        <w:rPr>
          <w:szCs w:val="28"/>
        </w:rPr>
        <w:t>березня</w:t>
      </w:r>
      <w:r w:rsidRPr="006F6331">
        <w:rPr>
          <w:szCs w:val="28"/>
        </w:rPr>
        <w:t xml:space="preserve"> 2024 року. </w:t>
      </w:r>
      <w:r w:rsidR="004E67BF" w:rsidRPr="006F6331">
        <w:rPr>
          <w:szCs w:val="28"/>
        </w:rPr>
        <w:t>Р</w:t>
      </w:r>
      <w:r w:rsidRPr="006F6331">
        <w:rPr>
          <w:szCs w:val="28"/>
        </w:rPr>
        <w:t>озгляд справи не завершено.</w:t>
      </w:r>
      <w:r>
        <w:rPr>
          <w:szCs w:val="28"/>
        </w:rPr>
        <w:t xml:space="preserve">  </w:t>
      </w:r>
    </w:p>
    <w:p w14:paraId="74A0C0DD" w14:textId="77777777" w:rsidR="00895DBC" w:rsidRPr="005C1EA0" w:rsidRDefault="00895DBC" w:rsidP="00895DBC">
      <w:pPr>
        <w:pStyle w:val="a3"/>
        <w:ind w:firstLine="567"/>
        <w:contextualSpacing/>
        <w:jc w:val="both"/>
        <w:rPr>
          <w:szCs w:val="28"/>
        </w:rPr>
      </w:pPr>
    </w:p>
    <w:p w14:paraId="5613C649" w14:textId="661E29CF" w:rsidR="00895DBC" w:rsidRPr="005C1EA0" w:rsidRDefault="00895DBC" w:rsidP="00895DBC">
      <w:pPr>
        <w:pStyle w:val="a3"/>
        <w:ind w:firstLine="567"/>
        <w:contextualSpacing/>
        <w:jc w:val="both"/>
        <w:rPr>
          <w:szCs w:val="28"/>
        </w:rPr>
      </w:pPr>
      <w:r w:rsidRPr="005C1EA0">
        <w:rPr>
          <w:szCs w:val="28"/>
        </w:rPr>
        <w:t>У письмових поясненнях суддя Бойко О.В. зазначив, що кримінальна справа № 1-101/12 налічувала 36 томів, обвинувальний висновок, список осіб та довідки</w:t>
      </w:r>
      <w:r w:rsidR="004E67BF">
        <w:rPr>
          <w:szCs w:val="28"/>
        </w:rPr>
        <w:t> </w:t>
      </w:r>
      <w:r w:rsidRPr="005C1EA0">
        <w:rPr>
          <w:szCs w:val="28"/>
        </w:rPr>
        <w:t>– 112 аркушів. Суду потрібно було допитати свідків та обвинувачених у кількості 30 осіб. Відповідно до глави 23 Кримінально-процесуального кодексу України 1960 року (далі – КПК України 1960 року) було проведено попередній розгляд справи та призначено справу до судового розгляду відповідно до вимог статті 256 КПК України 1960 року не пізніше 20 діб у зв’язку з її складністю.</w:t>
      </w:r>
    </w:p>
    <w:p w14:paraId="4FAABCDB" w14:textId="5BA83F87" w:rsidR="00895DBC" w:rsidRPr="005C1EA0" w:rsidRDefault="00895DBC" w:rsidP="00895DBC">
      <w:pPr>
        <w:pStyle w:val="a3"/>
        <w:ind w:firstLine="567"/>
        <w:contextualSpacing/>
        <w:jc w:val="both"/>
        <w:rPr>
          <w:szCs w:val="28"/>
        </w:rPr>
      </w:pPr>
      <w:r w:rsidRPr="005C1EA0">
        <w:rPr>
          <w:szCs w:val="28"/>
        </w:rPr>
        <w:t xml:space="preserve">У судове засідання 4 серпня 2011 року не з’явились представник потерпілого та деякі захисники. Прокурор вказував на можливість відкласти розгляд справи з формальних підстав. Задля швидкого вирішення справи по суті було прийнято рішення проводити судовий розгляд. У судовому засіданні було встановлено осіб, роз’яснені права та розпочато судове слідство </w:t>
      </w:r>
      <w:r w:rsidR="00525C08">
        <w:rPr>
          <w:szCs w:val="28"/>
        </w:rPr>
        <w:t>і</w:t>
      </w:r>
      <w:r w:rsidRPr="005C1EA0">
        <w:rPr>
          <w:szCs w:val="28"/>
        </w:rPr>
        <w:t>з читання обвинувального висновку, як того вимагала стаття 297 КПК України 1960 року. Сторони у справі наполягали на оголошенні повного тексту обвинувального висновку. Об 11</w:t>
      </w:r>
      <w:r w:rsidR="00525C08">
        <w:rPr>
          <w:szCs w:val="28"/>
        </w:rPr>
        <w:t xml:space="preserve">:00 </w:t>
      </w:r>
      <w:r w:rsidRPr="005C1EA0">
        <w:rPr>
          <w:szCs w:val="28"/>
        </w:rPr>
        <w:t>справу було відкладено у зв’язку з початком розгляду іншої кримінальної справи.</w:t>
      </w:r>
    </w:p>
    <w:p w14:paraId="641BEB55" w14:textId="750F4FFB" w:rsidR="00895DBC" w:rsidRPr="005C1EA0" w:rsidRDefault="00895DBC" w:rsidP="00895DBC">
      <w:pPr>
        <w:pStyle w:val="a3"/>
        <w:ind w:firstLine="567"/>
        <w:contextualSpacing/>
        <w:jc w:val="both"/>
        <w:rPr>
          <w:szCs w:val="28"/>
        </w:rPr>
      </w:pPr>
      <w:r w:rsidRPr="005C1EA0">
        <w:rPr>
          <w:szCs w:val="28"/>
        </w:rPr>
        <w:t>У судове засідання 4 жовтня 2011 року деякі учасники справи не з’явились. У судовому засіданні продовжилось читання обвинувального висновку, яке було припинено о 16:30 у зв’язку з розглядом наступної справи. Так само відбувалося і в наступних судових засіданнях 26 жовтня 2011 року з 15:30 і до закінчення робочого часу; 21 листопада 2011 року до 11:00</w:t>
      </w:r>
      <w:r w:rsidR="004F0BB6">
        <w:rPr>
          <w:szCs w:val="28"/>
        </w:rPr>
        <w:t xml:space="preserve"> – </w:t>
      </w:r>
      <w:r w:rsidRPr="005C1EA0">
        <w:rPr>
          <w:szCs w:val="28"/>
        </w:rPr>
        <w:t>відкладено у зв’язку з наступним судовим засіданням; 9 грудня 2011 року до 12:00 – відкладено у зв’язку з початком наступної справи</w:t>
      </w:r>
      <w:r w:rsidR="004F0BB6">
        <w:rPr>
          <w:szCs w:val="28"/>
        </w:rPr>
        <w:t xml:space="preserve">; </w:t>
      </w:r>
      <w:r w:rsidRPr="005C1EA0">
        <w:rPr>
          <w:szCs w:val="28"/>
        </w:rPr>
        <w:t>19 грудня 2011 року до 14:00. Після оголошення обвинувального висновку в повному обсязі (обвинувачені частково визнавали вину) розгляд справи відкладено для виклику свідків.</w:t>
      </w:r>
    </w:p>
    <w:p w14:paraId="1E200A8D" w14:textId="22006F74" w:rsidR="00895DBC" w:rsidRPr="005C1EA0" w:rsidRDefault="00895DBC" w:rsidP="00895DBC">
      <w:pPr>
        <w:pStyle w:val="a3"/>
        <w:ind w:firstLine="567"/>
        <w:contextualSpacing/>
        <w:jc w:val="both"/>
        <w:rPr>
          <w:szCs w:val="28"/>
        </w:rPr>
      </w:pPr>
      <w:r w:rsidRPr="005C1EA0">
        <w:rPr>
          <w:szCs w:val="28"/>
        </w:rPr>
        <w:t>19 січня 2012 року під час судового слідства допитано 4 свідк</w:t>
      </w:r>
      <w:r w:rsidR="00A96A42">
        <w:rPr>
          <w:szCs w:val="28"/>
        </w:rPr>
        <w:t>ів</w:t>
      </w:r>
      <w:r w:rsidRPr="005C1EA0">
        <w:rPr>
          <w:szCs w:val="28"/>
        </w:rPr>
        <w:t xml:space="preserve"> та вирішено </w:t>
      </w:r>
      <w:r w:rsidR="00A96A42">
        <w:rPr>
          <w:szCs w:val="28"/>
        </w:rPr>
        <w:t>низку</w:t>
      </w:r>
      <w:r w:rsidRPr="005C1EA0">
        <w:rPr>
          <w:szCs w:val="28"/>
        </w:rPr>
        <w:t xml:space="preserve"> клопотань учасників процесу. Розгляд справи відкладено у зв’язку з відсутністю інших свідків, яких мав допитати суд згідно з </w:t>
      </w:r>
      <w:r w:rsidR="00A96A42">
        <w:rPr>
          <w:szCs w:val="28"/>
        </w:rPr>
        <w:t>у</w:t>
      </w:r>
      <w:r w:rsidRPr="005C1EA0">
        <w:rPr>
          <w:szCs w:val="28"/>
        </w:rPr>
        <w:t>становленим порядком.</w:t>
      </w:r>
    </w:p>
    <w:p w14:paraId="4E418190" w14:textId="121C1968" w:rsidR="00895DBC" w:rsidRPr="005C1EA0" w:rsidRDefault="00895DBC" w:rsidP="00895DBC">
      <w:pPr>
        <w:pStyle w:val="a3"/>
        <w:ind w:firstLine="567"/>
        <w:contextualSpacing/>
        <w:jc w:val="both"/>
        <w:rPr>
          <w:szCs w:val="28"/>
        </w:rPr>
      </w:pPr>
      <w:r w:rsidRPr="005C1EA0">
        <w:rPr>
          <w:szCs w:val="28"/>
        </w:rPr>
        <w:t>16 лютого 2012 року в судовому засіданні допитано 5 свідків, які з’явилися,  розгляд справи відкладено через відсутність осіб, які підлягали допиту.</w:t>
      </w:r>
    </w:p>
    <w:p w14:paraId="42144FF2" w14:textId="328A7CA8" w:rsidR="00895DBC" w:rsidRPr="005C1EA0" w:rsidRDefault="00895DBC" w:rsidP="00895DBC">
      <w:pPr>
        <w:pStyle w:val="a3"/>
        <w:ind w:firstLine="567"/>
        <w:contextualSpacing/>
        <w:jc w:val="both"/>
        <w:rPr>
          <w:szCs w:val="28"/>
        </w:rPr>
      </w:pPr>
      <w:r w:rsidRPr="005C1EA0">
        <w:rPr>
          <w:szCs w:val="28"/>
        </w:rPr>
        <w:t xml:space="preserve">У судовому засіданні 20 березня 2012 </w:t>
      </w:r>
      <w:r w:rsidR="009206F2">
        <w:rPr>
          <w:szCs w:val="28"/>
        </w:rPr>
        <w:t xml:space="preserve">року </w:t>
      </w:r>
      <w:r w:rsidRPr="005C1EA0">
        <w:rPr>
          <w:szCs w:val="28"/>
        </w:rPr>
        <w:t>допитано 2 свідк</w:t>
      </w:r>
      <w:r w:rsidR="009206F2">
        <w:rPr>
          <w:szCs w:val="28"/>
        </w:rPr>
        <w:t>ів</w:t>
      </w:r>
      <w:r w:rsidRPr="005C1EA0">
        <w:rPr>
          <w:szCs w:val="28"/>
        </w:rPr>
        <w:t xml:space="preserve"> </w:t>
      </w:r>
      <w:r w:rsidR="009206F2">
        <w:rPr>
          <w:szCs w:val="28"/>
        </w:rPr>
        <w:t>і</w:t>
      </w:r>
      <w:r w:rsidRPr="005C1EA0">
        <w:rPr>
          <w:szCs w:val="28"/>
        </w:rPr>
        <w:t xml:space="preserve"> того самого дня за клопотанням прокурора застосовано привід стосовно 7 свідків, які ухилялися від </w:t>
      </w:r>
      <w:r w:rsidR="009206F2">
        <w:rPr>
          <w:szCs w:val="28"/>
        </w:rPr>
        <w:t xml:space="preserve">виконання </w:t>
      </w:r>
      <w:r w:rsidRPr="005C1EA0">
        <w:rPr>
          <w:szCs w:val="28"/>
        </w:rPr>
        <w:t>своїх обов’язків.</w:t>
      </w:r>
    </w:p>
    <w:p w14:paraId="204BE091" w14:textId="7E70EF88" w:rsidR="00895DBC" w:rsidRPr="005C1EA0" w:rsidRDefault="00895DBC" w:rsidP="00895DBC">
      <w:pPr>
        <w:pStyle w:val="a3"/>
        <w:ind w:firstLine="567"/>
        <w:contextualSpacing/>
        <w:jc w:val="both"/>
        <w:rPr>
          <w:szCs w:val="28"/>
        </w:rPr>
      </w:pPr>
      <w:r w:rsidRPr="005C1EA0">
        <w:rPr>
          <w:szCs w:val="28"/>
        </w:rPr>
        <w:t xml:space="preserve">У судовому засіданні 10 квітня 2012 року, яке тривало до 18:07, допитано 5 свідків, тобто </w:t>
      </w:r>
      <w:r w:rsidR="00A46892">
        <w:rPr>
          <w:szCs w:val="28"/>
        </w:rPr>
        <w:t>усіх</w:t>
      </w:r>
      <w:r w:rsidRPr="005C1EA0">
        <w:rPr>
          <w:szCs w:val="28"/>
        </w:rPr>
        <w:t xml:space="preserve"> свідк</w:t>
      </w:r>
      <w:r w:rsidR="00A46892">
        <w:rPr>
          <w:szCs w:val="28"/>
        </w:rPr>
        <w:t>ів</w:t>
      </w:r>
      <w:r w:rsidRPr="005C1EA0">
        <w:rPr>
          <w:szCs w:val="28"/>
        </w:rPr>
        <w:t>, які з’явилися</w:t>
      </w:r>
      <w:r w:rsidR="00A46892">
        <w:rPr>
          <w:szCs w:val="28"/>
        </w:rPr>
        <w:t>.</w:t>
      </w:r>
    </w:p>
    <w:p w14:paraId="19F2D280" w14:textId="04FC396F" w:rsidR="00895DBC" w:rsidRPr="005C1EA0" w:rsidRDefault="00895DBC" w:rsidP="00895DBC">
      <w:pPr>
        <w:pStyle w:val="a3"/>
        <w:ind w:firstLine="567"/>
        <w:contextualSpacing/>
        <w:jc w:val="both"/>
        <w:rPr>
          <w:szCs w:val="28"/>
        </w:rPr>
      </w:pPr>
      <w:r w:rsidRPr="005C1EA0">
        <w:rPr>
          <w:szCs w:val="28"/>
        </w:rPr>
        <w:t>У судовому засіданні 15 травня 2012 року допитано 4 свідк</w:t>
      </w:r>
      <w:r w:rsidR="00A46892">
        <w:rPr>
          <w:szCs w:val="28"/>
        </w:rPr>
        <w:t>ів</w:t>
      </w:r>
      <w:r w:rsidRPr="005C1EA0">
        <w:rPr>
          <w:szCs w:val="28"/>
        </w:rPr>
        <w:t>, які прибули.</w:t>
      </w:r>
    </w:p>
    <w:p w14:paraId="13823858" w14:textId="70E28E28" w:rsidR="00895DBC" w:rsidRPr="005C1EA0" w:rsidRDefault="00895DBC" w:rsidP="00895DBC">
      <w:pPr>
        <w:pStyle w:val="a3"/>
        <w:ind w:firstLine="567"/>
        <w:contextualSpacing/>
        <w:jc w:val="both"/>
        <w:rPr>
          <w:szCs w:val="28"/>
        </w:rPr>
      </w:pPr>
      <w:r w:rsidRPr="005C1EA0">
        <w:rPr>
          <w:szCs w:val="28"/>
        </w:rPr>
        <w:t>У судовому засіданні 7 червня 2012 року допитано 4 свідк</w:t>
      </w:r>
      <w:r w:rsidR="00A46892">
        <w:rPr>
          <w:szCs w:val="28"/>
        </w:rPr>
        <w:t>ів</w:t>
      </w:r>
      <w:r w:rsidRPr="005C1EA0">
        <w:rPr>
          <w:szCs w:val="28"/>
        </w:rPr>
        <w:t xml:space="preserve">, </w:t>
      </w:r>
      <w:r w:rsidR="00A46892">
        <w:rPr>
          <w:szCs w:val="28"/>
        </w:rPr>
        <w:t>які</w:t>
      </w:r>
      <w:r w:rsidRPr="005C1EA0">
        <w:rPr>
          <w:szCs w:val="28"/>
        </w:rPr>
        <w:t xml:space="preserve"> прибули.</w:t>
      </w:r>
    </w:p>
    <w:p w14:paraId="05B83228" w14:textId="343B01B8" w:rsidR="00895DBC" w:rsidRPr="005C1EA0" w:rsidRDefault="00895DBC" w:rsidP="00895DBC">
      <w:pPr>
        <w:pStyle w:val="a3"/>
        <w:ind w:firstLine="567"/>
        <w:contextualSpacing/>
        <w:jc w:val="both"/>
        <w:rPr>
          <w:szCs w:val="28"/>
        </w:rPr>
      </w:pPr>
      <w:r w:rsidRPr="005C1EA0">
        <w:rPr>
          <w:szCs w:val="28"/>
        </w:rPr>
        <w:t>У судовому засіданні 11 липня 2012 року допитано 2 свідк</w:t>
      </w:r>
      <w:r w:rsidR="001E2B67">
        <w:rPr>
          <w:szCs w:val="28"/>
        </w:rPr>
        <w:t>ів</w:t>
      </w:r>
      <w:r w:rsidRPr="005C1EA0">
        <w:rPr>
          <w:szCs w:val="28"/>
        </w:rPr>
        <w:t>, а щодо 9</w:t>
      </w:r>
      <w:r>
        <w:rPr>
          <w:szCs w:val="28"/>
        </w:rPr>
        <w:t> </w:t>
      </w:r>
      <w:r w:rsidRPr="005C1EA0">
        <w:rPr>
          <w:szCs w:val="28"/>
        </w:rPr>
        <w:t>свідків за клопотанням прокурора застосовано примусовий привід у судове засідання.</w:t>
      </w:r>
    </w:p>
    <w:p w14:paraId="0668E620" w14:textId="304A2B32" w:rsidR="00895DBC" w:rsidRPr="005C1EA0" w:rsidRDefault="00895DBC" w:rsidP="00895DBC">
      <w:pPr>
        <w:pStyle w:val="a3"/>
        <w:ind w:firstLine="567"/>
        <w:contextualSpacing/>
        <w:jc w:val="both"/>
        <w:rPr>
          <w:szCs w:val="28"/>
        </w:rPr>
      </w:pPr>
      <w:r w:rsidRPr="005C1EA0">
        <w:rPr>
          <w:szCs w:val="28"/>
        </w:rPr>
        <w:t xml:space="preserve">Суддя Бойко О.В. пояснив, що з урахуванням відпускного періоду справу було перенесено на 17 вересня 2012 року, проте </w:t>
      </w:r>
      <w:r w:rsidR="003952AB">
        <w:rPr>
          <w:szCs w:val="28"/>
        </w:rPr>
        <w:t>того дня</w:t>
      </w:r>
      <w:r w:rsidRPr="005C1EA0">
        <w:rPr>
          <w:szCs w:val="28"/>
        </w:rPr>
        <w:t xml:space="preserve"> розгляд не відбувся, оскільки суддя перебував </w:t>
      </w:r>
      <w:r w:rsidR="003952AB">
        <w:rPr>
          <w:szCs w:val="28"/>
        </w:rPr>
        <w:t>у</w:t>
      </w:r>
      <w:r w:rsidRPr="005C1EA0">
        <w:rPr>
          <w:szCs w:val="28"/>
        </w:rPr>
        <w:t xml:space="preserve"> </w:t>
      </w:r>
      <w:proofErr w:type="spellStart"/>
      <w:r w:rsidRPr="005C1EA0">
        <w:rPr>
          <w:szCs w:val="28"/>
        </w:rPr>
        <w:t>нарадчій</w:t>
      </w:r>
      <w:proofErr w:type="spellEnd"/>
      <w:r w:rsidRPr="005C1EA0">
        <w:rPr>
          <w:szCs w:val="28"/>
        </w:rPr>
        <w:t xml:space="preserve"> кімнаті у кримінальній справі за частиною четвертою статті 187 КК України стосовно особи, яка перебувала під вартою.</w:t>
      </w:r>
    </w:p>
    <w:p w14:paraId="015118F2" w14:textId="65774A00" w:rsidR="00895DBC" w:rsidRPr="005C1EA0" w:rsidRDefault="00895DBC" w:rsidP="00895DBC">
      <w:pPr>
        <w:pStyle w:val="a3"/>
        <w:ind w:firstLine="567"/>
        <w:contextualSpacing/>
        <w:jc w:val="both"/>
        <w:rPr>
          <w:szCs w:val="28"/>
        </w:rPr>
      </w:pPr>
      <w:r w:rsidRPr="005C1EA0">
        <w:rPr>
          <w:szCs w:val="28"/>
        </w:rPr>
        <w:t>У судове засідання 10 жовтня 2012 року з’явились 2 свідк</w:t>
      </w:r>
      <w:r w:rsidR="00AE1E2B">
        <w:rPr>
          <w:szCs w:val="28"/>
        </w:rPr>
        <w:t>и</w:t>
      </w:r>
      <w:r w:rsidRPr="005C1EA0">
        <w:rPr>
          <w:szCs w:val="28"/>
        </w:rPr>
        <w:t>, яких було допитано, щодо 7 свідків застосовано примусовий привід у судове засідання. При цьому згідно зі статтею 23</w:t>
      </w:r>
      <w:r w:rsidR="00AE1E2B">
        <w:rPr>
          <w:rFonts w:cs="Times New Roman"/>
          <w:szCs w:val="28"/>
        </w:rPr>
        <w:t>²</w:t>
      </w:r>
      <w:r w:rsidRPr="005C1EA0">
        <w:rPr>
          <w:szCs w:val="28"/>
        </w:rPr>
        <w:t xml:space="preserve"> КПК України 1960 року судом прийнято окрему постанову, якою було </w:t>
      </w:r>
      <w:proofErr w:type="spellStart"/>
      <w:r w:rsidRPr="005C1EA0">
        <w:rPr>
          <w:szCs w:val="28"/>
        </w:rPr>
        <w:t>звернуто</w:t>
      </w:r>
      <w:proofErr w:type="spellEnd"/>
      <w:r w:rsidRPr="005C1EA0">
        <w:rPr>
          <w:szCs w:val="28"/>
        </w:rPr>
        <w:t xml:space="preserve"> увагу начальника Голосіївського РУ ГУМВС України в міста Києві на неналежне виконання його підлеглими обов’язків щодо примусового приводу свідків.</w:t>
      </w:r>
    </w:p>
    <w:p w14:paraId="1F369BB0" w14:textId="54348C13" w:rsidR="00895DBC" w:rsidRPr="005C1EA0" w:rsidRDefault="00895DBC" w:rsidP="00895DBC">
      <w:pPr>
        <w:pStyle w:val="a3"/>
        <w:ind w:firstLine="567"/>
        <w:contextualSpacing/>
        <w:jc w:val="both"/>
        <w:rPr>
          <w:szCs w:val="28"/>
        </w:rPr>
      </w:pPr>
      <w:r w:rsidRPr="005C1EA0">
        <w:rPr>
          <w:szCs w:val="28"/>
        </w:rPr>
        <w:t>У судове засідання 31 жовтня 2012 року вдалося забезпечити прибуття двох свідків, як</w:t>
      </w:r>
      <w:r w:rsidR="00843702">
        <w:rPr>
          <w:szCs w:val="28"/>
        </w:rPr>
        <w:t xml:space="preserve">их </w:t>
      </w:r>
      <w:r w:rsidRPr="005C1EA0">
        <w:rPr>
          <w:szCs w:val="28"/>
        </w:rPr>
        <w:t xml:space="preserve">допитували до завершення робочого дня. Листом </w:t>
      </w:r>
      <w:r>
        <w:rPr>
          <w:szCs w:val="28"/>
        </w:rPr>
        <w:t>т.</w:t>
      </w:r>
      <w:r w:rsidR="00413F08">
        <w:rPr>
          <w:szCs w:val="28"/>
        </w:rPr>
        <w:t xml:space="preserve"> </w:t>
      </w:r>
      <w:r>
        <w:rPr>
          <w:szCs w:val="28"/>
        </w:rPr>
        <w:t>в.</w:t>
      </w:r>
      <w:r w:rsidR="00413F08">
        <w:rPr>
          <w:szCs w:val="28"/>
        </w:rPr>
        <w:t xml:space="preserve"> </w:t>
      </w:r>
      <w:r>
        <w:rPr>
          <w:szCs w:val="28"/>
        </w:rPr>
        <w:t>о.</w:t>
      </w:r>
      <w:r w:rsidRPr="005C1EA0">
        <w:rPr>
          <w:szCs w:val="28"/>
        </w:rPr>
        <w:t xml:space="preserve"> заступника начальника ГУБОЗ суддю поінформовано, що забезпечити прибуття всіх свідків не виявилося можливим, оскільки деякі з них знаходиться поза межами міста Києва і їх фактичне місце проживання не відоме.</w:t>
      </w:r>
    </w:p>
    <w:p w14:paraId="0CFF6304" w14:textId="45A7DF83" w:rsidR="00895DBC" w:rsidRPr="005C1EA0" w:rsidRDefault="00895DBC" w:rsidP="00895DBC">
      <w:pPr>
        <w:pStyle w:val="a3"/>
        <w:ind w:firstLine="567"/>
        <w:contextualSpacing/>
        <w:jc w:val="both"/>
        <w:rPr>
          <w:szCs w:val="28"/>
        </w:rPr>
      </w:pPr>
      <w:r w:rsidRPr="005C1EA0">
        <w:rPr>
          <w:szCs w:val="28"/>
        </w:rPr>
        <w:t>У судове засідання 27 листопада 2012 року з’явилися лише обвинувачені, захисники та прокурор. Прокурор вказав на неможливість проведення засідання у зв’язку з відсутністю свідків і розгляд справи було відкладено. При цьому знову прийнято постанову про привід свідків (том 37</w:t>
      </w:r>
      <w:r>
        <w:rPr>
          <w:szCs w:val="28"/>
        </w:rPr>
        <w:t>,</w:t>
      </w:r>
      <w:r w:rsidRPr="005C1EA0">
        <w:rPr>
          <w:szCs w:val="28"/>
        </w:rPr>
        <w:t xml:space="preserve"> а.</w:t>
      </w:r>
      <w:r>
        <w:rPr>
          <w:szCs w:val="28"/>
        </w:rPr>
        <w:t xml:space="preserve"> </w:t>
      </w:r>
      <w:r w:rsidRPr="005C1EA0">
        <w:rPr>
          <w:szCs w:val="28"/>
        </w:rPr>
        <w:t>с. 119–123). Також було надано судове доручення СВ ГУБОЗ про встановлення місця знаходження 5 свідків (том</w:t>
      </w:r>
      <w:r w:rsidR="00666E81">
        <w:rPr>
          <w:szCs w:val="28"/>
        </w:rPr>
        <w:t> </w:t>
      </w:r>
      <w:r w:rsidRPr="005C1EA0">
        <w:rPr>
          <w:szCs w:val="28"/>
        </w:rPr>
        <w:t>37</w:t>
      </w:r>
      <w:r>
        <w:rPr>
          <w:szCs w:val="28"/>
        </w:rPr>
        <w:t>,</w:t>
      </w:r>
      <w:r w:rsidRPr="005C1EA0">
        <w:rPr>
          <w:szCs w:val="28"/>
        </w:rPr>
        <w:t xml:space="preserve"> а.</w:t>
      </w:r>
      <w:r>
        <w:rPr>
          <w:szCs w:val="28"/>
        </w:rPr>
        <w:t xml:space="preserve"> </w:t>
      </w:r>
      <w:r w:rsidRPr="005C1EA0">
        <w:rPr>
          <w:szCs w:val="28"/>
        </w:rPr>
        <w:t xml:space="preserve">с. 124–125). 27 листопада 2012 року надіслано лист </w:t>
      </w:r>
      <w:r>
        <w:rPr>
          <w:szCs w:val="28"/>
        </w:rPr>
        <w:t>н</w:t>
      </w:r>
      <w:r w:rsidRPr="005C1EA0">
        <w:rPr>
          <w:szCs w:val="28"/>
        </w:rPr>
        <w:t xml:space="preserve">ачальнику Голосіївського РУГУ МВС України в місті Києві з нагадуванням про наслідки ігнорування окремої постанови суду, що передбачені статтею </w:t>
      </w:r>
      <w:r w:rsidRPr="005C1EA0">
        <w:rPr>
          <w:szCs w:val="28"/>
        </w:rPr>
        <w:br/>
        <w:t>185-6 КУпАП (том 37, а</w:t>
      </w:r>
      <w:r>
        <w:rPr>
          <w:szCs w:val="28"/>
        </w:rPr>
        <w:t xml:space="preserve">. </w:t>
      </w:r>
      <w:r w:rsidRPr="005C1EA0">
        <w:rPr>
          <w:szCs w:val="28"/>
        </w:rPr>
        <w:t>с. 135).</w:t>
      </w:r>
    </w:p>
    <w:p w14:paraId="3C8658A6" w14:textId="1127C3E6" w:rsidR="00895DBC" w:rsidRPr="005C1EA0" w:rsidRDefault="00895DBC" w:rsidP="00895DBC">
      <w:pPr>
        <w:pStyle w:val="a3"/>
        <w:ind w:firstLine="567"/>
        <w:contextualSpacing/>
        <w:jc w:val="both"/>
        <w:rPr>
          <w:szCs w:val="28"/>
        </w:rPr>
      </w:pPr>
      <w:r w:rsidRPr="005C1EA0">
        <w:rPr>
          <w:szCs w:val="28"/>
        </w:rPr>
        <w:t xml:space="preserve">Суддя Бойко О.В. </w:t>
      </w:r>
      <w:r w:rsidR="003C3642">
        <w:rPr>
          <w:szCs w:val="28"/>
        </w:rPr>
        <w:t>зазначив</w:t>
      </w:r>
      <w:r w:rsidRPr="005C1EA0">
        <w:rPr>
          <w:szCs w:val="28"/>
        </w:rPr>
        <w:t>, що на вказані окрему постанову, судове доручення та листи т.</w:t>
      </w:r>
      <w:r w:rsidR="0042157A">
        <w:rPr>
          <w:szCs w:val="28"/>
        </w:rPr>
        <w:t xml:space="preserve"> </w:t>
      </w:r>
      <w:r w:rsidRPr="005C1EA0">
        <w:rPr>
          <w:szCs w:val="28"/>
        </w:rPr>
        <w:t>в.</w:t>
      </w:r>
      <w:r w:rsidR="0042157A">
        <w:rPr>
          <w:szCs w:val="28"/>
        </w:rPr>
        <w:t xml:space="preserve"> </w:t>
      </w:r>
      <w:r w:rsidRPr="005C1EA0">
        <w:rPr>
          <w:szCs w:val="28"/>
        </w:rPr>
        <w:t xml:space="preserve">о заступника начальника ГУБОЗ </w:t>
      </w:r>
      <w:r w:rsidR="0042157A" w:rsidRPr="005C1EA0">
        <w:rPr>
          <w:szCs w:val="28"/>
        </w:rPr>
        <w:t xml:space="preserve">24 січня 2013 року </w:t>
      </w:r>
      <w:r w:rsidRPr="005C1EA0">
        <w:rPr>
          <w:szCs w:val="28"/>
        </w:rPr>
        <w:t xml:space="preserve">повідомив, що в чергове засідання буде забезпечено прибуття одного зі свідків – голови Голосіївської РДА </w:t>
      </w:r>
      <w:r w:rsidR="00A86D80">
        <w:rPr>
          <w:szCs w:val="28"/>
        </w:rPr>
        <w:t>ОСОБА5</w:t>
      </w:r>
      <w:r w:rsidRPr="005C1EA0">
        <w:rPr>
          <w:szCs w:val="28"/>
        </w:rPr>
        <w:t xml:space="preserve">. Також повідомив, що місця проживання решти свідків встановити не виявилося можливим, а тому постанова про привід </w:t>
      </w:r>
      <w:r w:rsidR="001D5663">
        <w:rPr>
          <w:szCs w:val="28"/>
        </w:rPr>
        <w:t>у</w:t>
      </w:r>
      <w:r w:rsidRPr="005C1EA0">
        <w:rPr>
          <w:szCs w:val="28"/>
        </w:rPr>
        <w:t xml:space="preserve"> повному обсязі виконана не буде (том 37, а.</w:t>
      </w:r>
      <w:r>
        <w:rPr>
          <w:szCs w:val="28"/>
        </w:rPr>
        <w:t xml:space="preserve"> </w:t>
      </w:r>
      <w:r w:rsidRPr="005C1EA0">
        <w:rPr>
          <w:szCs w:val="28"/>
        </w:rPr>
        <w:t>с. 145),</w:t>
      </w:r>
    </w:p>
    <w:p w14:paraId="09039F61" w14:textId="0F6FCF4E" w:rsidR="00895DBC" w:rsidRPr="005C1EA0" w:rsidRDefault="00895DBC" w:rsidP="00895DBC">
      <w:pPr>
        <w:pStyle w:val="a3"/>
        <w:ind w:firstLine="567"/>
        <w:contextualSpacing/>
        <w:jc w:val="both"/>
        <w:rPr>
          <w:szCs w:val="28"/>
        </w:rPr>
      </w:pPr>
      <w:r w:rsidRPr="005C1EA0">
        <w:rPr>
          <w:szCs w:val="28"/>
        </w:rPr>
        <w:t xml:space="preserve">У судове засідання 24 січня 2013 року жоден зі свідків не прибув, постанова суду про примусовий привід у судове засідання повністю не виконана. За заявою свідка </w:t>
      </w:r>
      <w:r w:rsidR="00A86D80">
        <w:rPr>
          <w:szCs w:val="28"/>
        </w:rPr>
        <w:t>ОСОБА5</w:t>
      </w:r>
      <w:r w:rsidRPr="005C1EA0">
        <w:rPr>
          <w:szCs w:val="28"/>
        </w:rPr>
        <w:t xml:space="preserve"> для економії процесуального часу суд визнав за можливе оголосити його показання в судовому засіданні, визнавши причини не прибуття поважними. В цьому ж судовому засіданні застосовано привід до решти свідків (том 37</w:t>
      </w:r>
      <w:r>
        <w:rPr>
          <w:szCs w:val="28"/>
        </w:rPr>
        <w:t>,</w:t>
      </w:r>
      <w:r w:rsidRPr="005C1EA0">
        <w:rPr>
          <w:szCs w:val="28"/>
        </w:rPr>
        <w:t xml:space="preserve"> а.</w:t>
      </w:r>
      <w:r>
        <w:rPr>
          <w:szCs w:val="28"/>
        </w:rPr>
        <w:t xml:space="preserve"> </w:t>
      </w:r>
      <w:r w:rsidRPr="005C1EA0">
        <w:rPr>
          <w:szCs w:val="28"/>
        </w:rPr>
        <w:t>с. 150). Того самого дня надіслано лист начальнику УБОЗ ГУМВС України щодо прискорення дій, направлених на надання суду інформації, чи виконано судове доручення і чи встановлено фактичне місце проживання свідків, які не з’являлися в судові засідання (том 37</w:t>
      </w:r>
      <w:r>
        <w:rPr>
          <w:szCs w:val="28"/>
        </w:rPr>
        <w:t>,</w:t>
      </w:r>
      <w:r w:rsidRPr="005C1EA0">
        <w:rPr>
          <w:szCs w:val="28"/>
        </w:rPr>
        <w:t xml:space="preserve"> а.</w:t>
      </w:r>
      <w:r>
        <w:rPr>
          <w:szCs w:val="28"/>
        </w:rPr>
        <w:t xml:space="preserve"> </w:t>
      </w:r>
      <w:r w:rsidRPr="005C1EA0">
        <w:rPr>
          <w:szCs w:val="28"/>
        </w:rPr>
        <w:t>с. 156).</w:t>
      </w:r>
    </w:p>
    <w:p w14:paraId="6B05F78B" w14:textId="538CD900" w:rsidR="00895DBC" w:rsidRPr="005C1EA0" w:rsidRDefault="00895DBC" w:rsidP="00895DBC">
      <w:pPr>
        <w:pStyle w:val="a3"/>
        <w:ind w:firstLine="567"/>
        <w:contextualSpacing/>
        <w:jc w:val="both"/>
        <w:rPr>
          <w:szCs w:val="28"/>
        </w:rPr>
      </w:pPr>
      <w:r w:rsidRPr="005C1EA0">
        <w:rPr>
          <w:szCs w:val="28"/>
        </w:rPr>
        <w:t xml:space="preserve">11 лютого 2013 року начальник УБОЗ повідомив суд, що за листами суду щодо невиконання судових постанов розпочато службове розслідування, встановлено виконавця – майора Рибака І.Б., однак з’ясувати причини невиконання немає можливості, оскільки </w:t>
      </w:r>
      <w:r w:rsidR="002E1BCE">
        <w:rPr>
          <w:szCs w:val="28"/>
        </w:rPr>
        <w:t>Рибак І.Б.</w:t>
      </w:r>
      <w:r w:rsidRPr="005C1EA0">
        <w:rPr>
          <w:szCs w:val="28"/>
        </w:rPr>
        <w:t xml:space="preserve"> перебуває на лікарняному </w:t>
      </w:r>
      <w:r w:rsidRPr="005C1EA0">
        <w:rPr>
          <w:szCs w:val="28"/>
        </w:rPr>
        <w:br/>
        <w:t>(том 37</w:t>
      </w:r>
      <w:r>
        <w:rPr>
          <w:szCs w:val="28"/>
        </w:rPr>
        <w:t>,</w:t>
      </w:r>
      <w:r w:rsidRPr="005C1EA0">
        <w:rPr>
          <w:szCs w:val="28"/>
        </w:rPr>
        <w:t xml:space="preserve"> а.</w:t>
      </w:r>
      <w:r>
        <w:rPr>
          <w:szCs w:val="28"/>
        </w:rPr>
        <w:t xml:space="preserve"> </w:t>
      </w:r>
      <w:r w:rsidRPr="005C1EA0">
        <w:rPr>
          <w:szCs w:val="28"/>
        </w:rPr>
        <w:t>с. 161).</w:t>
      </w:r>
    </w:p>
    <w:p w14:paraId="5EF68F3F" w14:textId="298358F0" w:rsidR="00895DBC" w:rsidRPr="005C1EA0" w:rsidRDefault="00895DBC" w:rsidP="002E1BCE">
      <w:pPr>
        <w:pStyle w:val="a3"/>
        <w:ind w:firstLine="567"/>
        <w:contextualSpacing/>
        <w:jc w:val="both"/>
        <w:rPr>
          <w:szCs w:val="28"/>
        </w:rPr>
      </w:pPr>
      <w:r w:rsidRPr="005C1EA0">
        <w:rPr>
          <w:szCs w:val="28"/>
        </w:rPr>
        <w:t>12 лютого 2013 року на адресу суду знову надійшов лист т.</w:t>
      </w:r>
      <w:r w:rsidR="002E1BCE">
        <w:rPr>
          <w:szCs w:val="28"/>
        </w:rPr>
        <w:t xml:space="preserve"> </w:t>
      </w:r>
      <w:r w:rsidRPr="005C1EA0">
        <w:rPr>
          <w:szCs w:val="28"/>
        </w:rPr>
        <w:t>в.</w:t>
      </w:r>
      <w:r w:rsidR="002E1BCE">
        <w:rPr>
          <w:szCs w:val="28"/>
        </w:rPr>
        <w:t xml:space="preserve"> </w:t>
      </w:r>
      <w:r w:rsidRPr="005C1EA0">
        <w:rPr>
          <w:szCs w:val="28"/>
        </w:rPr>
        <w:t>о. заступника начальника УБОЗ</w:t>
      </w:r>
      <w:r w:rsidR="002E1BCE">
        <w:rPr>
          <w:szCs w:val="28"/>
        </w:rPr>
        <w:t>, у якому зазначено</w:t>
      </w:r>
      <w:r w:rsidRPr="005C1EA0">
        <w:rPr>
          <w:szCs w:val="28"/>
        </w:rPr>
        <w:t xml:space="preserve">, що свідок </w:t>
      </w:r>
      <w:r w:rsidR="00A86D80">
        <w:rPr>
          <w:szCs w:val="28"/>
        </w:rPr>
        <w:t xml:space="preserve">ОСОБА6 </w:t>
      </w:r>
      <w:r>
        <w:rPr>
          <w:szCs w:val="28"/>
        </w:rPr>
        <w:t xml:space="preserve"> </w:t>
      </w:r>
      <w:r w:rsidRPr="005C1EA0">
        <w:rPr>
          <w:szCs w:val="28"/>
        </w:rPr>
        <w:t xml:space="preserve">за </w:t>
      </w:r>
      <w:proofErr w:type="spellStart"/>
      <w:r w:rsidRPr="005C1EA0">
        <w:rPr>
          <w:szCs w:val="28"/>
        </w:rPr>
        <w:t>адресою</w:t>
      </w:r>
      <w:proofErr w:type="spellEnd"/>
      <w:r w:rsidRPr="005C1EA0">
        <w:rPr>
          <w:szCs w:val="28"/>
        </w:rPr>
        <w:t>, вказаною в додатку до обвинувального висновку</w:t>
      </w:r>
      <w:r w:rsidR="00897521">
        <w:rPr>
          <w:szCs w:val="28"/>
        </w:rPr>
        <w:t>,</w:t>
      </w:r>
      <w:r w:rsidRPr="005C1EA0">
        <w:rPr>
          <w:szCs w:val="28"/>
        </w:rPr>
        <w:t xml:space="preserve"> не проживає, адреси </w:t>
      </w:r>
      <w:r>
        <w:rPr>
          <w:szCs w:val="28"/>
        </w:rPr>
        <w:t xml:space="preserve">свідка </w:t>
      </w:r>
      <w:r w:rsidR="001B3FE7">
        <w:rPr>
          <w:szCs w:val="28"/>
        </w:rPr>
        <w:t>ОСОБА7</w:t>
      </w:r>
      <w:r w:rsidRPr="005C1EA0">
        <w:rPr>
          <w:szCs w:val="28"/>
        </w:rPr>
        <w:t>, яка вказана в обвинувальному висновку</w:t>
      </w:r>
      <w:r w:rsidR="00897521">
        <w:rPr>
          <w:szCs w:val="28"/>
        </w:rPr>
        <w:t xml:space="preserve">, </w:t>
      </w:r>
      <w:r w:rsidRPr="005C1EA0">
        <w:rPr>
          <w:szCs w:val="28"/>
        </w:rPr>
        <w:t xml:space="preserve">не існує, його місце знаходження не відомо, а свідок </w:t>
      </w:r>
      <w:r w:rsidR="001B3FE7">
        <w:rPr>
          <w:szCs w:val="28"/>
        </w:rPr>
        <w:t>ОСОБА8</w:t>
      </w:r>
      <w:r>
        <w:rPr>
          <w:szCs w:val="28"/>
        </w:rPr>
        <w:t xml:space="preserve"> </w:t>
      </w:r>
      <w:r w:rsidRPr="005C1EA0">
        <w:rPr>
          <w:szCs w:val="28"/>
        </w:rPr>
        <w:t xml:space="preserve">за </w:t>
      </w:r>
      <w:proofErr w:type="spellStart"/>
      <w:r w:rsidRPr="005C1EA0">
        <w:rPr>
          <w:szCs w:val="28"/>
        </w:rPr>
        <w:t>адресою</w:t>
      </w:r>
      <w:proofErr w:type="spellEnd"/>
      <w:r w:rsidRPr="005C1EA0">
        <w:rPr>
          <w:szCs w:val="28"/>
        </w:rPr>
        <w:t>, вказаною в обвинувальному висновку</w:t>
      </w:r>
      <w:r>
        <w:rPr>
          <w:szCs w:val="28"/>
        </w:rPr>
        <w:t xml:space="preserve">, </w:t>
      </w:r>
      <w:r w:rsidRPr="005C1EA0">
        <w:rPr>
          <w:szCs w:val="28"/>
        </w:rPr>
        <w:t xml:space="preserve">не проживає і встановити його місцезнаходження не виявилось </w:t>
      </w:r>
      <w:r>
        <w:rPr>
          <w:szCs w:val="28"/>
        </w:rPr>
        <w:t xml:space="preserve">можливим </w:t>
      </w:r>
      <w:r w:rsidRPr="005C1EA0">
        <w:rPr>
          <w:szCs w:val="28"/>
        </w:rPr>
        <w:t>(том 37</w:t>
      </w:r>
      <w:r>
        <w:rPr>
          <w:szCs w:val="28"/>
        </w:rPr>
        <w:t>,</w:t>
      </w:r>
      <w:r w:rsidRPr="005C1EA0">
        <w:rPr>
          <w:szCs w:val="28"/>
        </w:rPr>
        <w:t xml:space="preserve"> а.</w:t>
      </w:r>
      <w:r>
        <w:rPr>
          <w:szCs w:val="28"/>
        </w:rPr>
        <w:t xml:space="preserve"> </w:t>
      </w:r>
      <w:r w:rsidRPr="005C1EA0">
        <w:rPr>
          <w:szCs w:val="28"/>
        </w:rPr>
        <w:t>с. 170</w:t>
      </w:r>
      <w:r>
        <w:rPr>
          <w:szCs w:val="28"/>
        </w:rPr>
        <w:t>–</w:t>
      </w:r>
      <w:r w:rsidRPr="005C1EA0">
        <w:rPr>
          <w:szCs w:val="28"/>
        </w:rPr>
        <w:t>171).</w:t>
      </w:r>
    </w:p>
    <w:p w14:paraId="33E2588D" w14:textId="2555ED60" w:rsidR="00895DBC" w:rsidRPr="005C1EA0" w:rsidRDefault="00895DBC" w:rsidP="00895DBC">
      <w:pPr>
        <w:pStyle w:val="a3"/>
        <w:ind w:firstLine="567"/>
        <w:contextualSpacing/>
        <w:jc w:val="both"/>
        <w:rPr>
          <w:szCs w:val="28"/>
        </w:rPr>
      </w:pPr>
      <w:r w:rsidRPr="005C1EA0">
        <w:rPr>
          <w:szCs w:val="28"/>
        </w:rPr>
        <w:t>У судовому засіданні 12 лютого 2013 року розгляд справи відкладено у зв’язку з неявкою одного з обвинувачених</w:t>
      </w:r>
      <w:r w:rsidR="00222859">
        <w:rPr>
          <w:szCs w:val="28"/>
        </w:rPr>
        <w:t xml:space="preserve"> – </w:t>
      </w:r>
      <w:r w:rsidR="00A748B2">
        <w:rPr>
          <w:szCs w:val="28"/>
        </w:rPr>
        <w:t>ОСОБА1</w:t>
      </w:r>
      <w:r w:rsidRPr="005C1EA0">
        <w:rPr>
          <w:szCs w:val="28"/>
        </w:rPr>
        <w:t>, оскільки слухати справу за його відсутності не вбачається можливим.</w:t>
      </w:r>
    </w:p>
    <w:p w14:paraId="0D6BEBF2" w14:textId="77777777" w:rsidR="00895DBC" w:rsidRPr="005C1EA0" w:rsidRDefault="00895DBC" w:rsidP="00895DBC">
      <w:pPr>
        <w:pStyle w:val="a3"/>
        <w:ind w:firstLine="567"/>
        <w:contextualSpacing/>
        <w:jc w:val="both"/>
        <w:rPr>
          <w:szCs w:val="28"/>
        </w:rPr>
      </w:pPr>
      <w:r w:rsidRPr="005C1EA0">
        <w:rPr>
          <w:szCs w:val="28"/>
        </w:rPr>
        <w:t xml:space="preserve">Суддя Бойко О.В. пояснив, що 5 березня 2013 року справу № 1-101/12 знято з розгляду, оскільки він перебував у </w:t>
      </w:r>
      <w:proofErr w:type="spellStart"/>
      <w:r w:rsidRPr="005C1EA0">
        <w:rPr>
          <w:szCs w:val="28"/>
        </w:rPr>
        <w:t>нарадчій</w:t>
      </w:r>
      <w:proofErr w:type="spellEnd"/>
      <w:r w:rsidRPr="005C1EA0">
        <w:rPr>
          <w:szCs w:val="28"/>
        </w:rPr>
        <w:t xml:space="preserve"> кімнаті у кримінальній справі за частиною першою статті 289 КК України.</w:t>
      </w:r>
    </w:p>
    <w:p w14:paraId="00476AC6" w14:textId="14D968FB" w:rsidR="00895DBC" w:rsidRPr="005C1EA0" w:rsidRDefault="00895DBC" w:rsidP="00895DBC">
      <w:pPr>
        <w:pStyle w:val="a3"/>
        <w:ind w:firstLine="567"/>
        <w:contextualSpacing/>
        <w:jc w:val="both"/>
        <w:rPr>
          <w:szCs w:val="28"/>
        </w:rPr>
      </w:pPr>
      <w:r w:rsidRPr="005C1EA0">
        <w:rPr>
          <w:szCs w:val="28"/>
        </w:rPr>
        <w:t xml:space="preserve">У судове засідання 4 квітня 2013 року не з’явився захисник обвинуваченого </w:t>
      </w:r>
      <w:r w:rsidR="00A748B2">
        <w:rPr>
          <w:szCs w:val="28"/>
        </w:rPr>
        <w:t>ОСОБА3</w:t>
      </w:r>
      <w:r w:rsidRPr="005C1EA0">
        <w:rPr>
          <w:szCs w:val="28"/>
        </w:rPr>
        <w:t xml:space="preserve"> – адвокат Мельни</w:t>
      </w:r>
      <w:r>
        <w:rPr>
          <w:szCs w:val="28"/>
        </w:rPr>
        <w:t>чук А.А.</w:t>
      </w:r>
      <w:r w:rsidRPr="005C1EA0">
        <w:rPr>
          <w:szCs w:val="28"/>
        </w:rPr>
        <w:t xml:space="preserve"> у зв’язку </w:t>
      </w:r>
      <w:r w:rsidR="00817E0C">
        <w:rPr>
          <w:szCs w:val="28"/>
        </w:rPr>
        <w:t>і</w:t>
      </w:r>
      <w:r w:rsidRPr="005C1EA0">
        <w:rPr>
          <w:szCs w:val="28"/>
        </w:rPr>
        <w:t>з хворобою. Обвинувачений не бажав брати участ</w:t>
      </w:r>
      <w:r w:rsidR="00817E0C">
        <w:rPr>
          <w:szCs w:val="28"/>
        </w:rPr>
        <w:t>і</w:t>
      </w:r>
      <w:r w:rsidRPr="005C1EA0">
        <w:rPr>
          <w:szCs w:val="28"/>
        </w:rPr>
        <w:t xml:space="preserve"> у розгляді справи без захисника, через що розгляд справи було відкладено.</w:t>
      </w:r>
    </w:p>
    <w:p w14:paraId="4ED7E8D3" w14:textId="45830188" w:rsidR="00895DBC" w:rsidRPr="005C1EA0" w:rsidRDefault="00895DBC" w:rsidP="00895DBC">
      <w:pPr>
        <w:pStyle w:val="a3"/>
        <w:ind w:firstLine="567"/>
        <w:contextualSpacing/>
        <w:jc w:val="both"/>
        <w:rPr>
          <w:szCs w:val="28"/>
        </w:rPr>
      </w:pPr>
      <w:r w:rsidRPr="005C1EA0">
        <w:rPr>
          <w:szCs w:val="28"/>
        </w:rPr>
        <w:t xml:space="preserve">Суддя Бойко О.В. зазначив, що 14 травня 2013 року розгляд справи також не відбувся, оскільки він перебував </w:t>
      </w:r>
      <w:r w:rsidR="00F677DB">
        <w:rPr>
          <w:szCs w:val="28"/>
        </w:rPr>
        <w:t>у</w:t>
      </w:r>
      <w:r w:rsidRPr="005C1EA0">
        <w:rPr>
          <w:szCs w:val="28"/>
        </w:rPr>
        <w:t xml:space="preserve"> </w:t>
      </w:r>
      <w:proofErr w:type="spellStart"/>
      <w:r w:rsidRPr="005C1EA0">
        <w:rPr>
          <w:szCs w:val="28"/>
        </w:rPr>
        <w:t>нарадчій</w:t>
      </w:r>
      <w:proofErr w:type="spellEnd"/>
      <w:r w:rsidRPr="005C1EA0">
        <w:rPr>
          <w:szCs w:val="28"/>
        </w:rPr>
        <w:t xml:space="preserve"> кімнаті у кримінальній справі за обвинуваченням </w:t>
      </w:r>
      <w:r w:rsidR="001B3FE7">
        <w:rPr>
          <w:szCs w:val="28"/>
        </w:rPr>
        <w:t>ОСОБА9</w:t>
      </w:r>
      <w:r w:rsidRPr="005C1EA0">
        <w:rPr>
          <w:szCs w:val="28"/>
        </w:rPr>
        <w:t xml:space="preserve"> у вчиненні злочинів, передбачених частиною другою статті 289, частиною п’ятою статті 27, статтею 290, частиною другою статті 27, частиною першою статті 358 КК України.</w:t>
      </w:r>
    </w:p>
    <w:p w14:paraId="4C0BB7A7" w14:textId="77777777" w:rsidR="00895DBC" w:rsidRPr="005C1EA0" w:rsidRDefault="00895DBC" w:rsidP="00895DBC">
      <w:pPr>
        <w:pStyle w:val="a3"/>
        <w:ind w:firstLine="567"/>
        <w:contextualSpacing/>
        <w:jc w:val="both"/>
        <w:rPr>
          <w:szCs w:val="28"/>
        </w:rPr>
      </w:pPr>
      <w:r w:rsidRPr="005C1EA0">
        <w:rPr>
          <w:szCs w:val="28"/>
        </w:rPr>
        <w:t>6 червня 2013 року розгляд кримінальної справи у призначений час о 10:00 не відбувся у зв’язку з неявкою прокурора (том 37</w:t>
      </w:r>
      <w:r>
        <w:rPr>
          <w:szCs w:val="28"/>
        </w:rPr>
        <w:t>,</w:t>
      </w:r>
      <w:r w:rsidRPr="005C1EA0">
        <w:rPr>
          <w:szCs w:val="28"/>
        </w:rPr>
        <w:t xml:space="preserve"> а. с. 209). У судове засідання з’явились обвинувачені та захисники. Як пояснив суддя Бойко О.В., щоб не відкладати розгляд справи ним вживалися заходи щодо прибуття прокурора в судове засідання. Об 11:20 прибув прокурор, проведено судове засідання, під час якого змінено порядок дослідження доказів та розпочато вивчення матеріалів кримінальної справи. До кінця робочого дня суд дослідив перший том, що складався із 234 документів (том 37</w:t>
      </w:r>
      <w:r>
        <w:rPr>
          <w:szCs w:val="28"/>
        </w:rPr>
        <w:t>,</w:t>
      </w:r>
      <w:r w:rsidRPr="005C1EA0">
        <w:rPr>
          <w:szCs w:val="28"/>
        </w:rPr>
        <w:t xml:space="preserve"> а.</w:t>
      </w:r>
      <w:r>
        <w:rPr>
          <w:szCs w:val="28"/>
        </w:rPr>
        <w:t xml:space="preserve"> </w:t>
      </w:r>
      <w:r w:rsidRPr="005C1EA0">
        <w:rPr>
          <w:szCs w:val="28"/>
        </w:rPr>
        <w:t>с. 212–220). У цьому ж судовому засіданні суд знову виніс судове доручення, яким зобов’язував УБОЗ встановити місця проживання свідків які ще не були допитані (том 37</w:t>
      </w:r>
      <w:r>
        <w:rPr>
          <w:szCs w:val="28"/>
        </w:rPr>
        <w:t>,</w:t>
      </w:r>
      <w:r w:rsidRPr="005C1EA0">
        <w:rPr>
          <w:szCs w:val="28"/>
        </w:rPr>
        <w:t xml:space="preserve"> а.</w:t>
      </w:r>
      <w:r>
        <w:rPr>
          <w:szCs w:val="28"/>
        </w:rPr>
        <w:t xml:space="preserve"> </w:t>
      </w:r>
      <w:r w:rsidRPr="005C1EA0">
        <w:rPr>
          <w:szCs w:val="28"/>
        </w:rPr>
        <w:t>с. 221).</w:t>
      </w:r>
    </w:p>
    <w:p w14:paraId="78915117" w14:textId="7E233DC3" w:rsidR="00895DBC" w:rsidRPr="005C1EA0" w:rsidRDefault="00895DBC" w:rsidP="00895DBC">
      <w:pPr>
        <w:pStyle w:val="a3"/>
        <w:ind w:firstLine="567"/>
        <w:contextualSpacing/>
        <w:jc w:val="both"/>
        <w:rPr>
          <w:szCs w:val="28"/>
        </w:rPr>
      </w:pPr>
      <w:r w:rsidRPr="005C1EA0">
        <w:rPr>
          <w:szCs w:val="28"/>
        </w:rPr>
        <w:t xml:space="preserve">Суддя Бойко О.В. вказав, що він </w:t>
      </w:r>
      <w:r w:rsidR="00F677DB" w:rsidRPr="005C1EA0">
        <w:rPr>
          <w:szCs w:val="28"/>
        </w:rPr>
        <w:t xml:space="preserve">також </w:t>
      </w:r>
      <w:r w:rsidRPr="005C1EA0">
        <w:rPr>
          <w:szCs w:val="28"/>
        </w:rPr>
        <w:t>звернувся з листом до прокурора Голосіївського району міста Києва, в якому інформував про неприбуття прокурора Рак</w:t>
      </w:r>
      <w:r w:rsidR="00D15E91">
        <w:rPr>
          <w:szCs w:val="28"/>
        </w:rPr>
        <w:t>а П.О.</w:t>
      </w:r>
      <w:r w:rsidRPr="005C1EA0">
        <w:rPr>
          <w:szCs w:val="28"/>
        </w:rPr>
        <w:t xml:space="preserve"> в судове засідання, призначене на 10:00, лише за особистим телефонним дзвінком заступнику прокурора вдалося забезпечити прибуття прокурора </w:t>
      </w:r>
      <w:proofErr w:type="spellStart"/>
      <w:r w:rsidRPr="005C1EA0">
        <w:rPr>
          <w:szCs w:val="28"/>
        </w:rPr>
        <w:t>Збаравської</w:t>
      </w:r>
      <w:proofErr w:type="spellEnd"/>
      <w:r w:rsidRPr="005C1EA0">
        <w:rPr>
          <w:szCs w:val="28"/>
        </w:rPr>
        <w:t xml:space="preserve"> </w:t>
      </w:r>
      <w:r>
        <w:rPr>
          <w:szCs w:val="28"/>
        </w:rPr>
        <w:t xml:space="preserve">Н.В. </w:t>
      </w:r>
      <w:r w:rsidRPr="005C1EA0">
        <w:rPr>
          <w:szCs w:val="28"/>
        </w:rPr>
        <w:t>для підтримання державного обвинувачення.</w:t>
      </w:r>
    </w:p>
    <w:p w14:paraId="79E0CDDF" w14:textId="0E3FD77D" w:rsidR="00895DBC" w:rsidRPr="005C1EA0" w:rsidRDefault="00895DBC" w:rsidP="00895DBC">
      <w:pPr>
        <w:pStyle w:val="a3"/>
        <w:ind w:firstLine="567"/>
        <w:contextualSpacing/>
        <w:jc w:val="both"/>
        <w:rPr>
          <w:szCs w:val="28"/>
        </w:rPr>
      </w:pPr>
      <w:r w:rsidRPr="005C1EA0">
        <w:rPr>
          <w:szCs w:val="28"/>
        </w:rPr>
        <w:t xml:space="preserve">9 липня 2013 року в першій половині дня проводився судовий розгляд </w:t>
      </w:r>
      <w:r>
        <w:rPr>
          <w:szCs w:val="28"/>
        </w:rPr>
        <w:t>цієї</w:t>
      </w:r>
      <w:r w:rsidRPr="005C1EA0">
        <w:rPr>
          <w:szCs w:val="28"/>
        </w:rPr>
        <w:t xml:space="preserve"> кримінальної справи. Після обідньої перерви розгляд справи мав продовж</w:t>
      </w:r>
      <w:r w:rsidR="008D758A">
        <w:rPr>
          <w:szCs w:val="28"/>
        </w:rPr>
        <w:t>итись</w:t>
      </w:r>
      <w:r w:rsidRPr="005C1EA0">
        <w:rPr>
          <w:szCs w:val="28"/>
        </w:rPr>
        <w:t xml:space="preserve">, однак </w:t>
      </w:r>
      <w:r w:rsidR="00DC1439">
        <w:rPr>
          <w:szCs w:val="28"/>
        </w:rPr>
        <w:t>і</w:t>
      </w:r>
      <w:r w:rsidRPr="005C1EA0">
        <w:rPr>
          <w:szCs w:val="28"/>
        </w:rPr>
        <w:t>з 14:30 до 16:35 не відбувся, бо всі зали судових засідань в Голосіївському районному суді міста Києва були зайняті іншими суддями</w:t>
      </w:r>
      <w:r w:rsidR="00C500A8">
        <w:rPr>
          <w:szCs w:val="28"/>
        </w:rPr>
        <w:t>, п</w:t>
      </w:r>
      <w:r w:rsidRPr="005C1EA0">
        <w:rPr>
          <w:szCs w:val="28"/>
        </w:rPr>
        <w:t xml:space="preserve">ро </w:t>
      </w:r>
      <w:r w:rsidR="00C500A8">
        <w:rPr>
          <w:szCs w:val="28"/>
        </w:rPr>
        <w:t>що</w:t>
      </w:r>
      <w:r w:rsidRPr="005C1EA0">
        <w:rPr>
          <w:szCs w:val="28"/>
        </w:rPr>
        <w:t xml:space="preserve"> була складена відповідна довідка (том 38, а.</w:t>
      </w:r>
      <w:r>
        <w:rPr>
          <w:szCs w:val="28"/>
        </w:rPr>
        <w:t xml:space="preserve"> </w:t>
      </w:r>
      <w:r w:rsidRPr="005C1EA0">
        <w:rPr>
          <w:szCs w:val="28"/>
        </w:rPr>
        <w:t>с. 240)</w:t>
      </w:r>
      <w:r w:rsidR="00CF4561">
        <w:rPr>
          <w:szCs w:val="28"/>
        </w:rPr>
        <w:t>.</w:t>
      </w:r>
      <w:r w:rsidRPr="005C1EA0">
        <w:rPr>
          <w:szCs w:val="28"/>
        </w:rPr>
        <w:t xml:space="preserve"> Протягом цього дня досліджено деякі документи з першого тому, розпочато дослідження другого тому до аркушу</w:t>
      </w:r>
      <w:r w:rsidR="00CF4561">
        <w:rPr>
          <w:szCs w:val="28"/>
        </w:rPr>
        <w:t xml:space="preserve"> справи 100</w:t>
      </w:r>
      <w:r w:rsidRPr="005C1EA0">
        <w:rPr>
          <w:szCs w:val="28"/>
        </w:rPr>
        <w:t xml:space="preserve">. </w:t>
      </w:r>
    </w:p>
    <w:p w14:paraId="4046E138" w14:textId="77777777" w:rsidR="00895DBC" w:rsidRPr="005C1EA0" w:rsidRDefault="00895DBC" w:rsidP="00895DBC">
      <w:pPr>
        <w:pStyle w:val="a3"/>
        <w:ind w:firstLine="567"/>
        <w:contextualSpacing/>
        <w:jc w:val="both"/>
        <w:rPr>
          <w:szCs w:val="28"/>
        </w:rPr>
      </w:pPr>
      <w:r w:rsidRPr="005C1EA0">
        <w:rPr>
          <w:szCs w:val="28"/>
        </w:rPr>
        <w:t xml:space="preserve">У судовому засіданні 12 серпня 2013 року розгляд справи відкладено у зв’язку з відсутністю свідків та за клопотанням прокурора. </w:t>
      </w:r>
    </w:p>
    <w:p w14:paraId="7A3AE8E6" w14:textId="13F2E2B4" w:rsidR="00895DBC" w:rsidRPr="005C1EA0" w:rsidRDefault="00895DBC" w:rsidP="00895DBC">
      <w:pPr>
        <w:pStyle w:val="a3"/>
        <w:ind w:firstLine="567"/>
        <w:contextualSpacing/>
        <w:jc w:val="both"/>
        <w:rPr>
          <w:szCs w:val="28"/>
        </w:rPr>
      </w:pPr>
      <w:r w:rsidRPr="005C1EA0">
        <w:rPr>
          <w:szCs w:val="28"/>
        </w:rPr>
        <w:t xml:space="preserve">У судовому засіданні 23 вересня 2013 року, незважаючи на відсутність одного із захисників, розгляд справи продовжився та було повністю досліджено другий та третій томи справи і відкладено розгляд справи у зв’язку з початком розгляду наступної справи. </w:t>
      </w:r>
    </w:p>
    <w:p w14:paraId="4105AB4D" w14:textId="723C75C5" w:rsidR="00895DBC" w:rsidRPr="005C1EA0" w:rsidRDefault="00895DBC" w:rsidP="00895DBC">
      <w:pPr>
        <w:pStyle w:val="a3"/>
        <w:ind w:firstLine="567"/>
        <w:contextualSpacing/>
        <w:jc w:val="both"/>
        <w:rPr>
          <w:szCs w:val="28"/>
        </w:rPr>
      </w:pPr>
      <w:r w:rsidRPr="005C1EA0">
        <w:rPr>
          <w:szCs w:val="28"/>
        </w:rPr>
        <w:t>У судовому засіданні 14 жовтня 2013 року знову був відсутній один захисник, проте розгляд справи продовжився і судом було досліджено четвертий та п’ятий томи, що складалися з 245 аркушів кожен. Прийнято постанову про привід свідків, які не прибували в судове засідання і були важливі для сторони обвинувачення (том 38</w:t>
      </w:r>
      <w:r>
        <w:rPr>
          <w:szCs w:val="28"/>
        </w:rPr>
        <w:t>,</w:t>
      </w:r>
      <w:r w:rsidRPr="005C1EA0">
        <w:rPr>
          <w:szCs w:val="28"/>
        </w:rPr>
        <w:t xml:space="preserve"> а.</w:t>
      </w:r>
      <w:r>
        <w:rPr>
          <w:szCs w:val="28"/>
        </w:rPr>
        <w:t xml:space="preserve"> </w:t>
      </w:r>
      <w:r w:rsidRPr="005C1EA0">
        <w:rPr>
          <w:szCs w:val="28"/>
        </w:rPr>
        <w:t xml:space="preserve">с. 23–33). При цьому на виконання постанов суду </w:t>
      </w:r>
      <w:r w:rsidR="003C0D42">
        <w:rPr>
          <w:szCs w:val="28"/>
        </w:rPr>
        <w:t>надходили</w:t>
      </w:r>
      <w:r w:rsidRPr="005C1EA0">
        <w:rPr>
          <w:szCs w:val="28"/>
        </w:rPr>
        <w:t xml:space="preserve"> листи від УБОЗ щодо відсутності свідків за місцями, вказаними в обвинувальному висновку, і неможливості встановити їх фактичн</w:t>
      </w:r>
      <w:r w:rsidR="003C0D42">
        <w:rPr>
          <w:szCs w:val="28"/>
        </w:rPr>
        <w:t>е</w:t>
      </w:r>
      <w:r w:rsidRPr="005C1EA0">
        <w:rPr>
          <w:szCs w:val="28"/>
        </w:rPr>
        <w:t xml:space="preserve"> місц</w:t>
      </w:r>
      <w:r w:rsidR="003C0D42">
        <w:rPr>
          <w:szCs w:val="28"/>
        </w:rPr>
        <w:t>е</w:t>
      </w:r>
      <w:r w:rsidRPr="005C1EA0">
        <w:rPr>
          <w:szCs w:val="28"/>
        </w:rPr>
        <w:t xml:space="preserve">знаходження (том 38, а. с. 35–50). </w:t>
      </w:r>
    </w:p>
    <w:p w14:paraId="11898A9B" w14:textId="266C49B7" w:rsidR="00895DBC" w:rsidRPr="005C1EA0" w:rsidRDefault="00895DBC" w:rsidP="00895DBC">
      <w:pPr>
        <w:pStyle w:val="a3"/>
        <w:ind w:firstLine="567"/>
        <w:contextualSpacing/>
        <w:jc w:val="both"/>
        <w:rPr>
          <w:szCs w:val="28"/>
        </w:rPr>
      </w:pPr>
      <w:r w:rsidRPr="005C1EA0">
        <w:rPr>
          <w:szCs w:val="28"/>
        </w:rPr>
        <w:t>У судове засідання 11 листопада 2013 року знову не з’явились свідки та деякі захисники. Проте, як і в попередніх випадках, за наполяганням суду та з</w:t>
      </w:r>
      <w:r w:rsidR="002D0561">
        <w:rPr>
          <w:szCs w:val="28"/>
        </w:rPr>
        <w:t xml:space="preserve">а </w:t>
      </w:r>
      <w:r w:rsidRPr="005C1EA0">
        <w:rPr>
          <w:szCs w:val="28"/>
        </w:rPr>
        <w:t>згод</w:t>
      </w:r>
      <w:r w:rsidR="002D0561">
        <w:rPr>
          <w:szCs w:val="28"/>
        </w:rPr>
        <w:t>ою</w:t>
      </w:r>
      <w:r w:rsidRPr="005C1EA0">
        <w:rPr>
          <w:szCs w:val="28"/>
        </w:rPr>
        <w:t xml:space="preserve"> обвинувачених розгляд справи було продовжено та розпочато дослідження шостого тому до 36 сторінки. </w:t>
      </w:r>
    </w:p>
    <w:p w14:paraId="649729C8" w14:textId="664F7A4C" w:rsidR="00895DBC" w:rsidRPr="005C1EA0" w:rsidRDefault="00895DBC" w:rsidP="00895DBC">
      <w:pPr>
        <w:pStyle w:val="a3"/>
        <w:ind w:firstLine="567"/>
        <w:contextualSpacing/>
        <w:jc w:val="both"/>
        <w:rPr>
          <w:szCs w:val="28"/>
        </w:rPr>
      </w:pPr>
      <w:r w:rsidRPr="005C1EA0">
        <w:rPr>
          <w:szCs w:val="28"/>
        </w:rPr>
        <w:t>Суддя Бойко О.В. зазначив, що, продовжуючи вживати заход</w:t>
      </w:r>
      <w:r w:rsidR="002D0561">
        <w:rPr>
          <w:szCs w:val="28"/>
        </w:rPr>
        <w:t>ів</w:t>
      </w:r>
      <w:r w:rsidRPr="005C1EA0">
        <w:rPr>
          <w:szCs w:val="28"/>
        </w:rPr>
        <w:t xml:space="preserve"> до встановлення місця знаходження свідків, будучи обмеженим лише кількома процесуальними можливостями за нормами КПК 1960 року, суд вчергове виніс судове доручення для встановлення місця знаходження решти ключових свідків (том 38, а.</w:t>
      </w:r>
      <w:r>
        <w:rPr>
          <w:szCs w:val="28"/>
        </w:rPr>
        <w:t xml:space="preserve"> </w:t>
      </w:r>
      <w:r w:rsidRPr="005C1EA0">
        <w:rPr>
          <w:szCs w:val="28"/>
        </w:rPr>
        <w:t xml:space="preserve">с. 55). </w:t>
      </w:r>
    </w:p>
    <w:p w14:paraId="162AD6D1" w14:textId="657FD104" w:rsidR="00895DBC" w:rsidRPr="005C1EA0" w:rsidRDefault="00895DBC" w:rsidP="00895DBC">
      <w:pPr>
        <w:pStyle w:val="a3"/>
        <w:ind w:firstLine="567"/>
        <w:contextualSpacing/>
        <w:jc w:val="both"/>
        <w:rPr>
          <w:szCs w:val="28"/>
        </w:rPr>
      </w:pPr>
      <w:r w:rsidRPr="005C1EA0">
        <w:rPr>
          <w:szCs w:val="28"/>
        </w:rPr>
        <w:t>На виконання судових доручень на адресу суду надходили листи, пояснення та рапорти працівників УБОЗ, аналогічні за змістом попереднім</w:t>
      </w:r>
      <w:r w:rsidR="00315DD5">
        <w:rPr>
          <w:szCs w:val="28"/>
        </w:rPr>
        <w:t xml:space="preserve"> листам</w:t>
      </w:r>
      <w:r w:rsidRPr="005C1EA0">
        <w:rPr>
          <w:szCs w:val="28"/>
        </w:rPr>
        <w:t>. При цьому реального прибуття свідків в судове засідання не забезпечувалось (том</w:t>
      </w:r>
      <w:r>
        <w:rPr>
          <w:szCs w:val="28"/>
        </w:rPr>
        <w:t> </w:t>
      </w:r>
      <w:r w:rsidRPr="005C1EA0">
        <w:rPr>
          <w:szCs w:val="28"/>
        </w:rPr>
        <w:t xml:space="preserve">38, </w:t>
      </w:r>
      <w:r w:rsidR="003C3642">
        <w:rPr>
          <w:szCs w:val="28"/>
        </w:rPr>
        <w:br/>
      </w:r>
      <w:r w:rsidRPr="005C1EA0">
        <w:rPr>
          <w:szCs w:val="28"/>
        </w:rPr>
        <w:t>а.</w:t>
      </w:r>
      <w:r>
        <w:rPr>
          <w:szCs w:val="28"/>
        </w:rPr>
        <w:t xml:space="preserve"> </w:t>
      </w:r>
      <w:r w:rsidRPr="005C1EA0">
        <w:rPr>
          <w:szCs w:val="28"/>
        </w:rPr>
        <w:t>с. 64–82).</w:t>
      </w:r>
    </w:p>
    <w:p w14:paraId="047FDEC1" w14:textId="12A3CF34" w:rsidR="00895DBC" w:rsidRPr="005C1EA0" w:rsidRDefault="00895DBC" w:rsidP="00895DBC">
      <w:pPr>
        <w:pStyle w:val="a3"/>
        <w:ind w:firstLine="567"/>
        <w:contextualSpacing/>
        <w:jc w:val="both"/>
        <w:rPr>
          <w:szCs w:val="28"/>
        </w:rPr>
      </w:pPr>
      <w:r w:rsidRPr="005C1EA0">
        <w:rPr>
          <w:szCs w:val="28"/>
        </w:rPr>
        <w:t xml:space="preserve"> Проте, як пояснив суддя Бойко О.В., він продовжував ухвалювати судові рішення, спрямовані на з’ясування місць перебування свідків. Працівники правоохоронних органів почали надсилати листи до управлінь Пенсійного фонду України та УДАІ, які могли б мати відомості про цих свідків. При цьому працівники УБОЗ відшукали свідка </w:t>
      </w:r>
      <w:r w:rsidR="001B3FE7">
        <w:rPr>
          <w:szCs w:val="28"/>
        </w:rPr>
        <w:t>ОСОБА7</w:t>
      </w:r>
      <w:r w:rsidRPr="005C1EA0">
        <w:rPr>
          <w:szCs w:val="28"/>
        </w:rPr>
        <w:t xml:space="preserve">, який написав заяву про оголошення його показань </w:t>
      </w:r>
      <w:r w:rsidR="00CD6DF4">
        <w:rPr>
          <w:szCs w:val="28"/>
        </w:rPr>
        <w:t>у</w:t>
      </w:r>
      <w:r w:rsidRPr="005C1EA0">
        <w:rPr>
          <w:szCs w:val="28"/>
        </w:rPr>
        <w:t xml:space="preserve"> судовому засіданні. Щодо свідка </w:t>
      </w:r>
      <w:r w:rsidR="001B3FE7">
        <w:rPr>
          <w:szCs w:val="28"/>
        </w:rPr>
        <w:t>ОСОБА8</w:t>
      </w:r>
      <w:r w:rsidRPr="005C1EA0">
        <w:rPr>
          <w:szCs w:val="28"/>
        </w:rPr>
        <w:t>, сусіди</w:t>
      </w:r>
      <w:r>
        <w:rPr>
          <w:szCs w:val="28"/>
        </w:rPr>
        <w:t xml:space="preserve"> повідомили</w:t>
      </w:r>
      <w:r w:rsidRPr="005C1EA0">
        <w:rPr>
          <w:szCs w:val="28"/>
        </w:rPr>
        <w:t xml:space="preserve">, </w:t>
      </w:r>
      <w:r>
        <w:rPr>
          <w:szCs w:val="28"/>
        </w:rPr>
        <w:t xml:space="preserve">що </w:t>
      </w:r>
      <w:r w:rsidRPr="005C1EA0">
        <w:rPr>
          <w:szCs w:val="28"/>
        </w:rPr>
        <w:t xml:space="preserve">за </w:t>
      </w:r>
      <w:r>
        <w:rPr>
          <w:szCs w:val="28"/>
        </w:rPr>
        <w:t xml:space="preserve">вказаною в обвинувальному висновку </w:t>
      </w:r>
      <w:proofErr w:type="spellStart"/>
      <w:r w:rsidRPr="005C1EA0">
        <w:rPr>
          <w:szCs w:val="28"/>
        </w:rPr>
        <w:t>адресою</w:t>
      </w:r>
      <w:proofErr w:type="spellEnd"/>
      <w:r w:rsidR="004C6AB2">
        <w:rPr>
          <w:szCs w:val="28"/>
        </w:rPr>
        <w:t xml:space="preserve"> </w:t>
      </w:r>
      <w:r w:rsidRPr="005C1EA0">
        <w:rPr>
          <w:szCs w:val="28"/>
        </w:rPr>
        <w:t>він ніколи не проживав.</w:t>
      </w:r>
    </w:p>
    <w:p w14:paraId="389148E3" w14:textId="11D80DFC" w:rsidR="00895DBC" w:rsidRPr="005C1EA0" w:rsidRDefault="00895DBC" w:rsidP="00895DBC">
      <w:pPr>
        <w:pStyle w:val="a3"/>
        <w:ind w:firstLine="567"/>
        <w:contextualSpacing/>
        <w:jc w:val="both"/>
        <w:rPr>
          <w:szCs w:val="28"/>
        </w:rPr>
      </w:pPr>
      <w:r w:rsidRPr="005C1EA0">
        <w:rPr>
          <w:szCs w:val="28"/>
        </w:rPr>
        <w:t xml:space="preserve">У судове засідання 5 грудня 2013 року не з’явились деякі учасники судового процесу, судове засідання відбулось, було </w:t>
      </w:r>
      <w:proofErr w:type="spellStart"/>
      <w:r w:rsidRPr="005C1EA0">
        <w:rPr>
          <w:szCs w:val="28"/>
        </w:rPr>
        <w:t>переглянуто</w:t>
      </w:r>
      <w:proofErr w:type="spellEnd"/>
      <w:r w:rsidRPr="005C1EA0">
        <w:rPr>
          <w:szCs w:val="28"/>
        </w:rPr>
        <w:t xml:space="preserve"> відеозапис та досліджено ще </w:t>
      </w:r>
      <w:r w:rsidR="004C6AB2">
        <w:rPr>
          <w:szCs w:val="28"/>
        </w:rPr>
        <w:t>низку</w:t>
      </w:r>
      <w:r w:rsidRPr="005C1EA0">
        <w:rPr>
          <w:szCs w:val="28"/>
        </w:rPr>
        <w:t xml:space="preserve"> документів 6 тому до 71 аркуш</w:t>
      </w:r>
      <w:r w:rsidR="004C6AB2">
        <w:rPr>
          <w:szCs w:val="28"/>
        </w:rPr>
        <w:t>а</w:t>
      </w:r>
      <w:r w:rsidRPr="005C1EA0">
        <w:rPr>
          <w:szCs w:val="28"/>
        </w:rPr>
        <w:t xml:space="preserve"> (том 38, а.</w:t>
      </w:r>
      <w:r>
        <w:rPr>
          <w:szCs w:val="28"/>
        </w:rPr>
        <w:t xml:space="preserve"> </w:t>
      </w:r>
      <w:r w:rsidRPr="005C1EA0">
        <w:rPr>
          <w:szCs w:val="28"/>
        </w:rPr>
        <w:t>с. 86, 87). Після засідання, організовуючи подальшу роботу та можливість активізації розгляду справи, надіслано лист-нагадування начальнику УБОЗ про актуальність цієї кримінальної справи (том 38, а.</w:t>
      </w:r>
      <w:r>
        <w:rPr>
          <w:szCs w:val="28"/>
        </w:rPr>
        <w:t xml:space="preserve"> </w:t>
      </w:r>
      <w:r w:rsidRPr="005C1EA0">
        <w:rPr>
          <w:szCs w:val="28"/>
        </w:rPr>
        <w:t xml:space="preserve">с. 89). </w:t>
      </w:r>
    </w:p>
    <w:p w14:paraId="38A5FDD6" w14:textId="5D12E507" w:rsidR="00895DBC" w:rsidRPr="005C1EA0" w:rsidRDefault="00895DBC" w:rsidP="00895DBC">
      <w:pPr>
        <w:pStyle w:val="a3"/>
        <w:ind w:firstLine="567"/>
        <w:contextualSpacing/>
        <w:jc w:val="both"/>
        <w:rPr>
          <w:szCs w:val="28"/>
        </w:rPr>
      </w:pPr>
      <w:r w:rsidRPr="005C1EA0">
        <w:rPr>
          <w:szCs w:val="28"/>
        </w:rPr>
        <w:t xml:space="preserve">6 грудня 2013 року проведено чергове судове засідання за відсутності </w:t>
      </w:r>
      <w:r w:rsidR="002916BD">
        <w:rPr>
          <w:szCs w:val="28"/>
        </w:rPr>
        <w:t>деяких</w:t>
      </w:r>
      <w:r w:rsidRPr="005C1EA0">
        <w:rPr>
          <w:szCs w:val="28"/>
        </w:rPr>
        <w:t xml:space="preserve"> учасників і повністю досліджено 6, 7 томи, кожен з яких не менше ніж на 250 аркушах, та розпочато дослідження 8 тому. </w:t>
      </w:r>
    </w:p>
    <w:p w14:paraId="5307DE9F" w14:textId="05347B93" w:rsidR="00895DBC" w:rsidRPr="005C1EA0" w:rsidRDefault="00895DBC" w:rsidP="00895DBC">
      <w:pPr>
        <w:pStyle w:val="a3"/>
        <w:ind w:firstLine="567"/>
        <w:contextualSpacing/>
        <w:jc w:val="both"/>
        <w:rPr>
          <w:szCs w:val="28"/>
        </w:rPr>
      </w:pPr>
      <w:r w:rsidRPr="005C1EA0">
        <w:rPr>
          <w:szCs w:val="28"/>
        </w:rPr>
        <w:t>25 грудня 2013 року досліджено 8, 9 томи та після перерви</w:t>
      </w:r>
      <w:r w:rsidR="002916BD">
        <w:rPr>
          <w:szCs w:val="28"/>
        </w:rPr>
        <w:t xml:space="preserve"> – </w:t>
      </w:r>
      <w:r w:rsidRPr="005C1EA0">
        <w:rPr>
          <w:szCs w:val="28"/>
        </w:rPr>
        <w:t>10 том кримінальної справи (том 38</w:t>
      </w:r>
      <w:r>
        <w:rPr>
          <w:szCs w:val="28"/>
        </w:rPr>
        <w:t>,</w:t>
      </w:r>
      <w:r w:rsidRPr="005C1EA0">
        <w:rPr>
          <w:szCs w:val="28"/>
        </w:rPr>
        <w:t xml:space="preserve"> а. с. 114–116). </w:t>
      </w:r>
    </w:p>
    <w:p w14:paraId="6FF45878" w14:textId="3219976E" w:rsidR="00895DBC" w:rsidRPr="005C1EA0" w:rsidRDefault="00895DBC" w:rsidP="00895DBC">
      <w:pPr>
        <w:pStyle w:val="a3"/>
        <w:ind w:firstLine="567"/>
        <w:contextualSpacing/>
        <w:jc w:val="both"/>
        <w:rPr>
          <w:szCs w:val="28"/>
        </w:rPr>
      </w:pPr>
      <w:r w:rsidRPr="005C1EA0">
        <w:rPr>
          <w:szCs w:val="28"/>
        </w:rPr>
        <w:t xml:space="preserve">На адресу суду надійшли відповіді від працівників УБОЗ і рапорт, в якому оперуповноважений </w:t>
      </w:r>
      <w:proofErr w:type="spellStart"/>
      <w:r>
        <w:rPr>
          <w:szCs w:val="28"/>
        </w:rPr>
        <w:t>Кутурга</w:t>
      </w:r>
      <w:proofErr w:type="spellEnd"/>
      <w:r>
        <w:rPr>
          <w:szCs w:val="28"/>
        </w:rPr>
        <w:t xml:space="preserve"> М.А.</w:t>
      </w:r>
      <w:r w:rsidRPr="005C1EA0">
        <w:rPr>
          <w:szCs w:val="28"/>
        </w:rPr>
        <w:t xml:space="preserve"> повідомив, що зміг зв’язатись зі свідком </w:t>
      </w:r>
      <w:r w:rsidR="001B3FE7">
        <w:rPr>
          <w:szCs w:val="28"/>
        </w:rPr>
        <w:t>ОСОБА7</w:t>
      </w:r>
      <w:r>
        <w:rPr>
          <w:szCs w:val="28"/>
        </w:rPr>
        <w:t xml:space="preserve"> та повідомив його про дату та час судового засідання</w:t>
      </w:r>
      <w:r w:rsidRPr="005C1EA0">
        <w:rPr>
          <w:szCs w:val="28"/>
        </w:rPr>
        <w:t xml:space="preserve"> (том 38, а.</w:t>
      </w:r>
      <w:r>
        <w:rPr>
          <w:szCs w:val="28"/>
        </w:rPr>
        <w:t xml:space="preserve"> </w:t>
      </w:r>
      <w:r w:rsidRPr="005C1EA0">
        <w:rPr>
          <w:szCs w:val="28"/>
        </w:rPr>
        <w:t>с. 124). Також надійшов лист з додатками від Міністерства доходів і зборів</w:t>
      </w:r>
      <w:r w:rsidR="003B33F2">
        <w:rPr>
          <w:szCs w:val="28"/>
        </w:rPr>
        <w:t xml:space="preserve"> України</w:t>
      </w:r>
      <w:r w:rsidRPr="005C1EA0">
        <w:rPr>
          <w:szCs w:val="28"/>
        </w:rPr>
        <w:t xml:space="preserve">, яке повідомляло про </w:t>
      </w:r>
      <w:r>
        <w:rPr>
          <w:szCs w:val="28"/>
        </w:rPr>
        <w:t xml:space="preserve">джерела та розмір доходів, отриманих </w:t>
      </w:r>
      <w:r w:rsidRPr="005C1EA0">
        <w:rPr>
          <w:szCs w:val="28"/>
        </w:rPr>
        <w:t>свідк</w:t>
      </w:r>
      <w:r>
        <w:rPr>
          <w:szCs w:val="28"/>
        </w:rPr>
        <w:t>ом</w:t>
      </w:r>
      <w:r w:rsidRPr="005C1EA0">
        <w:rPr>
          <w:szCs w:val="28"/>
        </w:rPr>
        <w:t xml:space="preserve"> </w:t>
      </w:r>
      <w:r w:rsidR="00A86D80">
        <w:rPr>
          <w:szCs w:val="28"/>
        </w:rPr>
        <w:t>ОСОБА5</w:t>
      </w:r>
      <w:r w:rsidRPr="005C1EA0">
        <w:rPr>
          <w:szCs w:val="28"/>
        </w:rPr>
        <w:t xml:space="preserve"> (том 38, а.</w:t>
      </w:r>
      <w:r>
        <w:rPr>
          <w:szCs w:val="28"/>
        </w:rPr>
        <w:t xml:space="preserve"> </w:t>
      </w:r>
      <w:r w:rsidRPr="005C1EA0">
        <w:rPr>
          <w:szCs w:val="28"/>
        </w:rPr>
        <w:t>с. 128,</w:t>
      </w:r>
      <w:r>
        <w:rPr>
          <w:szCs w:val="28"/>
        </w:rPr>
        <w:t xml:space="preserve"> </w:t>
      </w:r>
      <w:r w:rsidRPr="005C1EA0">
        <w:rPr>
          <w:szCs w:val="28"/>
        </w:rPr>
        <w:t xml:space="preserve">129). </w:t>
      </w:r>
    </w:p>
    <w:p w14:paraId="0BF2E437" w14:textId="6A67D720" w:rsidR="00895DBC" w:rsidRPr="005C1EA0" w:rsidRDefault="00895DBC" w:rsidP="00895DBC">
      <w:pPr>
        <w:pStyle w:val="a3"/>
        <w:ind w:firstLine="567"/>
        <w:contextualSpacing/>
        <w:jc w:val="both"/>
        <w:rPr>
          <w:szCs w:val="28"/>
        </w:rPr>
      </w:pPr>
      <w:r w:rsidRPr="005C1EA0">
        <w:rPr>
          <w:szCs w:val="28"/>
        </w:rPr>
        <w:t>Суддя Бойко О.В. вказав, що</w:t>
      </w:r>
      <w:r w:rsidR="003B33F2">
        <w:rPr>
          <w:szCs w:val="28"/>
        </w:rPr>
        <w:t>,</w:t>
      </w:r>
      <w:r w:rsidRPr="005C1EA0">
        <w:rPr>
          <w:szCs w:val="28"/>
        </w:rPr>
        <w:t xml:space="preserve"> продовживши вживати заход</w:t>
      </w:r>
      <w:r w:rsidR="003B33F2">
        <w:rPr>
          <w:szCs w:val="28"/>
        </w:rPr>
        <w:t>ів</w:t>
      </w:r>
      <w:r w:rsidRPr="005C1EA0">
        <w:rPr>
          <w:szCs w:val="28"/>
        </w:rPr>
        <w:t xml:space="preserve"> </w:t>
      </w:r>
      <w:r w:rsidR="003B33F2">
        <w:rPr>
          <w:szCs w:val="28"/>
        </w:rPr>
        <w:t>щодо</w:t>
      </w:r>
      <w:r w:rsidRPr="005C1EA0">
        <w:rPr>
          <w:szCs w:val="28"/>
        </w:rPr>
        <w:t xml:space="preserve"> встановленн</w:t>
      </w:r>
      <w:r w:rsidR="00B32E13">
        <w:rPr>
          <w:szCs w:val="28"/>
        </w:rPr>
        <w:t>я</w:t>
      </w:r>
      <w:r w:rsidRPr="005C1EA0">
        <w:rPr>
          <w:szCs w:val="28"/>
        </w:rPr>
        <w:t xml:space="preserve"> місц</w:t>
      </w:r>
      <w:r w:rsidR="00B32E13">
        <w:rPr>
          <w:szCs w:val="28"/>
        </w:rPr>
        <w:t>ь</w:t>
      </w:r>
      <w:r w:rsidRPr="005C1EA0">
        <w:rPr>
          <w:szCs w:val="28"/>
        </w:rPr>
        <w:t xml:space="preserve"> проживання свідків, він надіслав запити до Державної прикордонної служби </w:t>
      </w:r>
      <w:r w:rsidR="00B32E13">
        <w:rPr>
          <w:szCs w:val="28"/>
        </w:rPr>
        <w:t xml:space="preserve">України </w:t>
      </w:r>
      <w:r w:rsidRPr="005C1EA0">
        <w:rPr>
          <w:szCs w:val="28"/>
        </w:rPr>
        <w:t xml:space="preserve">та Пенсійного фонду </w:t>
      </w:r>
      <w:r>
        <w:rPr>
          <w:szCs w:val="28"/>
        </w:rPr>
        <w:t xml:space="preserve">України </w:t>
      </w:r>
      <w:r w:rsidRPr="005C1EA0">
        <w:rPr>
          <w:szCs w:val="28"/>
        </w:rPr>
        <w:t>в місті Києві. При цьому</w:t>
      </w:r>
      <w:r w:rsidR="00B32E13">
        <w:rPr>
          <w:szCs w:val="28"/>
        </w:rPr>
        <w:t xml:space="preserve"> тривали</w:t>
      </w:r>
      <w:r w:rsidRPr="005C1EA0">
        <w:rPr>
          <w:szCs w:val="28"/>
        </w:rPr>
        <w:t xml:space="preserve"> пошуки свідків і на попередні ініціативи суду надходили листи про </w:t>
      </w:r>
      <w:r>
        <w:rPr>
          <w:szCs w:val="28"/>
        </w:rPr>
        <w:t xml:space="preserve">їх </w:t>
      </w:r>
      <w:r w:rsidRPr="005C1EA0">
        <w:rPr>
          <w:szCs w:val="28"/>
        </w:rPr>
        <w:t>можливі місця перебування.</w:t>
      </w:r>
    </w:p>
    <w:p w14:paraId="0029C5C3" w14:textId="1AA944FA" w:rsidR="00895DBC" w:rsidRPr="005C1EA0" w:rsidRDefault="00895DBC" w:rsidP="00895DBC">
      <w:pPr>
        <w:pStyle w:val="a3"/>
        <w:ind w:firstLine="567"/>
        <w:contextualSpacing/>
        <w:jc w:val="both"/>
        <w:rPr>
          <w:szCs w:val="28"/>
        </w:rPr>
      </w:pPr>
      <w:r w:rsidRPr="005C1EA0">
        <w:rPr>
          <w:szCs w:val="28"/>
        </w:rPr>
        <w:t>4 лютого 2014 року в судове засідання не з’явились деякі захисники та свідки. Проте</w:t>
      </w:r>
      <w:r w:rsidR="00006353">
        <w:rPr>
          <w:szCs w:val="28"/>
        </w:rPr>
        <w:t xml:space="preserve"> </w:t>
      </w:r>
      <w:r w:rsidRPr="005C1EA0">
        <w:rPr>
          <w:szCs w:val="28"/>
        </w:rPr>
        <w:t>розгляд справи було продовжено. При цьому, як пояснив суддя Бойко О.В., завдяки роботі, проведеній судом, вдалос</w:t>
      </w:r>
      <w:r w:rsidR="00006353">
        <w:rPr>
          <w:szCs w:val="28"/>
        </w:rPr>
        <w:t>я</w:t>
      </w:r>
      <w:r w:rsidRPr="005C1EA0">
        <w:rPr>
          <w:szCs w:val="28"/>
        </w:rPr>
        <w:t xml:space="preserve"> забезпечити в судове засідання явку двох свідків, які більше </w:t>
      </w:r>
      <w:r w:rsidR="00006353">
        <w:rPr>
          <w:szCs w:val="28"/>
        </w:rPr>
        <w:t>дво</w:t>
      </w:r>
      <w:r w:rsidRPr="005C1EA0">
        <w:rPr>
          <w:szCs w:val="28"/>
        </w:rPr>
        <w:t>х років не прибували в судові засідання і місце їх знаходження не вдавалос</w:t>
      </w:r>
      <w:r w:rsidR="002E7380">
        <w:rPr>
          <w:szCs w:val="28"/>
        </w:rPr>
        <w:t>я</w:t>
      </w:r>
      <w:r w:rsidRPr="005C1EA0">
        <w:rPr>
          <w:szCs w:val="28"/>
        </w:rPr>
        <w:t xml:space="preserve"> встановити. У судовому засіданні змінено порядок дослідження доказів та допитано свідків </w:t>
      </w:r>
      <w:r w:rsidR="001B3FE7">
        <w:rPr>
          <w:szCs w:val="28"/>
        </w:rPr>
        <w:t>ОСОБА7</w:t>
      </w:r>
      <w:r>
        <w:rPr>
          <w:szCs w:val="28"/>
        </w:rPr>
        <w:t xml:space="preserve"> </w:t>
      </w:r>
      <w:r w:rsidRPr="005C1EA0">
        <w:rPr>
          <w:szCs w:val="28"/>
        </w:rPr>
        <w:t xml:space="preserve">і </w:t>
      </w:r>
      <w:r w:rsidR="001B3FE7">
        <w:rPr>
          <w:szCs w:val="28"/>
        </w:rPr>
        <w:t>ОСОБА10</w:t>
      </w:r>
      <w:bookmarkStart w:id="0" w:name="_GoBack"/>
      <w:bookmarkEnd w:id="0"/>
      <w:r w:rsidRPr="005C1EA0">
        <w:rPr>
          <w:szCs w:val="28"/>
        </w:rPr>
        <w:t xml:space="preserve">. Після допиту цих свідків того самого дня змінено порядок дослідження доказів та повністю досліджено 11–13 томи справи. Наступного дня </w:t>
      </w:r>
      <w:r w:rsidR="002E7380">
        <w:rPr>
          <w:szCs w:val="28"/>
        </w:rPr>
        <w:t>надійшла</w:t>
      </w:r>
      <w:r w:rsidRPr="005C1EA0">
        <w:rPr>
          <w:szCs w:val="28"/>
        </w:rPr>
        <w:t xml:space="preserve"> інформація з пенсійного фонду на запити суду щодо страхових виплат свідку </w:t>
      </w:r>
      <w:r w:rsidR="001B3FE7">
        <w:rPr>
          <w:szCs w:val="28"/>
        </w:rPr>
        <w:t>ОСОБА5</w:t>
      </w:r>
      <w:r w:rsidRPr="005C1EA0">
        <w:rPr>
          <w:szCs w:val="28"/>
        </w:rPr>
        <w:t>.</w:t>
      </w:r>
    </w:p>
    <w:p w14:paraId="5D946AA8" w14:textId="2CA71410" w:rsidR="00895DBC" w:rsidRPr="005C1EA0" w:rsidRDefault="00895DBC" w:rsidP="00895DBC">
      <w:pPr>
        <w:pStyle w:val="a3"/>
        <w:ind w:firstLine="567"/>
        <w:contextualSpacing/>
        <w:jc w:val="both"/>
        <w:rPr>
          <w:szCs w:val="28"/>
        </w:rPr>
      </w:pPr>
      <w:r w:rsidRPr="005C1EA0">
        <w:rPr>
          <w:szCs w:val="28"/>
        </w:rPr>
        <w:t xml:space="preserve">У судове засідання 13 березня 2014 року не з’явились </w:t>
      </w:r>
      <w:r w:rsidR="002E7380">
        <w:rPr>
          <w:szCs w:val="28"/>
        </w:rPr>
        <w:t>деякі</w:t>
      </w:r>
      <w:r w:rsidRPr="005C1EA0">
        <w:rPr>
          <w:szCs w:val="28"/>
        </w:rPr>
        <w:t xml:space="preserve"> захисники, обвинувачені погодились продовжити розгляд справи без захисників, про що </w:t>
      </w:r>
      <w:r w:rsidR="00B506AE">
        <w:rPr>
          <w:szCs w:val="28"/>
        </w:rPr>
        <w:t>подали до</w:t>
      </w:r>
      <w:r w:rsidRPr="005C1EA0">
        <w:rPr>
          <w:szCs w:val="28"/>
        </w:rPr>
        <w:t xml:space="preserve"> суду відповідні заяви. Того самого дня досліджено 14–16 томи справи.</w:t>
      </w:r>
    </w:p>
    <w:p w14:paraId="21CC9E4E" w14:textId="20B98634" w:rsidR="00895DBC" w:rsidRPr="005C1EA0" w:rsidRDefault="00895DBC" w:rsidP="00895DBC">
      <w:pPr>
        <w:pStyle w:val="a3"/>
        <w:ind w:firstLine="567"/>
        <w:contextualSpacing/>
        <w:jc w:val="both"/>
        <w:rPr>
          <w:szCs w:val="28"/>
        </w:rPr>
      </w:pPr>
      <w:r w:rsidRPr="005C1EA0">
        <w:rPr>
          <w:szCs w:val="28"/>
        </w:rPr>
        <w:t xml:space="preserve">14 квітня 2014 року судове засідання не відбулось та було відкладено за клопотанням захисника </w:t>
      </w:r>
      <w:proofErr w:type="spellStart"/>
      <w:r w:rsidRPr="005C1EA0">
        <w:rPr>
          <w:szCs w:val="28"/>
        </w:rPr>
        <w:t>Ярмоленка</w:t>
      </w:r>
      <w:proofErr w:type="spellEnd"/>
      <w:r>
        <w:rPr>
          <w:szCs w:val="28"/>
        </w:rPr>
        <w:t xml:space="preserve"> А.М</w:t>
      </w:r>
      <w:r w:rsidRPr="005C1EA0">
        <w:rPr>
          <w:szCs w:val="28"/>
        </w:rPr>
        <w:t xml:space="preserve">. Суд не вживав дисциплінарних заходів до вказаного захисника, оскільки він, як вбачалось </w:t>
      </w:r>
      <w:r w:rsidR="00B506AE">
        <w:rPr>
          <w:szCs w:val="28"/>
        </w:rPr>
        <w:t>і</w:t>
      </w:r>
      <w:r w:rsidRPr="005C1EA0">
        <w:rPr>
          <w:szCs w:val="28"/>
        </w:rPr>
        <w:t>з попередніх засідань, не зловживав своїми правами, а клопотання про відкладення було достатньо мотивоване.</w:t>
      </w:r>
    </w:p>
    <w:p w14:paraId="41E1CE15" w14:textId="6D56831F" w:rsidR="00895DBC" w:rsidRPr="005C1EA0" w:rsidRDefault="00895DBC" w:rsidP="00895DBC">
      <w:pPr>
        <w:pStyle w:val="a3"/>
        <w:ind w:firstLine="567"/>
        <w:contextualSpacing/>
        <w:jc w:val="both"/>
        <w:rPr>
          <w:szCs w:val="28"/>
        </w:rPr>
      </w:pPr>
      <w:r w:rsidRPr="005C1EA0">
        <w:rPr>
          <w:szCs w:val="28"/>
        </w:rPr>
        <w:t>27 травня 2014 року</w:t>
      </w:r>
      <w:r w:rsidR="00B506AE">
        <w:rPr>
          <w:szCs w:val="28"/>
        </w:rPr>
        <w:t xml:space="preserve"> попри </w:t>
      </w:r>
      <w:r w:rsidRPr="005C1EA0">
        <w:rPr>
          <w:szCs w:val="28"/>
        </w:rPr>
        <w:t xml:space="preserve">відсутність </w:t>
      </w:r>
      <w:r>
        <w:rPr>
          <w:szCs w:val="28"/>
        </w:rPr>
        <w:t>деяких</w:t>
      </w:r>
      <w:r w:rsidRPr="005C1EA0">
        <w:rPr>
          <w:szCs w:val="28"/>
        </w:rPr>
        <w:t xml:space="preserve"> учасників процесу, </w:t>
      </w:r>
      <w:r w:rsidR="004F44B3">
        <w:rPr>
          <w:szCs w:val="28"/>
        </w:rPr>
        <w:t>зокрема</w:t>
      </w:r>
      <w:r w:rsidRPr="005C1EA0">
        <w:rPr>
          <w:szCs w:val="28"/>
        </w:rPr>
        <w:t xml:space="preserve"> захисників, розгляд справи було продовжено, досліджено 17 та 18 томи</w:t>
      </w:r>
      <w:r>
        <w:rPr>
          <w:szCs w:val="28"/>
        </w:rPr>
        <w:t xml:space="preserve"> справи</w:t>
      </w:r>
      <w:r w:rsidRPr="005C1EA0">
        <w:rPr>
          <w:szCs w:val="28"/>
        </w:rPr>
        <w:t xml:space="preserve">. Розгляд кримінальної справи відкладено у зв’язку з початком розгляду іншої справи. </w:t>
      </w:r>
    </w:p>
    <w:p w14:paraId="0EABDADE" w14:textId="7AE1B993" w:rsidR="00895DBC" w:rsidRPr="005C1EA0" w:rsidRDefault="00895DBC" w:rsidP="00895DBC">
      <w:pPr>
        <w:pStyle w:val="a3"/>
        <w:ind w:firstLine="567"/>
        <w:contextualSpacing/>
        <w:jc w:val="both"/>
        <w:rPr>
          <w:szCs w:val="28"/>
        </w:rPr>
      </w:pPr>
      <w:r w:rsidRPr="005C1EA0">
        <w:rPr>
          <w:szCs w:val="28"/>
        </w:rPr>
        <w:t xml:space="preserve">9 липня 2014 року судове засідання не відбулося, оскільки захворів обвинувачений </w:t>
      </w:r>
      <w:r w:rsidR="00A86D80">
        <w:rPr>
          <w:szCs w:val="28"/>
        </w:rPr>
        <w:t>ОСОБА4</w:t>
      </w:r>
      <w:r w:rsidRPr="005C1EA0">
        <w:rPr>
          <w:szCs w:val="28"/>
        </w:rPr>
        <w:t xml:space="preserve">. Він надіслав до суду клопотання про відкладення розгляду справи, </w:t>
      </w:r>
      <w:r w:rsidR="004F44B3">
        <w:rPr>
          <w:szCs w:val="28"/>
        </w:rPr>
        <w:t>долучив</w:t>
      </w:r>
      <w:r w:rsidRPr="005C1EA0">
        <w:rPr>
          <w:szCs w:val="28"/>
        </w:rPr>
        <w:t xml:space="preserve"> довідку про хворобу. Як вбачалося з медично</w:t>
      </w:r>
      <w:r w:rsidR="00933C8C">
        <w:rPr>
          <w:szCs w:val="28"/>
        </w:rPr>
        <w:t>ї</w:t>
      </w:r>
      <w:r w:rsidRPr="005C1EA0">
        <w:rPr>
          <w:szCs w:val="28"/>
        </w:rPr>
        <w:t xml:space="preserve"> </w:t>
      </w:r>
      <w:r w:rsidR="00933C8C">
        <w:rPr>
          <w:szCs w:val="28"/>
        </w:rPr>
        <w:t>довідки</w:t>
      </w:r>
      <w:r w:rsidRPr="005C1EA0">
        <w:rPr>
          <w:szCs w:val="28"/>
        </w:rPr>
        <w:t>,</w:t>
      </w:r>
      <w:r w:rsidR="00933C8C">
        <w:rPr>
          <w:szCs w:val="28"/>
        </w:rPr>
        <w:t xml:space="preserve"> </w:t>
      </w:r>
      <w:r w:rsidRPr="005C1EA0">
        <w:rPr>
          <w:szCs w:val="28"/>
        </w:rPr>
        <w:t xml:space="preserve">обвинувачений отримав розрив </w:t>
      </w:r>
      <w:proofErr w:type="spellStart"/>
      <w:r w:rsidRPr="005C1EA0">
        <w:rPr>
          <w:szCs w:val="28"/>
        </w:rPr>
        <w:t>ахілового</w:t>
      </w:r>
      <w:proofErr w:type="spellEnd"/>
      <w:r w:rsidRPr="005C1EA0">
        <w:rPr>
          <w:szCs w:val="28"/>
        </w:rPr>
        <w:t xml:space="preserve"> </w:t>
      </w:r>
      <w:proofErr w:type="spellStart"/>
      <w:r w:rsidRPr="005C1EA0">
        <w:rPr>
          <w:szCs w:val="28"/>
        </w:rPr>
        <w:t>сухолуччя</w:t>
      </w:r>
      <w:proofErr w:type="spellEnd"/>
      <w:r w:rsidRPr="005C1EA0">
        <w:rPr>
          <w:szCs w:val="28"/>
        </w:rPr>
        <w:t>, відбулось оперативне втручання і він перебував на стаціонарному лікуванні.</w:t>
      </w:r>
    </w:p>
    <w:p w14:paraId="71F824F4" w14:textId="47880A84" w:rsidR="00895DBC" w:rsidRPr="005C1EA0" w:rsidRDefault="00895DBC" w:rsidP="00895DBC">
      <w:pPr>
        <w:pStyle w:val="a3"/>
        <w:ind w:firstLine="567"/>
        <w:contextualSpacing/>
        <w:jc w:val="both"/>
        <w:rPr>
          <w:szCs w:val="28"/>
        </w:rPr>
      </w:pPr>
      <w:r w:rsidRPr="005C1EA0">
        <w:rPr>
          <w:szCs w:val="28"/>
        </w:rPr>
        <w:t xml:space="preserve">Після відпускного періоду, з урахуванням хвороби </w:t>
      </w:r>
      <w:r w:rsidR="00A86D80">
        <w:rPr>
          <w:szCs w:val="28"/>
        </w:rPr>
        <w:t>ОСОБА4</w:t>
      </w:r>
      <w:r w:rsidRPr="005C1EA0">
        <w:rPr>
          <w:szCs w:val="28"/>
        </w:rPr>
        <w:t>, розгляд справи було призначено на 24 вересня 2014 року, проте в цей день не відбувся, оскільки головуючий суддя у справі перебував на стаціонарному лікуванні в лікарні № 4.</w:t>
      </w:r>
    </w:p>
    <w:p w14:paraId="57AE8838" w14:textId="187EB3A7" w:rsidR="00895DBC" w:rsidRPr="005C1EA0" w:rsidRDefault="00895DBC" w:rsidP="00895DBC">
      <w:pPr>
        <w:pStyle w:val="a3"/>
        <w:ind w:firstLine="567"/>
        <w:contextualSpacing/>
        <w:jc w:val="both"/>
        <w:rPr>
          <w:szCs w:val="28"/>
        </w:rPr>
      </w:pPr>
      <w:r w:rsidRPr="005C1EA0">
        <w:rPr>
          <w:szCs w:val="28"/>
        </w:rPr>
        <w:t xml:space="preserve">27 жовтня 2014 року, не </w:t>
      </w:r>
      <w:r w:rsidR="00BA6EE7">
        <w:rPr>
          <w:szCs w:val="28"/>
        </w:rPr>
        <w:t>зважаючи</w:t>
      </w:r>
      <w:r w:rsidRPr="005C1EA0">
        <w:rPr>
          <w:szCs w:val="28"/>
        </w:rPr>
        <w:t xml:space="preserve"> на відсутність </w:t>
      </w:r>
      <w:r>
        <w:rPr>
          <w:szCs w:val="28"/>
        </w:rPr>
        <w:t>деяких</w:t>
      </w:r>
      <w:r w:rsidRPr="005C1EA0">
        <w:rPr>
          <w:szCs w:val="28"/>
        </w:rPr>
        <w:t xml:space="preserve"> учасників процесу, слухання справи все ж відбулося</w:t>
      </w:r>
      <w:r w:rsidR="00BA6EE7">
        <w:rPr>
          <w:szCs w:val="28"/>
        </w:rPr>
        <w:t xml:space="preserve">, </w:t>
      </w:r>
      <w:r w:rsidRPr="005C1EA0">
        <w:rPr>
          <w:szCs w:val="28"/>
        </w:rPr>
        <w:t>були досліджені 19 та 20 томи справи. Розгляд справи відкладено за клопотанням захисника, який брав участь в іншому судовому процесі.</w:t>
      </w:r>
    </w:p>
    <w:p w14:paraId="5DACB59E" w14:textId="31F53E90" w:rsidR="00895DBC" w:rsidRPr="005C1EA0" w:rsidRDefault="00895DBC" w:rsidP="00895DBC">
      <w:pPr>
        <w:pStyle w:val="a3"/>
        <w:ind w:firstLine="567"/>
        <w:contextualSpacing/>
        <w:jc w:val="both"/>
        <w:rPr>
          <w:szCs w:val="28"/>
        </w:rPr>
      </w:pPr>
      <w:r w:rsidRPr="005C1EA0">
        <w:rPr>
          <w:szCs w:val="28"/>
        </w:rPr>
        <w:t xml:space="preserve">26 листопада 2014 року суд, </w:t>
      </w:r>
      <w:r w:rsidR="00F703BF">
        <w:rPr>
          <w:szCs w:val="28"/>
        </w:rPr>
        <w:t>у</w:t>
      </w:r>
      <w:r w:rsidRPr="005C1EA0">
        <w:rPr>
          <w:szCs w:val="28"/>
        </w:rPr>
        <w:t>раховуючи заяви обвинувачених, що їхнє право на захист не буде порушено, провів судове засідання без деяких учасників процесу та дослідив 21 том справи. Розгляд справи відкладено у зв’язку з початком розгляду інших кримінальних справ.</w:t>
      </w:r>
    </w:p>
    <w:p w14:paraId="45C0501B" w14:textId="127B4DD0" w:rsidR="00895DBC" w:rsidRPr="005C1EA0" w:rsidRDefault="00895DBC" w:rsidP="00895DBC">
      <w:pPr>
        <w:pStyle w:val="a3"/>
        <w:ind w:firstLine="567"/>
        <w:contextualSpacing/>
        <w:jc w:val="both"/>
        <w:rPr>
          <w:szCs w:val="28"/>
        </w:rPr>
      </w:pPr>
      <w:r w:rsidRPr="005C1EA0">
        <w:rPr>
          <w:szCs w:val="28"/>
        </w:rPr>
        <w:t xml:space="preserve">18 грудня 2014 року розгляд справи не відбувся у зв’язку з відсутністю обвинуваченого </w:t>
      </w:r>
      <w:r w:rsidR="00A748B2">
        <w:rPr>
          <w:szCs w:val="28"/>
        </w:rPr>
        <w:t>ОСОБА2</w:t>
      </w:r>
      <w:r w:rsidRPr="005C1EA0">
        <w:rPr>
          <w:szCs w:val="28"/>
        </w:rPr>
        <w:t xml:space="preserve"> (том 38</w:t>
      </w:r>
      <w:r>
        <w:rPr>
          <w:szCs w:val="28"/>
        </w:rPr>
        <w:t>,</w:t>
      </w:r>
      <w:r w:rsidRPr="005C1EA0">
        <w:rPr>
          <w:szCs w:val="28"/>
        </w:rPr>
        <w:t xml:space="preserve"> а.</w:t>
      </w:r>
      <w:r>
        <w:rPr>
          <w:szCs w:val="28"/>
        </w:rPr>
        <w:t xml:space="preserve"> </w:t>
      </w:r>
      <w:r w:rsidRPr="005C1EA0">
        <w:rPr>
          <w:szCs w:val="28"/>
        </w:rPr>
        <w:t>с. 220).</w:t>
      </w:r>
    </w:p>
    <w:p w14:paraId="7DCDF040" w14:textId="77777777" w:rsidR="00895DBC" w:rsidRPr="005C1EA0" w:rsidRDefault="00895DBC" w:rsidP="00895DBC">
      <w:pPr>
        <w:pStyle w:val="a3"/>
        <w:ind w:firstLine="567"/>
        <w:contextualSpacing/>
        <w:jc w:val="both"/>
        <w:rPr>
          <w:szCs w:val="28"/>
        </w:rPr>
      </w:pPr>
      <w:r w:rsidRPr="005C1EA0">
        <w:rPr>
          <w:szCs w:val="28"/>
        </w:rPr>
        <w:t>У судовому засіданні 12 лютого 2015 року досліджені 21 та 22 томи справи. Розгляд справи відкладено у зв’язку з початком розгляду іншої судової справи.</w:t>
      </w:r>
    </w:p>
    <w:p w14:paraId="6086BC49" w14:textId="7D6EBECE" w:rsidR="00895DBC" w:rsidRPr="005C1EA0" w:rsidRDefault="00895DBC" w:rsidP="00895DBC">
      <w:pPr>
        <w:pStyle w:val="a3"/>
        <w:ind w:firstLine="567"/>
        <w:contextualSpacing/>
        <w:jc w:val="both"/>
        <w:rPr>
          <w:szCs w:val="28"/>
        </w:rPr>
      </w:pPr>
      <w:r w:rsidRPr="005C1EA0">
        <w:rPr>
          <w:szCs w:val="28"/>
        </w:rPr>
        <w:t xml:space="preserve">У судовому засіданні 26 березня 2015 року прокурор заявила клопотання  про відкладення розгляду справи, оскільки вона </w:t>
      </w:r>
      <w:r w:rsidR="00F703BF">
        <w:rPr>
          <w:szCs w:val="28"/>
        </w:rPr>
        <w:t>щойно</w:t>
      </w:r>
      <w:r w:rsidRPr="005C1EA0">
        <w:rPr>
          <w:szCs w:val="28"/>
        </w:rPr>
        <w:t xml:space="preserve"> була призначена для підтримання державного обвинувачення у цій справі і їй необхідно ознайомитись </w:t>
      </w:r>
      <w:r w:rsidR="00F703BF">
        <w:rPr>
          <w:szCs w:val="28"/>
        </w:rPr>
        <w:t>і</w:t>
      </w:r>
      <w:r w:rsidRPr="005C1EA0">
        <w:rPr>
          <w:szCs w:val="28"/>
        </w:rPr>
        <w:t>з матеріалами справи.</w:t>
      </w:r>
    </w:p>
    <w:p w14:paraId="2BF2323C" w14:textId="634BE753" w:rsidR="00895DBC" w:rsidRPr="005C1EA0" w:rsidRDefault="00895DBC" w:rsidP="00895DBC">
      <w:pPr>
        <w:pStyle w:val="a3"/>
        <w:ind w:firstLine="567"/>
        <w:contextualSpacing/>
        <w:jc w:val="both"/>
        <w:rPr>
          <w:szCs w:val="28"/>
        </w:rPr>
      </w:pPr>
      <w:r w:rsidRPr="005C1EA0">
        <w:rPr>
          <w:szCs w:val="28"/>
        </w:rPr>
        <w:t xml:space="preserve">14 квітня 2015 року розгляд справи не відбувся, оскільки обвинувачений </w:t>
      </w:r>
      <w:r w:rsidR="00A748B2">
        <w:rPr>
          <w:szCs w:val="28"/>
        </w:rPr>
        <w:t>ОСОБА3</w:t>
      </w:r>
      <w:r w:rsidRPr="005C1EA0">
        <w:rPr>
          <w:szCs w:val="28"/>
        </w:rPr>
        <w:t xml:space="preserve"> перебував на стаціонарному лікуванні в </w:t>
      </w:r>
      <w:proofErr w:type="spellStart"/>
      <w:r w:rsidRPr="005C1EA0">
        <w:rPr>
          <w:szCs w:val="28"/>
        </w:rPr>
        <w:t>Ірпінській</w:t>
      </w:r>
      <w:proofErr w:type="spellEnd"/>
      <w:r w:rsidRPr="005C1EA0">
        <w:rPr>
          <w:szCs w:val="28"/>
        </w:rPr>
        <w:t xml:space="preserve"> центральній районній лікарні, про що надано відповідну довідку (том 39, </w:t>
      </w:r>
      <w:r w:rsidRPr="005C1EA0">
        <w:rPr>
          <w:szCs w:val="28"/>
        </w:rPr>
        <w:br/>
        <w:t>а.</w:t>
      </w:r>
      <w:r>
        <w:rPr>
          <w:szCs w:val="28"/>
        </w:rPr>
        <w:t xml:space="preserve"> </w:t>
      </w:r>
      <w:r w:rsidRPr="005C1EA0">
        <w:rPr>
          <w:szCs w:val="28"/>
        </w:rPr>
        <w:t>с. 1, 3).</w:t>
      </w:r>
    </w:p>
    <w:p w14:paraId="057DE8FD" w14:textId="0E5433D3" w:rsidR="00895DBC" w:rsidRPr="005C1EA0" w:rsidRDefault="00895DBC" w:rsidP="00895DBC">
      <w:pPr>
        <w:pStyle w:val="a3"/>
        <w:ind w:firstLine="567"/>
        <w:contextualSpacing/>
        <w:jc w:val="both"/>
        <w:rPr>
          <w:szCs w:val="28"/>
        </w:rPr>
      </w:pPr>
      <w:r w:rsidRPr="005C1EA0">
        <w:rPr>
          <w:szCs w:val="28"/>
        </w:rPr>
        <w:t xml:space="preserve">15 травня 2015 року розгляд справи відкладено у зв’язку </w:t>
      </w:r>
      <w:r w:rsidR="00F703BF">
        <w:rPr>
          <w:szCs w:val="28"/>
        </w:rPr>
        <w:t>і</w:t>
      </w:r>
      <w:r w:rsidRPr="005C1EA0">
        <w:rPr>
          <w:szCs w:val="28"/>
        </w:rPr>
        <w:t xml:space="preserve">з хворобою обвинуваченого </w:t>
      </w:r>
      <w:r w:rsidR="00A748B2">
        <w:rPr>
          <w:szCs w:val="28"/>
        </w:rPr>
        <w:t>ОСОБА1</w:t>
      </w:r>
      <w:r w:rsidRPr="005C1EA0">
        <w:rPr>
          <w:szCs w:val="28"/>
        </w:rPr>
        <w:t xml:space="preserve">, про що його захисник повідомив в судовому засіданні, </w:t>
      </w:r>
      <w:r w:rsidR="00E14885">
        <w:rPr>
          <w:szCs w:val="28"/>
        </w:rPr>
        <w:t>у</w:t>
      </w:r>
      <w:r w:rsidRPr="005C1EA0">
        <w:rPr>
          <w:szCs w:val="28"/>
        </w:rPr>
        <w:t xml:space="preserve"> подальшому</w:t>
      </w:r>
      <w:r>
        <w:rPr>
          <w:szCs w:val="28"/>
        </w:rPr>
        <w:t xml:space="preserve"> </w:t>
      </w:r>
      <w:r w:rsidRPr="005C1EA0">
        <w:rPr>
          <w:szCs w:val="28"/>
        </w:rPr>
        <w:t>на вимогу суду</w:t>
      </w:r>
      <w:r>
        <w:rPr>
          <w:szCs w:val="28"/>
        </w:rPr>
        <w:t xml:space="preserve"> </w:t>
      </w:r>
      <w:r w:rsidRPr="005C1EA0">
        <w:rPr>
          <w:szCs w:val="28"/>
        </w:rPr>
        <w:t>обвинувачений надав довідку та копію листка непрацездатності (том 39, а.</w:t>
      </w:r>
      <w:r>
        <w:rPr>
          <w:szCs w:val="28"/>
        </w:rPr>
        <w:t xml:space="preserve"> </w:t>
      </w:r>
      <w:r w:rsidRPr="005C1EA0">
        <w:rPr>
          <w:szCs w:val="28"/>
        </w:rPr>
        <w:t>с</w:t>
      </w:r>
      <w:r w:rsidR="00E14885">
        <w:rPr>
          <w:szCs w:val="28"/>
        </w:rPr>
        <w:t>.</w:t>
      </w:r>
      <w:r w:rsidRPr="005C1EA0">
        <w:rPr>
          <w:szCs w:val="28"/>
        </w:rPr>
        <w:t xml:space="preserve"> 16, 18).</w:t>
      </w:r>
    </w:p>
    <w:p w14:paraId="4A5FE66F" w14:textId="3D14423A" w:rsidR="00895DBC" w:rsidRPr="005C1EA0" w:rsidRDefault="00895DBC" w:rsidP="00895DBC">
      <w:pPr>
        <w:pStyle w:val="a3"/>
        <w:ind w:firstLine="567"/>
        <w:contextualSpacing/>
        <w:jc w:val="both"/>
        <w:rPr>
          <w:szCs w:val="28"/>
        </w:rPr>
      </w:pPr>
      <w:r w:rsidRPr="005C1EA0">
        <w:rPr>
          <w:szCs w:val="28"/>
        </w:rPr>
        <w:t xml:space="preserve">6 липня 2015 року в судове з’явились всі обвинувачені, деякі захисники не з’явились. Обвинувачені погодились продовжити розгляд справи. У судовому засіданні були досліджені 23–25 томи справи. Розгляд справи було відкладено за клопотанням захисника, який не </w:t>
      </w:r>
      <w:r w:rsidR="00E14885" w:rsidRPr="005C1EA0">
        <w:rPr>
          <w:szCs w:val="28"/>
        </w:rPr>
        <w:t xml:space="preserve">був </w:t>
      </w:r>
      <w:r w:rsidRPr="005C1EA0">
        <w:rPr>
          <w:szCs w:val="28"/>
        </w:rPr>
        <w:t xml:space="preserve">готовий досліджувати 26 том справи, в якому містились документи щодо його підзахисного. </w:t>
      </w:r>
    </w:p>
    <w:p w14:paraId="5C1816D3" w14:textId="7005E767" w:rsidR="00895DBC" w:rsidRPr="005C1EA0" w:rsidRDefault="00895DBC" w:rsidP="00895DBC">
      <w:pPr>
        <w:pStyle w:val="a3"/>
        <w:ind w:firstLine="567"/>
        <w:contextualSpacing/>
        <w:jc w:val="both"/>
        <w:rPr>
          <w:szCs w:val="28"/>
        </w:rPr>
      </w:pPr>
      <w:r w:rsidRPr="005C1EA0">
        <w:rPr>
          <w:szCs w:val="28"/>
        </w:rPr>
        <w:t xml:space="preserve">4 серпня 2015 року судовий розгляд не відбувся через хворобу обвинуваченого </w:t>
      </w:r>
      <w:r w:rsidR="00A748B2">
        <w:rPr>
          <w:szCs w:val="28"/>
        </w:rPr>
        <w:t>ОСОБА3</w:t>
      </w:r>
      <w:r w:rsidRPr="005C1EA0">
        <w:rPr>
          <w:szCs w:val="28"/>
        </w:rPr>
        <w:t xml:space="preserve">, про що надано виписний епікриз № 184, згідно </w:t>
      </w:r>
      <w:r w:rsidR="009D24FF">
        <w:rPr>
          <w:szCs w:val="28"/>
        </w:rPr>
        <w:t>з яким</w:t>
      </w:r>
      <w:r w:rsidRPr="005C1EA0">
        <w:rPr>
          <w:szCs w:val="28"/>
        </w:rPr>
        <w:t xml:space="preserve"> йому виконано оперативне втручання (том 39, а.</w:t>
      </w:r>
      <w:r>
        <w:rPr>
          <w:szCs w:val="28"/>
        </w:rPr>
        <w:t xml:space="preserve"> </w:t>
      </w:r>
      <w:r w:rsidRPr="005C1EA0">
        <w:rPr>
          <w:szCs w:val="28"/>
        </w:rPr>
        <w:t>с. 31).</w:t>
      </w:r>
    </w:p>
    <w:p w14:paraId="23308913" w14:textId="14B2B87E" w:rsidR="00895DBC" w:rsidRPr="005C1EA0" w:rsidRDefault="00895DBC" w:rsidP="00895DBC">
      <w:pPr>
        <w:pStyle w:val="a3"/>
        <w:ind w:firstLine="567"/>
        <w:contextualSpacing/>
        <w:jc w:val="both"/>
        <w:rPr>
          <w:szCs w:val="28"/>
        </w:rPr>
      </w:pPr>
      <w:r w:rsidRPr="005C1EA0">
        <w:rPr>
          <w:szCs w:val="28"/>
        </w:rPr>
        <w:t>Після відпускного періоду 23 вересня 2015 року відбулось чергове судове засідання, під час якого досліджено 26 том</w:t>
      </w:r>
      <w:r w:rsidR="009D24FF">
        <w:rPr>
          <w:szCs w:val="28"/>
        </w:rPr>
        <w:t xml:space="preserve"> справи</w:t>
      </w:r>
      <w:r w:rsidRPr="005C1EA0">
        <w:rPr>
          <w:szCs w:val="28"/>
        </w:rPr>
        <w:t>. Розгляд справи відкладено у зв’язку із зайнятістю захисника в іншому кримінальному провадженні та завершенням робочого дня.</w:t>
      </w:r>
    </w:p>
    <w:p w14:paraId="18077160" w14:textId="58C82E79" w:rsidR="00895DBC" w:rsidRPr="005C1EA0" w:rsidRDefault="00895DBC" w:rsidP="00895DBC">
      <w:pPr>
        <w:pStyle w:val="a3"/>
        <w:ind w:firstLine="567"/>
        <w:contextualSpacing/>
        <w:jc w:val="both"/>
        <w:rPr>
          <w:szCs w:val="28"/>
        </w:rPr>
      </w:pPr>
      <w:r w:rsidRPr="005C1EA0">
        <w:rPr>
          <w:szCs w:val="28"/>
        </w:rPr>
        <w:t xml:space="preserve">16 жовтня 2015 року розгляд справи відкладено у зв’язку </w:t>
      </w:r>
      <w:r w:rsidR="009D24FF">
        <w:rPr>
          <w:szCs w:val="28"/>
        </w:rPr>
        <w:t>і</w:t>
      </w:r>
      <w:r w:rsidRPr="005C1EA0">
        <w:rPr>
          <w:szCs w:val="28"/>
        </w:rPr>
        <w:t xml:space="preserve">з хворобою обвинуваченого </w:t>
      </w:r>
      <w:r w:rsidR="00A748B2">
        <w:rPr>
          <w:szCs w:val="28"/>
        </w:rPr>
        <w:t>ОСОБА3</w:t>
      </w:r>
      <w:r w:rsidRPr="005C1EA0">
        <w:rPr>
          <w:szCs w:val="28"/>
        </w:rPr>
        <w:t>, на підтвердження чого він надав лист</w:t>
      </w:r>
      <w:r w:rsidR="0036787C">
        <w:rPr>
          <w:szCs w:val="28"/>
        </w:rPr>
        <w:t>к</w:t>
      </w:r>
      <w:r w:rsidRPr="005C1EA0">
        <w:rPr>
          <w:szCs w:val="28"/>
        </w:rPr>
        <w:t>и непрацездатності (том 39, а. с. 49, 50).</w:t>
      </w:r>
    </w:p>
    <w:p w14:paraId="709530AF" w14:textId="4FFF0639" w:rsidR="00895DBC" w:rsidRPr="005C1EA0" w:rsidRDefault="00895DBC" w:rsidP="00895DBC">
      <w:pPr>
        <w:pStyle w:val="a3"/>
        <w:ind w:firstLine="567"/>
        <w:contextualSpacing/>
        <w:jc w:val="both"/>
        <w:rPr>
          <w:szCs w:val="28"/>
        </w:rPr>
      </w:pPr>
      <w:r w:rsidRPr="005C1EA0">
        <w:rPr>
          <w:szCs w:val="28"/>
        </w:rPr>
        <w:t xml:space="preserve">У судовому засіданні 19 листопада 2015 року досліджено 27 том </w:t>
      </w:r>
      <w:r w:rsidR="0036787C">
        <w:rPr>
          <w:szCs w:val="28"/>
        </w:rPr>
        <w:t xml:space="preserve">справи </w:t>
      </w:r>
      <w:r w:rsidRPr="005C1EA0">
        <w:rPr>
          <w:szCs w:val="28"/>
        </w:rPr>
        <w:t>та оголошено перерву в засіданні у зв’язку з початком розгляду іншої судової справи.</w:t>
      </w:r>
    </w:p>
    <w:p w14:paraId="2679AE59" w14:textId="77777777" w:rsidR="00895DBC" w:rsidRPr="005C1EA0" w:rsidRDefault="00895DBC" w:rsidP="00895DBC">
      <w:pPr>
        <w:pStyle w:val="a3"/>
        <w:ind w:firstLine="567"/>
        <w:contextualSpacing/>
        <w:jc w:val="both"/>
        <w:rPr>
          <w:szCs w:val="28"/>
        </w:rPr>
      </w:pPr>
      <w:r w:rsidRPr="005C1EA0">
        <w:rPr>
          <w:szCs w:val="28"/>
        </w:rPr>
        <w:t xml:space="preserve">17 грудня 2015 року справу знято з розгляду у зв’язку з перебуванням судді Бойка О.В. в </w:t>
      </w:r>
      <w:proofErr w:type="spellStart"/>
      <w:r w:rsidRPr="005C1EA0">
        <w:rPr>
          <w:szCs w:val="28"/>
        </w:rPr>
        <w:t>нарадчій</w:t>
      </w:r>
      <w:proofErr w:type="spellEnd"/>
      <w:r w:rsidRPr="005C1EA0">
        <w:rPr>
          <w:szCs w:val="28"/>
        </w:rPr>
        <w:t xml:space="preserve"> кімнаті у кримінальному провадженні за частиною другою статті 186, частиною третьою статті 257, частиною четвертою статті 187 КК України (том 39, </w:t>
      </w:r>
      <w:proofErr w:type="spellStart"/>
      <w:r w:rsidRPr="005C1EA0">
        <w:rPr>
          <w:szCs w:val="28"/>
        </w:rPr>
        <w:t>а.с</w:t>
      </w:r>
      <w:proofErr w:type="spellEnd"/>
      <w:r w:rsidRPr="005C1EA0">
        <w:rPr>
          <w:szCs w:val="28"/>
        </w:rPr>
        <w:t>. 69).</w:t>
      </w:r>
    </w:p>
    <w:p w14:paraId="25226114" w14:textId="77777777" w:rsidR="00895DBC" w:rsidRPr="005C1EA0" w:rsidRDefault="00895DBC" w:rsidP="00895DBC">
      <w:pPr>
        <w:pStyle w:val="a3"/>
        <w:ind w:firstLine="567"/>
        <w:contextualSpacing/>
        <w:jc w:val="both"/>
        <w:rPr>
          <w:szCs w:val="28"/>
        </w:rPr>
      </w:pPr>
      <w:r w:rsidRPr="005C1EA0">
        <w:rPr>
          <w:szCs w:val="28"/>
        </w:rPr>
        <w:t>У судовому засіданні 28 січня 2016 року досліджено 28 том справи.</w:t>
      </w:r>
    </w:p>
    <w:p w14:paraId="32F30074" w14:textId="77777777" w:rsidR="00895DBC" w:rsidRPr="005C1EA0" w:rsidRDefault="00895DBC" w:rsidP="00895DBC">
      <w:pPr>
        <w:pStyle w:val="a3"/>
        <w:ind w:firstLine="567"/>
        <w:contextualSpacing/>
        <w:jc w:val="both"/>
        <w:rPr>
          <w:szCs w:val="28"/>
        </w:rPr>
      </w:pPr>
      <w:r w:rsidRPr="005C1EA0">
        <w:rPr>
          <w:szCs w:val="28"/>
        </w:rPr>
        <w:t xml:space="preserve">Суддя Бойко О.В. пояснив, що 7 березня 2016 року справа знята з розгляду, оскільки він перебував у </w:t>
      </w:r>
      <w:proofErr w:type="spellStart"/>
      <w:r w:rsidRPr="005C1EA0">
        <w:rPr>
          <w:szCs w:val="28"/>
        </w:rPr>
        <w:t>нарадчій</w:t>
      </w:r>
      <w:proofErr w:type="spellEnd"/>
      <w:r w:rsidRPr="005C1EA0">
        <w:rPr>
          <w:szCs w:val="28"/>
        </w:rPr>
        <w:t xml:space="preserve"> кімнаті у кримінальній справі за частиною другою статті 37, частиною першою статті 317 КК України. У цій справі підсудний тримався під вартою. </w:t>
      </w:r>
    </w:p>
    <w:p w14:paraId="2F6520DB" w14:textId="4CDC1B9B" w:rsidR="00895DBC" w:rsidRPr="005C1EA0" w:rsidRDefault="00895DBC" w:rsidP="00895DBC">
      <w:pPr>
        <w:pStyle w:val="a3"/>
        <w:ind w:firstLine="567"/>
        <w:contextualSpacing/>
        <w:jc w:val="both"/>
        <w:rPr>
          <w:szCs w:val="28"/>
        </w:rPr>
      </w:pPr>
      <w:r w:rsidRPr="005C1EA0">
        <w:rPr>
          <w:szCs w:val="28"/>
        </w:rPr>
        <w:t xml:space="preserve">У судове засідання 28 березня 2016 року не з’явився обвинувачений </w:t>
      </w:r>
      <w:r w:rsidR="00A748B2">
        <w:rPr>
          <w:szCs w:val="28"/>
        </w:rPr>
        <w:t>ОСОБА2</w:t>
      </w:r>
      <w:r w:rsidRPr="005C1EA0">
        <w:rPr>
          <w:szCs w:val="28"/>
        </w:rPr>
        <w:t xml:space="preserve">, який перебував на стаціонарному лікуванні в інституті геронтології імені Чеботарьова з діагнозом </w:t>
      </w:r>
      <w:r w:rsidR="00DF1DAA">
        <w:rPr>
          <w:szCs w:val="28"/>
        </w:rPr>
        <w:t>«</w:t>
      </w:r>
      <w:r w:rsidRPr="005C1EA0">
        <w:rPr>
          <w:szCs w:val="28"/>
        </w:rPr>
        <w:t xml:space="preserve">гіпертонічна та метаболічна </w:t>
      </w:r>
      <w:proofErr w:type="spellStart"/>
      <w:r w:rsidRPr="005C1EA0">
        <w:rPr>
          <w:szCs w:val="28"/>
        </w:rPr>
        <w:t>енцефалопатія</w:t>
      </w:r>
      <w:proofErr w:type="spellEnd"/>
      <w:r w:rsidRPr="005C1EA0">
        <w:rPr>
          <w:szCs w:val="28"/>
        </w:rPr>
        <w:t xml:space="preserve"> 2 стадії з початковими проявами недостатності мозкового обігу</w:t>
      </w:r>
      <w:r w:rsidR="00DF1DAA">
        <w:rPr>
          <w:szCs w:val="28"/>
        </w:rPr>
        <w:t>»</w:t>
      </w:r>
      <w:r w:rsidRPr="005C1EA0">
        <w:rPr>
          <w:szCs w:val="28"/>
        </w:rPr>
        <w:t xml:space="preserve"> (том 39, </w:t>
      </w:r>
      <w:r w:rsidRPr="005C1EA0">
        <w:rPr>
          <w:szCs w:val="28"/>
        </w:rPr>
        <w:br/>
        <w:t>а.</w:t>
      </w:r>
      <w:r>
        <w:rPr>
          <w:szCs w:val="28"/>
        </w:rPr>
        <w:t xml:space="preserve"> </w:t>
      </w:r>
      <w:r w:rsidRPr="005C1EA0">
        <w:rPr>
          <w:szCs w:val="28"/>
        </w:rPr>
        <w:t>с. 103, 104).</w:t>
      </w:r>
    </w:p>
    <w:p w14:paraId="55AA4CAC" w14:textId="197B9188" w:rsidR="00895DBC" w:rsidRPr="005C1EA0" w:rsidRDefault="00895DBC" w:rsidP="00895DBC">
      <w:pPr>
        <w:pStyle w:val="a3"/>
        <w:ind w:firstLine="567"/>
        <w:contextualSpacing/>
        <w:jc w:val="both"/>
        <w:rPr>
          <w:szCs w:val="28"/>
        </w:rPr>
      </w:pPr>
      <w:r w:rsidRPr="005C1EA0">
        <w:rPr>
          <w:szCs w:val="28"/>
        </w:rPr>
        <w:t xml:space="preserve">27 квітня 2016 року розгляд кримінальної справи не відбувся у зв’язку </w:t>
      </w:r>
      <w:r w:rsidR="00DF1DAA">
        <w:rPr>
          <w:szCs w:val="28"/>
        </w:rPr>
        <w:t>і</w:t>
      </w:r>
      <w:r w:rsidRPr="005C1EA0">
        <w:rPr>
          <w:szCs w:val="28"/>
        </w:rPr>
        <w:t xml:space="preserve">з хворобою обвинуваченого </w:t>
      </w:r>
      <w:r w:rsidR="00A748B2">
        <w:rPr>
          <w:szCs w:val="28"/>
        </w:rPr>
        <w:t>ОСОБА3</w:t>
      </w:r>
      <w:r w:rsidRPr="005C1EA0">
        <w:rPr>
          <w:szCs w:val="28"/>
        </w:rPr>
        <w:t>.</w:t>
      </w:r>
    </w:p>
    <w:p w14:paraId="014C3788" w14:textId="6744176E" w:rsidR="00895DBC" w:rsidRPr="005C1EA0" w:rsidRDefault="00895DBC" w:rsidP="00895DBC">
      <w:pPr>
        <w:pStyle w:val="a3"/>
        <w:ind w:firstLine="567"/>
        <w:contextualSpacing/>
        <w:jc w:val="both"/>
        <w:rPr>
          <w:szCs w:val="28"/>
        </w:rPr>
      </w:pPr>
      <w:r w:rsidRPr="005C1EA0">
        <w:rPr>
          <w:szCs w:val="28"/>
        </w:rPr>
        <w:t>У судове засідання 8 червня 2016 року прибули всі обвинувачені, розгляд справи продовжено та досліджено 29 том</w:t>
      </w:r>
      <w:r w:rsidR="00DF1DAA">
        <w:rPr>
          <w:szCs w:val="28"/>
        </w:rPr>
        <w:t xml:space="preserve"> справи</w:t>
      </w:r>
      <w:r w:rsidRPr="005C1EA0">
        <w:rPr>
          <w:szCs w:val="28"/>
        </w:rPr>
        <w:t xml:space="preserve">. Розгляд справи відкладено у зв’язку з початком розгляду іншої справи. </w:t>
      </w:r>
    </w:p>
    <w:p w14:paraId="63FB1619" w14:textId="18B2600F" w:rsidR="00895DBC" w:rsidRPr="005C1EA0" w:rsidRDefault="00895DBC" w:rsidP="00895DBC">
      <w:pPr>
        <w:pStyle w:val="a3"/>
        <w:ind w:firstLine="567"/>
        <w:contextualSpacing/>
        <w:jc w:val="both"/>
        <w:rPr>
          <w:szCs w:val="28"/>
        </w:rPr>
      </w:pPr>
      <w:r w:rsidRPr="005C1EA0">
        <w:rPr>
          <w:szCs w:val="28"/>
        </w:rPr>
        <w:t xml:space="preserve">30 червня 2016 року </w:t>
      </w:r>
      <w:r w:rsidR="00DF1DAA">
        <w:rPr>
          <w:szCs w:val="28"/>
        </w:rPr>
        <w:t>у</w:t>
      </w:r>
      <w:r w:rsidRPr="005C1EA0">
        <w:rPr>
          <w:szCs w:val="28"/>
        </w:rPr>
        <w:t xml:space="preserve"> справу вступив захисник обвинуваченого </w:t>
      </w:r>
      <w:r w:rsidR="00A86D80">
        <w:rPr>
          <w:szCs w:val="28"/>
        </w:rPr>
        <w:t>ОСОБА4</w:t>
      </w:r>
      <w:r>
        <w:rPr>
          <w:szCs w:val="28"/>
        </w:rPr>
        <w:t xml:space="preserve"> – </w:t>
      </w:r>
      <w:r w:rsidRPr="005C1EA0">
        <w:rPr>
          <w:szCs w:val="28"/>
        </w:rPr>
        <w:t xml:space="preserve">адвокат </w:t>
      </w:r>
      <w:proofErr w:type="spellStart"/>
      <w:r w:rsidRPr="005C1EA0">
        <w:rPr>
          <w:szCs w:val="28"/>
        </w:rPr>
        <w:t>Хівріч</w:t>
      </w:r>
      <w:proofErr w:type="spellEnd"/>
      <w:r>
        <w:rPr>
          <w:szCs w:val="28"/>
        </w:rPr>
        <w:t xml:space="preserve"> О.В.</w:t>
      </w:r>
      <w:r w:rsidRPr="005C1EA0">
        <w:rPr>
          <w:szCs w:val="28"/>
        </w:rPr>
        <w:t>, який</w:t>
      </w:r>
      <w:r>
        <w:rPr>
          <w:szCs w:val="28"/>
        </w:rPr>
        <w:t xml:space="preserve"> </w:t>
      </w:r>
      <w:r w:rsidRPr="005C1EA0">
        <w:rPr>
          <w:szCs w:val="28"/>
        </w:rPr>
        <w:t xml:space="preserve">заявив клопотання про відкладення розгляду справи у зв’язку з необхідністю </w:t>
      </w:r>
      <w:r>
        <w:rPr>
          <w:szCs w:val="28"/>
        </w:rPr>
        <w:t>ознайомитис</w:t>
      </w:r>
      <w:r w:rsidR="00BC5E9C">
        <w:rPr>
          <w:szCs w:val="28"/>
        </w:rPr>
        <w:t>я</w:t>
      </w:r>
      <w:r w:rsidRPr="005C1EA0">
        <w:rPr>
          <w:szCs w:val="28"/>
        </w:rPr>
        <w:t xml:space="preserve"> з її матеріалами. Як зазначив у поясненнях суддя Бойко О.В., це клопотання було задоволено, оскільки протилежне могло б порушити право на захист (том 39</w:t>
      </w:r>
      <w:r>
        <w:rPr>
          <w:szCs w:val="28"/>
        </w:rPr>
        <w:t>,</w:t>
      </w:r>
      <w:r w:rsidRPr="005C1EA0">
        <w:rPr>
          <w:szCs w:val="28"/>
        </w:rPr>
        <w:t xml:space="preserve"> а.</w:t>
      </w:r>
      <w:r>
        <w:rPr>
          <w:szCs w:val="28"/>
        </w:rPr>
        <w:t> </w:t>
      </w:r>
      <w:r w:rsidRPr="005C1EA0">
        <w:rPr>
          <w:szCs w:val="28"/>
        </w:rPr>
        <w:t>с. 117, 118).</w:t>
      </w:r>
    </w:p>
    <w:p w14:paraId="328BB80B" w14:textId="6C482BDA" w:rsidR="00895DBC" w:rsidRPr="005C1EA0" w:rsidRDefault="00895DBC" w:rsidP="00895DBC">
      <w:pPr>
        <w:pStyle w:val="a3"/>
        <w:ind w:firstLine="567"/>
        <w:contextualSpacing/>
        <w:jc w:val="both"/>
        <w:rPr>
          <w:szCs w:val="28"/>
        </w:rPr>
      </w:pPr>
      <w:r w:rsidRPr="005C1EA0">
        <w:rPr>
          <w:szCs w:val="28"/>
        </w:rPr>
        <w:t xml:space="preserve">2 серпня 2016 року розгляд справи не відбувся, оскільки обвинувачений </w:t>
      </w:r>
      <w:r w:rsidR="00A748B2">
        <w:rPr>
          <w:szCs w:val="28"/>
        </w:rPr>
        <w:t>ОСОБА3</w:t>
      </w:r>
      <w:r w:rsidRPr="005C1EA0">
        <w:rPr>
          <w:szCs w:val="28"/>
        </w:rPr>
        <w:t xml:space="preserve"> перебував в </w:t>
      </w:r>
      <w:proofErr w:type="spellStart"/>
      <w:r w:rsidRPr="005C1EA0">
        <w:rPr>
          <w:szCs w:val="28"/>
        </w:rPr>
        <w:t>Ірпінській</w:t>
      </w:r>
      <w:proofErr w:type="spellEnd"/>
      <w:r w:rsidRPr="005C1EA0">
        <w:rPr>
          <w:szCs w:val="28"/>
        </w:rPr>
        <w:t xml:space="preserve"> міській клінічній лікарні з діагнозом </w:t>
      </w:r>
      <w:r w:rsidR="00BC5E9C">
        <w:rPr>
          <w:szCs w:val="28"/>
        </w:rPr>
        <w:t>«</w:t>
      </w:r>
      <w:r w:rsidRPr="005C1EA0">
        <w:rPr>
          <w:szCs w:val="28"/>
        </w:rPr>
        <w:t>гострий артрит стопи</w:t>
      </w:r>
      <w:r w:rsidR="00BC5E9C">
        <w:rPr>
          <w:szCs w:val="28"/>
        </w:rPr>
        <w:t>»</w:t>
      </w:r>
      <w:r w:rsidRPr="005C1EA0">
        <w:rPr>
          <w:szCs w:val="28"/>
        </w:rPr>
        <w:t xml:space="preserve">, </w:t>
      </w:r>
      <w:r w:rsidR="006A16C9">
        <w:rPr>
          <w:szCs w:val="28"/>
        </w:rPr>
        <w:t>через що він не міг</w:t>
      </w:r>
      <w:r w:rsidRPr="005C1EA0">
        <w:rPr>
          <w:szCs w:val="28"/>
        </w:rPr>
        <w:t xml:space="preserve"> вільно пересуватись (том 39, </w:t>
      </w:r>
      <w:r w:rsidR="006A16C9">
        <w:rPr>
          <w:szCs w:val="28"/>
        </w:rPr>
        <w:br/>
      </w:r>
      <w:r w:rsidRPr="005C1EA0">
        <w:rPr>
          <w:szCs w:val="28"/>
        </w:rPr>
        <w:t>а.</w:t>
      </w:r>
      <w:r>
        <w:rPr>
          <w:szCs w:val="28"/>
        </w:rPr>
        <w:t> </w:t>
      </w:r>
      <w:r w:rsidRPr="005C1EA0">
        <w:rPr>
          <w:szCs w:val="28"/>
        </w:rPr>
        <w:t>с. 124).</w:t>
      </w:r>
    </w:p>
    <w:p w14:paraId="35203FB6" w14:textId="4F4DAE04" w:rsidR="00895DBC" w:rsidRPr="005C1EA0" w:rsidRDefault="00895DBC" w:rsidP="00895DBC">
      <w:pPr>
        <w:pStyle w:val="a3"/>
        <w:ind w:firstLine="567"/>
        <w:contextualSpacing/>
        <w:jc w:val="both"/>
        <w:rPr>
          <w:szCs w:val="28"/>
        </w:rPr>
      </w:pPr>
      <w:r w:rsidRPr="005C1EA0">
        <w:rPr>
          <w:szCs w:val="28"/>
        </w:rPr>
        <w:t xml:space="preserve">13 жовтня 2016 року розгляд справи відкладено через хворобу обвинуваченого </w:t>
      </w:r>
      <w:r w:rsidR="00A748B2">
        <w:rPr>
          <w:szCs w:val="28"/>
        </w:rPr>
        <w:t>ОСОБА2</w:t>
      </w:r>
      <w:r w:rsidRPr="005C1EA0">
        <w:rPr>
          <w:szCs w:val="28"/>
        </w:rPr>
        <w:t xml:space="preserve"> (том 39, а.</w:t>
      </w:r>
      <w:r>
        <w:rPr>
          <w:szCs w:val="28"/>
        </w:rPr>
        <w:t xml:space="preserve"> </w:t>
      </w:r>
      <w:r w:rsidRPr="005C1EA0">
        <w:rPr>
          <w:szCs w:val="28"/>
        </w:rPr>
        <w:t>с. 131).</w:t>
      </w:r>
    </w:p>
    <w:p w14:paraId="3138E80F" w14:textId="77777777" w:rsidR="00895DBC" w:rsidRPr="005C1EA0" w:rsidRDefault="00895DBC" w:rsidP="00895DBC">
      <w:pPr>
        <w:pStyle w:val="a3"/>
        <w:ind w:firstLine="567"/>
        <w:contextualSpacing/>
        <w:jc w:val="both"/>
        <w:rPr>
          <w:szCs w:val="28"/>
        </w:rPr>
      </w:pPr>
      <w:r w:rsidRPr="005C1EA0">
        <w:rPr>
          <w:szCs w:val="28"/>
        </w:rPr>
        <w:t xml:space="preserve">16 листопада 2016 року справу знято з розгляду, оскільки суддя Бойко О.В. брав участь у колегіальному розгляді справи під головуванням судді </w:t>
      </w:r>
      <w:proofErr w:type="spellStart"/>
      <w:r w:rsidRPr="005C1EA0">
        <w:rPr>
          <w:szCs w:val="28"/>
        </w:rPr>
        <w:t>Первушиної</w:t>
      </w:r>
      <w:proofErr w:type="spellEnd"/>
      <w:r w:rsidRPr="005C1EA0">
        <w:rPr>
          <w:szCs w:val="28"/>
        </w:rPr>
        <w:t xml:space="preserve"> (том 39, а.</w:t>
      </w:r>
      <w:r>
        <w:rPr>
          <w:szCs w:val="28"/>
        </w:rPr>
        <w:t xml:space="preserve"> </w:t>
      </w:r>
      <w:r w:rsidRPr="005C1EA0">
        <w:rPr>
          <w:szCs w:val="28"/>
        </w:rPr>
        <w:t>с. 136).</w:t>
      </w:r>
    </w:p>
    <w:p w14:paraId="6F2B511A" w14:textId="77777777" w:rsidR="00895DBC" w:rsidRPr="005C1EA0" w:rsidRDefault="00895DBC" w:rsidP="00895DBC">
      <w:pPr>
        <w:pStyle w:val="a3"/>
        <w:ind w:firstLine="567"/>
        <w:contextualSpacing/>
        <w:jc w:val="both"/>
        <w:rPr>
          <w:szCs w:val="28"/>
        </w:rPr>
      </w:pPr>
      <w:r w:rsidRPr="005C1EA0">
        <w:rPr>
          <w:szCs w:val="28"/>
        </w:rPr>
        <w:t>У судове засідання 20 грудня 2016 року прибули всі учасники</w:t>
      </w:r>
      <w:r>
        <w:rPr>
          <w:szCs w:val="28"/>
        </w:rPr>
        <w:t xml:space="preserve"> справи</w:t>
      </w:r>
      <w:r w:rsidRPr="005C1EA0">
        <w:rPr>
          <w:szCs w:val="28"/>
        </w:rPr>
        <w:t>. У судовому засіданні відбулась заміна прокурора, який заявив клопотання про відкладення розгляду справи для ознайомлення з її матеріалами та процесуальними рішеннями, які ухвалив суд. Клопотання було задоволено (том 39, а.</w:t>
      </w:r>
      <w:r>
        <w:rPr>
          <w:szCs w:val="28"/>
        </w:rPr>
        <w:t xml:space="preserve"> </w:t>
      </w:r>
      <w:r w:rsidRPr="005C1EA0">
        <w:rPr>
          <w:szCs w:val="28"/>
        </w:rPr>
        <w:t>с. 142).</w:t>
      </w:r>
    </w:p>
    <w:p w14:paraId="6BD3417D" w14:textId="7AC41933" w:rsidR="00895DBC" w:rsidRPr="005C1EA0" w:rsidRDefault="00895DBC" w:rsidP="00895DBC">
      <w:pPr>
        <w:pStyle w:val="a3"/>
        <w:ind w:firstLine="567"/>
        <w:contextualSpacing/>
        <w:jc w:val="both"/>
        <w:rPr>
          <w:szCs w:val="28"/>
        </w:rPr>
      </w:pPr>
      <w:r w:rsidRPr="005C1EA0">
        <w:rPr>
          <w:szCs w:val="28"/>
        </w:rPr>
        <w:t>У судове засідання 17 січня 2017 року не з’явились деякі захисники. При цьому, як вказав суддя Бойко О.В., право обвинувачених не було порушено, оскільки вони звернулися з відповідними заявами до суду, як і в деяких попередніх засіданнях. Досліджено частину 30</w:t>
      </w:r>
      <w:r w:rsidR="00EF0B5B">
        <w:rPr>
          <w:szCs w:val="28"/>
        </w:rPr>
        <w:t xml:space="preserve"> </w:t>
      </w:r>
      <w:r w:rsidRPr="005C1EA0">
        <w:rPr>
          <w:szCs w:val="28"/>
        </w:rPr>
        <w:t xml:space="preserve">тому </w:t>
      </w:r>
      <w:r w:rsidR="00EF0B5B">
        <w:rPr>
          <w:szCs w:val="28"/>
        </w:rPr>
        <w:t xml:space="preserve">справи </w:t>
      </w:r>
      <w:r w:rsidRPr="005C1EA0">
        <w:rPr>
          <w:szCs w:val="28"/>
        </w:rPr>
        <w:t xml:space="preserve">і відкладено розгляд справи у зв’язку з початком розгляду інших судових справ. </w:t>
      </w:r>
    </w:p>
    <w:p w14:paraId="228439BE" w14:textId="0002A964" w:rsidR="00895DBC" w:rsidRPr="005C1EA0" w:rsidRDefault="00895DBC" w:rsidP="00895DBC">
      <w:pPr>
        <w:pStyle w:val="a3"/>
        <w:ind w:firstLine="567"/>
        <w:contextualSpacing/>
        <w:jc w:val="both"/>
        <w:rPr>
          <w:szCs w:val="28"/>
        </w:rPr>
      </w:pPr>
      <w:r w:rsidRPr="005C1EA0">
        <w:rPr>
          <w:szCs w:val="28"/>
        </w:rPr>
        <w:t>6 лютого 2017 року в судове засідання не з’явились захисники, обвинувачені наполягали на їх присутності</w:t>
      </w:r>
      <w:r w:rsidR="00EF0B5B">
        <w:rPr>
          <w:szCs w:val="28"/>
        </w:rPr>
        <w:t>,</w:t>
      </w:r>
      <w:r w:rsidRPr="005C1EA0">
        <w:rPr>
          <w:szCs w:val="28"/>
        </w:rPr>
        <w:t xml:space="preserve"> оскільки</w:t>
      </w:r>
      <w:r>
        <w:rPr>
          <w:szCs w:val="28"/>
        </w:rPr>
        <w:t>, на їх</w:t>
      </w:r>
      <w:r w:rsidR="00EF0B5B">
        <w:rPr>
          <w:szCs w:val="28"/>
        </w:rPr>
        <w:t>ню</w:t>
      </w:r>
      <w:r>
        <w:rPr>
          <w:szCs w:val="28"/>
        </w:rPr>
        <w:t xml:space="preserve"> думку,</w:t>
      </w:r>
      <w:r w:rsidRPr="005C1EA0">
        <w:rPr>
          <w:szCs w:val="28"/>
        </w:rPr>
        <w:t xml:space="preserve"> досліджувались</w:t>
      </w:r>
      <w:r>
        <w:rPr>
          <w:szCs w:val="28"/>
        </w:rPr>
        <w:t xml:space="preserve"> </w:t>
      </w:r>
      <w:r w:rsidRPr="005C1EA0">
        <w:rPr>
          <w:szCs w:val="28"/>
        </w:rPr>
        <w:t xml:space="preserve">ключові томи справи, в яких містились документи, отримані </w:t>
      </w:r>
      <w:r w:rsidR="00984C92">
        <w:rPr>
          <w:szCs w:val="28"/>
        </w:rPr>
        <w:t>і</w:t>
      </w:r>
      <w:r w:rsidRPr="005C1EA0">
        <w:rPr>
          <w:szCs w:val="28"/>
        </w:rPr>
        <w:t>з грубим порушенням кримінального процесу</w:t>
      </w:r>
      <w:r w:rsidR="00984C92">
        <w:rPr>
          <w:szCs w:val="28"/>
        </w:rPr>
        <w:t>,</w:t>
      </w:r>
      <w:r w:rsidRPr="005C1EA0">
        <w:rPr>
          <w:szCs w:val="28"/>
        </w:rPr>
        <w:t xml:space="preserve"> або суперечливі документи. За клопотанням прокурора та обвинувачених розгляд справи було відкладено.</w:t>
      </w:r>
    </w:p>
    <w:p w14:paraId="45A80610" w14:textId="37A9FEAC" w:rsidR="00895DBC" w:rsidRPr="005C1EA0" w:rsidRDefault="00895DBC" w:rsidP="00895DBC">
      <w:pPr>
        <w:pStyle w:val="a3"/>
        <w:ind w:firstLine="567"/>
        <w:contextualSpacing/>
        <w:jc w:val="both"/>
        <w:rPr>
          <w:szCs w:val="28"/>
        </w:rPr>
      </w:pPr>
      <w:r w:rsidRPr="005C1EA0">
        <w:rPr>
          <w:szCs w:val="28"/>
        </w:rPr>
        <w:t>У судове засідання 15 березня 2017 року не з’явились захисники, через що розгляд справи було відкладено. Суддя Бойко О.В. вказав, що при цьому у суду не було відомостей про отримання захисниками судових викликів, що не давало змогу ініціювати щодо цих захисників дисциплінарні провадження. Обвинуваченим роз’яснювалось, що в подальшому таку неявку суд розцінить</w:t>
      </w:r>
      <w:r w:rsidR="00984C92">
        <w:rPr>
          <w:szCs w:val="28"/>
        </w:rPr>
        <w:t xml:space="preserve"> </w:t>
      </w:r>
      <w:r w:rsidRPr="005C1EA0">
        <w:rPr>
          <w:szCs w:val="28"/>
        </w:rPr>
        <w:t xml:space="preserve">як зловживання процесуальними правами </w:t>
      </w:r>
      <w:r w:rsidR="00DF0FF2">
        <w:rPr>
          <w:szCs w:val="28"/>
        </w:rPr>
        <w:t>та</w:t>
      </w:r>
      <w:r w:rsidRPr="005C1EA0">
        <w:rPr>
          <w:szCs w:val="28"/>
        </w:rPr>
        <w:t xml:space="preserve"> звернеться до дисциплінарного органу адвокатури.</w:t>
      </w:r>
    </w:p>
    <w:p w14:paraId="59FD7E0F" w14:textId="32014572" w:rsidR="00895DBC" w:rsidRPr="005C1EA0" w:rsidRDefault="00895DBC" w:rsidP="00895DBC">
      <w:pPr>
        <w:pStyle w:val="a3"/>
        <w:ind w:firstLine="567"/>
        <w:contextualSpacing/>
        <w:jc w:val="both"/>
        <w:rPr>
          <w:szCs w:val="28"/>
        </w:rPr>
      </w:pPr>
      <w:r w:rsidRPr="005C1EA0">
        <w:rPr>
          <w:szCs w:val="28"/>
        </w:rPr>
        <w:t xml:space="preserve">У судове засідання 20 квітня 2017 року не з’явився обвинувачений </w:t>
      </w:r>
      <w:r w:rsidR="00A748B2">
        <w:rPr>
          <w:szCs w:val="28"/>
        </w:rPr>
        <w:t>ОСОБА2</w:t>
      </w:r>
      <w:r w:rsidRPr="005C1EA0">
        <w:rPr>
          <w:szCs w:val="28"/>
        </w:rPr>
        <w:t xml:space="preserve"> у зв’язку зі смертю дружини (том 39, а.</w:t>
      </w:r>
      <w:r>
        <w:rPr>
          <w:szCs w:val="28"/>
        </w:rPr>
        <w:t xml:space="preserve"> </w:t>
      </w:r>
      <w:r w:rsidRPr="005C1EA0">
        <w:rPr>
          <w:szCs w:val="28"/>
        </w:rPr>
        <w:t>с. 169).</w:t>
      </w:r>
    </w:p>
    <w:p w14:paraId="6CD9F504" w14:textId="56395B29" w:rsidR="00895DBC" w:rsidRPr="005C1EA0" w:rsidRDefault="00895DBC" w:rsidP="00895DBC">
      <w:pPr>
        <w:pStyle w:val="a3"/>
        <w:ind w:firstLine="567"/>
        <w:contextualSpacing/>
        <w:jc w:val="both"/>
        <w:rPr>
          <w:szCs w:val="28"/>
        </w:rPr>
      </w:pPr>
      <w:r w:rsidRPr="005C1EA0">
        <w:rPr>
          <w:szCs w:val="28"/>
        </w:rPr>
        <w:t xml:space="preserve">13 червня 2017 року розгляд справи не відбувся, оскільки в судове засідання не з’явився обвинувачений </w:t>
      </w:r>
      <w:r w:rsidR="00A86D80">
        <w:rPr>
          <w:szCs w:val="28"/>
        </w:rPr>
        <w:t>ОСОБА4</w:t>
      </w:r>
      <w:r w:rsidRPr="005C1EA0">
        <w:rPr>
          <w:szCs w:val="28"/>
        </w:rPr>
        <w:t>, який перебував на санаторно-курортному лікуванні (том 39, а.</w:t>
      </w:r>
      <w:r>
        <w:rPr>
          <w:szCs w:val="28"/>
        </w:rPr>
        <w:t xml:space="preserve"> </w:t>
      </w:r>
      <w:r w:rsidRPr="005C1EA0">
        <w:rPr>
          <w:szCs w:val="28"/>
        </w:rPr>
        <w:t xml:space="preserve">с. 176, 177). </w:t>
      </w:r>
    </w:p>
    <w:p w14:paraId="0099860E" w14:textId="1270F315" w:rsidR="00895DBC" w:rsidRPr="005C1EA0" w:rsidRDefault="00895DBC" w:rsidP="00895DBC">
      <w:pPr>
        <w:pStyle w:val="a3"/>
        <w:ind w:firstLine="567"/>
        <w:contextualSpacing/>
        <w:jc w:val="both"/>
        <w:rPr>
          <w:szCs w:val="28"/>
        </w:rPr>
      </w:pPr>
      <w:r w:rsidRPr="005C1EA0">
        <w:rPr>
          <w:szCs w:val="28"/>
        </w:rPr>
        <w:t xml:space="preserve">Суддя Бойко О.В. зазначив, що в подальшому обвинуваченому </w:t>
      </w:r>
      <w:r w:rsidR="00A86D80">
        <w:rPr>
          <w:szCs w:val="28"/>
        </w:rPr>
        <w:t>ОСОБА4</w:t>
      </w:r>
      <w:r w:rsidRPr="005C1EA0">
        <w:rPr>
          <w:szCs w:val="28"/>
        </w:rPr>
        <w:t xml:space="preserve"> було зауважено, що це не є поважною причиною неприбуття в судове засідання, і у разі повторної неявки з цих підстав суд розцінить це як зловживання процесуальними правами та зреагує відповідним чином.</w:t>
      </w:r>
    </w:p>
    <w:p w14:paraId="1CB87445" w14:textId="12331491" w:rsidR="00895DBC" w:rsidRPr="005C1EA0" w:rsidRDefault="00895DBC" w:rsidP="00895DBC">
      <w:pPr>
        <w:pStyle w:val="a3"/>
        <w:ind w:firstLine="567"/>
        <w:contextualSpacing/>
        <w:jc w:val="both"/>
        <w:rPr>
          <w:szCs w:val="28"/>
        </w:rPr>
      </w:pPr>
      <w:r w:rsidRPr="005C1EA0">
        <w:rPr>
          <w:szCs w:val="28"/>
        </w:rPr>
        <w:t xml:space="preserve"> 16 серпня 2017 року розгляд справи було відкладено у зв’язку </w:t>
      </w:r>
      <w:r w:rsidR="00DF0FF2">
        <w:rPr>
          <w:szCs w:val="28"/>
        </w:rPr>
        <w:t>і</w:t>
      </w:r>
      <w:r w:rsidRPr="005C1EA0">
        <w:rPr>
          <w:szCs w:val="28"/>
        </w:rPr>
        <w:t xml:space="preserve">з хворобою обвинуваченого </w:t>
      </w:r>
      <w:r w:rsidR="00A86D80">
        <w:rPr>
          <w:szCs w:val="28"/>
        </w:rPr>
        <w:t>ОСОБА4</w:t>
      </w:r>
      <w:r w:rsidRPr="005C1EA0">
        <w:rPr>
          <w:szCs w:val="28"/>
        </w:rPr>
        <w:t xml:space="preserve"> (том 39, а.</w:t>
      </w:r>
      <w:r>
        <w:rPr>
          <w:szCs w:val="28"/>
        </w:rPr>
        <w:t xml:space="preserve"> </w:t>
      </w:r>
      <w:r w:rsidRPr="005C1EA0">
        <w:rPr>
          <w:szCs w:val="28"/>
        </w:rPr>
        <w:t>с. 187, 193).</w:t>
      </w:r>
    </w:p>
    <w:p w14:paraId="6B5142D9" w14:textId="77777777" w:rsidR="00895DBC" w:rsidRPr="005C1EA0" w:rsidRDefault="00895DBC" w:rsidP="00895DBC">
      <w:pPr>
        <w:pStyle w:val="a3"/>
        <w:ind w:firstLine="567"/>
        <w:contextualSpacing/>
        <w:jc w:val="both"/>
        <w:rPr>
          <w:szCs w:val="28"/>
        </w:rPr>
      </w:pPr>
      <w:r w:rsidRPr="005C1EA0">
        <w:rPr>
          <w:szCs w:val="28"/>
        </w:rPr>
        <w:t>5 жовтня 2017 року справу було знято з розгляду, оскільки суддя Бойко О.В. брав участь у колегіальному розгляді кримінальної справи за частиною четвертою статті 190, частиною другою статті 364, частиною другою статті 366 КК України, де один з обвинувачених тримався під вартою і вирішувалось питання щодо доцільності продовження запобіжного заходу (том 39, а.</w:t>
      </w:r>
      <w:r>
        <w:rPr>
          <w:szCs w:val="28"/>
        </w:rPr>
        <w:t xml:space="preserve"> </w:t>
      </w:r>
      <w:r w:rsidRPr="005C1EA0">
        <w:rPr>
          <w:szCs w:val="28"/>
        </w:rPr>
        <w:t>с. 195).</w:t>
      </w:r>
    </w:p>
    <w:p w14:paraId="277E64A0" w14:textId="77777777" w:rsidR="00895DBC" w:rsidRPr="005C1EA0" w:rsidRDefault="00895DBC" w:rsidP="00895DBC">
      <w:pPr>
        <w:pStyle w:val="a3"/>
        <w:ind w:firstLine="567"/>
        <w:contextualSpacing/>
        <w:jc w:val="both"/>
        <w:rPr>
          <w:szCs w:val="28"/>
        </w:rPr>
      </w:pPr>
      <w:r w:rsidRPr="005C1EA0">
        <w:rPr>
          <w:szCs w:val="28"/>
        </w:rPr>
        <w:t xml:space="preserve">У судове засідання 11 грудня 2017 року не з’явився захисник </w:t>
      </w:r>
      <w:proofErr w:type="spellStart"/>
      <w:r w:rsidRPr="005C1EA0">
        <w:rPr>
          <w:szCs w:val="28"/>
        </w:rPr>
        <w:t>Ярмоленко</w:t>
      </w:r>
      <w:proofErr w:type="spellEnd"/>
      <w:r>
        <w:rPr>
          <w:szCs w:val="28"/>
        </w:rPr>
        <w:t> А.М.</w:t>
      </w:r>
      <w:r w:rsidRPr="005C1EA0">
        <w:rPr>
          <w:szCs w:val="28"/>
        </w:rPr>
        <w:t>, який надіслав клопотання про відкладення розгляду справи, оскільки він брав участь у розгляді іншого кримінального провадження за частиною другою статті 286 КК України в Бориспільському міськрайонному суді Київської області (том 39, а.</w:t>
      </w:r>
      <w:r>
        <w:rPr>
          <w:szCs w:val="28"/>
        </w:rPr>
        <w:t xml:space="preserve"> </w:t>
      </w:r>
      <w:r w:rsidRPr="005C1EA0">
        <w:rPr>
          <w:szCs w:val="28"/>
        </w:rPr>
        <w:t>с. 200).</w:t>
      </w:r>
    </w:p>
    <w:p w14:paraId="36E70BA4" w14:textId="36B3BE3A" w:rsidR="00895DBC" w:rsidRPr="005C1EA0" w:rsidRDefault="00895DBC" w:rsidP="00895DBC">
      <w:pPr>
        <w:pStyle w:val="a3"/>
        <w:ind w:firstLine="567"/>
        <w:contextualSpacing/>
        <w:jc w:val="both"/>
        <w:rPr>
          <w:szCs w:val="28"/>
        </w:rPr>
      </w:pPr>
      <w:r w:rsidRPr="005C1EA0">
        <w:rPr>
          <w:szCs w:val="28"/>
        </w:rPr>
        <w:t>1</w:t>
      </w:r>
      <w:r>
        <w:rPr>
          <w:szCs w:val="28"/>
        </w:rPr>
        <w:t>6</w:t>
      </w:r>
      <w:r w:rsidRPr="005C1EA0">
        <w:rPr>
          <w:szCs w:val="28"/>
        </w:rPr>
        <w:t xml:space="preserve"> січня 2018 року розгляд справи було відкладено у зв’язку </w:t>
      </w:r>
      <w:r w:rsidR="00A35295">
        <w:rPr>
          <w:szCs w:val="28"/>
        </w:rPr>
        <w:t>і</w:t>
      </w:r>
      <w:r w:rsidRPr="005C1EA0">
        <w:rPr>
          <w:szCs w:val="28"/>
        </w:rPr>
        <w:t xml:space="preserve">з хворобою захисника обвинуваченого </w:t>
      </w:r>
      <w:r w:rsidR="00A86D80">
        <w:rPr>
          <w:szCs w:val="28"/>
        </w:rPr>
        <w:t>ОСОБА4</w:t>
      </w:r>
      <w:r w:rsidRPr="005C1EA0">
        <w:rPr>
          <w:szCs w:val="28"/>
        </w:rPr>
        <w:t>.</w:t>
      </w:r>
    </w:p>
    <w:p w14:paraId="58B67149" w14:textId="6E1F3312" w:rsidR="00895DBC" w:rsidRPr="005C1EA0" w:rsidRDefault="00895DBC" w:rsidP="00895DBC">
      <w:pPr>
        <w:pStyle w:val="a3"/>
        <w:ind w:firstLine="567"/>
        <w:contextualSpacing/>
        <w:jc w:val="both"/>
        <w:rPr>
          <w:szCs w:val="28"/>
        </w:rPr>
      </w:pPr>
      <w:r w:rsidRPr="005C1EA0">
        <w:rPr>
          <w:szCs w:val="28"/>
        </w:rPr>
        <w:t>У судовому засіданні 25 січня 2018 року були досліджені 30</w:t>
      </w:r>
      <w:r w:rsidR="00A35295">
        <w:rPr>
          <w:szCs w:val="28"/>
        </w:rPr>
        <w:t xml:space="preserve">, </w:t>
      </w:r>
      <w:r w:rsidRPr="005C1EA0">
        <w:rPr>
          <w:szCs w:val="28"/>
        </w:rPr>
        <w:t>31 томи справи. Розгляд справи відкладено у зв’язку із зайнятістю судді в іншому процесі (том 39, а.</w:t>
      </w:r>
      <w:r>
        <w:rPr>
          <w:szCs w:val="28"/>
        </w:rPr>
        <w:t xml:space="preserve"> </w:t>
      </w:r>
      <w:r w:rsidRPr="005C1EA0">
        <w:rPr>
          <w:szCs w:val="28"/>
        </w:rPr>
        <w:t xml:space="preserve">с. 218, 219). </w:t>
      </w:r>
    </w:p>
    <w:p w14:paraId="6A24EE22" w14:textId="02166A3B" w:rsidR="00895DBC" w:rsidRPr="005C1EA0" w:rsidRDefault="00895DBC" w:rsidP="00895DBC">
      <w:pPr>
        <w:pStyle w:val="a3"/>
        <w:ind w:firstLine="567"/>
        <w:contextualSpacing/>
        <w:jc w:val="both"/>
        <w:rPr>
          <w:szCs w:val="28"/>
        </w:rPr>
      </w:pPr>
      <w:r w:rsidRPr="005C1EA0">
        <w:rPr>
          <w:szCs w:val="28"/>
        </w:rPr>
        <w:t>У судовому засіданні 6 лютого 2018 року досліджено 32</w:t>
      </w:r>
      <w:r w:rsidR="00A35295">
        <w:rPr>
          <w:szCs w:val="28"/>
        </w:rPr>
        <w:t xml:space="preserve">, </w:t>
      </w:r>
      <w:r w:rsidRPr="005C1EA0">
        <w:rPr>
          <w:szCs w:val="28"/>
        </w:rPr>
        <w:t>33 томи справи (том 39, а.</w:t>
      </w:r>
      <w:r>
        <w:rPr>
          <w:szCs w:val="28"/>
        </w:rPr>
        <w:t xml:space="preserve"> </w:t>
      </w:r>
      <w:r w:rsidRPr="005C1EA0">
        <w:rPr>
          <w:szCs w:val="28"/>
        </w:rPr>
        <w:t>с. 227–229).</w:t>
      </w:r>
    </w:p>
    <w:p w14:paraId="25D08EC8" w14:textId="06624DC0" w:rsidR="00895DBC" w:rsidRPr="005C1EA0" w:rsidRDefault="00895DBC" w:rsidP="00895DBC">
      <w:pPr>
        <w:pStyle w:val="a3"/>
        <w:ind w:firstLine="567"/>
        <w:contextualSpacing/>
        <w:jc w:val="both"/>
        <w:rPr>
          <w:szCs w:val="28"/>
        </w:rPr>
      </w:pPr>
      <w:r w:rsidRPr="005C1EA0">
        <w:rPr>
          <w:szCs w:val="28"/>
        </w:rPr>
        <w:t xml:space="preserve">У судове засідання 14 лютого 2018 року не з’явився обвинувачений </w:t>
      </w:r>
      <w:r w:rsidR="00A748B2">
        <w:rPr>
          <w:szCs w:val="28"/>
        </w:rPr>
        <w:t>ОСОБА1</w:t>
      </w:r>
      <w:r w:rsidRPr="005C1EA0">
        <w:rPr>
          <w:szCs w:val="28"/>
        </w:rPr>
        <w:t xml:space="preserve">, який захворів і за клопотанням його захисника та враховуючи вимоги процесуального законодавства, розгляд справи відкладено </w:t>
      </w:r>
      <w:r w:rsidRPr="005C1EA0">
        <w:rPr>
          <w:szCs w:val="28"/>
        </w:rPr>
        <w:br/>
        <w:t>(том 39, а.</w:t>
      </w:r>
      <w:r>
        <w:rPr>
          <w:szCs w:val="28"/>
        </w:rPr>
        <w:t xml:space="preserve"> </w:t>
      </w:r>
      <w:r w:rsidRPr="005C1EA0">
        <w:rPr>
          <w:szCs w:val="28"/>
        </w:rPr>
        <w:t>с. 235).</w:t>
      </w:r>
    </w:p>
    <w:p w14:paraId="4D024EDF" w14:textId="7034D9DC" w:rsidR="00895DBC" w:rsidRPr="005C1EA0" w:rsidRDefault="00895DBC" w:rsidP="00895DBC">
      <w:pPr>
        <w:pStyle w:val="a3"/>
        <w:ind w:firstLine="567"/>
        <w:contextualSpacing/>
        <w:jc w:val="both"/>
        <w:rPr>
          <w:szCs w:val="28"/>
        </w:rPr>
      </w:pPr>
      <w:r w:rsidRPr="005C1EA0">
        <w:rPr>
          <w:szCs w:val="28"/>
        </w:rPr>
        <w:t>У судовому засіданні 19 лютого 2018 року досліджено 34</w:t>
      </w:r>
      <w:r w:rsidR="00FA0009">
        <w:rPr>
          <w:szCs w:val="28"/>
        </w:rPr>
        <w:t xml:space="preserve">, </w:t>
      </w:r>
      <w:r w:rsidRPr="005C1EA0">
        <w:rPr>
          <w:szCs w:val="28"/>
        </w:rPr>
        <w:t>35 томи справи. Суддя Бойко О.В. зазначив, що основним доказом розкрадання був висновок контрольно-ревізійного управління (КРУ). Як з’ясувалось під час допиту осіб, що складали цей документ, на момент його створення один із членів комісії вже не працював і його підпис у вказаному висновку був підроблений. Зазначений факт нівелював всю доказову базу цього кримінального провадження, оскільки в матеріалах справи містився й інший висновок спеціаліста про повне виконання робіт та відсутність завданих збитків державі. З огляду на викладене прокурором було заявлено клопотання про призначення комплексної судово-будівельної та судово-економічної експертизи.</w:t>
      </w:r>
    </w:p>
    <w:p w14:paraId="6C988E09" w14:textId="77777777" w:rsidR="00895DBC" w:rsidRPr="005C1EA0" w:rsidRDefault="00895DBC" w:rsidP="00895DBC">
      <w:pPr>
        <w:pStyle w:val="a3"/>
        <w:ind w:firstLine="567"/>
        <w:contextualSpacing/>
        <w:jc w:val="both"/>
        <w:rPr>
          <w:szCs w:val="28"/>
        </w:rPr>
      </w:pPr>
      <w:r w:rsidRPr="005C1EA0">
        <w:rPr>
          <w:szCs w:val="28"/>
        </w:rPr>
        <w:t xml:space="preserve">19 лютого 2018 року суддею постановлено ухвалу, якою задоволено клопотання про призначення судової експертизи. Ухвалою суду провадження у справі </w:t>
      </w:r>
      <w:proofErr w:type="spellStart"/>
      <w:r w:rsidRPr="005C1EA0">
        <w:rPr>
          <w:szCs w:val="28"/>
        </w:rPr>
        <w:t>зупинено</w:t>
      </w:r>
      <w:proofErr w:type="spellEnd"/>
      <w:r w:rsidRPr="005C1EA0">
        <w:rPr>
          <w:szCs w:val="28"/>
        </w:rPr>
        <w:t xml:space="preserve"> на час проведення експертизи.</w:t>
      </w:r>
    </w:p>
    <w:p w14:paraId="338DE4FC" w14:textId="77777777" w:rsidR="00895DBC" w:rsidRPr="005C1EA0" w:rsidRDefault="00895DBC" w:rsidP="00895DBC">
      <w:pPr>
        <w:pStyle w:val="a3"/>
        <w:ind w:firstLine="567"/>
        <w:contextualSpacing/>
        <w:jc w:val="both"/>
        <w:rPr>
          <w:szCs w:val="28"/>
        </w:rPr>
      </w:pPr>
      <w:r w:rsidRPr="005C1EA0">
        <w:rPr>
          <w:szCs w:val="28"/>
        </w:rPr>
        <w:t xml:space="preserve">19 лютого 2018 року зазначена справа була надіслана експертам і до                 24 вересня 2018 року експертиза завершена не була. </w:t>
      </w:r>
    </w:p>
    <w:p w14:paraId="659658CF" w14:textId="77777777" w:rsidR="00895DBC" w:rsidRPr="005C1EA0" w:rsidRDefault="00895DBC" w:rsidP="00895DBC">
      <w:pPr>
        <w:pStyle w:val="a3"/>
        <w:ind w:firstLine="567"/>
        <w:contextualSpacing/>
        <w:jc w:val="both"/>
        <w:rPr>
          <w:szCs w:val="28"/>
        </w:rPr>
      </w:pPr>
      <w:r w:rsidRPr="005C1EA0">
        <w:rPr>
          <w:szCs w:val="28"/>
        </w:rPr>
        <w:t>5 жовтня 2018 року на підставі розпорядження керівника апарату суду кримінальну справу № 1-101/12 передано до провадження судді Валігури Д.М. у зв’язку з відстороненням судді Бойка О.В. від здійснення правосуддя відповідно до рішення Вищої ради правосуддя від 24 вересня 2018 року № 2956/2дп/15-18.</w:t>
      </w:r>
    </w:p>
    <w:p w14:paraId="53D9DF0E" w14:textId="3316B889" w:rsidR="00895DBC" w:rsidRPr="005C1EA0" w:rsidRDefault="00895DBC" w:rsidP="00895DBC">
      <w:pPr>
        <w:pStyle w:val="a3"/>
        <w:ind w:firstLine="567"/>
        <w:contextualSpacing/>
        <w:jc w:val="both"/>
        <w:rPr>
          <w:szCs w:val="28"/>
        </w:rPr>
      </w:pPr>
      <w:r w:rsidRPr="005C1EA0">
        <w:rPr>
          <w:szCs w:val="28"/>
        </w:rPr>
        <w:t>У письмових поясненнях суддя Бойко О.В. вказав, що, на його думку, детальний опис всіх дат судових засідань та підстав відкладення судових засідань свідчить про те, що він у максимально можливий спосіб організовував процес розгляду цієї кримінальної справи. Не дивлячись на значне навантаження, справа призначалася до розгляду щомісяця, інколи декілька разів на місяць. При цьому</w:t>
      </w:r>
      <w:r w:rsidR="00C033D0">
        <w:rPr>
          <w:szCs w:val="28"/>
        </w:rPr>
        <w:t xml:space="preserve"> </w:t>
      </w:r>
      <w:r w:rsidRPr="005C1EA0">
        <w:rPr>
          <w:szCs w:val="28"/>
        </w:rPr>
        <w:t>лише декілька разів відкладалася з причини зайнятості судді в іншому провадженні і один раз у зв’язку з хворобою.</w:t>
      </w:r>
    </w:p>
    <w:p w14:paraId="684EFE77" w14:textId="77777777" w:rsidR="00895DBC" w:rsidRPr="005C1EA0" w:rsidRDefault="00895DBC" w:rsidP="00895DBC">
      <w:pPr>
        <w:pStyle w:val="a3"/>
        <w:ind w:firstLine="567"/>
        <w:contextualSpacing/>
        <w:jc w:val="both"/>
        <w:rPr>
          <w:szCs w:val="28"/>
        </w:rPr>
      </w:pPr>
      <w:r w:rsidRPr="005C1EA0">
        <w:rPr>
          <w:szCs w:val="28"/>
        </w:rPr>
        <w:t>Неявки обвинувачених в судові засідання не носили систематичний характер, а тому не було підстав застосовувати до них примусовий привід. Про причини неявки обвинувачені повідомляли суд завчасно та не пропускали судові засідання двічі поспіль без поважних причин.</w:t>
      </w:r>
    </w:p>
    <w:p w14:paraId="39850807" w14:textId="2B4DF2BE" w:rsidR="00895DBC" w:rsidRPr="005C1EA0" w:rsidRDefault="00895DBC" w:rsidP="00895DBC">
      <w:pPr>
        <w:pStyle w:val="a3"/>
        <w:ind w:firstLine="567"/>
        <w:contextualSpacing/>
        <w:jc w:val="both"/>
        <w:rPr>
          <w:szCs w:val="28"/>
        </w:rPr>
      </w:pPr>
      <w:r w:rsidRPr="005C1EA0">
        <w:rPr>
          <w:szCs w:val="28"/>
        </w:rPr>
        <w:t xml:space="preserve">Суддя Бойко О.В. зауважив, що </w:t>
      </w:r>
      <w:r w:rsidR="00544974">
        <w:rPr>
          <w:szCs w:val="28"/>
        </w:rPr>
        <w:t>і</w:t>
      </w:r>
      <w:r w:rsidRPr="005C1EA0">
        <w:rPr>
          <w:szCs w:val="28"/>
        </w:rPr>
        <w:t>з 2017 року у зв’язку зі змінами в законодавстві щодо колегіального розгляду справ та звільненням деяких суддів Голосіївського районного суду міста Києва, збільшилось ще і так доволі значне навантаження.</w:t>
      </w:r>
    </w:p>
    <w:p w14:paraId="3F91C47E" w14:textId="0D4C4F5E" w:rsidR="00895DBC" w:rsidRPr="005C1EA0" w:rsidRDefault="00C033D0" w:rsidP="00895DBC">
      <w:pPr>
        <w:pStyle w:val="a3"/>
        <w:ind w:firstLine="567"/>
        <w:contextualSpacing/>
        <w:jc w:val="both"/>
        <w:rPr>
          <w:szCs w:val="28"/>
        </w:rPr>
      </w:pPr>
      <w:r>
        <w:rPr>
          <w:szCs w:val="28"/>
        </w:rPr>
        <w:t>Із</w:t>
      </w:r>
      <w:r w:rsidR="00895DBC" w:rsidRPr="005C1EA0">
        <w:rPr>
          <w:szCs w:val="28"/>
        </w:rPr>
        <w:t xml:space="preserve"> 26 тому справи </w:t>
      </w:r>
      <w:r>
        <w:rPr>
          <w:szCs w:val="28"/>
        </w:rPr>
        <w:t>розпочато</w:t>
      </w:r>
      <w:r w:rsidR="00895DBC" w:rsidRPr="005C1EA0">
        <w:rPr>
          <w:szCs w:val="28"/>
        </w:rPr>
        <w:t xml:space="preserve"> дослідж</w:t>
      </w:r>
      <w:r>
        <w:rPr>
          <w:szCs w:val="28"/>
        </w:rPr>
        <w:t>ення</w:t>
      </w:r>
      <w:r w:rsidR="00895DBC" w:rsidRPr="005C1EA0">
        <w:rPr>
          <w:szCs w:val="28"/>
        </w:rPr>
        <w:t xml:space="preserve"> документ</w:t>
      </w:r>
      <w:r>
        <w:rPr>
          <w:szCs w:val="28"/>
        </w:rPr>
        <w:t>ів</w:t>
      </w:r>
      <w:r w:rsidR="00895DBC" w:rsidRPr="005C1EA0">
        <w:rPr>
          <w:szCs w:val="28"/>
        </w:rPr>
        <w:t xml:space="preserve">, до яких у захисників було безліч зауважень, у зв’язку </w:t>
      </w:r>
      <w:r w:rsidR="00895DBC">
        <w:rPr>
          <w:szCs w:val="28"/>
        </w:rPr>
        <w:t>і</w:t>
      </w:r>
      <w:r w:rsidR="00895DBC" w:rsidRPr="005C1EA0">
        <w:rPr>
          <w:szCs w:val="28"/>
        </w:rPr>
        <w:t xml:space="preserve">з чим потрібно було </w:t>
      </w:r>
      <w:r w:rsidR="00895DBC">
        <w:rPr>
          <w:szCs w:val="28"/>
        </w:rPr>
        <w:t>оголошувати зміст таких документів у судових засіданнях та приділ</w:t>
      </w:r>
      <w:r w:rsidR="0099620E">
        <w:rPr>
          <w:szCs w:val="28"/>
        </w:rPr>
        <w:t>я</w:t>
      </w:r>
      <w:r w:rsidR="00895DBC">
        <w:rPr>
          <w:szCs w:val="28"/>
        </w:rPr>
        <w:t>ти</w:t>
      </w:r>
      <w:r w:rsidR="00895DBC" w:rsidRPr="005C1EA0">
        <w:rPr>
          <w:szCs w:val="28"/>
        </w:rPr>
        <w:t xml:space="preserve"> більше часу їх вивченн</w:t>
      </w:r>
      <w:r w:rsidR="0099620E">
        <w:rPr>
          <w:szCs w:val="28"/>
        </w:rPr>
        <w:t>ю</w:t>
      </w:r>
      <w:r w:rsidR="00895DBC" w:rsidRPr="005C1EA0">
        <w:rPr>
          <w:szCs w:val="28"/>
        </w:rPr>
        <w:t>.</w:t>
      </w:r>
    </w:p>
    <w:p w14:paraId="562BE858" w14:textId="77777777" w:rsidR="00895DBC" w:rsidRPr="005C1EA0" w:rsidRDefault="00895DBC" w:rsidP="00895DBC">
      <w:pPr>
        <w:pStyle w:val="a3"/>
        <w:ind w:firstLine="567"/>
        <w:contextualSpacing/>
        <w:jc w:val="both"/>
        <w:rPr>
          <w:szCs w:val="28"/>
        </w:rPr>
      </w:pPr>
      <w:r w:rsidRPr="005C1EA0">
        <w:rPr>
          <w:szCs w:val="28"/>
        </w:rPr>
        <w:t>На думку судді Бойка О.В., лише у разі порушення строків, вказаних у законі, в цьому випадку у КПК України 1960 року, оскільки справа розглядалася саме за цим законодавством, суддю може бути притягнуто до дисциплінарної відповідальності за пунктом 2 частини першої статті 106 Закону України «Про судоустрій і статус суддів».</w:t>
      </w:r>
    </w:p>
    <w:p w14:paraId="6D7D5840" w14:textId="250DCAE5" w:rsidR="00895DBC" w:rsidRPr="005C1EA0" w:rsidRDefault="00895DBC" w:rsidP="00895DBC">
      <w:pPr>
        <w:pStyle w:val="a3"/>
        <w:ind w:firstLine="567"/>
        <w:contextualSpacing/>
        <w:jc w:val="both"/>
        <w:rPr>
          <w:szCs w:val="28"/>
        </w:rPr>
      </w:pPr>
      <w:r w:rsidRPr="005C1EA0">
        <w:rPr>
          <w:szCs w:val="28"/>
        </w:rPr>
        <w:t xml:space="preserve">КПК України 1960 року не містить </w:t>
      </w:r>
      <w:r w:rsidR="00B07741">
        <w:rPr>
          <w:szCs w:val="28"/>
        </w:rPr>
        <w:t xml:space="preserve">визначення </w:t>
      </w:r>
      <w:r w:rsidRPr="005C1EA0">
        <w:rPr>
          <w:szCs w:val="28"/>
        </w:rPr>
        <w:t xml:space="preserve">строку, протягом якого суд повинен розглянути справу по суті. Не існувало на той момент і поняття розумних строків розгляду справи, як визначено в </w:t>
      </w:r>
      <w:r w:rsidR="00B07741">
        <w:rPr>
          <w:szCs w:val="28"/>
        </w:rPr>
        <w:t>чинному</w:t>
      </w:r>
      <w:r w:rsidRPr="005C1EA0">
        <w:rPr>
          <w:szCs w:val="28"/>
        </w:rPr>
        <w:t xml:space="preserve"> кримінальному процесуальному законодавстві. У статті 241 КПК України 1960 року визначено, що справа повинна бути призначена до попереднього розгляду не пізніше десяти діб, а у разі складності справи – не пізніше тридцяти діб з дня надходження її до суду. Згідно зі статтею 256 КПК України 1960 року справа повинна бути призначена до розгляду в суді не пізніше десяти діб, а у випадках складності справи – не пізніше двадцяти діб з дня попереднього її розгляду. Як зазначив суддя Бойко</w:t>
      </w:r>
      <w:r w:rsidR="003C3642">
        <w:rPr>
          <w:szCs w:val="28"/>
        </w:rPr>
        <w:t> </w:t>
      </w:r>
      <w:r w:rsidRPr="005C1EA0">
        <w:rPr>
          <w:szCs w:val="28"/>
        </w:rPr>
        <w:t>О.В., вказаних строків він повністю дотримався.</w:t>
      </w:r>
    </w:p>
    <w:p w14:paraId="72B82DFF" w14:textId="764B2927" w:rsidR="00895DBC" w:rsidRPr="005C1EA0" w:rsidRDefault="00895DBC" w:rsidP="003C3642">
      <w:pPr>
        <w:pStyle w:val="a3"/>
        <w:ind w:firstLine="567"/>
        <w:contextualSpacing/>
        <w:jc w:val="both"/>
        <w:rPr>
          <w:szCs w:val="28"/>
        </w:rPr>
      </w:pPr>
      <w:r w:rsidRPr="005C1EA0">
        <w:rPr>
          <w:szCs w:val="28"/>
        </w:rPr>
        <w:t xml:space="preserve">Суддя Бойко О.В. </w:t>
      </w:r>
      <w:r w:rsidR="00B07741">
        <w:rPr>
          <w:szCs w:val="28"/>
        </w:rPr>
        <w:t>наголосив</w:t>
      </w:r>
      <w:r w:rsidRPr="005C1EA0">
        <w:rPr>
          <w:szCs w:val="28"/>
        </w:rPr>
        <w:t>, що зазначені обставини – тривалий розгляд справи</w:t>
      </w:r>
      <w:r w:rsidR="005C7F8C">
        <w:rPr>
          <w:szCs w:val="28"/>
        </w:rPr>
        <w:t xml:space="preserve"> – </w:t>
      </w:r>
      <w:r w:rsidRPr="005C1EA0">
        <w:rPr>
          <w:szCs w:val="28"/>
        </w:rPr>
        <w:t xml:space="preserve">були до вказаного </w:t>
      </w:r>
      <w:r w:rsidR="005C7F8C" w:rsidRPr="005C1EA0">
        <w:rPr>
          <w:szCs w:val="28"/>
        </w:rPr>
        <w:t>вище</w:t>
      </w:r>
      <w:r w:rsidR="005C7F8C">
        <w:rPr>
          <w:szCs w:val="28"/>
        </w:rPr>
        <w:t xml:space="preserve"> </w:t>
      </w:r>
      <w:r w:rsidRPr="005C1EA0">
        <w:rPr>
          <w:szCs w:val="28"/>
        </w:rPr>
        <w:t>дисциплінарного стягнення у виді відсторонення від здійснення правосуддя і направлення на навчання до Національної школи суддів України. Навчання він успішно завершив.</w:t>
      </w:r>
    </w:p>
    <w:p w14:paraId="32F99B60" w14:textId="30AC5660" w:rsidR="00895DBC" w:rsidRPr="005C1EA0" w:rsidRDefault="00895DBC" w:rsidP="00DA52EA">
      <w:pPr>
        <w:pStyle w:val="a3"/>
        <w:ind w:firstLine="567"/>
        <w:contextualSpacing/>
        <w:jc w:val="both"/>
        <w:rPr>
          <w:szCs w:val="28"/>
        </w:rPr>
      </w:pPr>
      <w:r w:rsidRPr="005C1EA0">
        <w:rPr>
          <w:szCs w:val="28"/>
        </w:rPr>
        <w:t xml:space="preserve">Вирішуючи питання про відмову у притягненні до дисциплінарної відповідальності судді Голосіївського районного суду міста Києва Бойка О.В., </w:t>
      </w:r>
      <w:r w:rsidR="003E649D">
        <w:rPr>
          <w:szCs w:val="28"/>
        </w:rPr>
        <w:t xml:space="preserve">Друга Дисциплінарна палата </w:t>
      </w:r>
      <w:r w:rsidR="00DA52EA">
        <w:rPr>
          <w:szCs w:val="28"/>
        </w:rPr>
        <w:t>Вищої ради правосуддя виходить</w:t>
      </w:r>
      <w:r w:rsidRPr="005C1EA0">
        <w:rPr>
          <w:szCs w:val="28"/>
        </w:rPr>
        <w:t xml:space="preserve"> </w:t>
      </w:r>
      <w:r w:rsidR="00DA52EA">
        <w:rPr>
          <w:szCs w:val="28"/>
        </w:rPr>
        <w:t>і</w:t>
      </w:r>
      <w:r w:rsidRPr="005C1EA0">
        <w:rPr>
          <w:szCs w:val="28"/>
        </w:rPr>
        <w:t>з такого.</w:t>
      </w:r>
    </w:p>
    <w:p w14:paraId="2CCA795C" w14:textId="77777777" w:rsidR="00895DBC" w:rsidRPr="005C1EA0" w:rsidRDefault="00895DBC" w:rsidP="00895DBC">
      <w:pPr>
        <w:pStyle w:val="a3"/>
        <w:ind w:firstLine="567"/>
        <w:contextualSpacing/>
        <w:jc w:val="both"/>
        <w:rPr>
          <w:szCs w:val="28"/>
        </w:rPr>
      </w:pPr>
      <w:r w:rsidRPr="005C1EA0">
        <w:rPr>
          <w:szCs w:val="28"/>
        </w:rPr>
        <w:t xml:space="preserve">Відповідно до пункту 1 статті 6 Конвенції про захист прав людини і основоположних свобод </w:t>
      </w:r>
      <w:r>
        <w:rPr>
          <w:szCs w:val="28"/>
        </w:rPr>
        <w:t xml:space="preserve">(далі – Конвенція) </w:t>
      </w:r>
      <w:r w:rsidRPr="005C1EA0">
        <w:rPr>
          <w:szCs w:val="28"/>
        </w:rPr>
        <w:t>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6E9E7CD6" w14:textId="77777777" w:rsidR="00895DBC" w:rsidRDefault="00895DBC" w:rsidP="00895DBC">
      <w:pPr>
        <w:pStyle w:val="a3"/>
        <w:ind w:firstLine="567"/>
        <w:contextualSpacing/>
        <w:jc w:val="both"/>
        <w:rPr>
          <w:szCs w:val="28"/>
        </w:rPr>
      </w:pPr>
      <w:r w:rsidRPr="005C1EA0">
        <w:rPr>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51280358" w14:textId="77777777" w:rsidR="00895DBC" w:rsidRDefault="00895DBC" w:rsidP="00895DBC">
      <w:pPr>
        <w:pStyle w:val="a3"/>
        <w:ind w:firstLine="567"/>
        <w:contextualSpacing/>
        <w:jc w:val="both"/>
        <w:rPr>
          <w:szCs w:val="28"/>
        </w:rPr>
      </w:pPr>
      <w:r w:rsidRPr="00E948B7">
        <w:rPr>
          <w:szCs w:val="28"/>
        </w:rPr>
        <w:t>Одне з основних місць у переліку засад кримінального провадження посідає засада розумності строків.</w:t>
      </w:r>
    </w:p>
    <w:p w14:paraId="07152C80" w14:textId="77777777" w:rsidR="00895DBC" w:rsidRDefault="00895DBC" w:rsidP="00895DBC">
      <w:pPr>
        <w:pStyle w:val="a3"/>
        <w:ind w:firstLine="567"/>
        <w:contextualSpacing/>
        <w:jc w:val="both"/>
        <w:rPr>
          <w:szCs w:val="28"/>
        </w:rPr>
      </w:pPr>
      <w:r w:rsidRPr="00631731">
        <w:rPr>
          <w:szCs w:val="28"/>
        </w:rPr>
        <w:t xml:space="preserve">Особливість </w:t>
      </w:r>
      <w:r>
        <w:rPr>
          <w:szCs w:val="28"/>
        </w:rPr>
        <w:t>цієї</w:t>
      </w:r>
      <w:r w:rsidRPr="00631731">
        <w:rPr>
          <w:szCs w:val="28"/>
        </w:rPr>
        <w:t xml:space="preserve"> засади полягає в тому, що вона не була закріплена і не діяла за КПК України 1960 року</w:t>
      </w:r>
      <w:r>
        <w:rPr>
          <w:szCs w:val="28"/>
        </w:rPr>
        <w:t xml:space="preserve">. </w:t>
      </w:r>
      <w:r w:rsidRPr="009E6DAB">
        <w:rPr>
          <w:szCs w:val="28"/>
        </w:rPr>
        <w:t xml:space="preserve">З набранням чинності </w:t>
      </w:r>
      <w:r>
        <w:rPr>
          <w:szCs w:val="28"/>
        </w:rPr>
        <w:t xml:space="preserve">Кримінальним процесуальним кодексом України </w:t>
      </w:r>
      <w:r w:rsidRPr="009E6DAB">
        <w:rPr>
          <w:szCs w:val="28"/>
        </w:rPr>
        <w:t>від 13</w:t>
      </w:r>
      <w:r>
        <w:rPr>
          <w:szCs w:val="28"/>
        </w:rPr>
        <w:t xml:space="preserve"> </w:t>
      </w:r>
      <w:r w:rsidRPr="009E6DAB">
        <w:rPr>
          <w:szCs w:val="28"/>
        </w:rPr>
        <w:t>квітня 2012 року</w:t>
      </w:r>
      <w:r>
        <w:rPr>
          <w:szCs w:val="28"/>
        </w:rPr>
        <w:t xml:space="preserve"> (далі – КПК</w:t>
      </w:r>
      <w:r w:rsidRPr="009E6DAB">
        <w:rPr>
          <w:szCs w:val="28"/>
        </w:rPr>
        <w:t xml:space="preserve"> України</w:t>
      </w:r>
      <w:r>
        <w:rPr>
          <w:szCs w:val="28"/>
        </w:rPr>
        <w:t>)</w:t>
      </w:r>
      <w:r w:rsidRPr="009E6DAB">
        <w:rPr>
          <w:szCs w:val="28"/>
        </w:rPr>
        <w:t xml:space="preserve"> питання щодо визначення основних принципів функціонування кримінального судочинства зазнали реформування. </w:t>
      </w:r>
    </w:p>
    <w:p w14:paraId="5258E2B2" w14:textId="7D816879" w:rsidR="00895DBC" w:rsidRDefault="00895DBC" w:rsidP="00895DBC">
      <w:pPr>
        <w:pStyle w:val="a3"/>
        <w:ind w:firstLine="567"/>
        <w:contextualSpacing/>
        <w:jc w:val="both"/>
        <w:rPr>
          <w:szCs w:val="28"/>
        </w:rPr>
      </w:pPr>
      <w:r w:rsidRPr="009E6DAB">
        <w:rPr>
          <w:szCs w:val="28"/>
        </w:rPr>
        <w:t>Новел</w:t>
      </w:r>
      <w:r>
        <w:rPr>
          <w:szCs w:val="28"/>
        </w:rPr>
        <w:t>ою</w:t>
      </w:r>
      <w:r w:rsidRPr="009E6DAB">
        <w:rPr>
          <w:szCs w:val="28"/>
        </w:rPr>
        <w:t xml:space="preserve"> серед галузевих засад (принципів) кримінального провадження</w:t>
      </w:r>
      <w:r>
        <w:rPr>
          <w:szCs w:val="28"/>
        </w:rPr>
        <w:t xml:space="preserve">, стала, </w:t>
      </w:r>
      <w:r w:rsidR="00464DF3">
        <w:rPr>
          <w:szCs w:val="28"/>
        </w:rPr>
        <w:t>з-поміж іншого</w:t>
      </w:r>
      <w:r>
        <w:rPr>
          <w:szCs w:val="28"/>
        </w:rPr>
        <w:t>,</w:t>
      </w:r>
      <w:r w:rsidRPr="009E6DAB">
        <w:rPr>
          <w:szCs w:val="28"/>
        </w:rPr>
        <w:t xml:space="preserve"> розумність строків</w:t>
      </w:r>
      <w:r>
        <w:rPr>
          <w:szCs w:val="28"/>
        </w:rPr>
        <w:t>.</w:t>
      </w:r>
    </w:p>
    <w:p w14:paraId="36FDA958" w14:textId="77777777" w:rsidR="00895DBC" w:rsidRPr="005C1EA0" w:rsidRDefault="00895DBC" w:rsidP="00895DBC">
      <w:pPr>
        <w:pStyle w:val="a3"/>
        <w:ind w:firstLine="567"/>
        <w:contextualSpacing/>
        <w:jc w:val="both"/>
        <w:rPr>
          <w:szCs w:val="28"/>
        </w:rPr>
      </w:pPr>
      <w:r w:rsidRPr="005C1EA0">
        <w:rPr>
          <w:szCs w:val="28"/>
        </w:rPr>
        <w:t>Частиною першою статті 318 КПК України визначено, що судовий розгляд має бути проведений і завершений протягом розумного строку.</w:t>
      </w:r>
    </w:p>
    <w:p w14:paraId="3C567746" w14:textId="77777777" w:rsidR="00895DBC" w:rsidRPr="005C1EA0" w:rsidRDefault="00895DBC" w:rsidP="00895DBC">
      <w:pPr>
        <w:pStyle w:val="a3"/>
        <w:ind w:firstLine="567"/>
        <w:contextualSpacing/>
        <w:jc w:val="both"/>
        <w:rPr>
          <w:szCs w:val="28"/>
        </w:rPr>
      </w:pPr>
      <w:r w:rsidRPr="005C1EA0">
        <w:rPr>
          <w:szCs w:val="28"/>
        </w:rPr>
        <w:t>Відповідно до частин першої, третьої статті 28 КПК України</w:t>
      </w:r>
      <w:bookmarkStart w:id="1" w:name="n550"/>
      <w:bookmarkEnd w:id="1"/>
      <w:r w:rsidRPr="005C1EA0">
        <w:rPr>
          <w:szCs w:val="28"/>
        </w:rPr>
        <w:t xml:space="preserve"> розумними вважаються строки, що є об’єктивно необхідними для виконання процесуальних дій та прийняття процесуальних рішень.</w:t>
      </w:r>
      <w:bookmarkStart w:id="2" w:name="n552"/>
      <w:bookmarkEnd w:id="2"/>
      <w:r w:rsidRPr="005C1EA0">
        <w:rPr>
          <w:szCs w:val="28"/>
        </w:rPr>
        <w:t xml:space="preserve"> Критеріями для визначення розумності строків кримінального провадження є:</w:t>
      </w:r>
      <w:bookmarkStart w:id="3" w:name="n553"/>
      <w:bookmarkEnd w:id="3"/>
      <w:r w:rsidRPr="005C1EA0">
        <w:rPr>
          <w:szCs w:val="28"/>
        </w:rPr>
        <w:t xml:space="preserve">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bookmarkStart w:id="4" w:name="n554"/>
      <w:bookmarkEnd w:id="4"/>
      <w:r w:rsidRPr="005C1EA0">
        <w:rPr>
          <w:szCs w:val="28"/>
        </w:rPr>
        <w:t xml:space="preserve"> 2) поведінка учасників кримінального провадження;</w:t>
      </w:r>
      <w:bookmarkStart w:id="5" w:name="n555"/>
      <w:bookmarkEnd w:id="5"/>
      <w:r w:rsidRPr="005C1EA0">
        <w:rPr>
          <w:szCs w:val="28"/>
        </w:rPr>
        <w:t xml:space="preserve"> 3) спосіб здійснення слідчим, прокурором і судом своїх повноважень.</w:t>
      </w:r>
    </w:p>
    <w:p w14:paraId="5C2A9E41" w14:textId="02A55777" w:rsidR="00895DBC" w:rsidRPr="005C1EA0" w:rsidRDefault="00895DBC" w:rsidP="00895DBC">
      <w:pPr>
        <w:pStyle w:val="a3"/>
        <w:ind w:firstLine="567"/>
        <w:contextualSpacing/>
        <w:jc w:val="both"/>
        <w:rPr>
          <w:szCs w:val="28"/>
        </w:rPr>
      </w:pPr>
      <w:r w:rsidRPr="005C1EA0">
        <w:rPr>
          <w:szCs w:val="28"/>
        </w:rPr>
        <w:t xml:space="preserve">З аналізу практики Європейського суду з прав людини (далі – ЄСПЛ) щодо тлумачення положення «розумний строк» вбачається, що строк, який можна визначити </w:t>
      </w:r>
      <w:r w:rsidR="00E35C08">
        <w:rPr>
          <w:szCs w:val="28"/>
        </w:rPr>
        <w:t xml:space="preserve">як </w:t>
      </w:r>
      <w:r w:rsidRPr="005C1EA0">
        <w:rPr>
          <w:szCs w:val="28"/>
        </w:rPr>
        <w:t>розумни</w:t>
      </w:r>
      <w:r w:rsidR="00E35C08">
        <w:rPr>
          <w:szCs w:val="28"/>
        </w:rPr>
        <w:t>й</w:t>
      </w:r>
      <w:r w:rsidRPr="005C1EA0">
        <w:rPr>
          <w:szCs w:val="28"/>
        </w:rPr>
        <w:t>, не може бути однаковим для всіх справ і було б неприродньо встановлювати один строк у конкретному цифровому виразі для усіх випадків. Таким чином, у кожній справі виникає проблема оцінки розумності строку, яка залежить від певних обставин.</w:t>
      </w:r>
    </w:p>
    <w:p w14:paraId="6A061E0B" w14:textId="1C193445" w:rsidR="00895DBC" w:rsidRPr="005C1EA0" w:rsidRDefault="00895DBC" w:rsidP="00895DBC">
      <w:pPr>
        <w:pStyle w:val="a3"/>
        <w:ind w:firstLine="567"/>
        <w:contextualSpacing/>
        <w:jc w:val="both"/>
        <w:rPr>
          <w:szCs w:val="28"/>
        </w:rPr>
      </w:pPr>
      <w:r w:rsidRPr="005C1EA0">
        <w:rPr>
          <w:szCs w:val="28"/>
        </w:rPr>
        <w:t>Обов’язковість урахування цілої низки конкретних обставин справи при визначенні розумності строку зумовила також необхідність вироблення ЄСПЛ переліку взаємопов’язаних критеріїв. У пункті 116</w:t>
      </w:r>
      <w:r>
        <w:rPr>
          <w:szCs w:val="28"/>
        </w:rPr>
        <w:t xml:space="preserve"> </w:t>
      </w:r>
      <w:r w:rsidRPr="005C1EA0">
        <w:rPr>
          <w:szCs w:val="28"/>
        </w:rPr>
        <w:t>рішення ЄСПЛ від 12 березня 2009 року у справі «</w:t>
      </w:r>
      <w:proofErr w:type="spellStart"/>
      <w:r w:rsidRPr="005C1EA0">
        <w:rPr>
          <w:szCs w:val="28"/>
        </w:rPr>
        <w:t>Вергельський</w:t>
      </w:r>
      <w:proofErr w:type="spellEnd"/>
      <w:r w:rsidRPr="005C1EA0">
        <w:rPr>
          <w:szCs w:val="28"/>
        </w:rPr>
        <w:t xml:space="preserve"> проти України» зазначено: «розумність тривалості провадження має оцінюватися у світлі конкретних обставин справи та з урахуванням таких критеріїв, як складність справи, поведінка заявника та відповідних органів (пункт 67 рішення у справі «</w:t>
      </w:r>
      <w:proofErr w:type="spellStart"/>
      <w:r w:rsidRPr="005C1EA0">
        <w:rPr>
          <w:szCs w:val="28"/>
        </w:rPr>
        <w:t>Пелісьє</w:t>
      </w:r>
      <w:proofErr w:type="spellEnd"/>
      <w:r w:rsidRPr="005C1EA0">
        <w:rPr>
          <w:szCs w:val="28"/>
        </w:rPr>
        <w:t xml:space="preserve"> і </w:t>
      </w:r>
      <w:proofErr w:type="spellStart"/>
      <w:r w:rsidRPr="005C1EA0">
        <w:rPr>
          <w:szCs w:val="28"/>
        </w:rPr>
        <w:t>Сассі</w:t>
      </w:r>
      <w:proofErr w:type="spellEnd"/>
      <w:r w:rsidRPr="005C1EA0">
        <w:rPr>
          <w:szCs w:val="28"/>
        </w:rPr>
        <w:t xml:space="preserve"> проти Франції»).</w:t>
      </w:r>
      <w:bookmarkStart w:id="6" w:name="n271"/>
      <w:bookmarkEnd w:id="6"/>
    </w:p>
    <w:p w14:paraId="0992CD4B" w14:textId="77777777" w:rsidR="007E02D9" w:rsidRDefault="007E02D9" w:rsidP="007E02D9">
      <w:pPr>
        <w:pStyle w:val="a3"/>
        <w:ind w:firstLine="567"/>
        <w:contextualSpacing/>
        <w:jc w:val="both"/>
        <w:rPr>
          <w:szCs w:val="28"/>
        </w:rPr>
      </w:pPr>
      <w:r>
        <w:rPr>
          <w:szCs w:val="28"/>
        </w:rPr>
        <w:t>З</w:t>
      </w:r>
      <w:r w:rsidR="00895DBC" w:rsidRPr="005C1EA0">
        <w:rPr>
          <w:szCs w:val="28"/>
        </w:rPr>
        <w:t xml:space="preserve"> урахуванням практики ЄСПЛ критеріями для визначення розумності строків кримінального провадження є:</w:t>
      </w:r>
      <w:bookmarkStart w:id="7" w:name="n272"/>
      <w:bookmarkEnd w:id="7"/>
    </w:p>
    <w:p w14:paraId="0C790459" w14:textId="77777777" w:rsidR="007E02D9" w:rsidRDefault="00895DBC" w:rsidP="007E02D9">
      <w:pPr>
        <w:pStyle w:val="a3"/>
        <w:ind w:firstLine="567"/>
        <w:contextualSpacing/>
        <w:jc w:val="both"/>
        <w:rPr>
          <w:szCs w:val="28"/>
        </w:rPr>
      </w:pPr>
      <w:r w:rsidRPr="005C1EA0">
        <w:rPr>
          <w:szCs w:val="28"/>
        </w:rPr>
        <w:t>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bookmarkStart w:id="8" w:name="n273"/>
      <w:bookmarkStart w:id="9" w:name="n274"/>
      <w:bookmarkEnd w:id="8"/>
      <w:bookmarkEnd w:id="9"/>
    </w:p>
    <w:p w14:paraId="1B1FD17D" w14:textId="77777777" w:rsidR="007E02D9" w:rsidRDefault="00895DBC" w:rsidP="007E02D9">
      <w:pPr>
        <w:pStyle w:val="a3"/>
        <w:ind w:firstLine="567"/>
        <w:contextualSpacing/>
        <w:jc w:val="both"/>
        <w:rPr>
          <w:szCs w:val="28"/>
        </w:rPr>
      </w:pPr>
      <w:r w:rsidRPr="005C1EA0">
        <w:rPr>
          <w:szCs w:val="28"/>
        </w:rPr>
        <w:t>поведінка учасників кримінального провадження;</w:t>
      </w:r>
      <w:bookmarkStart w:id="10" w:name="n275"/>
      <w:bookmarkEnd w:id="10"/>
    </w:p>
    <w:p w14:paraId="23FFDBEB" w14:textId="0370D81F" w:rsidR="00895DBC" w:rsidRPr="005C1EA0" w:rsidRDefault="00895DBC" w:rsidP="007E02D9">
      <w:pPr>
        <w:pStyle w:val="a3"/>
        <w:ind w:firstLine="567"/>
        <w:contextualSpacing/>
        <w:jc w:val="both"/>
        <w:rPr>
          <w:szCs w:val="28"/>
        </w:rPr>
      </w:pPr>
      <w:r w:rsidRPr="005C1EA0">
        <w:rPr>
          <w:szCs w:val="28"/>
        </w:rPr>
        <w:t xml:space="preserve">спосіб здійснення слідчим, прокурором і судом своїх повноважень. </w:t>
      </w:r>
    </w:p>
    <w:p w14:paraId="29A479B3" w14:textId="51EBA5B2" w:rsidR="00895DBC" w:rsidRDefault="00895DBC" w:rsidP="00895DBC">
      <w:pPr>
        <w:pStyle w:val="a3"/>
        <w:ind w:firstLine="567"/>
        <w:contextualSpacing/>
        <w:jc w:val="both"/>
        <w:rPr>
          <w:szCs w:val="28"/>
        </w:rPr>
      </w:pPr>
      <w:r w:rsidRPr="0001378E">
        <w:rPr>
          <w:szCs w:val="28"/>
        </w:rPr>
        <w:t>Розумний характер тривалості провадження визначається відповідно до обставин справи, що вимагає оцінки в цілому (</w:t>
      </w:r>
      <w:r w:rsidR="007E02D9">
        <w:rPr>
          <w:szCs w:val="28"/>
        </w:rPr>
        <w:t>«</w:t>
      </w:r>
      <w:proofErr w:type="spellStart"/>
      <w:r w:rsidRPr="0001378E">
        <w:rPr>
          <w:szCs w:val="28"/>
        </w:rPr>
        <w:t>Boddaert</w:t>
      </w:r>
      <w:proofErr w:type="spellEnd"/>
      <w:r w:rsidRPr="0001378E">
        <w:rPr>
          <w:szCs w:val="28"/>
        </w:rPr>
        <w:t xml:space="preserve"> проти Бельгії</w:t>
      </w:r>
      <w:r w:rsidR="007E02D9">
        <w:rPr>
          <w:szCs w:val="28"/>
        </w:rPr>
        <w:t>»</w:t>
      </w:r>
      <w:r w:rsidRPr="0001378E">
        <w:rPr>
          <w:szCs w:val="28"/>
        </w:rPr>
        <w:t xml:space="preserve">, § 36). Хоча окремі стадії провадження можуть провадитись </w:t>
      </w:r>
      <w:r w:rsidR="00F808E0">
        <w:rPr>
          <w:szCs w:val="28"/>
        </w:rPr>
        <w:t>і</w:t>
      </w:r>
      <w:r w:rsidRPr="0001378E">
        <w:rPr>
          <w:szCs w:val="28"/>
        </w:rPr>
        <w:t>з прийнятною тривалістю, проте загальна тривалість процесу може, однак, перевищити «розумний строк» (</w:t>
      </w:r>
      <w:r w:rsidR="00F808E0">
        <w:rPr>
          <w:szCs w:val="28"/>
        </w:rPr>
        <w:t>«</w:t>
      </w:r>
      <w:proofErr w:type="spellStart"/>
      <w:r w:rsidRPr="0001378E">
        <w:rPr>
          <w:szCs w:val="28"/>
        </w:rPr>
        <w:t>Добертен</w:t>
      </w:r>
      <w:proofErr w:type="spellEnd"/>
      <w:r w:rsidRPr="0001378E">
        <w:rPr>
          <w:szCs w:val="28"/>
        </w:rPr>
        <w:t xml:space="preserve"> проти Франції</w:t>
      </w:r>
      <w:r w:rsidR="00F808E0">
        <w:rPr>
          <w:szCs w:val="28"/>
        </w:rPr>
        <w:t>»</w:t>
      </w:r>
      <w:r w:rsidRPr="0001378E">
        <w:rPr>
          <w:szCs w:val="28"/>
        </w:rPr>
        <w:t>, § 44).</w:t>
      </w:r>
    </w:p>
    <w:p w14:paraId="25DD8BC4" w14:textId="03947FC8" w:rsidR="00895DBC" w:rsidRDefault="00895DBC" w:rsidP="00895DBC">
      <w:pPr>
        <w:pStyle w:val="a3"/>
        <w:ind w:firstLine="567"/>
        <w:contextualSpacing/>
        <w:jc w:val="both"/>
        <w:rPr>
          <w:szCs w:val="28"/>
        </w:rPr>
      </w:pPr>
      <w:r w:rsidRPr="0001378E">
        <w:rPr>
          <w:szCs w:val="28"/>
        </w:rPr>
        <w:t xml:space="preserve">Стаття 6 </w:t>
      </w:r>
      <w:r>
        <w:rPr>
          <w:szCs w:val="28"/>
        </w:rPr>
        <w:t xml:space="preserve">Конвенції </w:t>
      </w:r>
      <w:r w:rsidRPr="0001378E">
        <w:rPr>
          <w:szCs w:val="28"/>
        </w:rPr>
        <w:t>передбачає невідкладність судового розгляду, але водночас вона закріплює і загальніший принцип – належне відправлення правосуддя. Тому слід віднайти справедливу рівновагу між різними аспектами цієї основоположної вимоги (</w:t>
      </w:r>
      <w:r w:rsidR="00F07182">
        <w:rPr>
          <w:szCs w:val="28"/>
        </w:rPr>
        <w:t>«</w:t>
      </w:r>
      <w:proofErr w:type="spellStart"/>
      <w:r w:rsidRPr="0001378E">
        <w:rPr>
          <w:szCs w:val="28"/>
        </w:rPr>
        <w:t>Boddaert</w:t>
      </w:r>
      <w:proofErr w:type="spellEnd"/>
      <w:r w:rsidRPr="0001378E">
        <w:rPr>
          <w:szCs w:val="28"/>
        </w:rPr>
        <w:t xml:space="preserve"> проти Бельгії</w:t>
      </w:r>
      <w:r w:rsidR="00F07182">
        <w:rPr>
          <w:szCs w:val="28"/>
        </w:rPr>
        <w:t>»</w:t>
      </w:r>
      <w:r w:rsidRPr="0001378E">
        <w:rPr>
          <w:szCs w:val="28"/>
        </w:rPr>
        <w:t>, § 39).</w:t>
      </w:r>
    </w:p>
    <w:p w14:paraId="0DCD9917" w14:textId="77777777" w:rsidR="00895DBC" w:rsidRDefault="00895DBC" w:rsidP="00895DBC">
      <w:pPr>
        <w:pStyle w:val="a3"/>
        <w:ind w:firstLine="567"/>
        <w:contextualSpacing/>
        <w:jc w:val="both"/>
        <w:rPr>
          <w:szCs w:val="28"/>
        </w:rPr>
      </w:pPr>
      <w:r w:rsidRPr="005C1EA0">
        <w:rPr>
          <w:szCs w:val="28"/>
        </w:rPr>
        <w:t>Отже, поняття «розумний строк» є оціночним, тобто таким, що визначається у кожному конкретному випадку з огляду на сукупність усіх обставин вчинення і розслідування злочину (злочинів). Визначення розумного строку судового розгляду залежить від багатьох факторів, включаючи обсяг і складність справи, кількість процесуальних дій, число потерпілих та свідків, необхідність проведення експертиз та отримання висновків тощо.</w:t>
      </w:r>
    </w:p>
    <w:p w14:paraId="2376BE21" w14:textId="6DDBC0B7" w:rsidR="00895DBC" w:rsidRPr="005C1EA0" w:rsidRDefault="008707F8" w:rsidP="00895DBC">
      <w:pPr>
        <w:pStyle w:val="a3"/>
        <w:ind w:firstLine="567"/>
        <w:contextualSpacing/>
        <w:jc w:val="both"/>
        <w:rPr>
          <w:szCs w:val="28"/>
        </w:rPr>
      </w:pPr>
      <w:r>
        <w:rPr>
          <w:szCs w:val="28"/>
        </w:rPr>
        <w:t xml:space="preserve">Другою Дисциплінарною палатою Вищої ради правосуддя </w:t>
      </w:r>
      <w:r w:rsidR="00895DBC">
        <w:rPr>
          <w:szCs w:val="28"/>
        </w:rPr>
        <w:t xml:space="preserve">встановлено, що </w:t>
      </w:r>
      <w:r w:rsidR="00895DBC" w:rsidRPr="005C1EA0">
        <w:rPr>
          <w:szCs w:val="28"/>
        </w:rPr>
        <w:t xml:space="preserve">кримінальна справа № 1-102/12 </w:t>
      </w:r>
      <w:r w:rsidR="00895DBC">
        <w:rPr>
          <w:szCs w:val="28"/>
        </w:rPr>
        <w:t xml:space="preserve">надійшла до провадження судді </w:t>
      </w:r>
      <w:r w:rsidR="00895DBC" w:rsidRPr="005C1EA0">
        <w:rPr>
          <w:szCs w:val="28"/>
        </w:rPr>
        <w:t>Голосіївського районного суду міста Києва</w:t>
      </w:r>
      <w:r w:rsidR="00895DBC">
        <w:rPr>
          <w:szCs w:val="28"/>
        </w:rPr>
        <w:t xml:space="preserve"> Бойка О.В. 6 липня 2011 року, 5 жовтня 2018 року справа передана до провадження іншого судді. Отже, вказана справа </w:t>
      </w:r>
      <w:r w:rsidR="00895DBC" w:rsidRPr="005C1EA0">
        <w:rPr>
          <w:szCs w:val="28"/>
        </w:rPr>
        <w:t>перебувала у провадженні судді Бойка О.В. понад сім років, що свідчить про недотримання суддею розумного строку розгляду справи.</w:t>
      </w:r>
    </w:p>
    <w:p w14:paraId="1D68C95D" w14:textId="26BB03B2" w:rsidR="00895DBC" w:rsidRDefault="00895DBC" w:rsidP="00895DBC">
      <w:pPr>
        <w:pStyle w:val="a3"/>
        <w:ind w:firstLine="567"/>
        <w:contextualSpacing/>
        <w:jc w:val="both"/>
        <w:rPr>
          <w:szCs w:val="28"/>
        </w:rPr>
      </w:pPr>
      <w:r w:rsidRPr="005C1EA0">
        <w:rPr>
          <w:szCs w:val="28"/>
        </w:rPr>
        <w:t>Разом із тим</w:t>
      </w:r>
      <w:r w:rsidR="00C313EC">
        <w:rPr>
          <w:szCs w:val="28"/>
        </w:rPr>
        <w:t xml:space="preserve"> </w:t>
      </w:r>
      <w:r w:rsidRPr="005C1EA0">
        <w:rPr>
          <w:szCs w:val="28"/>
        </w:rPr>
        <w:t>встановлено, що така тривалість розгляду справи № </w:t>
      </w:r>
      <w:r>
        <w:rPr>
          <w:szCs w:val="28"/>
        </w:rPr>
        <w:t>1-102/12</w:t>
      </w:r>
      <w:r w:rsidRPr="005C1EA0">
        <w:rPr>
          <w:szCs w:val="28"/>
        </w:rPr>
        <w:t xml:space="preserve"> обумовлена об’єктивними причинами, а саме: розгляд справи неодноразово відкладався у зв’язку з</w:t>
      </w:r>
      <w:r>
        <w:rPr>
          <w:szCs w:val="28"/>
        </w:rPr>
        <w:t>: початком розгляду інших справ; закінченням робочого часу; неявкою у судові засідання свідків, підсудних (зокрема через хворобу), захисників;</w:t>
      </w:r>
      <w:r w:rsidRPr="00605769">
        <w:rPr>
          <w:szCs w:val="28"/>
        </w:rPr>
        <w:t xml:space="preserve"> </w:t>
      </w:r>
      <w:r>
        <w:rPr>
          <w:szCs w:val="28"/>
        </w:rPr>
        <w:t>примусовим приводом свідків, виконанням судових доручень на встановлення місцезнаходження свідків;</w:t>
      </w:r>
      <w:r w:rsidRPr="00605769">
        <w:rPr>
          <w:szCs w:val="28"/>
        </w:rPr>
        <w:t xml:space="preserve"> </w:t>
      </w:r>
      <w:r>
        <w:rPr>
          <w:szCs w:val="28"/>
        </w:rPr>
        <w:t xml:space="preserve">за клопотанням захисників через їх зайнятість в інших судових засіданнях; за клопотанням прокурора про перенесення розгляду справи для надання часу ознайомитися з матеріалами судової справи; перебуванням судді в </w:t>
      </w:r>
      <w:proofErr w:type="spellStart"/>
      <w:r>
        <w:rPr>
          <w:szCs w:val="28"/>
        </w:rPr>
        <w:t>нарадчій</w:t>
      </w:r>
      <w:proofErr w:type="spellEnd"/>
      <w:r>
        <w:rPr>
          <w:szCs w:val="28"/>
        </w:rPr>
        <w:t xml:space="preserve"> кімнаті; перебуванням судді на лікарняному; зайнятістю судді в розгляді інших справ.</w:t>
      </w:r>
    </w:p>
    <w:p w14:paraId="5801B24D" w14:textId="126F995F" w:rsidR="00895DBC" w:rsidRDefault="00895DBC" w:rsidP="00895DBC">
      <w:pPr>
        <w:pStyle w:val="a3"/>
        <w:ind w:firstLine="567"/>
        <w:contextualSpacing/>
        <w:jc w:val="both"/>
        <w:rPr>
          <w:szCs w:val="28"/>
        </w:rPr>
      </w:pPr>
      <w:r>
        <w:rPr>
          <w:szCs w:val="28"/>
        </w:rPr>
        <w:t>Із копі</w:t>
      </w:r>
      <w:r w:rsidR="00D1335A">
        <w:rPr>
          <w:szCs w:val="28"/>
        </w:rPr>
        <w:t>й</w:t>
      </w:r>
      <w:r>
        <w:rPr>
          <w:szCs w:val="28"/>
        </w:rPr>
        <w:t xml:space="preserve"> матеріалів справи № 1-101/12, наданих на запит</w:t>
      </w:r>
      <w:r w:rsidR="008537F6">
        <w:rPr>
          <w:szCs w:val="28"/>
        </w:rPr>
        <w:t xml:space="preserve"> члена Другої Дисциплінарної палати Вищої ради правосуддя </w:t>
      </w:r>
      <w:proofErr w:type="spellStart"/>
      <w:r w:rsidR="008537F6">
        <w:rPr>
          <w:szCs w:val="28"/>
        </w:rPr>
        <w:t>Маселка</w:t>
      </w:r>
      <w:proofErr w:type="spellEnd"/>
      <w:r w:rsidR="008537F6">
        <w:rPr>
          <w:szCs w:val="28"/>
        </w:rPr>
        <w:t xml:space="preserve"> Р.А.</w:t>
      </w:r>
      <w:r>
        <w:rPr>
          <w:szCs w:val="28"/>
        </w:rPr>
        <w:t>, вбачається, що справа призначалас</w:t>
      </w:r>
      <w:r w:rsidR="00B1265D">
        <w:rPr>
          <w:szCs w:val="28"/>
        </w:rPr>
        <w:t>я</w:t>
      </w:r>
      <w:r>
        <w:rPr>
          <w:szCs w:val="28"/>
        </w:rPr>
        <w:t xml:space="preserve"> до розгляду, проводилис</w:t>
      </w:r>
      <w:r w:rsidR="00B1265D">
        <w:rPr>
          <w:szCs w:val="28"/>
        </w:rPr>
        <w:t>я</w:t>
      </w:r>
      <w:r>
        <w:rPr>
          <w:szCs w:val="28"/>
        </w:rPr>
        <w:t xml:space="preserve"> судові засідання, в яких вчинялися процесуальні дії, передбачені кримінальним процесуальним законом, </w:t>
      </w:r>
      <w:r w:rsidR="00B1265D">
        <w:rPr>
          <w:szCs w:val="28"/>
        </w:rPr>
        <w:t xml:space="preserve">такі </w:t>
      </w:r>
      <w:r>
        <w:rPr>
          <w:szCs w:val="28"/>
        </w:rPr>
        <w:t>як допит свідків, потерпілих, обвинувачених, дослідження матеріалів справи тощо. При цьому</w:t>
      </w:r>
      <w:r w:rsidR="00B1265D">
        <w:rPr>
          <w:szCs w:val="28"/>
        </w:rPr>
        <w:t xml:space="preserve"> </w:t>
      </w:r>
      <w:r>
        <w:rPr>
          <w:szCs w:val="28"/>
        </w:rPr>
        <w:t xml:space="preserve">суддею Бойком О.В. неодноразово приймалися постанови про примусовий привід свідків у судові засідання та окремі постанови щодо </w:t>
      </w:r>
      <w:r w:rsidRPr="005C1EA0">
        <w:rPr>
          <w:szCs w:val="28"/>
        </w:rPr>
        <w:t>неналежн</w:t>
      </w:r>
      <w:r>
        <w:rPr>
          <w:szCs w:val="28"/>
        </w:rPr>
        <w:t>ого</w:t>
      </w:r>
      <w:r w:rsidRPr="005C1EA0">
        <w:rPr>
          <w:szCs w:val="28"/>
        </w:rPr>
        <w:t xml:space="preserve"> виконання </w:t>
      </w:r>
      <w:r>
        <w:rPr>
          <w:szCs w:val="28"/>
        </w:rPr>
        <w:t>органом досудового розслідування</w:t>
      </w:r>
      <w:r w:rsidRPr="005C1EA0">
        <w:rPr>
          <w:szCs w:val="28"/>
        </w:rPr>
        <w:t xml:space="preserve"> обов’язків щодо примусового приводу свідків</w:t>
      </w:r>
      <w:r>
        <w:rPr>
          <w:szCs w:val="28"/>
        </w:rPr>
        <w:t xml:space="preserve">. </w:t>
      </w:r>
    </w:p>
    <w:p w14:paraId="542212AE" w14:textId="30CB5C0B" w:rsidR="00895DBC" w:rsidRPr="005C1EA0" w:rsidRDefault="001D1D54" w:rsidP="00895DBC">
      <w:pPr>
        <w:pStyle w:val="a3"/>
        <w:ind w:firstLine="567"/>
        <w:contextualSpacing/>
        <w:jc w:val="both"/>
        <w:rPr>
          <w:szCs w:val="28"/>
        </w:rPr>
      </w:pPr>
      <w:r>
        <w:rPr>
          <w:szCs w:val="28"/>
        </w:rPr>
        <w:t>Крім того, Друга Дисциплінарна палата Вищої ради правосуддя</w:t>
      </w:r>
      <w:r w:rsidR="00895DBC">
        <w:rPr>
          <w:szCs w:val="28"/>
        </w:rPr>
        <w:t xml:space="preserve"> </w:t>
      </w:r>
      <w:r>
        <w:rPr>
          <w:szCs w:val="28"/>
        </w:rPr>
        <w:t>бере</w:t>
      </w:r>
      <w:r w:rsidR="00895DBC">
        <w:rPr>
          <w:szCs w:val="28"/>
        </w:rPr>
        <w:t xml:space="preserve"> до уваги складність та обсяг кримінальної справи, яка налічувала 36 томів, а також кількість учасників судового процесу.  </w:t>
      </w:r>
    </w:p>
    <w:p w14:paraId="3A338DD4" w14:textId="77198046" w:rsidR="00895DBC" w:rsidRPr="005C1EA0" w:rsidRDefault="00A73EC5" w:rsidP="00895DBC">
      <w:pPr>
        <w:pStyle w:val="a3"/>
        <w:ind w:firstLine="567"/>
        <w:contextualSpacing/>
        <w:jc w:val="both"/>
        <w:rPr>
          <w:szCs w:val="28"/>
        </w:rPr>
      </w:pPr>
      <w:r>
        <w:rPr>
          <w:szCs w:val="28"/>
        </w:rPr>
        <w:t>В</w:t>
      </w:r>
      <w:r w:rsidR="00895DBC" w:rsidRPr="005C1EA0">
        <w:rPr>
          <w:szCs w:val="28"/>
        </w:rPr>
        <w:t xml:space="preserve">ідповідно до інформації, наданої </w:t>
      </w:r>
      <w:r w:rsidR="00895DBC">
        <w:rPr>
          <w:szCs w:val="28"/>
        </w:rPr>
        <w:t xml:space="preserve">Голосіївським районним судом міста Києва, у період </w:t>
      </w:r>
      <w:r w:rsidR="00E15A3C">
        <w:rPr>
          <w:szCs w:val="28"/>
        </w:rPr>
        <w:t>і</w:t>
      </w:r>
      <w:r w:rsidR="00895DBC">
        <w:rPr>
          <w:szCs w:val="28"/>
        </w:rPr>
        <w:t xml:space="preserve">з 1 січня 2012 року до 4 жовтня 2018 року в провадженні судді Бойка О.В. перебувало справ та матеріалів – 6183, з них надійшло у звітному періоді – 6177, розглянуто – 6183.    </w:t>
      </w:r>
    </w:p>
    <w:p w14:paraId="66D4D814" w14:textId="77777777" w:rsidR="00895DBC" w:rsidRPr="005C1EA0" w:rsidRDefault="00895DBC" w:rsidP="00895DBC">
      <w:pPr>
        <w:pStyle w:val="a3"/>
        <w:ind w:firstLine="567"/>
        <w:contextualSpacing/>
        <w:jc w:val="both"/>
        <w:rPr>
          <w:szCs w:val="28"/>
        </w:rPr>
      </w:pPr>
      <w:r w:rsidRPr="005C1EA0">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0E725DD9" w14:textId="77777777" w:rsidR="00895DBC" w:rsidRDefault="00895DBC" w:rsidP="00895DBC">
      <w:pPr>
        <w:pStyle w:val="a3"/>
        <w:ind w:firstLine="567"/>
        <w:contextualSpacing/>
        <w:jc w:val="both"/>
        <w:rPr>
          <w:szCs w:val="28"/>
        </w:rPr>
      </w:pPr>
      <w:r w:rsidRPr="005C1EA0">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5486F47E" w14:textId="77777777" w:rsidR="00895DBC" w:rsidRDefault="00895DBC" w:rsidP="00895DBC">
      <w:pPr>
        <w:pStyle w:val="a3"/>
        <w:ind w:firstLine="567"/>
        <w:contextualSpacing/>
        <w:jc w:val="both"/>
        <w:rPr>
          <w:szCs w:val="28"/>
        </w:rPr>
      </w:pPr>
      <w:r w:rsidRPr="00A1346C">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585E7B7C" w14:textId="285AEC53" w:rsidR="00895DBC" w:rsidRDefault="00856970" w:rsidP="00895DBC">
      <w:pPr>
        <w:pStyle w:val="a3"/>
        <w:ind w:firstLine="567"/>
        <w:contextualSpacing/>
        <w:jc w:val="both"/>
        <w:rPr>
          <w:rFonts w:ascii="ProbaPro" w:hAnsi="ProbaPro"/>
          <w:color w:val="1D1D1B"/>
        </w:rPr>
      </w:pPr>
      <w:r>
        <w:rPr>
          <w:szCs w:val="28"/>
        </w:rPr>
        <w:t>Другою Дисциплінарною палатою Вищої ради правосуддя</w:t>
      </w:r>
      <w:r w:rsidR="00895DBC">
        <w:rPr>
          <w:szCs w:val="28"/>
        </w:rPr>
        <w:t xml:space="preserve"> </w:t>
      </w:r>
      <w:r w:rsidR="00895DBC" w:rsidRPr="005C1EA0">
        <w:rPr>
          <w:szCs w:val="28"/>
        </w:rPr>
        <w:t>не встановлено обставин, які безумовно свідчили б про безпідставне затягування або невжиття судд</w:t>
      </w:r>
      <w:r w:rsidR="00895DBC">
        <w:rPr>
          <w:szCs w:val="28"/>
        </w:rPr>
        <w:t>ею</w:t>
      </w:r>
      <w:r w:rsidR="00895DBC" w:rsidRPr="005C1EA0">
        <w:rPr>
          <w:szCs w:val="28"/>
        </w:rPr>
        <w:t xml:space="preserve"> </w:t>
      </w:r>
      <w:r w:rsidR="00895DBC">
        <w:rPr>
          <w:szCs w:val="28"/>
        </w:rPr>
        <w:t>Голосіївського районного суду міста Києва Бойком О.В.</w:t>
      </w:r>
      <w:r w:rsidR="00895DBC" w:rsidRPr="005C1EA0">
        <w:rPr>
          <w:szCs w:val="28"/>
        </w:rPr>
        <w:t xml:space="preserve"> заходів щодо розгляду справи № </w:t>
      </w:r>
      <w:r w:rsidR="00895DBC">
        <w:rPr>
          <w:szCs w:val="28"/>
        </w:rPr>
        <w:t>1-101/12</w:t>
      </w:r>
      <w:r w:rsidR="00895DBC" w:rsidRPr="005C1EA0">
        <w:rPr>
          <w:szCs w:val="28"/>
        </w:rPr>
        <w:t xml:space="preserve"> протягом строку, встановленого законом.</w:t>
      </w:r>
      <w:r w:rsidR="00895DBC" w:rsidRPr="005901FD">
        <w:rPr>
          <w:rFonts w:ascii="ProbaPro" w:hAnsi="ProbaPro"/>
          <w:color w:val="1D1D1B"/>
        </w:rPr>
        <w:t xml:space="preserve"> </w:t>
      </w:r>
    </w:p>
    <w:p w14:paraId="3BB42B99" w14:textId="5A853992" w:rsidR="00895DBC" w:rsidRPr="005C1EA0" w:rsidRDefault="003254BA" w:rsidP="00895DBC">
      <w:pPr>
        <w:pStyle w:val="a3"/>
        <w:ind w:firstLine="567"/>
        <w:contextualSpacing/>
        <w:jc w:val="both"/>
        <w:rPr>
          <w:szCs w:val="28"/>
        </w:rPr>
      </w:pPr>
      <w:r>
        <w:rPr>
          <w:szCs w:val="28"/>
        </w:rPr>
        <w:t>У</w:t>
      </w:r>
      <w:r w:rsidR="00895DBC" w:rsidRPr="005C1EA0">
        <w:rPr>
          <w:szCs w:val="28"/>
        </w:rPr>
        <w:t xml:space="preserve">раховуючи наведене, </w:t>
      </w:r>
      <w:r w:rsidR="00856970">
        <w:rPr>
          <w:szCs w:val="28"/>
        </w:rPr>
        <w:t>Друга Дисциплінарна палата Вищої ради правосуддя дійшла</w:t>
      </w:r>
      <w:r w:rsidR="00895DBC">
        <w:rPr>
          <w:szCs w:val="28"/>
        </w:rPr>
        <w:t xml:space="preserve"> </w:t>
      </w:r>
      <w:r w:rsidR="00895DBC" w:rsidRPr="005C1EA0">
        <w:rPr>
          <w:szCs w:val="28"/>
        </w:rPr>
        <w:t>висновку, що</w:t>
      </w:r>
      <w:r w:rsidR="00895DBC" w:rsidRPr="00B8356C">
        <w:rPr>
          <w:szCs w:val="28"/>
        </w:rPr>
        <w:t xml:space="preserve"> </w:t>
      </w:r>
      <w:r w:rsidR="00895DBC">
        <w:rPr>
          <w:szCs w:val="28"/>
        </w:rPr>
        <w:t xml:space="preserve">дії судді Бойка О.В. не містять ознак дисциплінарного проступку, </w:t>
      </w:r>
      <w:r w:rsidR="00895DBC" w:rsidRPr="005C1EA0">
        <w:rPr>
          <w:szCs w:val="28"/>
        </w:rPr>
        <w:t>передбаченого пунктом 2 частини першої статті 83 Закону України від 7 липня 2010 року № 2453-VI «Про судоустрій і статус суддів», пунктом 2 частини першої статті 92 Закону України від 7 липня 2010 року № 2453-VI «Про судоустрій і статус суддів» в редакції Закону України від 12 лютого 2015 року №</w:t>
      </w:r>
      <w:r w:rsidR="006F1405">
        <w:rPr>
          <w:szCs w:val="28"/>
        </w:rPr>
        <w:t> </w:t>
      </w:r>
      <w:r w:rsidR="00895DBC" w:rsidRPr="005C1EA0">
        <w:rPr>
          <w:szCs w:val="28"/>
        </w:rPr>
        <w:t>192-VIII «Про забезпечення права на справедливий суд» та пунктом 2 частини першої статті 106 Закону України «Про судоустрій і статус суддів», а саме</w:t>
      </w:r>
      <w:r w:rsidR="00895DBC" w:rsidRPr="005C1EA0">
        <w:rPr>
          <w:rFonts w:eastAsia="Calibri"/>
          <w:szCs w:val="28"/>
        </w:rPr>
        <w:t xml:space="preserve"> безпідставне затягування або невжиття суддею заходів щодо розгляду заяви, скарги чи справи протягом строку, встановленого законом</w:t>
      </w:r>
      <w:r w:rsidR="00895DBC" w:rsidRPr="005C1EA0">
        <w:rPr>
          <w:szCs w:val="28"/>
        </w:rPr>
        <w:t xml:space="preserve">, що може бути підставою для притягнення </w:t>
      </w:r>
      <w:r w:rsidR="00895DBC">
        <w:rPr>
          <w:szCs w:val="28"/>
        </w:rPr>
        <w:t>його</w:t>
      </w:r>
      <w:r w:rsidR="00895DBC" w:rsidRPr="005C1EA0">
        <w:rPr>
          <w:szCs w:val="28"/>
        </w:rPr>
        <w:t xml:space="preserve"> до дисциплінарної відповідальності. </w:t>
      </w:r>
    </w:p>
    <w:p w14:paraId="09F96779" w14:textId="43FE6A09" w:rsidR="00895DBC" w:rsidRPr="005C1EA0" w:rsidRDefault="00895DBC" w:rsidP="00895DBC">
      <w:pPr>
        <w:pStyle w:val="a3"/>
        <w:ind w:firstLine="567"/>
        <w:contextualSpacing/>
        <w:jc w:val="both"/>
        <w:rPr>
          <w:szCs w:val="28"/>
        </w:rPr>
      </w:pPr>
      <w:r w:rsidRPr="005C1EA0">
        <w:rPr>
          <w:szCs w:val="28"/>
        </w:rPr>
        <w:t>Відповідно до частини шостої статті 50 Закону України «Про Вищу раду правосуддя»</w:t>
      </w:r>
      <w:r w:rsidR="003254BA">
        <w:rPr>
          <w:szCs w:val="28"/>
        </w:rPr>
        <w:t>,</w:t>
      </w:r>
      <w:r w:rsidRPr="005C1EA0">
        <w:rPr>
          <w:szCs w:val="28"/>
        </w:rPr>
        <w:t xml:space="preserve">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14:paraId="5854584B" w14:textId="4D13B2BA" w:rsidR="000251CC" w:rsidRDefault="000251CC" w:rsidP="000251CC">
      <w:pPr>
        <w:ind w:firstLine="567"/>
        <w:contextualSpacing/>
        <w:jc w:val="both"/>
      </w:pPr>
      <w:r w:rsidRPr="0059188E">
        <w:t>На підставі викладеного, керуючись статтею 106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14:paraId="36CC2664" w14:textId="77777777" w:rsidR="000251CC" w:rsidRPr="00392A2B" w:rsidRDefault="000251CC" w:rsidP="000251CC">
      <w:pPr>
        <w:ind w:firstLine="709"/>
        <w:contextualSpacing/>
        <w:jc w:val="both"/>
        <w:rPr>
          <w:sz w:val="16"/>
          <w:szCs w:val="16"/>
        </w:rPr>
      </w:pPr>
    </w:p>
    <w:p w14:paraId="50E98871" w14:textId="77777777" w:rsidR="000251CC" w:rsidRDefault="000251CC" w:rsidP="000251CC">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14:paraId="2A244725" w14:textId="77777777" w:rsidR="000251CC" w:rsidRPr="00392A2B" w:rsidRDefault="000251CC" w:rsidP="000251CC">
      <w:pPr>
        <w:pStyle w:val="rtecenter"/>
        <w:shd w:val="clear" w:color="auto" w:fill="FFFFFF"/>
        <w:spacing w:before="0" w:beforeAutospacing="0" w:after="0" w:afterAutospacing="0" w:line="288" w:lineRule="auto"/>
        <w:ind w:firstLine="567"/>
        <w:jc w:val="center"/>
        <w:rPr>
          <w:rFonts w:eastAsiaTheme="minorHAnsi"/>
          <w:b/>
          <w:bCs/>
          <w:sz w:val="16"/>
          <w:szCs w:val="16"/>
          <w:lang w:eastAsia="en-US"/>
        </w:rPr>
      </w:pPr>
    </w:p>
    <w:p w14:paraId="40066703" w14:textId="77777777" w:rsidR="00020ADF" w:rsidRDefault="000251CC" w:rsidP="00020AD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jc w:val="both"/>
        <w:rPr>
          <w:sz w:val="28"/>
          <w:szCs w:val="28"/>
          <w:shd w:val="clear" w:color="auto" w:fill="FFFFFF"/>
          <w:lang w:eastAsia="uk-UA"/>
        </w:rPr>
      </w:pPr>
      <w:r w:rsidRPr="0059188E">
        <w:rPr>
          <w:sz w:val="28"/>
          <w:szCs w:val="28"/>
          <w:shd w:val="clear" w:color="auto" w:fill="FFFFFF"/>
          <w:lang w:eastAsia="uk-UA"/>
        </w:rPr>
        <w:t xml:space="preserve">відмовити у притягненні до дисциплінарної відповідальності судді </w:t>
      </w:r>
      <w:r w:rsidR="006F1405">
        <w:rPr>
          <w:sz w:val="28"/>
          <w:szCs w:val="28"/>
          <w:shd w:val="clear" w:color="auto" w:fill="FFFFFF"/>
          <w:lang w:eastAsia="uk-UA"/>
        </w:rPr>
        <w:t>Голосіївського районного суду міста Києва Бойка Олександра Васильовича</w:t>
      </w:r>
      <w:r w:rsidR="00020ADF">
        <w:rPr>
          <w:sz w:val="28"/>
          <w:szCs w:val="28"/>
          <w:shd w:val="clear" w:color="auto" w:fill="FFFFFF"/>
          <w:lang w:eastAsia="uk-UA"/>
        </w:rPr>
        <w:t>.</w:t>
      </w:r>
    </w:p>
    <w:p w14:paraId="4CCA2617" w14:textId="4FC6153D" w:rsidR="000251CC" w:rsidRPr="00020ADF" w:rsidRDefault="00741C41" w:rsidP="00020AD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ind w:firstLine="567"/>
        <w:jc w:val="both"/>
        <w:rPr>
          <w:sz w:val="28"/>
          <w:szCs w:val="28"/>
          <w:shd w:val="clear" w:color="auto" w:fill="FFFFFF"/>
          <w:lang w:eastAsia="uk-UA"/>
        </w:rPr>
      </w:pPr>
      <w:r>
        <w:rPr>
          <w:sz w:val="28"/>
          <w:szCs w:val="28"/>
          <w:lang w:eastAsia="en-US"/>
        </w:rPr>
        <w:t>Д</w:t>
      </w:r>
      <w:r w:rsidR="000251CC" w:rsidRPr="00020ADF">
        <w:rPr>
          <w:sz w:val="28"/>
          <w:szCs w:val="28"/>
          <w:lang w:eastAsia="en-US"/>
        </w:rPr>
        <w:t>исциплінарне провадження</w:t>
      </w:r>
      <w:r>
        <w:rPr>
          <w:sz w:val="28"/>
          <w:szCs w:val="28"/>
          <w:lang w:eastAsia="en-US"/>
        </w:rPr>
        <w:t xml:space="preserve"> припинити</w:t>
      </w:r>
      <w:r w:rsidR="000251CC" w:rsidRPr="00020ADF">
        <w:rPr>
          <w:sz w:val="28"/>
          <w:szCs w:val="28"/>
          <w:lang w:eastAsia="en-US"/>
        </w:rPr>
        <w:t>.</w:t>
      </w:r>
    </w:p>
    <w:p w14:paraId="02241D6C" w14:textId="1C0036FC" w:rsidR="000251CC" w:rsidRPr="00532957" w:rsidRDefault="000251CC" w:rsidP="00020ADF">
      <w:pPr>
        <w:ind w:firstLine="567"/>
        <w:contextualSpacing/>
        <w:jc w:val="both"/>
      </w:pPr>
      <w:r w:rsidRPr="00020ADF">
        <w:t xml:space="preserve">Рішення Другої Дисциплінарної палати Вищої ради правосуддя може бути оскаржене в порядку і строки, </w:t>
      </w:r>
      <w:r w:rsidR="00FD191A">
        <w:t xml:space="preserve">що </w:t>
      </w:r>
      <w:r w:rsidRPr="00020ADF">
        <w:t>встановлені статтею 51 Закону України «Про Вищу раду правосуддя».</w:t>
      </w:r>
    </w:p>
    <w:p w14:paraId="36A5D16F" w14:textId="77777777" w:rsidR="000251CC" w:rsidRDefault="000251CC" w:rsidP="000251CC">
      <w:pPr>
        <w:rPr>
          <w:b/>
          <w:lang w:eastAsia="ru-RU"/>
        </w:rPr>
      </w:pPr>
    </w:p>
    <w:p w14:paraId="12605E4D" w14:textId="77777777" w:rsidR="000251CC" w:rsidRDefault="000251CC" w:rsidP="000251CC">
      <w:pPr>
        <w:rPr>
          <w:b/>
          <w:lang w:eastAsia="ru-RU"/>
        </w:rPr>
      </w:pPr>
    </w:p>
    <w:p w14:paraId="160E74AF" w14:textId="77777777" w:rsidR="000251CC" w:rsidRDefault="000251CC" w:rsidP="000251CC">
      <w:pPr>
        <w:rPr>
          <w:b/>
          <w:lang w:eastAsia="ru-RU"/>
        </w:rPr>
      </w:pPr>
    </w:p>
    <w:p w14:paraId="439F26B4" w14:textId="77777777" w:rsidR="000251CC" w:rsidRPr="00532957" w:rsidRDefault="000251CC" w:rsidP="000251CC">
      <w:pPr>
        <w:rPr>
          <w:b/>
          <w:lang w:eastAsia="ru-RU"/>
        </w:rPr>
      </w:pPr>
      <w:r w:rsidRPr="00532957">
        <w:rPr>
          <w:b/>
          <w:lang w:eastAsia="ru-RU"/>
        </w:rPr>
        <w:t xml:space="preserve">Головуючий на засіданні </w:t>
      </w:r>
    </w:p>
    <w:p w14:paraId="4B9CAC05" w14:textId="77777777" w:rsidR="000251CC" w:rsidRPr="00532957" w:rsidRDefault="000251CC" w:rsidP="000251CC">
      <w:pPr>
        <w:rPr>
          <w:b/>
          <w:lang w:eastAsia="ru-RU"/>
        </w:rPr>
      </w:pPr>
      <w:r w:rsidRPr="00532957">
        <w:rPr>
          <w:b/>
          <w:lang w:eastAsia="ru-RU"/>
        </w:rPr>
        <w:t xml:space="preserve">Другої Дисциплінарної палати </w:t>
      </w:r>
    </w:p>
    <w:p w14:paraId="5480137B" w14:textId="619CDEC1" w:rsidR="000251CC" w:rsidRPr="00532957" w:rsidRDefault="000251CC" w:rsidP="000251CC">
      <w:pPr>
        <w:rPr>
          <w:b/>
          <w:lang w:eastAsia="ru-RU"/>
        </w:rPr>
      </w:pPr>
      <w:r>
        <w:rPr>
          <w:b/>
          <w:lang w:eastAsia="ru-RU"/>
        </w:rPr>
        <w:t>Вищої ради правосуддя</w:t>
      </w:r>
      <w:r>
        <w:rPr>
          <w:b/>
          <w:lang w:eastAsia="ru-RU"/>
        </w:rPr>
        <w:tab/>
      </w:r>
      <w:r>
        <w:rPr>
          <w:b/>
          <w:lang w:eastAsia="ru-RU"/>
        </w:rPr>
        <w:tab/>
      </w:r>
      <w:r>
        <w:rPr>
          <w:b/>
          <w:lang w:eastAsia="ru-RU"/>
        </w:rPr>
        <w:tab/>
      </w:r>
      <w:r>
        <w:rPr>
          <w:b/>
          <w:lang w:eastAsia="ru-RU"/>
        </w:rPr>
        <w:tab/>
      </w:r>
      <w:r>
        <w:rPr>
          <w:b/>
          <w:lang w:eastAsia="ru-RU"/>
        </w:rPr>
        <w:tab/>
        <w:t xml:space="preserve">     </w:t>
      </w:r>
      <w:r w:rsidR="00741C41">
        <w:rPr>
          <w:b/>
          <w:lang w:eastAsia="ru-RU"/>
        </w:rPr>
        <w:t>Віталій</w:t>
      </w:r>
      <w:r>
        <w:rPr>
          <w:b/>
          <w:lang w:eastAsia="ru-RU"/>
        </w:rPr>
        <w:t xml:space="preserve"> </w:t>
      </w:r>
      <w:r w:rsidR="00741C41">
        <w:rPr>
          <w:b/>
          <w:lang w:eastAsia="ru-RU"/>
        </w:rPr>
        <w:t>САЛІХОВ</w:t>
      </w:r>
    </w:p>
    <w:p w14:paraId="50784374" w14:textId="77777777" w:rsidR="000251CC" w:rsidRPr="00532957" w:rsidRDefault="000251CC" w:rsidP="000251CC">
      <w:pPr>
        <w:rPr>
          <w:b/>
          <w:lang w:eastAsia="ru-RU"/>
        </w:rPr>
      </w:pPr>
    </w:p>
    <w:p w14:paraId="30C096F4" w14:textId="77777777" w:rsidR="000251CC" w:rsidRPr="00532957" w:rsidRDefault="000251CC" w:rsidP="000251CC">
      <w:pPr>
        <w:rPr>
          <w:b/>
          <w:lang w:eastAsia="ru-RU"/>
        </w:rPr>
      </w:pPr>
      <w:r w:rsidRPr="00532957">
        <w:rPr>
          <w:b/>
          <w:lang w:eastAsia="ru-RU"/>
        </w:rPr>
        <w:t xml:space="preserve">Члени Другої Дисциплінарної </w:t>
      </w:r>
    </w:p>
    <w:p w14:paraId="676BD200" w14:textId="01E15C42" w:rsidR="000251CC" w:rsidRPr="00532957" w:rsidRDefault="000251CC" w:rsidP="000251CC">
      <w:pPr>
        <w:rPr>
          <w:b/>
          <w:lang w:eastAsia="ru-RU"/>
        </w:rPr>
      </w:pPr>
      <w:r w:rsidRPr="00532957">
        <w:rPr>
          <w:b/>
          <w:lang w:eastAsia="ru-RU"/>
        </w:rPr>
        <w:t>п</w:t>
      </w:r>
      <w:r>
        <w:rPr>
          <w:b/>
          <w:lang w:eastAsia="ru-RU"/>
        </w:rPr>
        <w:t>алати Вищої ради правосуддя</w:t>
      </w:r>
      <w:r>
        <w:rPr>
          <w:b/>
          <w:lang w:eastAsia="ru-RU"/>
        </w:rPr>
        <w:tab/>
      </w:r>
      <w:r>
        <w:rPr>
          <w:b/>
          <w:lang w:eastAsia="ru-RU"/>
        </w:rPr>
        <w:tab/>
      </w:r>
      <w:r>
        <w:rPr>
          <w:b/>
          <w:lang w:eastAsia="ru-RU"/>
        </w:rPr>
        <w:tab/>
      </w:r>
      <w:r>
        <w:rPr>
          <w:b/>
          <w:lang w:eastAsia="ru-RU"/>
        </w:rPr>
        <w:tab/>
        <w:t xml:space="preserve">     </w:t>
      </w:r>
      <w:r w:rsidR="00741C41">
        <w:rPr>
          <w:b/>
          <w:lang w:eastAsia="ru-RU"/>
        </w:rPr>
        <w:t>Сергій</w:t>
      </w:r>
      <w:r>
        <w:rPr>
          <w:b/>
          <w:lang w:eastAsia="ru-RU"/>
        </w:rPr>
        <w:t xml:space="preserve"> </w:t>
      </w:r>
      <w:r w:rsidR="00741C41">
        <w:rPr>
          <w:b/>
          <w:lang w:eastAsia="ru-RU"/>
        </w:rPr>
        <w:t>БУРЛАКОВ</w:t>
      </w:r>
    </w:p>
    <w:p w14:paraId="2E642F28" w14:textId="77777777" w:rsidR="000251CC" w:rsidRPr="00532957" w:rsidRDefault="000251CC" w:rsidP="000251CC">
      <w:pPr>
        <w:rPr>
          <w:lang w:eastAsia="ru-RU"/>
        </w:rPr>
      </w:pPr>
    </w:p>
    <w:p w14:paraId="5471CD40" w14:textId="77777777" w:rsidR="000251CC" w:rsidRPr="00532957" w:rsidRDefault="000251CC" w:rsidP="000251CC">
      <w:pPr>
        <w:rPr>
          <w:lang w:eastAsia="ru-RU"/>
        </w:rPr>
      </w:pPr>
    </w:p>
    <w:p w14:paraId="2CDBE12D" w14:textId="4621E576" w:rsidR="000251CC" w:rsidRPr="00532957" w:rsidRDefault="000251CC" w:rsidP="000251CC">
      <w:pPr>
        <w:rPr>
          <w:b/>
          <w:lang w:eastAsia="ru-RU"/>
        </w:rPr>
      </w:pP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r>
      <w:r>
        <w:rPr>
          <w:b/>
          <w:lang w:eastAsia="ru-RU"/>
        </w:rPr>
        <w:tab/>
        <w:t xml:space="preserve">               </w:t>
      </w:r>
      <w:r w:rsidR="00741C41">
        <w:rPr>
          <w:b/>
          <w:lang w:eastAsia="ru-RU"/>
        </w:rPr>
        <w:t>Олена</w:t>
      </w:r>
      <w:r>
        <w:rPr>
          <w:b/>
          <w:lang w:eastAsia="ru-RU"/>
        </w:rPr>
        <w:t xml:space="preserve"> </w:t>
      </w:r>
      <w:r w:rsidR="00741C41">
        <w:rPr>
          <w:b/>
          <w:lang w:eastAsia="ru-RU"/>
        </w:rPr>
        <w:t>КОВБІЙ</w:t>
      </w:r>
    </w:p>
    <w:p w14:paraId="0A5A356C" w14:textId="77777777" w:rsidR="000251CC" w:rsidRPr="00532957" w:rsidRDefault="000251CC" w:rsidP="000251CC"/>
    <w:p w14:paraId="41C01AF2" w14:textId="77777777" w:rsidR="000251CC" w:rsidRPr="00532957" w:rsidRDefault="000251CC" w:rsidP="000251CC"/>
    <w:p w14:paraId="1CA98F91" w14:textId="6B4B10A9" w:rsidR="000251CC" w:rsidRPr="007B460A" w:rsidRDefault="00741C41" w:rsidP="000251CC">
      <w:pPr>
        <w:jc w:val="both"/>
        <w:rPr>
          <w:b/>
        </w:rPr>
      </w:pPr>
      <w:r>
        <w:rPr>
          <w:b/>
        </w:rPr>
        <w:tab/>
      </w:r>
      <w:r>
        <w:rPr>
          <w:b/>
        </w:rPr>
        <w:tab/>
      </w:r>
      <w:r>
        <w:rPr>
          <w:b/>
        </w:rPr>
        <w:tab/>
      </w:r>
      <w:r>
        <w:rPr>
          <w:b/>
        </w:rPr>
        <w:tab/>
      </w:r>
      <w:r>
        <w:rPr>
          <w:b/>
        </w:rPr>
        <w:tab/>
      </w:r>
      <w:r w:rsidR="000251CC">
        <w:rPr>
          <w:b/>
        </w:rPr>
        <w:tab/>
      </w:r>
      <w:r w:rsidR="000251CC">
        <w:rPr>
          <w:b/>
        </w:rPr>
        <w:tab/>
      </w:r>
      <w:r w:rsidR="000251CC">
        <w:rPr>
          <w:b/>
        </w:rPr>
        <w:tab/>
      </w:r>
      <w:r w:rsidR="000251CC">
        <w:rPr>
          <w:b/>
        </w:rPr>
        <w:tab/>
        <w:t xml:space="preserve">    </w:t>
      </w:r>
      <w:r>
        <w:rPr>
          <w:b/>
        </w:rPr>
        <w:t>Олексій МЕЛЬНИК</w:t>
      </w:r>
      <w:r w:rsidR="000251CC">
        <w:rPr>
          <w:b/>
        </w:rPr>
        <w:t xml:space="preserve"> </w:t>
      </w:r>
    </w:p>
    <w:p w14:paraId="2FF5766F" w14:textId="77777777" w:rsidR="000251CC" w:rsidRPr="00532957" w:rsidRDefault="000251CC" w:rsidP="000251CC"/>
    <w:p w14:paraId="76CD591C" w14:textId="77777777" w:rsidR="000251CC" w:rsidRPr="00532957" w:rsidRDefault="000251CC" w:rsidP="000251CC"/>
    <w:p w14:paraId="3EE090BE" w14:textId="77777777" w:rsidR="000251CC" w:rsidRPr="00532957" w:rsidRDefault="000251CC" w:rsidP="000251CC"/>
    <w:p w14:paraId="481D8F62" w14:textId="77777777" w:rsidR="000251CC" w:rsidRPr="00532957" w:rsidRDefault="000251CC" w:rsidP="000251CC"/>
    <w:p w14:paraId="31126B95" w14:textId="77777777" w:rsidR="000251CC" w:rsidRPr="00532957" w:rsidRDefault="000251CC" w:rsidP="000251CC"/>
    <w:p w14:paraId="2AB609D3" w14:textId="77777777" w:rsidR="000251CC" w:rsidRPr="00532957" w:rsidRDefault="000251CC" w:rsidP="000251CC"/>
    <w:p w14:paraId="24A39D33" w14:textId="77777777" w:rsidR="000251CC" w:rsidRPr="00532957" w:rsidRDefault="000251CC" w:rsidP="000251CC"/>
    <w:p w14:paraId="33D27430" w14:textId="77777777" w:rsidR="000251CC" w:rsidRPr="00532957" w:rsidRDefault="000251CC" w:rsidP="000251CC"/>
    <w:p w14:paraId="2BC013EE" w14:textId="77777777" w:rsidR="000251CC" w:rsidRPr="00532957" w:rsidRDefault="000251CC" w:rsidP="000251CC"/>
    <w:p w14:paraId="02C957AC" w14:textId="77777777" w:rsidR="000251CC" w:rsidRPr="00532957" w:rsidRDefault="000251CC" w:rsidP="000251CC"/>
    <w:p w14:paraId="01351C88" w14:textId="77777777" w:rsidR="000251CC" w:rsidRPr="00532957" w:rsidRDefault="000251CC" w:rsidP="000251CC"/>
    <w:p w14:paraId="6D9445FA" w14:textId="77777777" w:rsidR="000251CC" w:rsidRPr="00532957" w:rsidRDefault="000251CC" w:rsidP="000251CC"/>
    <w:p w14:paraId="6C4D7DF9" w14:textId="77777777" w:rsidR="000251CC" w:rsidRPr="00532957" w:rsidRDefault="000251CC" w:rsidP="000251CC">
      <w:pPr>
        <w:rPr>
          <w:b/>
        </w:rPr>
      </w:pPr>
    </w:p>
    <w:p w14:paraId="73E6B7B5" w14:textId="77777777" w:rsidR="000251CC" w:rsidRPr="00532957" w:rsidRDefault="000251CC" w:rsidP="000251CC">
      <w:pPr>
        <w:rPr>
          <w:b/>
        </w:rPr>
      </w:pPr>
    </w:p>
    <w:p w14:paraId="75229D80" w14:textId="77777777" w:rsidR="000251CC" w:rsidRDefault="000251CC" w:rsidP="000251CC"/>
    <w:p w14:paraId="4C01365A" w14:textId="77777777" w:rsidR="00185589" w:rsidRDefault="00185589"/>
    <w:sectPr w:rsidR="00185589" w:rsidSect="00CA023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ED3C1" w14:textId="77777777" w:rsidR="00CA0234" w:rsidRDefault="00CA0234">
      <w:r>
        <w:separator/>
      </w:r>
    </w:p>
  </w:endnote>
  <w:endnote w:type="continuationSeparator" w:id="0">
    <w:p w14:paraId="706A9E32" w14:textId="77777777" w:rsidR="00CA0234" w:rsidRDefault="00CA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Cambri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E7697" w14:textId="77777777" w:rsidR="00CA0234" w:rsidRDefault="00CA0234">
      <w:r>
        <w:separator/>
      </w:r>
    </w:p>
  </w:footnote>
  <w:footnote w:type="continuationSeparator" w:id="0">
    <w:p w14:paraId="18D898C7" w14:textId="77777777" w:rsidR="00CA0234" w:rsidRDefault="00CA02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2E6F" w14:textId="1D06331D" w:rsidR="00870B9F" w:rsidRDefault="000251CC" w:rsidP="00F029A0">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D30720">
          <w:rPr>
            <w:noProof/>
          </w:rPr>
          <w:t>20</w:t>
        </w:r>
        <w:r>
          <w:rPr>
            <w:noProof/>
          </w:rPr>
          <w:fldChar w:fldCharType="end"/>
        </w:r>
      </w:sdtContent>
    </w:sdt>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CC"/>
    <w:rsid w:val="00006353"/>
    <w:rsid w:val="00013295"/>
    <w:rsid w:val="00015575"/>
    <w:rsid w:val="00020ADF"/>
    <w:rsid w:val="000251CC"/>
    <w:rsid w:val="000577FB"/>
    <w:rsid w:val="00077A7E"/>
    <w:rsid w:val="00080162"/>
    <w:rsid w:val="000B1B81"/>
    <w:rsid w:val="000D2116"/>
    <w:rsid w:val="00140303"/>
    <w:rsid w:val="00185589"/>
    <w:rsid w:val="00197532"/>
    <w:rsid w:val="001A069E"/>
    <w:rsid w:val="001B3FE7"/>
    <w:rsid w:val="001C1EC5"/>
    <w:rsid w:val="001C23C2"/>
    <w:rsid w:val="001D1D54"/>
    <w:rsid w:val="001D5663"/>
    <w:rsid w:val="001E2B67"/>
    <w:rsid w:val="00201DA0"/>
    <w:rsid w:val="00222859"/>
    <w:rsid w:val="002916BD"/>
    <w:rsid w:val="002A7F0F"/>
    <w:rsid w:val="002D0561"/>
    <w:rsid w:val="002E1BCE"/>
    <w:rsid w:val="002E7380"/>
    <w:rsid w:val="00315DD5"/>
    <w:rsid w:val="003254BA"/>
    <w:rsid w:val="0036787C"/>
    <w:rsid w:val="0038324F"/>
    <w:rsid w:val="0039179D"/>
    <w:rsid w:val="003952AB"/>
    <w:rsid w:val="003B33F2"/>
    <w:rsid w:val="003C0D42"/>
    <w:rsid w:val="003C3642"/>
    <w:rsid w:val="003D139A"/>
    <w:rsid w:val="003E0680"/>
    <w:rsid w:val="003E649D"/>
    <w:rsid w:val="003F214B"/>
    <w:rsid w:val="00412E3B"/>
    <w:rsid w:val="00413F08"/>
    <w:rsid w:val="0042157A"/>
    <w:rsid w:val="00445AAB"/>
    <w:rsid w:val="00464DF3"/>
    <w:rsid w:val="004766C0"/>
    <w:rsid w:val="00496C52"/>
    <w:rsid w:val="004C6AB2"/>
    <w:rsid w:val="004D6D95"/>
    <w:rsid w:val="004E67BF"/>
    <w:rsid w:val="004F0BB6"/>
    <w:rsid w:val="004F44B3"/>
    <w:rsid w:val="00515862"/>
    <w:rsid w:val="00525C08"/>
    <w:rsid w:val="00544974"/>
    <w:rsid w:val="005516DD"/>
    <w:rsid w:val="00556589"/>
    <w:rsid w:val="00593EBE"/>
    <w:rsid w:val="005B61E3"/>
    <w:rsid w:val="005C7F8C"/>
    <w:rsid w:val="006469E4"/>
    <w:rsid w:val="0065627F"/>
    <w:rsid w:val="00666E81"/>
    <w:rsid w:val="0067168B"/>
    <w:rsid w:val="006A0180"/>
    <w:rsid w:val="006A16C9"/>
    <w:rsid w:val="006F1405"/>
    <w:rsid w:val="006F4E15"/>
    <w:rsid w:val="006F6331"/>
    <w:rsid w:val="00741C41"/>
    <w:rsid w:val="007935CB"/>
    <w:rsid w:val="007E02D9"/>
    <w:rsid w:val="00817E0C"/>
    <w:rsid w:val="00843702"/>
    <w:rsid w:val="008537F6"/>
    <w:rsid w:val="00856970"/>
    <w:rsid w:val="008707F8"/>
    <w:rsid w:val="00870B9F"/>
    <w:rsid w:val="00886F52"/>
    <w:rsid w:val="00895DBC"/>
    <w:rsid w:val="00897521"/>
    <w:rsid w:val="008B5961"/>
    <w:rsid w:val="008D758A"/>
    <w:rsid w:val="008F090C"/>
    <w:rsid w:val="009206F2"/>
    <w:rsid w:val="00933C8C"/>
    <w:rsid w:val="00960712"/>
    <w:rsid w:val="00984C92"/>
    <w:rsid w:val="00995D2C"/>
    <w:rsid w:val="0099620E"/>
    <w:rsid w:val="009D24FF"/>
    <w:rsid w:val="00A35295"/>
    <w:rsid w:val="00A46892"/>
    <w:rsid w:val="00A53DB4"/>
    <w:rsid w:val="00A55A11"/>
    <w:rsid w:val="00A60921"/>
    <w:rsid w:val="00A73EC5"/>
    <w:rsid w:val="00A748B2"/>
    <w:rsid w:val="00A86D80"/>
    <w:rsid w:val="00A96A42"/>
    <w:rsid w:val="00AC55DF"/>
    <w:rsid w:val="00AC7722"/>
    <w:rsid w:val="00AD24E2"/>
    <w:rsid w:val="00AE1E2B"/>
    <w:rsid w:val="00B07741"/>
    <w:rsid w:val="00B11050"/>
    <w:rsid w:val="00B1265D"/>
    <w:rsid w:val="00B13F47"/>
    <w:rsid w:val="00B2789D"/>
    <w:rsid w:val="00B32E13"/>
    <w:rsid w:val="00B506AE"/>
    <w:rsid w:val="00B72CF3"/>
    <w:rsid w:val="00B72E39"/>
    <w:rsid w:val="00BA6EE7"/>
    <w:rsid w:val="00BC4E81"/>
    <w:rsid w:val="00BC5E9C"/>
    <w:rsid w:val="00BD03C1"/>
    <w:rsid w:val="00C033D0"/>
    <w:rsid w:val="00C313EC"/>
    <w:rsid w:val="00C429FB"/>
    <w:rsid w:val="00C500A8"/>
    <w:rsid w:val="00C54B58"/>
    <w:rsid w:val="00C876B1"/>
    <w:rsid w:val="00CA0234"/>
    <w:rsid w:val="00CC284E"/>
    <w:rsid w:val="00CD07EE"/>
    <w:rsid w:val="00CD6DF4"/>
    <w:rsid w:val="00CF4561"/>
    <w:rsid w:val="00D1335A"/>
    <w:rsid w:val="00D15E91"/>
    <w:rsid w:val="00D17C34"/>
    <w:rsid w:val="00D30720"/>
    <w:rsid w:val="00D30D08"/>
    <w:rsid w:val="00D85FEA"/>
    <w:rsid w:val="00D926B1"/>
    <w:rsid w:val="00DA52EA"/>
    <w:rsid w:val="00DC1439"/>
    <w:rsid w:val="00DC39DF"/>
    <w:rsid w:val="00DC5295"/>
    <w:rsid w:val="00DF0FF2"/>
    <w:rsid w:val="00DF1DAA"/>
    <w:rsid w:val="00E12163"/>
    <w:rsid w:val="00E14885"/>
    <w:rsid w:val="00E15A3C"/>
    <w:rsid w:val="00E35C08"/>
    <w:rsid w:val="00E44E02"/>
    <w:rsid w:val="00E57D2B"/>
    <w:rsid w:val="00E65822"/>
    <w:rsid w:val="00E81CDE"/>
    <w:rsid w:val="00EF0B5B"/>
    <w:rsid w:val="00F04807"/>
    <w:rsid w:val="00F07182"/>
    <w:rsid w:val="00F6164D"/>
    <w:rsid w:val="00F677DB"/>
    <w:rsid w:val="00F703BF"/>
    <w:rsid w:val="00F808E0"/>
    <w:rsid w:val="00FA0009"/>
    <w:rsid w:val="00FD191A"/>
    <w:rsid w:val="00FE77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A951"/>
  <w15:chartTrackingRefBased/>
  <w15:docId w15:val="{205A98A2-561A-4B11-9824-1C4E31B5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C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51CC"/>
    <w:pPr>
      <w:spacing w:after="0" w:line="240" w:lineRule="auto"/>
    </w:pPr>
    <w:rPr>
      <w:rFonts w:ascii="Times New Roman" w:hAnsi="Times New Roman"/>
      <w:sz w:val="28"/>
    </w:rPr>
  </w:style>
  <w:style w:type="paragraph" w:customStyle="1" w:styleId="msonormalcxspmiddle">
    <w:name w:val="msonormalcxspmiddle"/>
    <w:basedOn w:val="a"/>
    <w:semiHidden/>
    <w:rsid w:val="000251CC"/>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0251CC"/>
    <w:pPr>
      <w:tabs>
        <w:tab w:val="center" w:pos="4677"/>
        <w:tab w:val="right" w:pos="9355"/>
      </w:tabs>
    </w:pPr>
  </w:style>
  <w:style w:type="character" w:customStyle="1" w:styleId="a6">
    <w:name w:val="Верхній колонтитул Знак"/>
    <w:basedOn w:val="a0"/>
    <w:link w:val="a5"/>
    <w:uiPriority w:val="99"/>
    <w:rsid w:val="000251CC"/>
    <w:rPr>
      <w:rFonts w:ascii="Times New Roman" w:eastAsia="Calibri" w:hAnsi="Times New Roman" w:cs="Times New Roman"/>
      <w:sz w:val="28"/>
      <w:szCs w:val="28"/>
    </w:rPr>
  </w:style>
  <w:style w:type="paragraph" w:customStyle="1" w:styleId="rtecenter">
    <w:name w:val="rtecenter"/>
    <w:basedOn w:val="a"/>
    <w:rsid w:val="000251CC"/>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51CC"/>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51CC"/>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51CC"/>
    <w:rPr>
      <w:rFonts w:ascii="Times New Roman" w:hAnsi="Times New Roman"/>
      <w:sz w:val="28"/>
    </w:rPr>
  </w:style>
  <w:style w:type="paragraph" w:styleId="a9">
    <w:name w:val="footer"/>
    <w:basedOn w:val="a"/>
    <w:link w:val="aa"/>
    <w:uiPriority w:val="99"/>
    <w:unhideWhenUsed/>
    <w:rsid w:val="00895DBC"/>
    <w:pPr>
      <w:tabs>
        <w:tab w:val="center" w:pos="4677"/>
        <w:tab w:val="right" w:pos="9355"/>
      </w:tabs>
    </w:pPr>
    <w:rPr>
      <w:rFonts w:asciiTheme="minorHAnsi" w:eastAsiaTheme="minorHAnsi" w:hAnsiTheme="minorHAnsi" w:cstheme="minorBidi"/>
      <w:sz w:val="22"/>
      <w:szCs w:val="22"/>
      <w:lang w:val="ru-RU"/>
    </w:rPr>
  </w:style>
  <w:style w:type="character" w:customStyle="1" w:styleId="aa">
    <w:name w:val="Нижній колонтитул Знак"/>
    <w:basedOn w:val="a0"/>
    <w:link w:val="a9"/>
    <w:uiPriority w:val="99"/>
    <w:rsid w:val="00895DBC"/>
    <w:rPr>
      <w:lang w:val="ru-RU"/>
    </w:rPr>
  </w:style>
  <w:style w:type="paragraph" w:styleId="ab">
    <w:name w:val="Balloon Text"/>
    <w:basedOn w:val="a"/>
    <w:link w:val="ac"/>
    <w:uiPriority w:val="99"/>
    <w:semiHidden/>
    <w:unhideWhenUsed/>
    <w:rsid w:val="00895DBC"/>
    <w:rPr>
      <w:rFonts w:ascii="Tahoma" w:eastAsiaTheme="minorHAnsi" w:hAnsi="Tahoma" w:cs="Tahoma"/>
      <w:sz w:val="16"/>
      <w:szCs w:val="16"/>
      <w:lang w:val="ru-RU"/>
    </w:rPr>
  </w:style>
  <w:style w:type="character" w:customStyle="1" w:styleId="ac">
    <w:name w:val="Текст у виносці Знак"/>
    <w:basedOn w:val="a0"/>
    <w:link w:val="ab"/>
    <w:uiPriority w:val="99"/>
    <w:semiHidden/>
    <w:rsid w:val="00895DBC"/>
    <w:rPr>
      <w:rFonts w:ascii="Tahoma" w:hAnsi="Tahoma" w:cs="Tahoma"/>
      <w:sz w:val="16"/>
      <w:szCs w:val="16"/>
      <w:lang w:val="ru-RU"/>
    </w:rPr>
  </w:style>
  <w:style w:type="paragraph" w:styleId="ad">
    <w:name w:val="Normal (Web)"/>
    <w:basedOn w:val="a"/>
    <w:uiPriority w:val="99"/>
    <w:unhideWhenUsed/>
    <w:rsid w:val="00895DBC"/>
    <w:pPr>
      <w:spacing w:before="100" w:beforeAutospacing="1" w:after="100" w:afterAutospacing="1"/>
    </w:pPr>
    <w:rPr>
      <w:rFonts w:eastAsia="Times New Roman"/>
      <w:sz w:val="24"/>
      <w:szCs w:val="24"/>
      <w:lang w:eastAsia="uk-UA"/>
    </w:rPr>
  </w:style>
  <w:style w:type="character" w:styleId="ae">
    <w:name w:val="Hyperlink"/>
    <w:basedOn w:val="a0"/>
    <w:uiPriority w:val="99"/>
    <w:semiHidden/>
    <w:unhideWhenUsed/>
    <w:rsid w:val="00895DBC"/>
    <w:rPr>
      <w:color w:val="0000FF"/>
      <w:u w:val="single"/>
    </w:rPr>
  </w:style>
  <w:style w:type="character" w:customStyle="1" w:styleId="apple-converted-space">
    <w:name w:val="apple-converted-space"/>
    <w:basedOn w:val="a0"/>
    <w:uiPriority w:val="99"/>
    <w:rsid w:val="00895DBC"/>
    <w:rPr>
      <w:rFonts w:cs="Times New Roman"/>
    </w:rPr>
  </w:style>
  <w:style w:type="paragraph" w:customStyle="1" w:styleId="rvps2">
    <w:name w:val="rvps2"/>
    <w:basedOn w:val="a"/>
    <w:rsid w:val="00895DBC"/>
    <w:pPr>
      <w:spacing w:before="100" w:beforeAutospacing="1" w:after="100" w:afterAutospacing="1"/>
    </w:pPr>
    <w:rPr>
      <w:rFonts w:eastAsia="Times New Roman"/>
      <w:sz w:val="24"/>
      <w:szCs w:val="24"/>
      <w:lang w:val="ru-RU" w:eastAsia="ru-RU"/>
    </w:rPr>
  </w:style>
  <w:style w:type="character" w:customStyle="1" w:styleId="rvts0">
    <w:name w:val="rvts0"/>
    <w:basedOn w:val="a0"/>
    <w:rsid w:val="00895DBC"/>
    <w:rPr>
      <w:rFonts w:cs="Times New Roman"/>
    </w:rPr>
  </w:style>
  <w:style w:type="character" w:customStyle="1" w:styleId="af">
    <w:name w:val="Основний текст_"/>
    <w:basedOn w:val="a0"/>
    <w:link w:val="1"/>
    <w:rsid w:val="00895DBC"/>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f"/>
    <w:rsid w:val="00895DBC"/>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f"/>
    <w:rsid w:val="00895DBC"/>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f"/>
    <w:rsid w:val="00895DBC"/>
    <w:pPr>
      <w:widowControl w:val="0"/>
      <w:shd w:val="clear" w:color="auto" w:fill="FFFFFF"/>
      <w:spacing w:before="60" w:line="0" w:lineRule="atLeast"/>
    </w:pPr>
    <w:rPr>
      <w:rFonts w:eastAsia="Times New Roman"/>
      <w:sz w:val="18"/>
      <w:szCs w:val="18"/>
    </w:rPr>
  </w:style>
  <w:style w:type="character" w:styleId="af0">
    <w:name w:val="annotation reference"/>
    <w:basedOn w:val="a0"/>
    <w:uiPriority w:val="99"/>
    <w:semiHidden/>
    <w:unhideWhenUsed/>
    <w:rsid w:val="00895DBC"/>
    <w:rPr>
      <w:sz w:val="16"/>
      <w:szCs w:val="16"/>
    </w:rPr>
  </w:style>
  <w:style w:type="paragraph" w:styleId="af1">
    <w:name w:val="annotation text"/>
    <w:basedOn w:val="a"/>
    <w:link w:val="af2"/>
    <w:uiPriority w:val="99"/>
    <w:semiHidden/>
    <w:unhideWhenUsed/>
    <w:rsid w:val="00895DBC"/>
    <w:pPr>
      <w:spacing w:after="200"/>
    </w:pPr>
    <w:rPr>
      <w:rFonts w:asciiTheme="minorHAnsi" w:eastAsiaTheme="minorHAnsi" w:hAnsiTheme="minorHAnsi" w:cstheme="minorBidi"/>
      <w:sz w:val="20"/>
      <w:szCs w:val="20"/>
      <w:lang w:val="ru-RU"/>
    </w:rPr>
  </w:style>
  <w:style w:type="character" w:customStyle="1" w:styleId="af2">
    <w:name w:val="Текст примітки Знак"/>
    <w:basedOn w:val="a0"/>
    <w:link w:val="af1"/>
    <w:uiPriority w:val="99"/>
    <w:semiHidden/>
    <w:rsid w:val="00895DBC"/>
    <w:rPr>
      <w:sz w:val="20"/>
      <w:szCs w:val="20"/>
      <w:lang w:val="ru-RU"/>
    </w:rPr>
  </w:style>
  <w:style w:type="paragraph" w:styleId="af3">
    <w:name w:val="annotation subject"/>
    <w:basedOn w:val="af1"/>
    <w:next w:val="af1"/>
    <w:link w:val="af4"/>
    <w:uiPriority w:val="99"/>
    <w:semiHidden/>
    <w:unhideWhenUsed/>
    <w:rsid w:val="00895DBC"/>
    <w:rPr>
      <w:b/>
      <w:bCs/>
    </w:rPr>
  </w:style>
  <w:style w:type="character" w:customStyle="1" w:styleId="af4">
    <w:name w:val="Тема примітки Знак"/>
    <w:basedOn w:val="af2"/>
    <w:link w:val="af3"/>
    <w:uiPriority w:val="99"/>
    <w:semiHidden/>
    <w:rsid w:val="00895DBC"/>
    <w:rPr>
      <w:b/>
      <w:bCs/>
      <w:sz w:val="20"/>
      <w:szCs w:val="20"/>
      <w:lang w:val="ru-RU"/>
    </w:rPr>
  </w:style>
  <w:style w:type="paragraph" w:styleId="HTML">
    <w:name w:val="HTML Preformatted"/>
    <w:basedOn w:val="a"/>
    <w:link w:val="HTML0"/>
    <w:uiPriority w:val="99"/>
    <w:semiHidden/>
    <w:unhideWhenUsed/>
    <w:rsid w:val="00895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895DBC"/>
    <w:rPr>
      <w:rFonts w:ascii="Courier New" w:eastAsia="Times New Roman" w:hAnsi="Courier New" w:cs="Courier New"/>
      <w:sz w:val="20"/>
      <w:szCs w:val="20"/>
      <w:lang w:eastAsia="uk-UA"/>
    </w:rPr>
  </w:style>
  <w:style w:type="character" w:customStyle="1" w:styleId="2">
    <w:name w:val="Основной текст (2)_"/>
    <w:basedOn w:val="a0"/>
    <w:link w:val="20"/>
    <w:rsid w:val="00895DB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895DBC"/>
    <w:pPr>
      <w:widowControl w:val="0"/>
      <w:shd w:val="clear" w:color="auto" w:fill="FFFFFF"/>
      <w:spacing w:line="0" w:lineRule="atLeast"/>
      <w:ind w:hanging="240"/>
    </w:pPr>
    <w:rPr>
      <w:rFonts w:eastAsia="Times New Roman"/>
      <w:sz w:val="26"/>
      <w:szCs w:val="26"/>
    </w:rPr>
  </w:style>
  <w:style w:type="character" w:customStyle="1" w:styleId="2Candara11pt0pt">
    <w:name w:val="Основной текст (2) + Candara;11 pt;Интервал 0 pt"/>
    <w:basedOn w:val="2"/>
    <w:rsid w:val="00895DBC"/>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895DB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895DBC"/>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895DBC"/>
    <w:pPr>
      <w:widowControl w:val="0"/>
      <w:shd w:val="clear" w:color="auto" w:fill="FFFFFF"/>
      <w:spacing w:line="0" w:lineRule="atLeast"/>
    </w:pPr>
    <w:rPr>
      <w:rFonts w:ascii="Franklin Gothic Heavy" w:eastAsia="Franklin Gothic Heavy" w:hAnsi="Franklin Gothic Heavy" w:cs="Franklin Gothic Heavy"/>
      <w:sz w:val="9"/>
      <w:szCs w:val="9"/>
    </w:rPr>
  </w:style>
  <w:style w:type="character" w:customStyle="1" w:styleId="af5">
    <w:name w:val="Основной текст_"/>
    <w:link w:val="10"/>
    <w:locked/>
    <w:rsid w:val="00895DBC"/>
    <w:rPr>
      <w:szCs w:val="28"/>
      <w:shd w:val="clear" w:color="auto" w:fill="FFFFFF"/>
    </w:rPr>
  </w:style>
  <w:style w:type="paragraph" w:customStyle="1" w:styleId="10">
    <w:name w:val="Основной текст1"/>
    <w:basedOn w:val="a"/>
    <w:link w:val="af5"/>
    <w:rsid w:val="00895DBC"/>
    <w:pPr>
      <w:widowControl w:val="0"/>
      <w:shd w:val="clear" w:color="auto" w:fill="FFFFFF"/>
      <w:spacing w:before="1020" w:after="300" w:line="328" w:lineRule="exact"/>
      <w:jc w:val="both"/>
    </w:pPr>
    <w:rPr>
      <w:rFonts w:asciiTheme="minorHAnsi" w:eastAsiaTheme="minorHAnsi" w:hAnsiTheme="minorHAnsi" w:cstheme="minorBidi"/>
      <w:sz w:val="22"/>
    </w:rPr>
  </w:style>
  <w:style w:type="character" w:customStyle="1" w:styleId="rvts11">
    <w:name w:val="rvts11"/>
    <w:basedOn w:val="a0"/>
    <w:rsid w:val="00895DBC"/>
    <w:rPr>
      <w:b/>
      <w:bCs/>
      <w:sz w:val="20"/>
      <w:szCs w:val="20"/>
    </w:rPr>
  </w:style>
  <w:style w:type="paragraph" w:customStyle="1" w:styleId="rtejustify">
    <w:name w:val="rtejustify"/>
    <w:basedOn w:val="a"/>
    <w:rsid w:val="00895DBC"/>
    <w:pPr>
      <w:spacing w:before="100" w:beforeAutospacing="1" w:after="100" w:afterAutospacing="1"/>
    </w:pPr>
    <w:rPr>
      <w:rFonts w:eastAsia="Times New Roman"/>
      <w:sz w:val="24"/>
      <w:szCs w:val="24"/>
      <w:lang w:eastAsia="uk-UA"/>
    </w:rPr>
  </w:style>
  <w:style w:type="character" w:customStyle="1" w:styleId="21">
    <w:name w:val="Основной текст (2) + Полужирный"/>
    <w:basedOn w:val="2"/>
    <w:rsid w:val="00895DBC"/>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styleId="af6">
    <w:name w:val="Revision"/>
    <w:hidden/>
    <w:uiPriority w:val="99"/>
    <w:semiHidden/>
    <w:rsid w:val="00895DBC"/>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34670</Words>
  <Characters>19762</Characters>
  <Application>Microsoft Office Word</Application>
  <DocSecurity>0</DocSecurity>
  <Lines>164</Lines>
  <Paragraphs>108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2024-02-19T11:48:00Z</cp:lastPrinted>
  <dcterms:created xsi:type="dcterms:W3CDTF">2024-02-21T08:41:00Z</dcterms:created>
  <dcterms:modified xsi:type="dcterms:W3CDTF">2024-02-21T08:41:00Z</dcterms:modified>
</cp:coreProperties>
</file>