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69500207"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0" w:type="auto"/>
        <w:tblBorders>
          <w:insideH w:val="single" w:sz="4" w:space="0" w:color="auto"/>
        </w:tblBorders>
        <w:tblLook w:val="04A0" w:firstRow="1" w:lastRow="0" w:firstColumn="1" w:lastColumn="0" w:noHBand="0" w:noVBand="1"/>
      </w:tblPr>
      <w:tblGrid>
        <w:gridCol w:w="3022"/>
        <w:gridCol w:w="3210"/>
        <w:gridCol w:w="3123"/>
      </w:tblGrid>
      <w:tr w:rsidR="00220D77" w:rsidRPr="002131E7" w:rsidTr="00C37F91">
        <w:trPr>
          <w:trHeight w:val="344"/>
        </w:trPr>
        <w:tc>
          <w:tcPr>
            <w:tcW w:w="3022" w:type="dxa"/>
          </w:tcPr>
          <w:p w:rsidR="00220D77" w:rsidRPr="002131E7" w:rsidRDefault="00DC4526" w:rsidP="00220D77">
            <w:pPr>
              <w:ind w:left="-110" w:right="-2"/>
              <w:rPr>
                <w:noProof/>
                <w:sz w:val="28"/>
                <w:szCs w:val="28"/>
              </w:rPr>
            </w:pPr>
            <w:r>
              <w:rPr>
                <w:noProof/>
                <w:sz w:val="28"/>
                <w:szCs w:val="28"/>
              </w:rPr>
              <w:t>13 лютого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123" w:type="dxa"/>
          </w:tcPr>
          <w:p w:rsidR="00220D77" w:rsidRPr="002131E7" w:rsidRDefault="00220D77" w:rsidP="00DC4526">
            <w:pPr>
              <w:ind w:right="-2"/>
              <w:rPr>
                <w:noProof/>
                <w:sz w:val="28"/>
                <w:szCs w:val="28"/>
              </w:rPr>
            </w:pPr>
            <w:r>
              <w:rPr>
                <w:noProof/>
                <w:sz w:val="28"/>
                <w:szCs w:val="28"/>
              </w:rPr>
              <w:t xml:space="preserve">     </w:t>
            </w:r>
            <w:r w:rsidR="00DC4526">
              <w:rPr>
                <w:noProof/>
                <w:sz w:val="28"/>
                <w:szCs w:val="28"/>
              </w:rPr>
              <w:t xml:space="preserve">           № 412/0/15-24</w:t>
            </w:r>
          </w:p>
        </w:tc>
      </w:tr>
    </w:tbl>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220D77" w:rsidRPr="007114FC" w:rsidTr="005B1B86">
        <w:trPr>
          <w:trHeight w:val="1369"/>
        </w:trPr>
        <w:tc>
          <w:tcPr>
            <w:tcW w:w="3969" w:type="dxa"/>
          </w:tcPr>
          <w:p w:rsidR="005B1B86" w:rsidRDefault="005B1B86" w:rsidP="005B1B86">
            <w:pPr>
              <w:spacing w:after="0" w:line="240" w:lineRule="auto"/>
              <w:ind w:left="-110" w:right="-1"/>
              <w:jc w:val="both"/>
              <w:rPr>
                <w:b/>
                <w:bCs/>
                <w:sz w:val="24"/>
                <w:szCs w:val="24"/>
              </w:rPr>
            </w:pPr>
          </w:p>
          <w:p w:rsidR="00220D77" w:rsidRPr="007114FC" w:rsidRDefault="00220D77" w:rsidP="005B1B86">
            <w:pPr>
              <w:spacing w:after="0" w:line="240" w:lineRule="auto"/>
              <w:ind w:left="-110" w:right="-1"/>
              <w:jc w:val="both"/>
              <w:rPr>
                <w:b/>
                <w:bCs/>
                <w:sz w:val="24"/>
                <w:szCs w:val="24"/>
              </w:rPr>
            </w:pPr>
            <w:r w:rsidRPr="007114FC">
              <w:rPr>
                <w:b/>
                <w:bCs/>
                <w:sz w:val="24"/>
                <w:szCs w:val="24"/>
              </w:rPr>
              <w:t xml:space="preserve">Про звільнення </w:t>
            </w:r>
            <w:proofErr w:type="spellStart"/>
            <w:r w:rsidR="005B1B86">
              <w:rPr>
                <w:b/>
                <w:bCs/>
                <w:sz w:val="24"/>
                <w:szCs w:val="24"/>
              </w:rPr>
              <w:t>Шумської</w:t>
            </w:r>
            <w:proofErr w:type="spellEnd"/>
            <w:r w:rsidR="005B1B86">
              <w:rPr>
                <w:b/>
                <w:bCs/>
                <w:sz w:val="24"/>
                <w:szCs w:val="24"/>
              </w:rPr>
              <w:t xml:space="preserve"> О.В</w:t>
            </w:r>
            <w:r w:rsidR="007114FC" w:rsidRPr="00C87AF8">
              <w:rPr>
                <w:b/>
                <w:bCs/>
                <w:sz w:val="24"/>
                <w:szCs w:val="24"/>
              </w:rPr>
              <w:t>.</w:t>
            </w:r>
            <w:r w:rsidRPr="00C87AF8">
              <w:rPr>
                <w:b/>
                <w:bCs/>
                <w:sz w:val="24"/>
                <w:szCs w:val="24"/>
              </w:rPr>
              <w:t xml:space="preserve"> </w:t>
            </w:r>
            <w:r w:rsidRPr="00C44DF0">
              <w:rPr>
                <w:b/>
                <w:bCs/>
                <w:color w:val="000000" w:themeColor="text1"/>
                <w:sz w:val="24"/>
                <w:szCs w:val="24"/>
              </w:rPr>
              <w:t>з</w:t>
            </w:r>
            <w:r w:rsidR="005B1B86">
              <w:rPr>
                <w:b/>
                <w:bCs/>
                <w:color w:val="000000" w:themeColor="text1"/>
                <w:sz w:val="24"/>
                <w:szCs w:val="24"/>
              </w:rPr>
              <w:t xml:space="preserve"> </w:t>
            </w:r>
            <w:r w:rsidRPr="00C44DF0">
              <w:rPr>
                <w:b/>
                <w:bCs/>
                <w:color w:val="000000" w:themeColor="text1"/>
                <w:sz w:val="24"/>
                <w:szCs w:val="24"/>
              </w:rPr>
              <w:t xml:space="preserve">посади </w:t>
            </w:r>
            <w:r w:rsidRPr="007114FC">
              <w:rPr>
                <w:b/>
                <w:bCs/>
                <w:sz w:val="24"/>
                <w:szCs w:val="24"/>
              </w:rPr>
              <w:t xml:space="preserve">судді </w:t>
            </w:r>
            <w:proofErr w:type="spellStart"/>
            <w:r w:rsidR="005B1B86" w:rsidRPr="005B1B86">
              <w:rPr>
                <w:b/>
                <w:bCs/>
                <w:sz w:val="24"/>
                <w:szCs w:val="24"/>
              </w:rPr>
              <w:t>Софіївського</w:t>
            </w:r>
            <w:proofErr w:type="spellEnd"/>
            <w:r w:rsidR="005B1B86" w:rsidRPr="005B1B86">
              <w:rPr>
                <w:b/>
                <w:bCs/>
                <w:sz w:val="24"/>
                <w:szCs w:val="24"/>
              </w:rPr>
              <w:t xml:space="preserve"> районного суду Дніпропетровської області</w:t>
            </w:r>
            <w:r w:rsidR="007949AD" w:rsidRPr="007114FC">
              <w:rPr>
                <w:b/>
                <w:bCs/>
                <w:sz w:val="24"/>
                <w:szCs w:val="24"/>
              </w:rPr>
              <w:t xml:space="preserve"> </w:t>
            </w:r>
            <w:r w:rsidRPr="007114FC">
              <w:rPr>
                <w:b/>
                <w:bCs/>
                <w:sz w:val="24"/>
                <w:szCs w:val="24"/>
              </w:rPr>
              <w:t>у зв’язку з поданням заяви про відставку</w:t>
            </w:r>
          </w:p>
        </w:tc>
      </w:tr>
    </w:tbl>
    <w:p w:rsidR="00CD6F10" w:rsidRDefault="00CD6F10" w:rsidP="00220D77">
      <w:pPr>
        <w:spacing w:after="0" w:line="240" w:lineRule="auto"/>
        <w:ind w:right="-1"/>
        <w:rPr>
          <w:b/>
          <w:bCs/>
          <w:color w:val="FF0000"/>
          <w:sz w:val="24"/>
          <w:szCs w:val="24"/>
        </w:rPr>
      </w:pPr>
    </w:p>
    <w:p w:rsidR="00230672" w:rsidRPr="00CD6F10" w:rsidRDefault="00230672" w:rsidP="00220D77">
      <w:pPr>
        <w:spacing w:after="0" w:line="240" w:lineRule="auto"/>
        <w:ind w:right="-1"/>
        <w:rPr>
          <w:b/>
          <w:bCs/>
          <w:color w:val="FF0000"/>
          <w:sz w:val="24"/>
          <w:szCs w:val="24"/>
        </w:rPr>
      </w:pPr>
    </w:p>
    <w:p w:rsidR="00220D77" w:rsidRPr="006502CD" w:rsidRDefault="00220D77" w:rsidP="00195C9E">
      <w:pPr>
        <w:pStyle w:val="rtejustify"/>
        <w:shd w:val="clear" w:color="auto" w:fill="FFFFFF"/>
        <w:spacing w:before="0" w:beforeAutospacing="0" w:after="150" w:afterAutospacing="0"/>
        <w:ind w:right="-284" w:firstLine="567"/>
        <w:jc w:val="both"/>
        <w:rPr>
          <w:rFonts w:ascii="ProbaPro" w:hAnsi="ProbaPro"/>
          <w:color w:val="FF0000"/>
          <w:sz w:val="28"/>
          <w:szCs w:val="28"/>
        </w:rPr>
      </w:pPr>
      <w:r w:rsidRPr="006502CD">
        <w:rPr>
          <w:rFonts w:ascii="ProbaPro" w:hAnsi="ProbaPro"/>
          <w:color w:val="1D1D1B"/>
          <w:sz w:val="28"/>
          <w:szCs w:val="28"/>
        </w:rPr>
        <w:t xml:space="preserve">Вища рада правосуддя, розглянувши заяву та додані до неї документи про звільнення </w:t>
      </w:r>
      <w:proofErr w:type="spellStart"/>
      <w:r w:rsidR="005B1B86" w:rsidRPr="005B1B86">
        <w:rPr>
          <w:rFonts w:ascii="ProbaPro" w:hAnsi="ProbaPro"/>
          <w:color w:val="1D1D1B"/>
          <w:sz w:val="28"/>
          <w:szCs w:val="28"/>
        </w:rPr>
        <w:t>Шумської</w:t>
      </w:r>
      <w:proofErr w:type="spellEnd"/>
      <w:r w:rsidR="005B1B86" w:rsidRPr="005B1B86">
        <w:rPr>
          <w:rFonts w:ascii="ProbaPro" w:hAnsi="ProbaPro"/>
          <w:color w:val="1D1D1B"/>
          <w:sz w:val="28"/>
          <w:szCs w:val="28"/>
        </w:rPr>
        <w:t xml:space="preserve"> Олесі Володимирівни</w:t>
      </w:r>
      <w:r w:rsidRPr="005B1B86">
        <w:rPr>
          <w:rFonts w:ascii="ProbaPro" w:hAnsi="ProbaPro"/>
          <w:color w:val="1D1D1B"/>
          <w:sz w:val="28"/>
          <w:szCs w:val="28"/>
        </w:rPr>
        <w:t xml:space="preserve"> </w:t>
      </w:r>
      <w:r w:rsidRPr="006502CD">
        <w:rPr>
          <w:rFonts w:ascii="ProbaPro" w:hAnsi="ProbaPro"/>
          <w:color w:val="1D1D1B"/>
          <w:sz w:val="28"/>
          <w:szCs w:val="28"/>
        </w:rPr>
        <w:t xml:space="preserve">з посади судді </w:t>
      </w:r>
      <w:proofErr w:type="spellStart"/>
      <w:r w:rsidR="005B1B86" w:rsidRPr="005B1B86">
        <w:rPr>
          <w:sz w:val="28"/>
          <w:szCs w:val="28"/>
        </w:rPr>
        <w:t>Софіївського</w:t>
      </w:r>
      <w:proofErr w:type="spellEnd"/>
      <w:r w:rsidR="005B1B86" w:rsidRPr="005B1B86">
        <w:rPr>
          <w:sz w:val="28"/>
          <w:szCs w:val="28"/>
        </w:rPr>
        <w:t xml:space="preserve"> районного суду Дніпропетровської області</w:t>
      </w:r>
      <w:r w:rsidRPr="006502CD">
        <w:rPr>
          <w:rFonts w:ascii="ProbaPro" w:hAnsi="ProbaPro"/>
          <w:color w:val="1D1D1B"/>
          <w:sz w:val="28"/>
          <w:szCs w:val="28"/>
        </w:rPr>
        <w:t xml:space="preserve"> у відставк</w:t>
      </w:r>
      <w:r w:rsidRPr="006502CD">
        <w:rPr>
          <w:rFonts w:ascii="ProbaPro" w:hAnsi="ProbaPro"/>
          <w:sz w:val="28"/>
          <w:szCs w:val="28"/>
        </w:rPr>
        <w:t>у,</w:t>
      </w:r>
    </w:p>
    <w:p w:rsidR="00220D77" w:rsidRPr="006502CD" w:rsidRDefault="00220D77" w:rsidP="00195C9E">
      <w:pPr>
        <w:pStyle w:val="rtecenter"/>
        <w:shd w:val="clear" w:color="auto" w:fill="FFFFFF"/>
        <w:spacing w:before="0" w:beforeAutospacing="0" w:after="150" w:afterAutospacing="0"/>
        <w:ind w:right="-284"/>
        <w:jc w:val="center"/>
        <w:rPr>
          <w:rFonts w:ascii="ProbaPro" w:hAnsi="ProbaPro"/>
          <w:color w:val="1D1D1B"/>
          <w:sz w:val="28"/>
          <w:szCs w:val="28"/>
        </w:rPr>
      </w:pPr>
      <w:r w:rsidRPr="006502CD">
        <w:rPr>
          <w:rStyle w:val="ab"/>
          <w:rFonts w:ascii="ProbaPro" w:eastAsia="Calibri" w:hAnsi="ProbaPro"/>
          <w:color w:val="1D1D1B"/>
          <w:sz w:val="28"/>
          <w:szCs w:val="28"/>
        </w:rPr>
        <w:t>встановила:</w:t>
      </w:r>
    </w:p>
    <w:p w:rsidR="00220D77" w:rsidRPr="006502CD" w:rsidRDefault="00220D77" w:rsidP="00195C9E">
      <w:pPr>
        <w:spacing w:after="0" w:line="240" w:lineRule="auto"/>
        <w:ind w:right="-284"/>
        <w:jc w:val="both"/>
        <w:rPr>
          <w:sz w:val="28"/>
          <w:szCs w:val="28"/>
        </w:rPr>
      </w:pPr>
      <w:r w:rsidRPr="006502CD">
        <w:rPr>
          <w:sz w:val="28"/>
          <w:szCs w:val="28"/>
        </w:rPr>
        <w:t xml:space="preserve">до Вищої ради правосуддя </w:t>
      </w:r>
      <w:r w:rsidR="005B1B86" w:rsidRPr="005B1B86">
        <w:rPr>
          <w:sz w:val="28"/>
          <w:szCs w:val="28"/>
        </w:rPr>
        <w:t xml:space="preserve">18 січня 2024 року за вхідним </w:t>
      </w:r>
      <w:r w:rsidR="005B1B86" w:rsidRPr="005B1B86">
        <w:rPr>
          <w:sz w:val="28"/>
          <w:szCs w:val="28"/>
        </w:rPr>
        <w:br/>
        <w:t xml:space="preserve">№ 250/0/6-24 надійшла заява </w:t>
      </w:r>
      <w:proofErr w:type="spellStart"/>
      <w:r w:rsidR="005B1B86" w:rsidRPr="005B1B86">
        <w:rPr>
          <w:sz w:val="28"/>
          <w:szCs w:val="28"/>
        </w:rPr>
        <w:t>Шумської</w:t>
      </w:r>
      <w:proofErr w:type="spellEnd"/>
      <w:r w:rsidR="005B1B86" w:rsidRPr="005B1B86">
        <w:rPr>
          <w:sz w:val="28"/>
          <w:szCs w:val="28"/>
        </w:rPr>
        <w:t xml:space="preserve"> О.В.</w:t>
      </w:r>
      <w:r w:rsidR="005B1B86" w:rsidRPr="005B1B86">
        <w:rPr>
          <w:b/>
          <w:sz w:val="28"/>
          <w:szCs w:val="28"/>
        </w:rPr>
        <w:t xml:space="preserve"> </w:t>
      </w:r>
      <w:r w:rsidR="005B1B86" w:rsidRPr="005B1B86">
        <w:rPr>
          <w:sz w:val="28"/>
          <w:szCs w:val="28"/>
        </w:rPr>
        <w:t xml:space="preserve">про звільнення з посади судді </w:t>
      </w:r>
      <w:proofErr w:type="spellStart"/>
      <w:r w:rsidR="005B1B86" w:rsidRPr="005B1B86">
        <w:rPr>
          <w:sz w:val="28"/>
          <w:szCs w:val="28"/>
        </w:rPr>
        <w:t>Софіївського</w:t>
      </w:r>
      <w:proofErr w:type="spellEnd"/>
      <w:r w:rsidR="005B1B86" w:rsidRPr="005B1B86">
        <w:rPr>
          <w:sz w:val="28"/>
          <w:szCs w:val="28"/>
        </w:rPr>
        <w:t xml:space="preserve"> районного суду Дніпропетровської області у відставку.</w:t>
      </w:r>
    </w:p>
    <w:p w:rsidR="00166B0F" w:rsidRPr="006502CD" w:rsidRDefault="00220D77" w:rsidP="00195C9E">
      <w:pPr>
        <w:spacing w:after="0" w:line="240" w:lineRule="auto"/>
        <w:ind w:right="-284" w:firstLine="567"/>
        <w:jc w:val="both"/>
        <w:rPr>
          <w:sz w:val="28"/>
          <w:szCs w:val="28"/>
        </w:rPr>
      </w:pPr>
      <w:r w:rsidRPr="006502CD">
        <w:rPr>
          <w:sz w:val="28"/>
          <w:szCs w:val="28"/>
        </w:rPr>
        <w:t xml:space="preserve">За результатами розгляду заяви судді </w:t>
      </w:r>
      <w:proofErr w:type="spellStart"/>
      <w:r w:rsidR="005B1B86" w:rsidRPr="005B1B86">
        <w:rPr>
          <w:sz w:val="28"/>
          <w:szCs w:val="28"/>
        </w:rPr>
        <w:t>Софіївського</w:t>
      </w:r>
      <w:proofErr w:type="spellEnd"/>
      <w:r w:rsidR="005B1B86" w:rsidRPr="005B1B86">
        <w:rPr>
          <w:sz w:val="28"/>
          <w:szCs w:val="28"/>
        </w:rPr>
        <w:t xml:space="preserve"> районного суду Дніпропетровської області</w:t>
      </w:r>
      <w:r w:rsidRPr="006502CD">
        <w:rPr>
          <w:sz w:val="28"/>
          <w:szCs w:val="28"/>
        </w:rPr>
        <w:t xml:space="preserve"> </w:t>
      </w:r>
      <w:proofErr w:type="spellStart"/>
      <w:r w:rsidR="005B1B86">
        <w:rPr>
          <w:sz w:val="28"/>
          <w:szCs w:val="28"/>
        </w:rPr>
        <w:t>Шумської</w:t>
      </w:r>
      <w:proofErr w:type="spellEnd"/>
      <w:r w:rsidR="005B1B86">
        <w:rPr>
          <w:sz w:val="28"/>
          <w:szCs w:val="28"/>
        </w:rPr>
        <w:t xml:space="preserve"> О.В</w:t>
      </w:r>
      <w:r w:rsidR="007949AD">
        <w:rPr>
          <w:sz w:val="28"/>
          <w:szCs w:val="28"/>
        </w:rPr>
        <w:t>.</w:t>
      </w:r>
      <w:r w:rsidRPr="006502CD">
        <w:rPr>
          <w:sz w:val="28"/>
          <w:szCs w:val="28"/>
        </w:rPr>
        <w:t xml:space="preserve"> встановлено таке.</w:t>
      </w:r>
    </w:p>
    <w:p w:rsidR="005B1B86" w:rsidRPr="005B1B86" w:rsidRDefault="005B1B86" w:rsidP="005B1B86">
      <w:pPr>
        <w:spacing w:after="0" w:line="240" w:lineRule="auto"/>
        <w:ind w:right="-284" w:firstLine="567"/>
        <w:jc w:val="both"/>
        <w:rPr>
          <w:sz w:val="28"/>
          <w:szCs w:val="28"/>
        </w:rPr>
      </w:pPr>
      <w:proofErr w:type="spellStart"/>
      <w:r w:rsidRPr="005B1B86">
        <w:rPr>
          <w:sz w:val="28"/>
          <w:szCs w:val="28"/>
        </w:rPr>
        <w:t>Шумська</w:t>
      </w:r>
      <w:proofErr w:type="spellEnd"/>
      <w:r w:rsidRPr="005B1B86">
        <w:rPr>
          <w:sz w:val="28"/>
          <w:szCs w:val="28"/>
        </w:rPr>
        <w:t xml:space="preserve"> Ол</w:t>
      </w:r>
      <w:r w:rsidR="00CB47EA">
        <w:rPr>
          <w:sz w:val="28"/>
          <w:szCs w:val="28"/>
        </w:rPr>
        <w:t>еся Володимирівна, ____</w:t>
      </w:r>
      <w:bookmarkStart w:id="0" w:name="_GoBack"/>
      <w:bookmarkEnd w:id="0"/>
      <w:r w:rsidRPr="005B1B86">
        <w:rPr>
          <w:sz w:val="28"/>
          <w:szCs w:val="28"/>
        </w:rPr>
        <w:t xml:space="preserve"> року народження, Указом Президента України від 15 січня 2007 року № 16/2007 призначена на посаду судді </w:t>
      </w:r>
      <w:proofErr w:type="spellStart"/>
      <w:r w:rsidRPr="005B1B86">
        <w:rPr>
          <w:sz w:val="28"/>
          <w:szCs w:val="28"/>
        </w:rPr>
        <w:t>Софіївського</w:t>
      </w:r>
      <w:proofErr w:type="spellEnd"/>
      <w:r w:rsidRPr="005B1B86">
        <w:rPr>
          <w:sz w:val="28"/>
          <w:szCs w:val="28"/>
        </w:rPr>
        <w:t xml:space="preserve"> районного суду Дніпропетровської області строком на п’ять років. Постановою Верховної Ради України від 12 січня 2012 року № 4326-</w:t>
      </w:r>
      <w:r w:rsidRPr="005B1B86">
        <w:rPr>
          <w:sz w:val="28"/>
          <w:szCs w:val="28"/>
          <w:lang w:val="en-US"/>
        </w:rPr>
        <w:t>VI</w:t>
      </w:r>
      <w:r w:rsidRPr="005B1B86">
        <w:rPr>
          <w:sz w:val="28"/>
          <w:szCs w:val="28"/>
        </w:rPr>
        <w:t xml:space="preserve"> обрана суддею </w:t>
      </w:r>
      <w:proofErr w:type="spellStart"/>
      <w:r w:rsidRPr="005B1B86">
        <w:rPr>
          <w:sz w:val="28"/>
          <w:szCs w:val="28"/>
        </w:rPr>
        <w:t>Софіївського</w:t>
      </w:r>
      <w:proofErr w:type="spellEnd"/>
      <w:r w:rsidRPr="005B1B86">
        <w:rPr>
          <w:sz w:val="28"/>
          <w:szCs w:val="28"/>
        </w:rPr>
        <w:t xml:space="preserve"> районного суду Дніпропетровської області безстроково. </w:t>
      </w:r>
    </w:p>
    <w:p w:rsidR="005B1B86" w:rsidRPr="005B1B86" w:rsidRDefault="005B1B86" w:rsidP="005B1B86">
      <w:pPr>
        <w:spacing w:after="0" w:line="240" w:lineRule="auto"/>
        <w:ind w:right="-284" w:firstLine="567"/>
        <w:jc w:val="both"/>
        <w:rPr>
          <w:sz w:val="28"/>
          <w:szCs w:val="28"/>
        </w:rPr>
      </w:pPr>
      <w:r w:rsidRPr="005B1B86">
        <w:rPr>
          <w:sz w:val="28"/>
          <w:szCs w:val="28"/>
        </w:rPr>
        <w:t xml:space="preserve">Відповідно до статті 116 Закону України від 2 червня 2016 року </w:t>
      </w:r>
      <w:r w:rsidRPr="005B1B86">
        <w:rPr>
          <w:sz w:val="28"/>
          <w:szCs w:val="28"/>
        </w:rPr>
        <w:br/>
        <w:t>№ 1402-VIIІ «Про судоустрій і статус суддів» (далі – Закон № 1402-VIIІ)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5B1B86" w:rsidRPr="005B1B86" w:rsidRDefault="005B1B86" w:rsidP="005B1B86">
      <w:pPr>
        <w:spacing w:after="0" w:line="240" w:lineRule="auto"/>
        <w:ind w:right="-284" w:firstLine="567"/>
        <w:jc w:val="both"/>
        <w:rPr>
          <w:sz w:val="28"/>
          <w:szCs w:val="28"/>
        </w:rPr>
      </w:pPr>
      <w:r w:rsidRPr="005B1B86">
        <w:rPr>
          <w:sz w:val="28"/>
          <w:szCs w:val="28"/>
        </w:rPr>
        <w:t>Абзацом четвертим пункту 34 розділу XII «Прикінцеві та перехідні положення» Закону № 1402-VIIІ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B1B86" w:rsidRPr="005B1B86" w:rsidRDefault="005B1B86" w:rsidP="005B1B86">
      <w:pPr>
        <w:spacing w:after="0" w:line="240" w:lineRule="auto"/>
        <w:ind w:right="-284" w:firstLine="567"/>
        <w:jc w:val="both"/>
        <w:rPr>
          <w:sz w:val="28"/>
          <w:szCs w:val="28"/>
        </w:rPr>
      </w:pPr>
      <w:r w:rsidRPr="005B1B86">
        <w:rPr>
          <w:sz w:val="28"/>
          <w:szCs w:val="28"/>
        </w:rPr>
        <w:t xml:space="preserve">На час призначення </w:t>
      </w:r>
      <w:proofErr w:type="spellStart"/>
      <w:r w:rsidRPr="005B1B86">
        <w:rPr>
          <w:sz w:val="28"/>
          <w:szCs w:val="28"/>
        </w:rPr>
        <w:t>Шумської</w:t>
      </w:r>
      <w:proofErr w:type="spellEnd"/>
      <w:r w:rsidRPr="005B1B86">
        <w:rPr>
          <w:sz w:val="28"/>
          <w:szCs w:val="28"/>
        </w:rPr>
        <w:t xml:space="preserve"> О.В. на посаду судді (15 січня 2007 року) питання визначення стажу, який давав право на відставку судді, регулювалося Законом України від 15 грудня 1992 року № 2862-ХІІ «Про статус суддів» </w:t>
      </w:r>
      <w:r w:rsidR="00ED67B4">
        <w:rPr>
          <w:sz w:val="28"/>
          <w:szCs w:val="28"/>
        </w:rPr>
        <w:t xml:space="preserve">       </w:t>
      </w:r>
      <w:r w:rsidRPr="005B1B86">
        <w:rPr>
          <w:sz w:val="28"/>
          <w:szCs w:val="28"/>
        </w:rPr>
        <w:t xml:space="preserve">(далі – Закон № 2862-ХІІ) у відповідній редакції та Указом Президента України </w:t>
      </w:r>
      <w:r w:rsidR="00ED67B4">
        <w:rPr>
          <w:sz w:val="28"/>
          <w:szCs w:val="28"/>
        </w:rPr>
        <w:lastRenderedPageBreak/>
        <w:t>від</w:t>
      </w:r>
      <w:r w:rsidRPr="005B1B86">
        <w:rPr>
          <w:sz w:val="28"/>
          <w:szCs w:val="28"/>
        </w:rPr>
        <w:t xml:space="preserve"> 10 липня 1995 року № 584/95 «Про додаткові заходи щодо соціального захисту суддів».</w:t>
      </w:r>
    </w:p>
    <w:p w:rsidR="005B1B86" w:rsidRPr="005B1B86" w:rsidRDefault="005B1B86" w:rsidP="005B1B86">
      <w:pPr>
        <w:spacing w:after="0" w:line="240" w:lineRule="auto"/>
        <w:ind w:right="-284" w:firstLine="567"/>
        <w:jc w:val="both"/>
        <w:rPr>
          <w:sz w:val="28"/>
          <w:szCs w:val="28"/>
        </w:rPr>
      </w:pPr>
      <w:r w:rsidRPr="005B1B86">
        <w:rPr>
          <w:sz w:val="28"/>
          <w:szCs w:val="28"/>
        </w:rPr>
        <w:t>Відповідно до абзацу другого частини четвертої статті 43 Закону України від 15 грудня 1992 року № 2862-ХІІ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5B1B86" w:rsidRDefault="005B1B86" w:rsidP="005B1B86">
      <w:pPr>
        <w:spacing w:after="0" w:line="240" w:lineRule="auto"/>
        <w:ind w:right="-284" w:firstLine="567"/>
        <w:jc w:val="both"/>
        <w:rPr>
          <w:sz w:val="28"/>
          <w:szCs w:val="28"/>
        </w:rPr>
      </w:pPr>
      <w:r w:rsidRPr="005B1B86">
        <w:rPr>
          <w:sz w:val="28"/>
          <w:szCs w:val="28"/>
        </w:rPr>
        <w:t xml:space="preserve">Пунктом 16.3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ED67B4">
        <w:rPr>
          <w:sz w:val="28"/>
          <w:szCs w:val="28"/>
        </w:rPr>
        <w:t>Вищою радою правосуддя</w:t>
      </w:r>
      <w:r w:rsidRPr="005B1B86">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E96DC9" w:rsidRPr="00E96DC9" w:rsidRDefault="00E96DC9" w:rsidP="005B1B86">
      <w:pPr>
        <w:spacing w:after="0" w:line="240" w:lineRule="auto"/>
        <w:ind w:right="-284" w:firstLine="567"/>
        <w:jc w:val="both"/>
        <w:rPr>
          <w:sz w:val="28"/>
          <w:szCs w:val="28"/>
        </w:rPr>
      </w:pPr>
      <w:r w:rsidRPr="00E96DC9">
        <w:rPr>
          <w:sz w:val="28"/>
          <w:szCs w:val="28"/>
        </w:rPr>
        <w:t xml:space="preserve">Стаж роботи </w:t>
      </w:r>
      <w:proofErr w:type="spellStart"/>
      <w:r w:rsidR="005B1B86">
        <w:rPr>
          <w:sz w:val="28"/>
          <w:szCs w:val="28"/>
        </w:rPr>
        <w:t>Шумської</w:t>
      </w:r>
      <w:proofErr w:type="spellEnd"/>
      <w:r w:rsidR="005B1B86">
        <w:rPr>
          <w:sz w:val="28"/>
          <w:szCs w:val="28"/>
        </w:rPr>
        <w:t xml:space="preserve"> О.В</w:t>
      </w:r>
      <w:r w:rsidRPr="00E96DC9">
        <w:rPr>
          <w:sz w:val="28"/>
          <w:szCs w:val="28"/>
        </w:rPr>
        <w:t xml:space="preserve">. на посаді судді станом на дату ухвалення Вищою радою правосуддя </w:t>
      </w:r>
      <w:r w:rsidR="001E6498" w:rsidRPr="00C44DF0">
        <w:rPr>
          <w:color w:val="000000" w:themeColor="text1"/>
          <w:sz w:val="28"/>
          <w:szCs w:val="28"/>
        </w:rPr>
        <w:t xml:space="preserve">цього </w:t>
      </w:r>
      <w:r w:rsidRPr="00E96DC9">
        <w:rPr>
          <w:sz w:val="28"/>
          <w:szCs w:val="28"/>
        </w:rPr>
        <w:t xml:space="preserve">рішення становить </w:t>
      </w:r>
      <w:r w:rsidR="005B1B86" w:rsidRPr="005B1B86">
        <w:rPr>
          <w:sz w:val="28"/>
          <w:szCs w:val="28"/>
        </w:rPr>
        <w:t>17 років 28 днів.</w:t>
      </w:r>
    </w:p>
    <w:p w:rsidR="005B1B86" w:rsidRPr="005B1B86" w:rsidRDefault="005B1B86" w:rsidP="005B1B86">
      <w:pPr>
        <w:spacing w:after="0" w:line="240" w:lineRule="auto"/>
        <w:ind w:right="-284" w:firstLine="567"/>
        <w:jc w:val="both"/>
        <w:rPr>
          <w:sz w:val="28"/>
          <w:szCs w:val="28"/>
        </w:rPr>
      </w:pPr>
      <w:r w:rsidRPr="005B1B86">
        <w:rPr>
          <w:sz w:val="28"/>
          <w:szCs w:val="28"/>
        </w:rPr>
        <w:t>Частиною другою статті 137 Закону № 1402-VIII (у чинній редакції)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B1B86" w:rsidRPr="005B1B86" w:rsidRDefault="005B1B86" w:rsidP="005B1B86">
      <w:pPr>
        <w:spacing w:after="0" w:line="240" w:lineRule="auto"/>
        <w:ind w:right="-284" w:firstLine="567"/>
        <w:jc w:val="both"/>
        <w:rPr>
          <w:sz w:val="28"/>
          <w:szCs w:val="28"/>
        </w:rPr>
      </w:pPr>
      <w:r w:rsidRPr="005B1B86">
        <w:rPr>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1402-VIIІ дає підстави для висновку, що з набранням чинності Законом України «Про внесення змін до Закону </w:t>
      </w:r>
      <w:r w:rsidR="00ED67B4">
        <w:rPr>
          <w:sz w:val="28"/>
          <w:szCs w:val="28"/>
        </w:rPr>
        <w:t xml:space="preserve">України </w:t>
      </w:r>
      <w:r w:rsidR="00ED67B4" w:rsidRPr="00ED67B4">
        <w:rPr>
          <w:sz w:val="28"/>
          <w:szCs w:val="28"/>
        </w:rPr>
        <w:t>«Про судоустрій і статус суддів»</w:t>
      </w:r>
      <w:r w:rsidRPr="005B1B86">
        <w:rPr>
          <w:sz w:val="28"/>
          <w:szCs w:val="28"/>
        </w:rPr>
        <w:t xml:space="preserve"> у зв’язку з прийняттям Закону України «Про Вищий антикорупційний суд», яким внесено зміни до статті 137 Закону </w:t>
      </w:r>
      <w:r w:rsidR="00ED67B4">
        <w:rPr>
          <w:sz w:val="28"/>
          <w:szCs w:val="28"/>
        </w:rPr>
        <w:t xml:space="preserve">України </w:t>
      </w:r>
      <w:r w:rsidRPr="005B1B86">
        <w:rPr>
          <w:sz w:val="28"/>
          <w:szCs w:val="28"/>
        </w:rPr>
        <w:t>«Про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B1B86" w:rsidRPr="005B1B86" w:rsidRDefault="005B1B86" w:rsidP="005B1B86">
      <w:pPr>
        <w:spacing w:after="0" w:line="240" w:lineRule="auto"/>
        <w:ind w:right="-284" w:firstLine="567"/>
        <w:jc w:val="both"/>
        <w:rPr>
          <w:sz w:val="28"/>
          <w:szCs w:val="28"/>
        </w:rPr>
      </w:pPr>
      <w:r w:rsidRPr="005B1B86">
        <w:rPr>
          <w:sz w:val="28"/>
          <w:szCs w:val="28"/>
        </w:rPr>
        <w:t xml:space="preserve">Саме така правова позиція покладена в основу рішення Касаційного адміністративного суду у складі Верховного Суду від 22 листопада 2018 року, яке залишене без змін постановою Великої Палати Верховного Суду від </w:t>
      </w:r>
      <w:r w:rsidR="00ED67B4">
        <w:rPr>
          <w:sz w:val="28"/>
          <w:szCs w:val="28"/>
        </w:rPr>
        <w:t xml:space="preserve">                30 травня </w:t>
      </w:r>
      <w:r w:rsidRPr="005B1B86">
        <w:rPr>
          <w:sz w:val="28"/>
          <w:szCs w:val="28"/>
        </w:rPr>
        <w:t>2019 року у справі № 9901/805/18.</w:t>
      </w:r>
    </w:p>
    <w:p w:rsidR="005B1B86" w:rsidRPr="005B1B86" w:rsidRDefault="005B1B86" w:rsidP="005B1B86">
      <w:pPr>
        <w:spacing w:after="0" w:line="240" w:lineRule="auto"/>
        <w:ind w:right="-284" w:firstLine="567"/>
        <w:jc w:val="both"/>
        <w:rPr>
          <w:sz w:val="28"/>
          <w:szCs w:val="28"/>
        </w:rPr>
      </w:pPr>
      <w:r w:rsidRPr="005B1B86">
        <w:rPr>
          <w:sz w:val="28"/>
          <w:szCs w:val="28"/>
        </w:rPr>
        <w:t xml:space="preserve">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w:t>
      </w:r>
      <w:r w:rsidRPr="005B1B86">
        <w:rPr>
          <w:sz w:val="28"/>
          <w:szCs w:val="28"/>
        </w:rPr>
        <w:lastRenderedPageBreak/>
        <w:t>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5B1B86" w:rsidRPr="005B1B86" w:rsidRDefault="005B1B86" w:rsidP="005B1B86">
      <w:pPr>
        <w:spacing w:after="0" w:line="240" w:lineRule="auto"/>
        <w:ind w:right="-284" w:firstLine="567"/>
        <w:jc w:val="both"/>
        <w:rPr>
          <w:sz w:val="28"/>
          <w:szCs w:val="28"/>
        </w:rPr>
      </w:pPr>
      <w:r w:rsidRPr="005B1B86">
        <w:rPr>
          <w:sz w:val="28"/>
          <w:szCs w:val="28"/>
        </w:rPr>
        <w:t xml:space="preserve">Відповідно до частини першої статті 7 Закону № 2862-ХІІ (чинного на час призначення </w:t>
      </w:r>
      <w:proofErr w:type="spellStart"/>
      <w:r w:rsidRPr="005B1B86">
        <w:rPr>
          <w:sz w:val="28"/>
          <w:szCs w:val="28"/>
        </w:rPr>
        <w:t>Шумської</w:t>
      </w:r>
      <w:proofErr w:type="spellEnd"/>
      <w:r w:rsidRPr="005B1B86">
        <w:rPr>
          <w:sz w:val="28"/>
          <w:szCs w:val="28"/>
        </w:rPr>
        <w:t xml:space="preserve"> О.В. на посаду судді) суддею міг бути громадянин України, який має вищу юридичну освіту і стаж роботи у галузі права не менш як три роки.</w:t>
      </w:r>
    </w:p>
    <w:p w:rsidR="005B1B86" w:rsidRDefault="005B1B86" w:rsidP="005B1B86">
      <w:pPr>
        <w:spacing w:after="0" w:line="240" w:lineRule="auto"/>
        <w:ind w:right="-284" w:firstLine="567"/>
        <w:jc w:val="both"/>
        <w:rPr>
          <w:sz w:val="28"/>
          <w:szCs w:val="28"/>
        </w:rPr>
      </w:pPr>
      <w:r w:rsidRPr="005B1B86">
        <w:rPr>
          <w:sz w:val="28"/>
          <w:szCs w:val="28"/>
        </w:rPr>
        <w:t xml:space="preserve">Таким чином, до стажу роботи на посаді судді, що дає </w:t>
      </w:r>
      <w:proofErr w:type="spellStart"/>
      <w:r w:rsidRPr="005B1B86">
        <w:rPr>
          <w:sz w:val="28"/>
          <w:szCs w:val="28"/>
        </w:rPr>
        <w:t>Шумській</w:t>
      </w:r>
      <w:proofErr w:type="spellEnd"/>
      <w:r w:rsidRPr="005B1B86">
        <w:rPr>
          <w:sz w:val="28"/>
          <w:szCs w:val="28"/>
        </w:rPr>
        <w:t xml:space="preserve"> О.В. право на відставку, підлягають зарахуванню три роки стажу роботи за юридичною спеціальністю, вимога щодо якого визначалася законом та який надавав право для призначення на посаду судді.</w:t>
      </w:r>
    </w:p>
    <w:p w:rsidR="00E26116" w:rsidRPr="00E26116" w:rsidRDefault="00E26116" w:rsidP="005B1B86">
      <w:pPr>
        <w:spacing w:after="0" w:line="240" w:lineRule="auto"/>
        <w:ind w:right="-284" w:firstLine="567"/>
        <w:jc w:val="both"/>
        <w:rPr>
          <w:sz w:val="28"/>
          <w:szCs w:val="28"/>
        </w:rPr>
      </w:pPr>
      <w:r w:rsidRPr="00E26116">
        <w:rPr>
          <w:sz w:val="28"/>
          <w:szCs w:val="28"/>
        </w:rPr>
        <w:t xml:space="preserve">Загальний стаж роботи судді </w:t>
      </w:r>
      <w:proofErr w:type="spellStart"/>
      <w:r w:rsidR="005B1B86">
        <w:rPr>
          <w:sz w:val="28"/>
          <w:szCs w:val="28"/>
        </w:rPr>
        <w:t>Шумської</w:t>
      </w:r>
      <w:proofErr w:type="spellEnd"/>
      <w:r w:rsidR="005B1B86">
        <w:rPr>
          <w:sz w:val="28"/>
          <w:szCs w:val="28"/>
        </w:rPr>
        <w:t xml:space="preserve"> О.В</w:t>
      </w:r>
      <w:r w:rsidRPr="00BE1840">
        <w:rPr>
          <w:sz w:val="28"/>
          <w:szCs w:val="28"/>
        </w:rPr>
        <w:t>.</w:t>
      </w:r>
      <w:r w:rsidRPr="00E26116">
        <w:rPr>
          <w:sz w:val="28"/>
          <w:szCs w:val="28"/>
        </w:rPr>
        <w:t xml:space="preserve">, який дає право на відставку, становить </w:t>
      </w:r>
      <w:r w:rsidR="006A5048" w:rsidRPr="006A5048">
        <w:rPr>
          <w:sz w:val="28"/>
          <w:szCs w:val="28"/>
        </w:rPr>
        <w:t>20 років 28 днів, з яких: 17 років 2</w:t>
      </w:r>
      <w:r w:rsidR="00ED67B4">
        <w:rPr>
          <w:sz w:val="28"/>
          <w:szCs w:val="28"/>
        </w:rPr>
        <w:t>8 днів – робота на посаді судді;</w:t>
      </w:r>
      <w:r w:rsidR="006A5048" w:rsidRPr="006A5048">
        <w:rPr>
          <w:sz w:val="28"/>
          <w:szCs w:val="28"/>
        </w:rPr>
        <w:t xml:space="preserve"> </w:t>
      </w:r>
      <w:r w:rsidR="006A5048">
        <w:rPr>
          <w:sz w:val="28"/>
          <w:szCs w:val="28"/>
        </w:rPr>
        <w:t xml:space="preserve">                </w:t>
      </w:r>
      <w:r w:rsidR="006A5048" w:rsidRPr="006A5048">
        <w:rPr>
          <w:sz w:val="28"/>
          <w:szCs w:val="28"/>
        </w:rPr>
        <w:t>3 роки – стаж роботи за юридичною спеціальністю, вимога щодо якого визначалася законом та який надавав право для призначення на посаду судді.</w:t>
      </w:r>
    </w:p>
    <w:p w:rsidR="00D1676E" w:rsidRPr="006502CD" w:rsidRDefault="00D1676E" w:rsidP="00195C9E">
      <w:pPr>
        <w:spacing w:after="0" w:line="240" w:lineRule="auto"/>
        <w:ind w:right="-284" w:firstLine="567"/>
        <w:jc w:val="both"/>
        <w:rPr>
          <w:rFonts w:eastAsia="Times New Roman"/>
          <w:bCs/>
          <w:color w:val="000000"/>
          <w:sz w:val="28"/>
          <w:szCs w:val="28"/>
          <w:lang w:eastAsia="ru-RU"/>
        </w:rPr>
      </w:pPr>
      <w:r w:rsidRPr="006502CD">
        <w:rPr>
          <w:rFonts w:eastAsia="Times New Roman"/>
          <w:bCs/>
          <w:sz w:val="28"/>
          <w:szCs w:val="28"/>
          <w:lang w:eastAsia="ru-RU"/>
        </w:rPr>
        <w:t xml:space="preserve">З урахуванням викладеного </w:t>
      </w:r>
      <w:r w:rsidRPr="006502CD">
        <w:rPr>
          <w:rFonts w:eastAsia="Times New Roman"/>
          <w:bCs/>
          <w:color w:val="000000"/>
          <w:sz w:val="28"/>
          <w:szCs w:val="28"/>
          <w:lang w:eastAsia="ru-RU"/>
        </w:rPr>
        <w:t xml:space="preserve">суддя </w:t>
      </w:r>
      <w:proofErr w:type="spellStart"/>
      <w:r w:rsidR="006A5048">
        <w:rPr>
          <w:sz w:val="28"/>
          <w:szCs w:val="28"/>
        </w:rPr>
        <w:t>Шумська</w:t>
      </w:r>
      <w:proofErr w:type="spellEnd"/>
      <w:r w:rsidR="006A5048">
        <w:rPr>
          <w:sz w:val="28"/>
          <w:szCs w:val="28"/>
        </w:rPr>
        <w:t xml:space="preserve"> О.В</w:t>
      </w:r>
      <w:r w:rsidR="00BE1840" w:rsidRPr="00BE1840">
        <w:rPr>
          <w:rFonts w:eastAsia="Times New Roman"/>
          <w:bCs/>
          <w:color w:val="000000"/>
          <w:sz w:val="28"/>
          <w:szCs w:val="28"/>
          <w:lang w:eastAsia="ru-RU"/>
        </w:rPr>
        <w:t>.</w:t>
      </w:r>
      <w:r w:rsidRPr="006502CD">
        <w:rPr>
          <w:rFonts w:eastAsia="Times New Roman"/>
          <w:bCs/>
          <w:color w:val="000000"/>
          <w:sz w:val="28"/>
          <w:szCs w:val="28"/>
          <w:lang w:eastAsia="ru-RU"/>
        </w:rPr>
        <w:t xml:space="preserve"> має достатній для звільнення у</w:t>
      </w:r>
      <w:r w:rsidR="000F4A3F">
        <w:rPr>
          <w:rFonts w:eastAsia="Times New Roman"/>
          <w:bCs/>
          <w:color w:val="000000"/>
          <w:sz w:val="28"/>
          <w:szCs w:val="28"/>
          <w:lang w:eastAsia="ru-RU"/>
        </w:rPr>
        <w:t> </w:t>
      </w:r>
      <w:r w:rsidRPr="006502CD">
        <w:rPr>
          <w:rFonts w:eastAsia="Times New Roman"/>
          <w:bCs/>
          <w:color w:val="000000"/>
          <w:sz w:val="28"/>
          <w:szCs w:val="28"/>
          <w:lang w:eastAsia="ru-RU"/>
        </w:rPr>
        <w:t xml:space="preserve">відставку стаж роботи, встановлений статтею 116 Закону України </w:t>
      </w:r>
      <w:r w:rsidR="000F4A3F">
        <w:rPr>
          <w:rFonts w:eastAsia="Times New Roman"/>
          <w:bCs/>
          <w:color w:val="000000"/>
          <w:sz w:val="28"/>
          <w:szCs w:val="28"/>
          <w:lang w:eastAsia="ru-RU"/>
        </w:rPr>
        <w:br/>
      </w:r>
      <w:r w:rsidRPr="006502CD">
        <w:rPr>
          <w:rFonts w:eastAsia="Times New Roman"/>
          <w:bCs/>
          <w:color w:val="000000"/>
          <w:sz w:val="28"/>
          <w:szCs w:val="28"/>
          <w:lang w:eastAsia="ru-RU"/>
        </w:rPr>
        <w:t>«Про судоустрій і статус суддів».</w:t>
      </w:r>
    </w:p>
    <w:p w:rsidR="00D1676E" w:rsidRPr="006502CD" w:rsidRDefault="00D1676E" w:rsidP="00195C9E">
      <w:pPr>
        <w:spacing w:after="0" w:line="240" w:lineRule="auto"/>
        <w:ind w:right="-284" w:firstLine="567"/>
        <w:jc w:val="both"/>
        <w:rPr>
          <w:color w:val="FF0000"/>
          <w:sz w:val="28"/>
          <w:szCs w:val="28"/>
        </w:rPr>
      </w:pPr>
      <w:r w:rsidRPr="006502CD">
        <w:rPr>
          <w:rFonts w:eastAsia="Times New Roman"/>
          <w:bCs/>
          <w:color w:val="000000"/>
          <w:sz w:val="28"/>
          <w:szCs w:val="28"/>
          <w:lang w:eastAsia="ru-RU"/>
        </w:rPr>
        <w:t>Вища рада правосуддя, керуючись статтями 126, 131 Конституції України, статтями 3, 30, 34, 55 Закону України «Про Вищу раду правосуддя»,</w:t>
      </w:r>
      <w:r w:rsidRPr="006502CD">
        <w:rPr>
          <w:color w:val="FF0000"/>
          <w:sz w:val="28"/>
          <w:szCs w:val="28"/>
        </w:rPr>
        <w:t xml:space="preserve"> </w:t>
      </w:r>
    </w:p>
    <w:p w:rsidR="00D1676E" w:rsidRPr="006502CD" w:rsidRDefault="00D1676E" w:rsidP="00195C9E">
      <w:pPr>
        <w:spacing w:after="0" w:line="240" w:lineRule="auto"/>
        <w:ind w:right="-284" w:firstLine="708"/>
        <w:jc w:val="center"/>
        <w:rPr>
          <w:b/>
          <w:bCs/>
          <w:sz w:val="28"/>
          <w:szCs w:val="28"/>
        </w:rPr>
      </w:pPr>
    </w:p>
    <w:p w:rsidR="00D1676E" w:rsidRPr="006502CD" w:rsidRDefault="00D1676E" w:rsidP="00195C9E">
      <w:pPr>
        <w:spacing w:after="0" w:line="240" w:lineRule="auto"/>
        <w:ind w:right="-284" w:firstLine="708"/>
        <w:jc w:val="center"/>
        <w:rPr>
          <w:sz w:val="28"/>
          <w:szCs w:val="28"/>
        </w:rPr>
      </w:pPr>
      <w:r w:rsidRPr="006502CD">
        <w:rPr>
          <w:b/>
          <w:bCs/>
          <w:sz w:val="28"/>
          <w:szCs w:val="28"/>
        </w:rPr>
        <w:t>вирішила:</w:t>
      </w:r>
    </w:p>
    <w:p w:rsidR="00D1676E" w:rsidRPr="006502CD" w:rsidRDefault="00D1676E" w:rsidP="00195C9E">
      <w:pPr>
        <w:spacing w:after="0" w:line="240" w:lineRule="auto"/>
        <w:ind w:right="-284" w:firstLine="708"/>
        <w:jc w:val="both"/>
        <w:rPr>
          <w:sz w:val="28"/>
          <w:szCs w:val="28"/>
        </w:rPr>
      </w:pPr>
      <w:r w:rsidRPr="006502CD">
        <w:rPr>
          <w:sz w:val="28"/>
          <w:szCs w:val="28"/>
        </w:rPr>
        <w:t> </w:t>
      </w:r>
    </w:p>
    <w:p w:rsidR="00D1676E" w:rsidRPr="00861BD6" w:rsidRDefault="00D1676E" w:rsidP="00E26116">
      <w:pPr>
        <w:spacing w:after="0" w:line="240" w:lineRule="auto"/>
        <w:ind w:right="-284"/>
        <w:jc w:val="both"/>
        <w:rPr>
          <w:color w:val="FF0000"/>
          <w:sz w:val="28"/>
          <w:szCs w:val="28"/>
        </w:rPr>
      </w:pPr>
      <w:r w:rsidRPr="006502CD">
        <w:rPr>
          <w:sz w:val="28"/>
          <w:szCs w:val="28"/>
        </w:rPr>
        <w:t xml:space="preserve">звільнити </w:t>
      </w:r>
      <w:proofErr w:type="spellStart"/>
      <w:r w:rsidR="006A5048" w:rsidRPr="006A5048">
        <w:rPr>
          <w:sz w:val="28"/>
          <w:szCs w:val="28"/>
        </w:rPr>
        <w:t>Шумську</w:t>
      </w:r>
      <w:proofErr w:type="spellEnd"/>
      <w:r w:rsidR="006A5048" w:rsidRPr="006A5048">
        <w:rPr>
          <w:sz w:val="28"/>
          <w:szCs w:val="28"/>
        </w:rPr>
        <w:t xml:space="preserve"> Олесю Володимирівну з посади судді </w:t>
      </w:r>
      <w:proofErr w:type="spellStart"/>
      <w:r w:rsidR="006A5048" w:rsidRPr="006A5048">
        <w:rPr>
          <w:sz w:val="28"/>
          <w:szCs w:val="28"/>
        </w:rPr>
        <w:t>Софіївського</w:t>
      </w:r>
      <w:proofErr w:type="spellEnd"/>
      <w:r w:rsidR="006A5048" w:rsidRPr="006A5048">
        <w:rPr>
          <w:sz w:val="28"/>
          <w:szCs w:val="28"/>
        </w:rPr>
        <w:t xml:space="preserve"> районного суду Дніпропетровської області у зв’язку з поданням заяви про відставку</w:t>
      </w:r>
      <w:r w:rsidRPr="006502CD">
        <w:rPr>
          <w:sz w:val="28"/>
          <w:szCs w:val="28"/>
        </w:rPr>
        <w:t>.</w:t>
      </w:r>
    </w:p>
    <w:p w:rsidR="00D1676E" w:rsidRDefault="00D1676E" w:rsidP="00D1676E">
      <w:pPr>
        <w:spacing w:after="0" w:line="240" w:lineRule="auto"/>
        <w:ind w:firstLine="708"/>
        <w:jc w:val="both"/>
        <w:rPr>
          <w:sz w:val="28"/>
          <w:szCs w:val="28"/>
        </w:rPr>
      </w:pPr>
    </w:p>
    <w:p w:rsidR="00D1676E" w:rsidRDefault="00D1676E" w:rsidP="00D1676E">
      <w:pPr>
        <w:spacing w:after="0" w:line="240" w:lineRule="auto"/>
        <w:ind w:firstLine="708"/>
        <w:jc w:val="both"/>
        <w:rPr>
          <w:sz w:val="28"/>
          <w:szCs w:val="28"/>
        </w:rPr>
      </w:pPr>
    </w:p>
    <w:p w:rsidR="00166B0F" w:rsidRDefault="00D1676E" w:rsidP="00E26116">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195C9E">
      <w:headerReference w:type="default" r:id="rId8"/>
      <w:pgSz w:w="11906" w:h="16838"/>
      <w:pgMar w:top="1134" w:right="850" w:bottom="1135"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32E" w:rsidRDefault="00BF132E" w:rsidP="000D3F34">
      <w:pPr>
        <w:spacing w:after="0" w:line="240" w:lineRule="auto"/>
      </w:pPr>
      <w:r>
        <w:separator/>
      </w:r>
    </w:p>
  </w:endnote>
  <w:endnote w:type="continuationSeparator" w:id="0">
    <w:p w:rsidR="00BF132E" w:rsidRDefault="00BF132E"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32E" w:rsidRDefault="00BF132E" w:rsidP="000D3F34">
      <w:pPr>
        <w:spacing w:after="0" w:line="240" w:lineRule="auto"/>
      </w:pPr>
      <w:r>
        <w:separator/>
      </w:r>
    </w:p>
  </w:footnote>
  <w:footnote w:type="continuationSeparator" w:id="0">
    <w:p w:rsidR="00BF132E" w:rsidRDefault="00BF132E"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36268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CB47EA">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90D31"/>
    <w:rsid w:val="00092E8B"/>
    <w:rsid w:val="000C2E30"/>
    <w:rsid w:val="000D272C"/>
    <w:rsid w:val="000D3F34"/>
    <w:rsid w:val="000F2601"/>
    <w:rsid w:val="000F4A3F"/>
    <w:rsid w:val="00116609"/>
    <w:rsid w:val="00166B0F"/>
    <w:rsid w:val="00195C9E"/>
    <w:rsid w:val="001C55C3"/>
    <w:rsid w:val="001D36C2"/>
    <w:rsid w:val="001E6498"/>
    <w:rsid w:val="001F5E1C"/>
    <w:rsid w:val="00220D77"/>
    <w:rsid w:val="0023043C"/>
    <w:rsid w:val="00230672"/>
    <w:rsid w:val="00243243"/>
    <w:rsid w:val="00290A4F"/>
    <w:rsid w:val="00295E67"/>
    <w:rsid w:val="002E51B5"/>
    <w:rsid w:val="003159FE"/>
    <w:rsid w:val="00340184"/>
    <w:rsid w:val="00345D91"/>
    <w:rsid w:val="00372DD1"/>
    <w:rsid w:val="00375F20"/>
    <w:rsid w:val="00396A75"/>
    <w:rsid w:val="003B51D3"/>
    <w:rsid w:val="003C0EA5"/>
    <w:rsid w:val="00406986"/>
    <w:rsid w:val="0042655A"/>
    <w:rsid w:val="0042784C"/>
    <w:rsid w:val="00436B46"/>
    <w:rsid w:val="004462EA"/>
    <w:rsid w:val="004B4BF1"/>
    <w:rsid w:val="004B78B6"/>
    <w:rsid w:val="004E0B63"/>
    <w:rsid w:val="004F228A"/>
    <w:rsid w:val="005042ED"/>
    <w:rsid w:val="00514D53"/>
    <w:rsid w:val="0052360F"/>
    <w:rsid w:val="0054689A"/>
    <w:rsid w:val="00570ED0"/>
    <w:rsid w:val="005A22E3"/>
    <w:rsid w:val="005B1B86"/>
    <w:rsid w:val="005D28B1"/>
    <w:rsid w:val="005E394A"/>
    <w:rsid w:val="005E6151"/>
    <w:rsid w:val="005E6630"/>
    <w:rsid w:val="005F00B4"/>
    <w:rsid w:val="005F106F"/>
    <w:rsid w:val="005F3C72"/>
    <w:rsid w:val="00601923"/>
    <w:rsid w:val="00637D62"/>
    <w:rsid w:val="006502CD"/>
    <w:rsid w:val="00653B94"/>
    <w:rsid w:val="006714DC"/>
    <w:rsid w:val="006A5048"/>
    <w:rsid w:val="006A5DE1"/>
    <w:rsid w:val="006C2612"/>
    <w:rsid w:val="006D5AFC"/>
    <w:rsid w:val="006F4DAB"/>
    <w:rsid w:val="007114FC"/>
    <w:rsid w:val="0071736F"/>
    <w:rsid w:val="0072639E"/>
    <w:rsid w:val="00735303"/>
    <w:rsid w:val="00740480"/>
    <w:rsid w:val="007522B2"/>
    <w:rsid w:val="00762EA2"/>
    <w:rsid w:val="00763C0F"/>
    <w:rsid w:val="007828F6"/>
    <w:rsid w:val="00792CBB"/>
    <w:rsid w:val="007949AD"/>
    <w:rsid w:val="007B0A91"/>
    <w:rsid w:val="007D4827"/>
    <w:rsid w:val="008150FA"/>
    <w:rsid w:val="008430BF"/>
    <w:rsid w:val="0086391C"/>
    <w:rsid w:val="00883DEC"/>
    <w:rsid w:val="008B00D6"/>
    <w:rsid w:val="008C7BB6"/>
    <w:rsid w:val="008F56F9"/>
    <w:rsid w:val="00914EA3"/>
    <w:rsid w:val="0092321F"/>
    <w:rsid w:val="009302F1"/>
    <w:rsid w:val="0094552B"/>
    <w:rsid w:val="0094677E"/>
    <w:rsid w:val="0096345B"/>
    <w:rsid w:val="00983998"/>
    <w:rsid w:val="009B4E90"/>
    <w:rsid w:val="009B699E"/>
    <w:rsid w:val="009C43E3"/>
    <w:rsid w:val="009D018C"/>
    <w:rsid w:val="00A14951"/>
    <w:rsid w:val="00A324C6"/>
    <w:rsid w:val="00A35978"/>
    <w:rsid w:val="00A86047"/>
    <w:rsid w:val="00AA2286"/>
    <w:rsid w:val="00AA2D95"/>
    <w:rsid w:val="00AB41DD"/>
    <w:rsid w:val="00AC7EB0"/>
    <w:rsid w:val="00AE72AF"/>
    <w:rsid w:val="00AF1E13"/>
    <w:rsid w:val="00B06E79"/>
    <w:rsid w:val="00B35F1E"/>
    <w:rsid w:val="00B454A6"/>
    <w:rsid w:val="00B50BED"/>
    <w:rsid w:val="00B62987"/>
    <w:rsid w:val="00B67BEB"/>
    <w:rsid w:val="00B70207"/>
    <w:rsid w:val="00BD70D5"/>
    <w:rsid w:val="00BE1725"/>
    <w:rsid w:val="00BE1840"/>
    <w:rsid w:val="00BF132E"/>
    <w:rsid w:val="00C16698"/>
    <w:rsid w:val="00C167C4"/>
    <w:rsid w:val="00C333A7"/>
    <w:rsid w:val="00C37F91"/>
    <w:rsid w:val="00C4368C"/>
    <w:rsid w:val="00C44DF0"/>
    <w:rsid w:val="00C50E73"/>
    <w:rsid w:val="00C519DB"/>
    <w:rsid w:val="00C75C5B"/>
    <w:rsid w:val="00C87AF8"/>
    <w:rsid w:val="00CB0FC0"/>
    <w:rsid w:val="00CB47EA"/>
    <w:rsid w:val="00CC3C3D"/>
    <w:rsid w:val="00CC521B"/>
    <w:rsid w:val="00CD0FB7"/>
    <w:rsid w:val="00CD6F10"/>
    <w:rsid w:val="00CD7BC3"/>
    <w:rsid w:val="00CE0C38"/>
    <w:rsid w:val="00D118D6"/>
    <w:rsid w:val="00D11BAB"/>
    <w:rsid w:val="00D1676E"/>
    <w:rsid w:val="00D672F9"/>
    <w:rsid w:val="00D74CCC"/>
    <w:rsid w:val="00D968AC"/>
    <w:rsid w:val="00DA226C"/>
    <w:rsid w:val="00DC4526"/>
    <w:rsid w:val="00DE06E7"/>
    <w:rsid w:val="00DE6FA4"/>
    <w:rsid w:val="00DE7C84"/>
    <w:rsid w:val="00E10705"/>
    <w:rsid w:val="00E15358"/>
    <w:rsid w:val="00E22459"/>
    <w:rsid w:val="00E26116"/>
    <w:rsid w:val="00E5104E"/>
    <w:rsid w:val="00E52D30"/>
    <w:rsid w:val="00E54D73"/>
    <w:rsid w:val="00E73111"/>
    <w:rsid w:val="00E820C0"/>
    <w:rsid w:val="00E96DC9"/>
    <w:rsid w:val="00EA648B"/>
    <w:rsid w:val="00ED67B4"/>
    <w:rsid w:val="00EF44AA"/>
    <w:rsid w:val="00F120B0"/>
    <w:rsid w:val="00F31B6B"/>
    <w:rsid w:val="00F45378"/>
    <w:rsid w:val="00F65AF6"/>
    <w:rsid w:val="00F82FCA"/>
    <w:rsid w:val="00F95A48"/>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B4AC4C"/>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4603</Words>
  <Characters>2624</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2024-02-13T14:52:00Z</cp:lastPrinted>
  <dcterms:created xsi:type="dcterms:W3CDTF">2024-02-15T09:04:00Z</dcterms:created>
  <dcterms:modified xsi:type="dcterms:W3CDTF">2024-02-15T09:04:00Z</dcterms:modified>
</cp:coreProperties>
</file>