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20" w:rsidRDefault="006E6D20"/>
    <w:p w:rsidR="00D84590" w:rsidRDefault="00D84590" w:rsidP="00D84590">
      <w:pPr>
        <w:spacing w:before="360" w:after="60"/>
        <w:rPr>
          <w:rFonts w:ascii="AcademyC" w:hAnsi="AcademyC"/>
          <w:b/>
          <w:color w:val="002060"/>
        </w:rPr>
      </w:pPr>
    </w:p>
    <w:p w:rsidR="00D84590" w:rsidRDefault="00D84590" w:rsidP="00D84590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/>
          <w:b/>
          <w:color w:val="002060"/>
        </w:rPr>
        <w:t>УКРАЇНА</w:t>
      </w:r>
    </w:p>
    <w:p w:rsidR="00D84590" w:rsidRDefault="00D84590" w:rsidP="00D84590">
      <w:pPr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D84590" w:rsidRDefault="00D84590" w:rsidP="00D84590">
      <w:pPr>
        <w:spacing w:after="24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РІШЕННЯ</w:t>
      </w:r>
    </w:p>
    <w:tbl>
      <w:tblPr>
        <w:tblW w:w="9464" w:type="dxa"/>
        <w:tblLook w:val="04A0"/>
      </w:tblPr>
      <w:tblGrid>
        <w:gridCol w:w="3098"/>
        <w:gridCol w:w="3309"/>
        <w:gridCol w:w="3057"/>
      </w:tblGrid>
      <w:tr w:rsidR="00D84590" w:rsidTr="002C6B19">
        <w:trPr>
          <w:trHeight w:val="188"/>
        </w:trPr>
        <w:tc>
          <w:tcPr>
            <w:tcW w:w="3098" w:type="dxa"/>
            <w:hideMark/>
          </w:tcPr>
          <w:p w:rsidR="00D84590" w:rsidRDefault="00D84590" w:rsidP="00D84590">
            <w:pPr>
              <w:spacing w:line="276" w:lineRule="auto"/>
              <w:ind w:right="-2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13 лютого 2024 року</w:t>
            </w:r>
          </w:p>
        </w:tc>
        <w:tc>
          <w:tcPr>
            <w:tcW w:w="3309" w:type="dxa"/>
            <w:hideMark/>
          </w:tcPr>
          <w:p w:rsidR="00D84590" w:rsidRDefault="00D84590" w:rsidP="002C6B19">
            <w:pPr>
              <w:spacing w:line="276" w:lineRule="auto"/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   Київ</w:t>
            </w:r>
          </w:p>
        </w:tc>
        <w:tc>
          <w:tcPr>
            <w:tcW w:w="3057" w:type="dxa"/>
            <w:hideMark/>
          </w:tcPr>
          <w:p w:rsidR="00D84590" w:rsidRDefault="00D84590" w:rsidP="00D84590">
            <w:pPr>
              <w:spacing w:line="276" w:lineRule="auto"/>
              <w:jc w:val="right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№ 400/0/15-24</w:t>
            </w:r>
          </w:p>
        </w:tc>
      </w:tr>
    </w:tbl>
    <w:p w:rsidR="006E6D20" w:rsidRDefault="006E6D20"/>
    <w:tbl>
      <w:tblPr>
        <w:tblW w:w="4219" w:type="dxa"/>
        <w:tblLook w:val="04A0"/>
      </w:tblPr>
      <w:tblGrid>
        <w:gridCol w:w="4219"/>
      </w:tblGrid>
      <w:tr w:rsidR="00D91F94" w:rsidRPr="009726AA" w:rsidTr="00B7255A">
        <w:tc>
          <w:tcPr>
            <w:tcW w:w="4219" w:type="dxa"/>
            <w:shd w:val="clear" w:color="auto" w:fill="auto"/>
          </w:tcPr>
          <w:p w:rsidR="00D91F94" w:rsidRPr="00DA5519" w:rsidRDefault="00D91F94" w:rsidP="00B7255A">
            <w:pPr>
              <w:ind w:right="-10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 відрядження судді </w:t>
            </w:r>
            <w:r w:rsidR="00E97D80" w:rsidRPr="00E97D80">
              <w:rPr>
                <w:rFonts w:ascii="Times New Roman" w:hAnsi="Times New Roman"/>
                <w:b/>
                <w:sz w:val="24"/>
                <w:szCs w:val="24"/>
              </w:rPr>
              <w:t xml:space="preserve">Бердянського міськрайонного суду Запорізької області </w:t>
            </w:r>
            <w:proofErr w:type="spellStart"/>
            <w:r w:rsidR="00E97D80" w:rsidRPr="00E97D80">
              <w:rPr>
                <w:rFonts w:ascii="Times New Roman" w:hAnsi="Times New Roman"/>
                <w:b/>
                <w:sz w:val="24"/>
                <w:szCs w:val="24"/>
              </w:rPr>
              <w:t>Кошевої</w:t>
            </w:r>
            <w:proofErr w:type="spellEnd"/>
            <w:r w:rsidR="00E97D80" w:rsidRPr="00E97D80">
              <w:rPr>
                <w:rFonts w:ascii="Times New Roman" w:hAnsi="Times New Roman"/>
                <w:b/>
                <w:sz w:val="24"/>
                <w:szCs w:val="24"/>
              </w:rPr>
              <w:t xml:space="preserve"> О.А. до Жовтневого районного суду міста Запоріжжя</w:t>
            </w:r>
            <w:r w:rsidRPr="00E97D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для здійснення правосуддя</w:t>
            </w:r>
            <w:bookmarkStart w:id="0" w:name="_GoBack"/>
            <w:bookmarkEnd w:id="0"/>
          </w:p>
        </w:tc>
      </w:tr>
    </w:tbl>
    <w:p w:rsidR="007B6A5E" w:rsidRPr="005514AF" w:rsidRDefault="007B6A5E" w:rsidP="00D91F94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1F94" w:rsidRPr="00885078" w:rsidRDefault="00D91F94" w:rsidP="00D91F9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85078">
        <w:rPr>
          <w:rFonts w:ascii="Times New Roman" w:hAnsi="Times New Roman"/>
          <w:sz w:val="28"/>
          <w:szCs w:val="28"/>
        </w:rPr>
        <w:t xml:space="preserve">Вища рада правосуддя, розглянувши подання Вищої кваліфікаційної комісії суддів України з рекомендацією про відрядження </w:t>
      </w:r>
      <w:r w:rsidR="00CF3777" w:rsidRPr="00885078">
        <w:rPr>
          <w:rFonts w:ascii="Times New Roman" w:hAnsi="Times New Roman"/>
          <w:sz w:val="28"/>
          <w:szCs w:val="28"/>
        </w:rPr>
        <w:t xml:space="preserve">судді Бердянського міськрайонного суду Запорізької області </w:t>
      </w:r>
      <w:proofErr w:type="spellStart"/>
      <w:r w:rsidR="00CF3777" w:rsidRPr="00885078">
        <w:rPr>
          <w:rFonts w:ascii="Times New Roman" w:hAnsi="Times New Roman"/>
          <w:sz w:val="28"/>
          <w:szCs w:val="28"/>
        </w:rPr>
        <w:t>Кошевої</w:t>
      </w:r>
      <w:proofErr w:type="spellEnd"/>
      <w:r w:rsidR="00CF3777" w:rsidRPr="00885078">
        <w:rPr>
          <w:rFonts w:ascii="Times New Roman" w:hAnsi="Times New Roman"/>
          <w:sz w:val="28"/>
          <w:szCs w:val="28"/>
        </w:rPr>
        <w:t xml:space="preserve"> Олени Анатоліївни </w:t>
      </w:r>
      <w:r w:rsidRPr="00885078">
        <w:rPr>
          <w:rFonts w:ascii="Times New Roman" w:hAnsi="Times New Roman"/>
          <w:sz w:val="28"/>
          <w:szCs w:val="28"/>
        </w:rPr>
        <w:t xml:space="preserve">до </w:t>
      </w:r>
      <w:r w:rsidR="00885078" w:rsidRPr="00885078">
        <w:rPr>
          <w:rFonts w:ascii="Times New Roman" w:hAnsi="Times New Roman"/>
          <w:sz w:val="28"/>
          <w:szCs w:val="28"/>
        </w:rPr>
        <w:t xml:space="preserve">Жовтневого районного суду міста Запоріжжя </w:t>
      </w:r>
      <w:r w:rsidRPr="00885078">
        <w:rPr>
          <w:rFonts w:ascii="Times New Roman" w:hAnsi="Times New Roman"/>
          <w:sz w:val="28"/>
          <w:szCs w:val="28"/>
        </w:rPr>
        <w:t>для здійснення правосуддя,</w:t>
      </w:r>
    </w:p>
    <w:p w:rsidR="00D91F94" w:rsidRPr="00646957" w:rsidRDefault="00D91F94" w:rsidP="00D91F94">
      <w:pPr>
        <w:rPr>
          <w:rFonts w:ascii="Times New Roman" w:hAnsi="Times New Roman"/>
          <w:sz w:val="28"/>
          <w:szCs w:val="28"/>
        </w:rPr>
      </w:pPr>
    </w:p>
    <w:p w:rsidR="00D91F94" w:rsidRPr="00646957" w:rsidRDefault="00D91F94" w:rsidP="00D91F94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6957">
        <w:rPr>
          <w:rFonts w:ascii="Times New Roman" w:hAnsi="Times New Roman"/>
          <w:b/>
          <w:sz w:val="28"/>
          <w:szCs w:val="28"/>
        </w:rPr>
        <w:t>встановила:</w:t>
      </w:r>
    </w:p>
    <w:p w:rsidR="00D91F94" w:rsidRPr="00646957" w:rsidRDefault="00D91F94" w:rsidP="00D91F94">
      <w:pPr>
        <w:rPr>
          <w:rFonts w:ascii="Times New Roman" w:hAnsi="Times New Roman"/>
          <w:sz w:val="28"/>
          <w:szCs w:val="28"/>
        </w:rPr>
      </w:pPr>
    </w:p>
    <w:p w:rsidR="00D91F94" w:rsidRPr="00646957" w:rsidRDefault="00D91F94" w:rsidP="00D91F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4695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до </w:t>
      </w:r>
      <w:r w:rsidR="00885078" w:rsidRPr="00885078">
        <w:rPr>
          <w:rFonts w:ascii="Times New Roman" w:hAnsi="Times New Roman"/>
          <w:color w:val="000000"/>
          <w:sz w:val="28"/>
          <w:szCs w:val="28"/>
          <w:lang w:eastAsia="uk-UA"/>
        </w:rPr>
        <w:t>Вищої ради правосуддя 20</w:t>
      </w:r>
      <w:r w:rsidR="00CF377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листопада 2023 року (вх.</w:t>
      </w:r>
      <w:r w:rsidR="008850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885078" w:rsidRPr="00885078">
        <w:rPr>
          <w:rFonts w:ascii="Times New Roman" w:hAnsi="Times New Roman"/>
          <w:color w:val="000000"/>
          <w:sz w:val="28"/>
          <w:szCs w:val="28"/>
          <w:lang w:eastAsia="uk-UA"/>
        </w:rPr>
        <w:t>№ 6373/0/8-23</w:t>
      </w:r>
      <w:r w:rsidR="00CF3777">
        <w:rPr>
          <w:rFonts w:ascii="Times New Roman" w:hAnsi="Times New Roman"/>
          <w:color w:val="000000"/>
          <w:sz w:val="28"/>
          <w:szCs w:val="28"/>
          <w:lang w:eastAsia="uk-UA"/>
        </w:rPr>
        <w:t>)</w:t>
      </w:r>
      <w:r w:rsidR="00885078" w:rsidRPr="008850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надійшла копія рішення Вищої кваліфікаційної комісії суддів України </w:t>
      </w:r>
      <w:r w:rsidR="008850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             </w:t>
      </w:r>
      <w:r w:rsidR="00885078" w:rsidRPr="00885078">
        <w:rPr>
          <w:rFonts w:ascii="Times New Roman" w:hAnsi="Times New Roman"/>
          <w:color w:val="000000"/>
          <w:sz w:val="28"/>
          <w:szCs w:val="28"/>
          <w:lang w:eastAsia="uk-UA"/>
        </w:rPr>
        <w:t>від 8 листопада 2023 року № 44/пс-23 про внесення подання</w:t>
      </w:r>
      <w:r w:rsidR="008850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885078" w:rsidRPr="008850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рекомендацією про відрядження судді </w:t>
      </w:r>
      <w:r w:rsidR="00885078" w:rsidRPr="00885078">
        <w:rPr>
          <w:rFonts w:ascii="Times New Roman" w:hAnsi="Times New Roman"/>
          <w:sz w:val="28"/>
          <w:szCs w:val="28"/>
        </w:rPr>
        <w:t xml:space="preserve">Бердянського міськрайонного суду Запорізької </w:t>
      </w:r>
      <w:r w:rsidR="00885078">
        <w:rPr>
          <w:rFonts w:ascii="Times New Roman" w:hAnsi="Times New Roman"/>
          <w:sz w:val="28"/>
          <w:szCs w:val="28"/>
        </w:rPr>
        <w:t xml:space="preserve">          </w:t>
      </w:r>
      <w:r w:rsidR="00885078" w:rsidRPr="00885078">
        <w:rPr>
          <w:rFonts w:ascii="Times New Roman" w:hAnsi="Times New Roman"/>
          <w:sz w:val="28"/>
          <w:szCs w:val="28"/>
        </w:rPr>
        <w:t xml:space="preserve">області </w:t>
      </w:r>
      <w:proofErr w:type="spellStart"/>
      <w:r w:rsidR="00885078" w:rsidRPr="00885078">
        <w:rPr>
          <w:rFonts w:ascii="Times New Roman" w:hAnsi="Times New Roman"/>
          <w:sz w:val="28"/>
          <w:szCs w:val="28"/>
        </w:rPr>
        <w:t>Кошевої</w:t>
      </w:r>
      <w:proofErr w:type="spellEnd"/>
      <w:r w:rsidR="00885078" w:rsidRPr="00885078">
        <w:rPr>
          <w:rFonts w:ascii="Times New Roman" w:hAnsi="Times New Roman"/>
          <w:sz w:val="28"/>
          <w:szCs w:val="28"/>
        </w:rPr>
        <w:t xml:space="preserve"> О.А. до Жовтневого районного суду міста Запоріжжя</w:t>
      </w:r>
      <w:r w:rsidR="00885078" w:rsidRPr="008850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строком на один рік</w:t>
      </w:r>
      <w:r w:rsidRPr="008850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D91F94" w:rsidRPr="00646957" w:rsidRDefault="00D91F94" w:rsidP="00D91F94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4695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Відповідно до протоколу автоматизованого розподілу справи між членами Вищої ради правосуддя від 20 листопада 2023 року вказане рішення з додатками передано члену Вищої ради правосуддя </w:t>
      </w:r>
      <w:r w:rsidR="008850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Морозу М.В.</w:t>
      </w:r>
      <w:r w:rsidRPr="0064695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для попереднього розгляду.</w:t>
      </w:r>
    </w:p>
    <w:p w:rsidR="00F82CB8" w:rsidRPr="00646957" w:rsidRDefault="00D91F94" w:rsidP="00F82CB8">
      <w:pPr>
        <w:pStyle w:val="a6"/>
        <w:ind w:firstLine="567"/>
        <w:jc w:val="both"/>
        <w:rPr>
          <w:sz w:val="28"/>
          <w:szCs w:val="28"/>
          <w:lang w:val="uk-UA"/>
        </w:rPr>
      </w:pPr>
      <w:r w:rsidRPr="00646957">
        <w:rPr>
          <w:sz w:val="28"/>
          <w:szCs w:val="28"/>
          <w:lang w:val="uk-UA"/>
        </w:rPr>
        <w:t xml:space="preserve">Суддю </w:t>
      </w:r>
      <w:proofErr w:type="spellStart"/>
      <w:r w:rsidR="00885078">
        <w:rPr>
          <w:sz w:val="28"/>
          <w:szCs w:val="28"/>
          <w:lang w:val="uk-UA"/>
        </w:rPr>
        <w:t>Кошеву</w:t>
      </w:r>
      <w:proofErr w:type="spellEnd"/>
      <w:r w:rsidR="00885078">
        <w:rPr>
          <w:sz w:val="28"/>
          <w:szCs w:val="28"/>
          <w:lang w:val="uk-UA"/>
        </w:rPr>
        <w:t xml:space="preserve"> О.А.</w:t>
      </w:r>
      <w:r w:rsidRPr="00646957">
        <w:rPr>
          <w:sz w:val="28"/>
          <w:szCs w:val="28"/>
          <w:lang w:val="uk-UA"/>
        </w:rPr>
        <w:t xml:space="preserve"> </w:t>
      </w:r>
      <w:r w:rsidR="00D3395B" w:rsidRPr="00646957">
        <w:rPr>
          <w:sz w:val="28"/>
          <w:szCs w:val="28"/>
          <w:lang w:val="uk-UA"/>
        </w:rPr>
        <w:t>повідомлено</w:t>
      </w:r>
      <w:r w:rsidR="00CF3777" w:rsidRPr="00CF3777">
        <w:rPr>
          <w:sz w:val="28"/>
          <w:szCs w:val="28"/>
          <w:lang w:val="uk-UA"/>
        </w:rPr>
        <w:t xml:space="preserve"> </w:t>
      </w:r>
      <w:r w:rsidR="00CF3777" w:rsidRPr="00646957">
        <w:rPr>
          <w:sz w:val="28"/>
          <w:szCs w:val="28"/>
          <w:lang w:val="uk-UA"/>
        </w:rPr>
        <w:t>про дату, час і місце засідання Вищої ради правосуддя</w:t>
      </w:r>
      <w:r>
        <w:rPr>
          <w:sz w:val="28"/>
          <w:szCs w:val="28"/>
          <w:lang w:val="uk-UA"/>
        </w:rPr>
        <w:t xml:space="preserve"> </w:t>
      </w:r>
      <w:r w:rsidR="00D3395B">
        <w:rPr>
          <w:sz w:val="28"/>
          <w:szCs w:val="28"/>
          <w:lang w:val="uk-UA"/>
        </w:rPr>
        <w:t>шляхом оприлюднення</w:t>
      </w:r>
      <w:r w:rsidRPr="00646957">
        <w:rPr>
          <w:sz w:val="28"/>
          <w:szCs w:val="28"/>
          <w:lang w:val="uk-UA"/>
        </w:rPr>
        <w:t xml:space="preserve"> </w:t>
      </w:r>
      <w:r w:rsidR="00F82CB8">
        <w:rPr>
          <w:sz w:val="28"/>
          <w:szCs w:val="28"/>
          <w:lang w:val="uk-UA"/>
        </w:rPr>
        <w:t>2 лютого</w:t>
      </w:r>
      <w:r w:rsidR="00CF3777">
        <w:rPr>
          <w:sz w:val="28"/>
          <w:szCs w:val="28"/>
          <w:lang w:val="uk-UA"/>
        </w:rPr>
        <w:t xml:space="preserve"> </w:t>
      </w:r>
      <w:r w:rsidR="00F82CB8">
        <w:rPr>
          <w:sz w:val="28"/>
          <w:szCs w:val="28"/>
          <w:lang w:val="uk-UA"/>
        </w:rPr>
        <w:t xml:space="preserve">2024 року </w:t>
      </w:r>
      <w:r w:rsidR="00CF3777">
        <w:rPr>
          <w:sz w:val="28"/>
          <w:szCs w:val="28"/>
          <w:lang w:val="uk-UA"/>
        </w:rPr>
        <w:t xml:space="preserve">інформації </w:t>
      </w:r>
      <w:r w:rsidRPr="00646957">
        <w:rPr>
          <w:sz w:val="28"/>
          <w:szCs w:val="28"/>
          <w:lang w:val="uk-UA"/>
        </w:rPr>
        <w:t>на офіційному</w:t>
      </w:r>
      <w:r w:rsidR="00CF3777">
        <w:rPr>
          <w:sz w:val="28"/>
          <w:szCs w:val="28"/>
          <w:lang w:val="uk-UA"/>
        </w:rPr>
        <w:t xml:space="preserve"> вебсайті Вищої ради правосуддя.</w:t>
      </w:r>
    </w:p>
    <w:p w:rsidR="00D91F94" w:rsidRPr="00646957" w:rsidRDefault="00D91F94" w:rsidP="00D91F9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6957">
        <w:rPr>
          <w:rFonts w:ascii="Times New Roman" w:hAnsi="Times New Roman"/>
          <w:sz w:val="28"/>
          <w:szCs w:val="28"/>
        </w:rPr>
        <w:t>Згідно з пунктом 5 розділу ІV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№ 54/0/15-17, відсутність судді не перешкоджає розгляду питання щодо його відрядження.</w:t>
      </w:r>
    </w:p>
    <w:p w:rsidR="00D91F94" w:rsidRPr="00646957" w:rsidRDefault="00D91F94" w:rsidP="00D91F94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46957">
        <w:rPr>
          <w:rFonts w:ascii="Times New Roman" w:hAnsi="Times New Roman"/>
          <w:sz w:val="28"/>
          <w:szCs w:val="28"/>
        </w:rPr>
        <w:t xml:space="preserve">Вища рада правосуддя, розглянувши подання Вищої кваліфікаційної комісії суддів України, заслухавши доповідача – члена Вищої ради правосуддя </w:t>
      </w:r>
      <w:r w:rsidR="00F82CB8">
        <w:rPr>
          <w:rFonts w:ascii="Times New Roman" w:hAnsi="Times New Roman"/>
          <w:sz w:val="28"/>
          <w:szCs w:val="28"/>
        </w:rPr>
        <w:t>Мороза М.В.</w:t>
      </w:r>
      <w:r w:rsidRPr="00646957">
        <w:rPr>
          <w:rFonts w:ascii="Times New Roman" w:hAnsi="Times New Roman"/>
          <w:sz w:val="28"/>
          <w:szCs w:val="28"/>
        </w:rPr>
        <w:t>, дійшла висновку про наявність визначених законом підстав для відрядження судді з огляду на таке.</w:t>
      </w:r>
    </w:p>
    <w:p w:rsidR="00630C77" w:rsidRPr="00F82CB8" w:rsidRDefault="00F82CB8" w:rsidP="00CF377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2CB8">
        <w:rPr>
          <w:rFonts w:ascii="Times New Roman" w:hAnsi="Times New Roman"/>
          <w:sz w:val="28"/>
          <w:szCs w:val="28"/>
        </w:rPr>
        <w:t>Кошева</w:t>
      </w:r>
      <w:proofErr w:type="spellEnd"/>
      <w:r w:rsidRPr="00F82CB8">
        <w:rPr>
          <w:rFonts w:ascii="Times New Roman" w:hAnsi="Times New Roman"/>
          <w:sz w:val="28"/>
          <w:szCs w:val="28"/>
        </w:rPr>
        <w:t xml:space="preserve"> Олена Анатоліївна Указом Президента України від 11 травня      2004 року № 514/2004 призначена на посаду судді Центрально-Міського районного суду міста Горлівки Донецької області строком на п’ять років</w:t>
      </w:r>
      <w:r w:rsidR="00CF3777">
        <w:rPr>
          <w:rFonts w:ascii="Times New Roman" w:hAnsi="Times New Roman"/>
          <w:sz w:val="28"/>
          <w:szCs w:val="28"/>
        </w:rPr>
        <w:t>.</w:t>
      </w:r>
      <w:r w:rsidRPr="00F82CB8">
        <w:rPr>
          <w:rFonts w:ascii="Times New Roman" w:hAnsi="Times New Roman"/>
          <w:sz w:val="28"/>
          <w:szCs w:val="28"/>
        </w:rPr>
        <w:t xml:space="preserve"> </w:t>
      </w:r>
      <w:r w:rsidRPr="00F82CB8">
        <w:rPr>
          <w:rFonts w:ascii="Times New Roman" w:hAnsi="Times New Roman"/>
          <w:sz w:val="28"/>
          <w:szCs w:val="28"/>
        </w:rPr>
        <w:lastRenderedPageBreak/>
        <w:t>Постановою Верховної Ради України від 1 квітня 2010 року № 2008-VI обрана на посаду судді Центрально-Міського районного суду міста Горлівки Донецької області безстроково.</w:t>
      </w:r>
      <w:r w:rsidR="00CF3777">
        <w:rPr>
          <w:rFonts w:ascii="Times New Roman" w:hAnsi="Times New Roman"/>
          <w:sz w:val="28"/>
          <w:szCs w:val="28"/>
        </w:rPr>
        <w:t xml:space="preserve"> </w:t>
      </w:r>
      <w:r w:rsidRPr="00F82CB8">
        <w:rPr>
          <w:rFonts w:ascii="Times New Roman" w:hAnsi="Times New Roman"/>
          <w:sz w:val="28"/>
          <w:szCs w:val="28"/>
        </w:rPr>
        <w:t xml:space="preserve">Указом Президента України від 26 вересня </w:t>
      </w:r>
      <w:r w:rsidR="00CF3777">
        <w:rPr>
          <w:rFonts w:ascii="Times New Roman" w:hAnsi="Times New Roman"/>
          <w:sz w:val="28"/>
          <w:szCs w:val="28"/>
        </w:rPr>
        <w:t xml:space="preserve"> </w:t>
      </w:r>
      <w:r w:rsidRPr="00F82CB8">
        <w:rPr>
          <w:rFonts w:ascii="Times New Roman" w:hAnsi="Times New Roman"/>
          <w:sz w:val="28"/>
          <w:szCs w:val="28"/>
        </w:rPr>
        <w:t xml:space="preserve">2015 року № 564/2015 суддю Центрально-Міського районного суду міста Горлівки Донецької області </w:t>
      </w:r>
      <w:proofErr w:type="spellStart"/>
      <w:r w:rsidRPr="00F82CB8">
        <w:rPr>
          <w:rFonts w:ascii="Times New Roman" w:hAnsi="Times New Roman"/>
          <w:sz w:val="28"/>
          <w:szCs w:val="28"/>
        </w:rPr>
        <w:t>Кошеву</w:t>
      </w:r>
      <w:proofErr w:type="spellEnd"/>
      <w:r w:rsidRPr="00F82CB8">
        <w:rPr>
          <w:rFonts w:ascii="Times New Roman" w:hAnsi="Times New Roman"/>
          <w:sz w:val="28"/>
          <w:szCs w:val="28"/>
        </w:rPr>
        <w:t xml:space="preserve"> О.А. переведено на посаду судді Бердянського міськрайонного суду Запорізької області.</w:t>
      </w:r>
    </w:p>
    <w:p w:rsidR="009D5666" w:rsidRDefault="00F82CB8" w:rsidP="00630C7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82CB8">
        <w:rPr>
          <w:rFonts w:ascii="Times New Roman" w:hAnsi="Times New Roman"/>
          <w:bCs/>
          <w:sz w:val="28"/>
          <w:szCs w:val="28"/>
        </w:rPr>
        <w:t xml:space="preserve">Відповідно до частини сьомої статті 147 Закону України «Про судоустрій </w:t>
      </w:r>
      <w:r w:rsidR="003B4E2C">
        <w:rPr>
          <w:rFonts w:ascii="Times New Roman" w:hAnsi="Times New Roman"/>
          <w:bCs/>
          <w:sz w:val="28"/>
          <w:szCs w:val="28"/>
        </w:rPr>
        <w:t xml:space="preserve"> </w:t>
      </w:r>
      <w:r w:rsidRPr="00F82CB8">
        <w:rPr>
          <w:rFonts w:ascii="Times New Roman" w:hAnsi="Times New Roman"/>
          <w:bCs/>
          <w:sz w:val="28"/>
          <w:szCs w:val="28"/>
        </w:rPr>
        <w:t xml:space="preserve"> і статус суддів», з метою забезпечення доступ</w:t>
      </w:r>
      <w:r w:rsidR="00CF3777">
        <w:rPr>
          <w:rFonts w:ascii="Times New Roman" w:hAnsi="Times New Roman"/>
          <w:bCs/>
          <w:sz w:val="28"/>
          <w:szCs w:val="28"/>
        </w:rPr>
        <w:t>у до правосуддя розпорядженням Г</w:t>
      </w:r>
      <w:r w:rsidRPr="00F82CB8">
        <w:rPr>
          <w:rFonts w:ascii="Times New Roman" w:hAnsi="Times New Roman"/>
          <w:bCs/>
          <w:sz w:val="28"/>
          <w:szCs w:val="28"/>
        </w:rPr>
        <w:t xml:space="preserve">олови Верховного Суду від 14 вересня 2022 року № 49/0/9-22 «Про </w:t>
      </w:r>
      <w:r>
        <w:rPr>
          <w:rFonts w:ascii="Times New Roman" w:hAnsi="Times New Roman"/>
          <w:bCs/>
          <w:sz w:val="28"/>
          <w:szCs w:val="28"/>
        </w:rPr>
        <w:t xml:space="preserve">            </w:t>
      </w:r>
      <w:r w:rsidRPr="00F82CB8">
        <w:rPr>
          <w:rFonts w:ascii="Times New Roman" w:hAnsi="Times New Roman"/>
          <w:bCs/>
          <w:sz w:val="28"/>
          <w:szCs w:val="28"/>
        </w:rPr>
        <w:t>зміну територіальної підсудності судових справ судів Запорізької області» територіальну підсудність судових справ, зокрема Бердянського міськрайонного суду Запорізької області</w:t>
      </w:r>
      <w:r w:rsidR="00CF3777">
        <w:rPr>
          <w:rFonts w:ascii="Times New Roman" w:hAnsi="Times New Roman"/>
          <w:bCs/>
          <w:sz w:val="28"/>
          <w:szCs w:val="28"/>
        </w:rPr>
        <w:t>,</w:t>
      </w:r>
      <w:r w:rsidRPr="00F82CB8">
        <w:rPr>
          <w:rFonts w:ascii="Times New Roman" w:hAnsi="Times New Roman"/>
          <w:bCs/>
          <w:sz w:val="28"/>
          <w:szCs w:val="28"/>
        </w:rPr>
        <w:t xml:space="preserve"> визначено Жовтневому районному суду міста Запоріжжя.</w:t>
      </w:r>
    </w:p>
    <w:p w:rsidR="00630C77" w:rsidRPr="00630C77" w:rsidRDefault="00630C77" w:rsidP="00630C7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30C77">
        <w:rPr>
          <w:rFonts w:ascii="Times New Roman" w:hAnsi="Times New Roman"/>
          <w:color w:val="0D0D0D"/>
          <w:sz w:val="28"/>
          <w:szCs w:val="28"/>
          <w:shd w:val="clear" w:color="auto" w:fill="FFFFFF"/>
        </w:rPr>
        <w:t xml:space="preserve">Отже, суддя </w:t>
      </w:r>
      <w:proofErr w:type="spellStart"/>
      <w:r w:rsidRPr="00630C77">
        <w:rPr>
          <w:rFonts w:ascii="Times New Roman" w:hAnsi="Times New Roman"/>
          <w:sz w:val="28"/>
          <w:szCs w:val="28"/>
        </w:rPr>
        <w:t>Кошева</w:t>
      </w:r>
      <w:proofErr w:type="spellEnd"/>
      <w:r w:rsidRPr="00630C77">
        <w:rPr>
          <w:rFonts w:ascii="Times New Roman" w:hAnsi="Times New Roman"/>
          <w:sz w:val="28"/>
          <w:szCs w:val="28"/>
        </w:rPr>
        <w:t xml:space="preserve"> О.А. </w:t>
      </w:r>
      <w:r w:rsidRPr="00630C77">
        <w:rPr>
          <w:rFonts w:ascii="Times New Roman" w:hAnsi="Times New Roman"/>
          <w:color w:val="0D0D0D"/>
          <w:sz w:val="28"/>
          <w:szCs w:val="28"/>
          <w:shd w:val="clear" w:color="auto" w:fill="FFFFFF"/>
        </w:rPr>
        <w:t xml:space="preserve">не здійснює правосуддя у </w:t>
      </w:r>
      <w:r w:rsidRPr="00630C77">
        <w:rPr>
          <w:rFonts w:ascii="Times New Roman" w:hAnsi="Times New Roman"/>
          <w:bCs/>
          <w:sz w:val="28"/>
          <w:szCs w:val="28"/>
        </w:rPr>
        <w:t>Бердянському міськрайонному суді Запорізької області</w:t>
      </w:r>
      <w:r w:rsidRPr="00630C77">
        <w:rPr>
          <w:rFonts w:ascii="Times New Roman" w:hAnsi="Times New Roman"/>
          <w:color w:val="0D0D0D"/>
          <w:sz w:val="28"/>
          <w:szCs w:val="28"/>
          <w:shd w:val="clear" w:color="auto" w:fill="FFFFFF"/>
        </w:rPr>
        <w:t xml:space="preserve"> у зв’язку зі зміною територіальної підсудності справ цього суду.</w:t>
      </w:r>
    </w:p>
    <w:p w:rsidR="00630C77" w:rsidRPr="00630C77" w:rsidRDefault="00630C77" w:rsidP="00630C77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30C77">
        <w:rPr>
          <w:rFonts w:ascii="Times New Roman" w:hAnsi="Times New Roman"/>
          <w:bCs/>
          <w:sz w:val="28"/>
          <w:szCs w:val="28"/>
        </w:rPr>
        <w:t xml:space="preserve">На запит </w:t>
      </w:r>
      <w:r w:rsidRPr="00630C77">
        <w:rPr>
          <w:rFonts w:ascii="Times New Roman" w:hAnsi="Times New Roman"/>
          <w:sz w:val="28"/>
          <w:szCs w:val="28"/>
          <w:lang w:eastAsia="uk-UA"/>
        </w:rPr>
        <w:t>Вищої кваліфікаційної комісії суддів України Жовтневи</w:t>
      </w:r>
      <w:r w:rsidR="00AB270E">
        <w:rPr>
          <w:rFonts w:ascii="Times New Roman" w:hAnsi="Times New Roman"/>
          <w:sz w:val="28"/>
          <w:szCs w:val="28"/>
          <w:lang w:eastAsia="uk-UA"/>
        </w:rPr>
        <w:t>й районний суд міста Запоріжжя надавав інформацію</w:t>
      </w:r>
      <w:r w:rsidRPr="00630C77">
        <w:rPr>
          <w:rFonts w:ascii="Times New Roman" w:hAnsi="Times New Roman"/>
          <w:sz w:val="28"/>
          <w:szCs w:val="28"/>
          <w:lang w:eastAsia="uk-UA"/>
        </w:rPr>
        <w:t xml:space="preserve"> про рівень судового навантаження на суддів за перше п</w:t>
      </w:r>
      <w:r w:rsidR="00AB270E">
        <w:rPr>
          <w:rFonts w:ascii="Times New Roman" w:hAnsi="Times New Roman"/>
          <w:sz w:val="28"/>
          <w:szCs w:val="28"/>
          <w:lang w:eastAsia="uk-UA"/>
        </w:rPr>
        <w:t xml:space="preserve">івріччя 2023 року, згідно </w:t>
      </w:r>
      <w:r w:rsidRPr="00630C77">
        <w:rPr>
          <w:rFonts w:ascii="Times New Roman" w:hAnsi="Times New Roman"/>
          <w:sz w:val="28"/>
          <w:szCs w:val="28"/>
          <w:lang w:eastAsia="uk-UA"/>
        </w:rPr>
        <w:t xml:space="preserve">з якою у </w:t>
      </w:r>
      <w:r w:rsidR="00AB270E">
        <w:rPr>
          <w:rFonts w:ascii="Times New Roman" w:hAnsi="Times New Roman"/>
          <w:sz w:val="28"/>
          <w:szCs w:val="28"/>
          <w:lang w:eastAsia="uk-UA"/>
        </w:rPr>
        <w:t xml:space="preserve">цьому </w:t>
      </w:r>
      <w:r w:rsidR="002972C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B270E">
        <w:rPr>
          <w:rFonts w:ascii="Times New Roman" w:hAnsi="Times New Roman"/>
          <w:sz w:val="28"/>
          <w:szCs w:val="28"/>
          <w:lang w:eastAsia="uk-UA"/>
        </w:rPr>
        <w:t>суді здійснювали</w:t>
      </w:r>
      <w:r w:rsidRPr="00630C77">
        <w:rPr>
          <w:rFonts w:ascii="Times New Roman" w:hAnsi="Times New Roman"/>
          <w:sz w:val="28"/>
          <w:szCs w:val="28"/>
          <w:lang w:eastAsia="uk-UA"/>
        </w:rPr>
        <w:t xml:space="preserve"> правосуддя 10 </w:t>
      </w:r>
      <w:r w:rsidR="003013BE">
        <w:rPr>
          <w:rFonts w:ascii="Times New Roman" w:hAnsi="Times New Roman"/>
          <w:sz w:val="28"/>
          <w:szCs w:val="28"/>
          <w:lang w:eastAsia="uk-UA"/>
        </w:rPr>
        <w:t xml:space="preserve">(десять) </w:t>
      </w:r>
      <w:r w:rsidRPr="00630C77">
        <w:rPr>
          <w:rFonts w:ascii="Times New Roman" w:hAnsi="Times New Roman"/>
          <w:sz w:val="28"/>
          <w:szCs w:val="28"/>
          <w:lang w:eastAsia="uk-UA"/>
        </w:rPr>
        <w:t>суддів, у провадженні яких перебувало</w:t>
      </w:r>
      <w:r w:rsidR="002972CF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AB270E">
        <w:rPr>
          <w:rFonts w:ascii="Times New Roman" w:hAnsi="Times New Roman"/>
          <w:sz w:val="28"/>
          <w:szCs w:val="28"/>
          <w:lang w:eastAsia="uk-UA"/>
        </w:rPr>
        <w:t>6</w:t>
      </w:r>
      <w:r w:rsidRPr="00630C77">
        <w:rPr>
          <w:rFonts w:ascii="Times New Roman" w:hAnsi="Times New Roman"/>
          <w:sz w:val="28"/>
          <w:szCs w:val="28"/>
          <w:lang w:eastAsia="uk-UA"/>
        </w:rPr>
        <w:t>490 справ.</w:t>
      </w:r>
    </w:p>
    <w:p w:rsidR="00630C77" w:rsidRPr="00630C77" w:rsidRDefault="00630C77" w:rsidP="00630C77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30C77">
        <w:rPr>
          <w:rFonts w:ascii="Times New Roman" w:hAnsi="Times New Roman"/>
          <w:bCs/>
          <w:sz w:val="28"/>
          <w:szCs w:val="28"/>
        </w:rPr>
        <w:t xml:space="preserve">Згідно з інформацією, викладеною </w:t>
      </w:r>
      <w:r w:rsidR="00AB270E">
        <w:rPr>
          <w:rFonts w:ascii="Times New Roman" w:hAnsi="Times New Roman"/>
          <w:bCs/>
          <w:sz w:val="28"/>
          <w:szCs w:val="28"/>
        </w:rPr>
        <w:t>в</w:t>
      </w:r>
      <w:r w:rsidRPr="00630C77">
        <w:rPr>
          <w:rFonts w:ascii="Times New Roman" w:hAnsi="Times New Roman"/>
          <w:bCs/>
          <w:sz w:val="28"/>
          <w:szCs w:val="28"/>
        </w:rPr>
        <w:t xml:space="preserve"> листі Державної судової адміністрації України (далі – ДСА України) від 7 листопада 2023 року № 15-13580/23,             за даними звітності за дев’ять місяців 2023 року у провадження </w:t>
      </w:r>
      <w:r w:rsidRPr="00630C77">
        <w:rPr>
          <w:rFonts w:ascii="Times New Roman" w:hAnsi="Times New Roman"/>
          <w:sz w:val="28"/>
          <w:szCs w:val="28"/>
          <w:lang w:eastAsia="uk-UA"/>
        </w:rPr>
        <w:t xml:space="preserve">Жовтневого районного </w:t>
      </w:r>
      <w:r w:rsidR="00AB270E">
        <w:rPr>
          <w:rFonts w:ascii="Times New Roman" w:hAnsi="Times New Roman"/>
          <w:sz w:val="28"/>
          <w:szCs w:val="28"/>
          <w:lang w:eastAsia="uk-UA"/>
        </w:rPr>
        <w:t>суду міста Запоріжжя надійшло 8</w:t>
      </w:r>
      <w:r w:rsidRPr="00630C77">
        <w:rPr>
          <w:rFonts w:ascii="Times New Roman" w:hAnsi="Times New Roman"/>
          <w:sz w:val="28"/>
          <w:szCs w:val="28"/>
          <w:lang w:eastAsia="uk-UA"/>
        </w:rPr>
        <w:t xml:space="preserve">209 справ. </w:t>
      </w:r>
    </w:p>
    <w:p w:rsidR="00630C77" w:rsidRPr="00630C77" w:rsidRDefault="00630C77" w:rsidP="00630C77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30C77">
        <w:rPr>
          <w:rFonts w:ascii="Times New Roman" w:hAnsi="Times New Roman"/>
          <w:bCs/>
          <w:sz w:val="28"/>
          <w:szCs w:val="28"/>
        </w:rPr>
        <w:t xml:space="preserve">Із листа ДСА України від </w:t>
      </w:r>
      <w:r w:rsidR="00FF4B96">
        <w:rPr>
          <w:rFonts w:ascii="Times New Roman" w:hAnsi="Times New Roman"/>
          <w:bCs/>
          <w:sz w:val="28"/>
          <w:szCs w:val="28"/>
        </w:rPr>
        <w:t xml:space="preserve">5 грудня </w:t>
      </w:r>
      <w:r w:rsidRPr="00630C77">
        <w:rPr>
          <w:rFonts w:ascii="Times New Roman" w:hAnsi="Times New Roman"/>
          <w:bCs/>
          <w:sz w:val="28"/>
          <w:szCs w:val="28"/>
        </w:rPr>
        <w:t xml:space="preserve">2023 року № </w:t>
      </w:r>
      <w:r w:rsidR="00FF4B96">
        <w:rPr>
          <w:rFonts w:ascii="Times New Roman" w:hAnsi="Times New Roman"/>
          <w:bCs/>
          <w:sz w:val="28"/>
          <w:szCs w:val="28"/>
        </w:rPr>
        <w:t>21</w:t>
      </w:r>
      <w:r w:rsidRPr="00630C77">
        <w:rPr>
          <w:rFonts w:ascii="Times New Roman" w:hAnsi="Times New Roman"/>
          <w:bCs/>
          <w:sz w:val="28"/>
          <w:szCs w:val="28"/>
        </w:rPr>
        <w:t>-</w:t>
      </w:r>
      <w:r w:rsidR="00FF4B96">
        <w:rPr>
          <w:rFonts w:ascii="Times New Roman" w:hAnsi="Times New Roman"/>
          <w:bCs/>
          <w:sz w:val="28"/>
          <w:szCs w:val="28"/>
        </w:rPr>
        <w:t>3102</w:t>
      </w:r>
      <w:r w:rsidRPr="00630C77">
        <w:rPr>
          <w:rFonts w:ascii="Times New Roman" w:hAnsi="Times New Roman"/>
          <w:bCs/>
          <w:sz w:val="28"/>
          <w:szCs w:val="28"/>
        </w:rPr>
        <w:t xml:space="preserve">/23 убачається, що із визначених рішенням Вищої ради правосуддя від 24 серпня 2023 року </w:t>
      </w:r>
      <w:r w:rsidR="00FF4B96">
        <w:rPr>
          <w:rFonts w:ascii="Times New Roman" w:hAnsi="Times New Roman"/>
          <w:bCs/>
          <w:sz w:val="28"/>
          <w:szCs w:val="28"/>
        </w:rPr>
        <w:t xml:space="preserve">                   </w:t>
      </w:r>
      <w:r w:rsidRPr="00630C77">
        <w:rPr>
          <w:rFonts w:ascii="Times New Roman" w:hAnsi="Times New Roman"/>
          <w:bCs/>
          <w:sz w:val="28"/>
          <w:szCs w:val="28"/>
        </w:rPr>
        <w:t xml:space="preserve">№ 852/0/15-23 </w:t>
      </w:r>
      <w:r w:rsidRPr="00630C77">
        <w:rPr>
          <w:rFonts w:ascii="Times New Roman" w:hAnsi="Times New Roman"/>
          <w:sz w:val="28"/>
          <w:szCs w:val="28"/>
          <w:shd w:val="clear" w:color="auto" w:fill="FFFFFF"/>
        </w:rPr>
        <w:t xml:space="preserve">«Про визначення кількості суддів у місцевих та апеляційних судах» </w:t>
      </w:r>
      <w:r w:rsidRPr="00630C77">
        <w:rPr>
          <w:rFonts w:ascii="Times New Roman" w:hAnsi="Times New Roman"/>
          <w:bCs/>
          <w:sz w:val="28"/>
          <w:szCs w:val="28"/>
        </w:rPr>
        <w:t xml:space="preserve">13 (тринадцяти) суддів у </w:t>
      </w:r>
      <w:r w:rsidRPr="00630C77">
        <w:rPr>
          <w:rFonts w:ascii="Times New Roman" w:hAnsi="Times New Roman"/>
          <w:sz w:val="28"/>
          <w:szCs w:val="28"/>
          <w:lang w:eastAsia="uk-UA"/>
        </w:rPr>
        <w:t>Жовтневому районному суді міста Запоріжжя</w:t>
      </w:r>
      <w:r w:rsidRPr="00630C77">
        <w:rPr>
          <w:rFonts w:ascii="Times New Roman" w:hAnsi="Times New Roman"/>
          <w:bCs/>
          <w:sz w:val="28"/>
          <w:szCs w:val="28"/>
        </w:rPr>
        <w:t xml:space="preserve"> станом на 1 грудня 2023 року фактично</w:t>
      </w:r>
      <w:r w:rsidR="00AB270E">
        <w:rPr>
          <w:rFonts w:ascii="Times New Roman" w:hAnsi="Times New Roman"/>
          <w:bCs/>
          <w:sz w:val="28"/>
          <w:szCs w:val="28"/>
        </w:rPr>
        <w:t xml:space="preserve"> здійснюють правосуддя </w:t>
      </w:r>
      <w:r w:rsidRPr="00630C77">
        <w:rPr>
          <w:rFonts w:ascii="Times New Roman" w:hAnsi="Times New Roman"/>
          <w:bCs/>
          <w:sz w:val="28"/>
          <w:szCs w:val="28"/>
        </w:rPr>
        <w:t>8 (вісім)</w:t>
      </w:r>
      <w:r w:rsidR="002972CF">
        <w:rPr>
          <w:rFonts w:ascii="Times New Roman" w:hAnsi="Times New Roman"/>
          <w:bCs/>
          <w:sz w:val="28"/>
          <w:szCs w:val="28"/>
        </w:rPr>
        <w:t xml:space="preserve"> </w:t>
      </w:r>
      <w:r w:rsidRPr="00630C77">
        <w:rPr>
          <w:rFonts w:ascii="Times New Roman" w:hAnsi="Times New Roman"/>
          <w:bCs/>
          <w:sz w:val="28"/>
          <w:szCs w:val="28"/>
        </w:rPr>
        <w:t xml:space="preserve"> суддів. </w:t>
      </w:r>
    </w:p>
    <w:p w:rsidR="00630C77" w:rsidRPr="00630C77" w:rsidRDefault="00630C77" w:rsidP="00630C77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30C77">
        <w:rPr>
          <w:rFonts w:ascii="Times New Roman" w:hAnsi="Times New Roman"/>
          <w:bCs/>
          <w:sz w:val="28"/>
          <w:szCs w:val="28"/>
        </w:rPr>
        <w:t xml:space="preserve">Відповідно до пункту 1 частини першої статті 70 Закону України «Про Вищу раду правосуддя» </w:t>
      </w:r>
      <w:r w:rsidRPr="00630C77">
        <w:rPr>
          <w:rStyle w:val="rvts15"/>
          <w:rFonts w:ascii="Times New Roman" w:hAnsi="Times New Roman"/>
          <w:bCs/>
          <w:sz w:val="28"/>
          <w:szCs w:val="28"/>
        </w:rPr>
        <w:t>п</w:t>
      </w:r>
      <w:r w:rsidRPr="00630C77">
        <w:rPr>
          <w:rFonts w:ascii="Times New Roman" w:hAnsi="Times New Roman"/>
          <w:sz w:val="28"/>
          <w:szCs w:val="28"/>
        </w:rPr>
        <w:t>ереведення судді з одного суду до іншого здійснюється Вищою радою правосуддя на підставі та в межах рекомендації Вищої кваліфікаційної комісії суддів України і доданих до неї матеріалів.</w:t>
      </w:r>
    </w:p>
    <w:p w:rsidR="002972CF" w:rsidRPr="00D84590" w:rsidRDefault="00630C77" w:rsidP="00D8459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30C77">
        <w:rPr>
          <w:rFonts w:ascii="Times New Roman" w:hAnsi="Times New Roman"/>
          <w:bCs/>
          <w:sz w:val="28"/>
          <w:szCs w:val="28"/>
        </w:rPr>
        <w:t xml:space="preserve">Частиною першою статті 55 Закону України «Про судоустрій і 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       </w:t>
      </w:r>
      <w:r w:rsidRPr="00630C77">
        <w:rPr>
          <w:rFonts w:ascii="Times New Roman" w:hAnsi="Times New Roman"/>
          <w:bCs/>
          <w:sz w:val="28"/>
          <w:szCs w:val="28"/>
        </w:rPr>
        <w:t xml:space="preserve">статус суддів» визначено, що у зв’язку з неможливістю здійснення правосуддя </w:t>
      </w:r>
      <w:r w:rsidR="003B4E2C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Pr="00630C77">
        <w:rPr>
          <w:rFonts w:ascii="Times New Roman" w:hAnsi="Times New Roman"/>
          <w:bCs/>
          <w:sz w:val="28"/>
          <w:szCs w:val="28"/>
        </w:rPr>
        <w:t xml:space="preserve">у відповідному суді, виявленням надмірного рівня судового навантаження 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      </w:t>
      </w:r>
      <w:r w:rsidRPr="00630C77">
        <w:rPr>
          <w:rFonts w:ascii="Times New Roman" w:hAnsi="Times New Roman"/>
          <w:bCs/>
          <w:sz w:val="28"/>
          <w:szCs w:val="28"/>
        </w:rPr>
        <w:t>у відповідному суді, припиненням роботи суду у зв’язку зі стихійним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    </w:t>
      </w:r>
      <w:r w:rsidRPr="00630C77">
        <w:rPr>
          <w:rFonts w:ascii="Times New Roman" w:hAnsi="Times New Roman"/>
          <w:bCs/>
          <w:sz w:val="28"/>
          <w:szCs w:val="28"/>
        </w:rPr>
        <w:t xml:space="preserve"> лихом, військовими діями, заходами щодо боротьби з тероризмом або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</w:t>
      </w:r>
      <w:r w:rsidRPr="00630C77">
        <w:rPr>
          <w:rFonts w:ascii="Times New Roman" w:hAnsi="Times New Roman"/>
          <w:bCs/>
          <w:sz w:val="28"/>
          <w:szCs w:val="28"/>
        </w:rPr>
        <w:t xml:space="preserve"> іншими надзвичайними обставинами, за рішенням Вищої ради правосуддя, ухваленим на підставі подання Вищої кваліфікаційної комісії суддів 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     </w:t>
      </w:r>
      <w:r w:rsidRPr="00630C77">
        <w:rPr>
          <w:rFonts w:ascii="Times New Roman" w:hAnsi="Times New Roman"/>
          <w:bCs/>
          <w:sz w:val="28"/>
          <w:szCs w:val="28"/>
        </w:rPr>
        <w:t xml:space="preserve">України, суддя може бути, за його згодою, відряджений до іншого суду 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     </w:t>
      </w:r>
      <w:r w:rsidRPr="00630C77">
        <w:rPr>
          <w:rFonts w:ascii="Times New Roman" w:hAnsi="Times New Roman"/>
          <w:bCs/>
          <w:sz w:val="28"/>
          <w:szCs w:val="28"/>
        </w:rPr>
        <w:t>того самого рівня і спеціалізації для здійснення правосуддя.</w:t>
      </w:r>
    </w:p>
    <w:p w:rsidR="00D84590" w:rsidRDefault="00D84590" w:rsidP="00630C77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30C77" w:rsidRPr="00630C77" w:rsidRDefault="00630C77" w:rsidP="00630C77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30C77">
        <w:rPr>
          <w:rFonts w:ascii="Times New Roman" w:hAnsi="Times New Roman"/>
          <w:sz w:val="28"/>
          <w:szCs w:val="28"/>
          <w:shd w:val="clear" w:color="auto" w:fill="FFFFFF"/>
        </w:rPr>
        <w:t xml:space="preserve">У період дії надзвичайного чи воєнного стану і за умови зміни територіальної підсудності судових справ, що розглядаються у відповідному суді, в порядку, передбаченому </w:t>
      </w:r>
      <w:hyperlink r:id="rId7" w:anchor="n1459" w:history="1">
        <w:r w:rsidRPr="00630C77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частиною сьомою</w:t>
        </w:r>
      </w:hyperlink>
      <w:r w:rsidRPr="00630C77">
        <w:rPr>
          <w:rFonts w:ascii="Times New Roman" w:hAnsi="Times New Roman"/>
          <w:sz w:val="28"/>
          <w:szCs w:val="28"/>
          <w:shd w:val="clear" w:color="auto" w:fill="FFFFFF"/>
        </w:rPr>
        <w:t xml:space="preserve"> статті 147 цього Закону, суддя суду, територіальна підсудність справ якого змінюється, може бути без його згоди відряджений для здійснення правосуддя до суду, якому визначається територіальна підсудність справ, що перебували у провадженні суду, в якому працює суддя, а в разі відсутності вакансій у цьому суді – до іншого суду того самого рівня і спеціалізації.</w:t>
      </w:r>
    </w:p>
    <w:p w:rsidR="00630C77" w:rsidRPr="00630C77" w:rsidRDefault="00630C77" w:rsidP="00630C77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30C77">
        <w:rPr>
          <w:rFonts w:ascii="Times New Roman" w:hAnsi="Times New Roman"/>
          <w:sz w:val="28"/>
          <w:szCs w:val="28"/>
        </w:rPr>
        <w:t xml:space="preserve">Згідно із частиною другою статті 55 Закону України «Про судоустрій </w:t>
      </w:r>
      <w:r w:rsidR="003B4E2C">
        <w:rPr>
          <w:rFonts w:ascii="Times New Roman" w:hAnsi="Times New Roman"/>
          <w:sz w:val="28"/>
          <w:szCs w:val="28"/>
        </w:rPr>
        <w:t xml:space="preserve">                </w:t>
      </w:r>
      <w:r w:rsidRPr="00630C77">
        <w:rPr>
          <w:rFonts w:ascii="Times New Roman" w:hAnsi="Times New Roman"/>
          <w:sz w:val="28"/>
          <w:szCs w:val="28"/>
        </w:rPr>
        <w:t>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630C77" w:rsidRPr="00084EBC" w:rsidRDefault="00630C77" w:rsidP="00084EBC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30C77">
        <w:rPr>
          <w:rFonts w:ascii="Times New Roman" w:hAnsi="Times New Roman"/>
          <w:bCs/>
          <w:sz w:val="28"/>
          <w:szCs w:val="28"/>
        </w:rPr>
        <w:t>Кошева</w:t>
      </w:r>
      <w:proofErr w:type="spellEnd"/>
      <w:r w:rsidRPr="00630C77">
        <w:rPr>
          <w:rFonts w:ascii="Times New Roman" w:hAnsi="Times New Roman"/>
          <w:bCs/>
          <w:sz w:val="28"/>
          <w:szCs w:val="28"/>
        </w:rPr>
        <w:t xml:space="preserve"> О.А. є повноважною суддею, не здійснює правосуддя 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                   </w:t>
      </w:r>
      <w:r w:rsidRPr="00630C77">
        <w:rPr>
          <w:rFonts w:ascii="Times New Roman" w:hAnsi="Times New Roman"/>
          <w:bCs/>
          <w:sz w:val="28"/>
          <w:szCs w:val="28"/>
        </w:rPr>
        <w:t xml:space="preserve">в </w:t>
      </w:r>
      <w:r w:rsidR="00FF4B96" w:rsidRPr="00630C77">
        <w:rPr>
          <w:rFonts w:ascii="Times New Roman" w:hAnsi="Times New Roman"/>
          <w:sz w:val="28"/>
          <w:szCs w:val="28"/>
        </w:rPr>
        <w:t>Бердянському міськрайонному суді Запорізької області</w:t>
      </w:r>
      <w:r w:rsidRPr="00630C77">
        <w:rPr>
          <w:rFonts w:ascii="Times New Roman" w:hAnsi="Times New Roman"/>
          <w:bCs/>
          <w:sz w:val="28"/>
          <w:szCs w:val="28"/>
        </w:rPr>
        <w:t>, територіальну підсудність</w:t>
      </w:r>
      <w:r w:rsidR="00FF4B96">
        <w:rPr>
          <w:rFonts w:ascii="Times New Roman" w:hAnsi="Times New Roman"/>
          <w:bCs/>
          <w:sz w:val="28"/>
          <w:szCs w:val="28"/>
        </w:rPr>
        <w:t xml:space="preserve"> </w:t>
      </w:r>
      <w:r w:rsidR="00AB270E">
        <w:rPr>
          <w:rFonts w:ascii="Times New Roman" w:hAnsi="Times New Roman"/>
          <w:bCs/>
          <w:sz w:val="28"/>
          <w:szCs w:val="28"/>
        </w:rPr>
        <w:t xml:space="preserve">судових справ </w:t>
      </w:r>
      <w:r w:rsidRPr="00630C77">
        <w:rPr>
          <w:rFonts w:ascii="Times New Roman" w:hAnsi="Times New Roman"/>
          <w:bCs/>
          <w:sz w:val="28"/>
          <w:szCs w:val="28"/>
        </w:rPr>
        <w:t xml:space="preserve">якого </w:t>
      </w:r>
      <w:r w:rsidR="00084EBC">
        <w:rPr>
          <w:rFonts w:ascii="Times New Roman" w:hAnsi="Times New Roman"/>
          <w:bCs/>
          <w:sz w:val="28"/>
          <w:szCs w:val="28"/>
        </w:rPr>
        <w:t>визначено</w:t>
      </w:r>
      <w:r w:rsidRPr="00630C77">
        <w:rPr>
          <w:rFonts w:ascii="Times New Roman" w:hAnsi="Times New Roman"/>
          <w:bCs/>
          <w:sz w:val="28"/>
          <w:szCs w:val="28"/>
        </w:rPr>
        <w:t xml:space="preserve"> </w:t>
      </w:r>
      <w:r w:rsidR="00084EBC" w:rsidRPr="00F82CB8">
        <w:rPr>
          <w:rFonts w:ascii="Times New Roman" w:hAnsi="Times New Roman"/>
          <w:bCs/>
          <w:sz w:val="28"/>
          <w:szCs w:val="28"/>
        </w:rPr>
        <w:t>Жовтневому районному суду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   </w:t>
      </w:r>
      <w:r w:rsidR="00084EBC" w:rsidRPr="00F82CB8">
        <w:rPr>
          <w:rFonts w:ascii="Times New Roman" w:hAnsi="Times New Roman"/>
          <w:bCs/>
          <w:sz w:val="28"/>
          <w:szCs w:val="28"/>
        </w:rPr>
        <w:t xml:space="preserve"> міста Запоріжжя</w:t>
      </w:r>
      <w:r w:rsidRPr="00630C77">
        <w:rPr>
          <w:rFonts w:ascii="Times New Roman" w:hAnsi="Times New Roman"/>
          <w:bCs/>
          <w:sz w:val="28"/>
          <w:szCs w:val="28"/>
        </w:rPr>
        <w:t>, тому відповідно до вимог абзацу другого частини</w:t>
      </w:r>
      <w:r w:rsidR="002972CF">
        <w:rPr>
          <w:rFonts w:ascii="Times New Roman" w:hAnsi="Times New Roman"/>
          <w:bCs/>
          <w:sz w:val="28"/>
          <w:szCs w:val="28"/>
        </w:rPr>
        <w:t xml:space="preserve">                   </w:t>
      </w:r>
      <w:r w:rsidRPr="00630C77">
        <w:rPr>
          <w:rFonts w:ascii="Times New Roman" w:hAnsi="Times New Roman"/>
          <w:bCs/>
          <w:sz w:val="28"/>
          <w:szCs w:val="28"/>
        </w:rPr>
        <w:t xml:space="preserve"> першої статті 55 </w:t>
      </w:r>
      <w:r w:rsidRPr="00630C77">
        <w:rPr>
          <w:rFonts w:ascii="Times New Roman" w:hAnsi="Times New Roman"/>
          <w:sz w:val="28"/>
          <w:szCs w:val="28"/>
        </w:rPr>
        <w:t>Закону України «Про судоустрій і статус суддів»</w:t>
      </w:r>
      <w:r w:rsidR="002972CF">
        <w:rPr>
          <w:rFonts w:ascii="Times New Roman" w:hAnsi="Times New Roman"/>
          <w:sz w:val="28"/>
          <w:szCs w:val="28"/>
        </w:rPr>
        <w:t xml:space="preserve"> </w:t>
      </w:r>
      <w:r w:rsidRPr="00630C77">
        <w:rPr>
          <w:rFonts w:ascii="Times New Roman" w:hAnsi="Times New Roman"/>
          <w:sz w:val="28"/>
          <w:szCs w:val="28"/>
        </w:rPr>
        <w:t xml:space="preserve">питання </w:t>
      </w:r>
      <w:r w:rsidR="002972CF">
        <w:rPr>
          <w:rFonts w:ascii="Times New Roman" w:hAnsi="Times New Roman"/>
          <w:sz w:val="28"/>
          <w:szCs w:val="28"/>
        </w:rPr>
        <w:t xml:space="preserve">              </w:t>
      </w:r>
      <w:r w:rsidRPr="00630C77">
        <w:rPr>
          <w:rFonts w:ascii="Times New Roman" w:hAnsi="Times New Roman"/>
          <w:sz w:val="28"/>
          <w:szCs w:val="28"/>
        </w:rPr>
        <w:t>про відрядження судді може бути вирішено за відсутності її</w:t>
      </w:r>
      <w:r w:rsidR="002972CF">
        <w:rPr>
          <w:rFonts w:ascii="Times New Roman" w:hAnsi="Times New Roman"/>
          <w:sz w:val="28"/>
          <w:szCs w:val="28"/>
        </w:rPr>
        <w:t xml:space="preserve"> </w:t>
      </w:r>
      <w:r w:rsidRPr="00630C77">
        <w:rPr>
          <w:rFonts w:ascii="Times New Roman" w:hAnsi="Times New Roman"/>
          <w:sz w:val="28"/>
          <w:szCs w:val="28"/>
        </w:rPr>
        <w:t>згоди.</w:t>
      </w:r>
    </w:p>
    <w:p w:rsidR="00630C77" w:rsidRPr="00630C77" w:rsidRDefault="00AB270E" w:rsidP="00630C77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У</w:t>
      </w:r>
      <w:r w:rsidR="00630C77" w:rsidRPr="00630C77">
        <w:rPr>
          <w:rFonts w:ascii="Times New Roman" w:hAnsi="Times New Roman"/>
          <w:sz w:val="28"/>
          <w:szCs w:val="28"/>
        </w:rPr>
        <w:t xml:space="preserve">раховуючи те, що </w:t>
      </w:r>
      <w:proofErr w:type="spellStart"/>
      <w:r w:rsidR="00630C77" w:rsidRPr="00630C77">
        <w:rPr>
          <w:rFonts w:ascii="Times New Roman" w:hAnsi="Times New Roman"/>
          <w:color w:val="000000"/>
          <w:sz w:val="28"/>
          <w:szCs w:val="28"/>
          <w:lang w:eastAsia="uk-UA"/>
        </w:rPr>
        <w:t>Кошева</w:t>
      </w:r>
      <w:proofErr w:type="spellEnd"/>
      <w:r w:rsidR="00630C77" w:rsidRPr="00630C7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О.А. є повноважною суддею і не здійснює правосуддя в </w:t>
      </w:r>
      <w:r w:rsidR="00630C77" w:rsidRPr="00630C77">
        <w:rPr>
          <w:rFonts w:ascii="Times New Roman" w:hAnsi="Times New Roman"/>
          <w:sz w:val="28"/>
          <w:szCs w:val="28"/>
        </w:rPr>
        <w:t>Бердянському міськрайонному суді Запорізької області</w:t>
      </w:r>
      <w:r w:rsidR="00630C77" w:rsidRPr="00630C7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територіальна </w:t>
      </w:r>
      <w:r w:rsidR="00630C77" w:rsidRPr="00630C7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підсудність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судових </w:t>
      </w:r>
      <w:r w:rsidR="00630C77" w:rsidRPr="00630C7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справ якого визначено іншому суду, з огляду на можливість виплати суддівської винагороди судді, яка не здійснює правосуддя, вирішення питання щодо відрядження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цієї</w:t>
      </w:r>
      <w:r w:rsidR="00630C77" w:rsidRPr="00630C7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судді сприятиме раціональному використанню бюджетних коштів.</w:t>
      </w:r>
    </w:p>
    <w:p w:rsidR="00630C77" w:rsidRPr="00630C77" w:rsidRDefault="00630C77" w:rsidP="00630C77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30C77">
        <w:rPr>
          <w:rFonts w:ascii="Times New Roman" w:hAnsi="Times New Roman"/>
          <w:sz w:val="28"/>
          <w:szCs w:val="28"/>
        </w:rPr>
        <w:t xml:space="preserve">ДСА України листом від 7 грудня 2023 року № 11-16231/23 повідомила Вищу раду правосуддя, що суму видатків, необхідну для перерозподілу в межах поточного бюджетного року, буде визначено ДСА України після </w:t>
      </w:r>
      <w:r w:rsidR="002972CF">
        <w:rPr>
          <w:rFonts w:ascii="Times New Roman" w:hAnsi="Times New Roman"/>
          <w:sz w:val="28"/>
          <w:szCs w:val="28"/>
        </w:rPr>
        <w:t>ухвалення</w:t>
      </w:r>
      <w:r w:rsidRPr="00630C77">
        <w:rPr>
          <w:rFonts w:ascii="Times New Roman" w:hAnsi="Times New Roman"/>
          <w:sz w:val="28"/>
          <w:szCs w:val="28"/>
        </w:rPr>
        <w:t xml:space="preserve"> Вищою радою правосуддя рішення щодо відрядження судді для здійснення правосуддя.</w:t>
      </w:r>
    </w:p>
    <w:p w:rsidR="00D91F94" w:rsidRPr="00646957" w:rsidRDefault="00D91F94" w:rsidP="00D91F94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46957">
        <w:rPr>
          <w:rFonts w:ascii="Times New Roman" w:hAnsi="Times New Roman"/>
          <w:sz w:val="28"/>
          <w:szCs w:val="28"/>
        </w:rPr>
        <w:t xml:space="preserve">Керуючись частиною першою статті 131 Конституції України, статтею 55 Закону України «Про судоустрій і статус суддів», статтями 3, 30, 34, частиною другою статті 70, статтею 71 Закону України «Про Вищу раду </w:t>
      </w:r>
      <w:r w:rsidR="002972CF">
        <w:rPr>
          <w:rFonts w:ascii="Times New Roman" w:hAnsi="Times New Roman"/>
          <w:sz w:val="28"/>
          <w:szCs w:val="28"/>
        </w:rPr>
        <w:t xml:space="preserve">                   </w:t>
      </w:r>
      <w:r w:rsidRPr="00646957">
        <w:rPr>
          <w:rFonts w:ascii="Times New Roman" w:hAnsi="Times New Roman"/>
          <w:sz w:val="28"/>
          <w:szCs w:val="28"/>
        </w:rPr>
        <w:t>правосуддя», розділом ІV Порядку відрядження судді до</w:t>
      </w:r>
      <w:r w:rsidR="002972CF">
        <w:rPr>
          <w:rFonts w:ascii="Times New Roman" w:hAnsi="Times New Roman"/>
          <w:sz w:val="28"/>
          <w:szCs w:val="28"/>
        </w:rPr>
        <w:t xml:space="preserve"> іншого суду                     того самого рівня </w:t>
      </w:r>
      <w:r w:rsidRPr="00646957">
        <w:rPr>
          <w:rFonts w:ascii="Times New Roman" w:hAnsi="Times New Roman"/>
          <w:sz w:val="28"/>
          <w:szCs w:val="28"/>
        </w:rPr>
        <w:t>і спеціалізації (як тимчасового переведення), Вища рада правосуддя</w:t>
      </w:r>
    </w:p>
    <w:p w:rsidR="002972CF" w:rsidRPr="00646957" w:rsidRDefault="002972CF" w:rsidP="00D91F94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1F94" w:rsidRPr="00646957" w:rsidRDefault="00D91F94" w:rsidP="00D91F94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6957">
        <w:rPr>
          <w:rFonts w:ascii="Times New Roman" w:hAnsi="Times New Roman"/>
          <w:b/>
          <w:sz w:val="28"/>
          <w:szCs w:val="28"/>
        </w:rPr>
        <w:t>вирішила:</w:t>
      </w:r>
    </w:p>
    <w:p w:rsidR="00D91F94" w:rsidRPr="00646957" w:rsidRDefault="00D91F94" w:rsidP="00D91F94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30C77" w:rsidRPr="00646957" w:rsidRDefault="00D91F94" w:rsidP="00630C77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646957">
        <w:rPr>
          <w:rFonts w:ascii="Times New Roman" w:hAnsi="Times New Roman"/>
          <w:sz w:val="28"/>
          <w:szCs w:val="28"/>
        </w:rPr>
        <w:t xml:space="preserve">1. </w:t>
      </w:r>
      <w:r w:rsidR="00630C77" w:rsidRPr="00646957">
        <w:rPr>
          <w:rFonts w:ascii="Times New Roman" w:hAnsi="Times New Roman"/>
          <w:sz w:val="28"/>
          <w:szCs w:val="28"/>
        </w:rPr>
        <w:t xml:space="preserve"> Відрядити </w:t>
      </w:r>
      <w:r w:rsidR="00630C77" w:rsidRPr="00083250">
        <w:rPr>
          <w:rFonts w:ascii="Times New Roman" w:hAnsi="Times New Roman"/>
          <w:sz w:val="28"/>
          <w:szCs w:val="28"/>
        </w:rPr>
        <w:t>суддю</w:t>
      </w:r>
      <w:r w:rsidR="00630C77" w:rsidRPr="0008325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30C77" w:rsidRPr="00083250">
        <w:rPr>
          <w:rFonts w:ascii="Times New Roman" w:hAnsi="Times New Roman"/>
          <w:sz w:val="28"/>
          <w:szCs w:val="28"/>
        </w:rPr>
        <w:t xml:space="preserve">Бердянського міськрайонного суду Запорізької області </w:t>
      </w:r>
      <w:proofErr w:type="spellStart"/>
      <w:r w:rsidR="00630C77" w:rsidRPr="00083250">
        <w:rPr>
          <w:rFonts w:ascii="Times New Roman" w:hAnsi="Times New Roman"/>
          <w:sz w:val="28"/>
          <w:szCs w:val="28"/>
        </w:rPr>
        <w:t>Кошев</w:t>
      </w:r>
      <w:r w:rsidR="00084EBC">
        <w:rPr>
          <w:rFonts w:ascii="Times New Roman" w:hAnsi="Times New Roman"/>
          <w:sz w:val="28"/>
          <w:szCs w:val="28"/>
        </w:rPr>
        <w:t>у</w:t>
      </w:r>
      <w:proofErr w:type="spellEnd"/>
      <w:r w:rsidR="00084EBC">
        <w:rPr>
          <w:rFonts w:ascii="Times New Roman" w:hAnsi="Times New Roman"/>
          <w:sz w:val="28"/>
          <w:szCs w:val="28"/>
        </w:rPr>
        <w:t xml:space="preserve"> </w:t>
      </w:r>
      <w:r w:rsidR="00630C77" w:rsidRPr="00083250">
        <w:rPr>
          <w:rFonts w:ascii="Times New Roman" w:hAnsi="Times New Roman"/>
          <w:sz w:val="28"/>
          <w:szCs w:val="28"/>
        </w:rPr>
        <w:t>Олен</w:t>
      </w:r>
      <w:r w:rsidR="00084EBC">
        <w:rPr>
          <w:rFonts w:ascii="Times New Roman" w:hAnsi="Times New Roman"/>
          <w:sz w:val="28"/>
          <w:szCs w:val="28"/>
        </w:rPr>
        <w:t>у</w:t>
      </w:r>
      <w:r w:rsidR="00630C77" w:rsidRPr="00083250">
        <w:rPr>
          <w:rFonts w:ascii="Times New Roman" w:hAnsi="Times New Roman"/>
          <w:sz w:val="28"/>
          <w:szCs w:val="28"/>
        </w:rPr>
        <w:t xml:space="preserve"> Анатоліївн</w:t>
      </w:r>
      <w:r w:rsidR="00084EBC">
        <w:rPr>
          <w:rFonts w:ascii="Times New Roman" w:hAnsi="Times New Roman"/>
          <w:sz w:val="28"/>
          <w:szCs w:val="28"/>
        </w:rPr>
        <w:t>у</w:t>
      </w:r>
      <w:r w:rsidR="00630C77" w:rsidRPr="00083250">
        <w:rPr>
          <w:rFonts w:ascii="Times New Roman" w:hAnsi="Times New Roman"/>
          <w:sz w:val="28"/>
          <w:szCs w:val="28"/>
        </w:rPr>
        <w:t xml:space="preserve"> до Жовтневого районного суду міста Запоріжжя для здійснення правосуддя строком на 1 (один) рік із 26 лютого </w:t>
      </w:r>
      <w:r w:rsidR="00630C77">
        <w:rPr>
          <w:rFonts w:ascii="Times New Roman" w:hAnsi="Times New Roman"/>
          <w:sz w:val="28"/>
          <w:szCs w:val="28"/>
        </w:rPr>
        <w:t xml:space="preserve"> </w:t>
      </w:r>
      <w:r w:rsidR="00630C77" w:rsidRPr="00083250">
        <w:rPr>
          <w:rFonts w:ascii="Times New Roman" w:hAnsi="Times New Roman"/>
          <w:sz w:val="28"/>
          <w:szCs w:val="28"/>
        </w:rPr>
        <w:t>2024 року.</w:t>
      </w:r>
    </w:p>
    <w:p w:rsidR="00630C77" w:rsidRDefault="00630C77" w:rsidP="00630C77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46957">
        <w:rPr>
          <w:rFonts w:ascii="Times New Roman" w:hAnsi="Times New Roman"/>
          <w:sz w:val="28"/>
          <w:szCs w:val="28"/>
        </w:rPr>
        <w:lastRenderedPageBreak/>
        <w:t>2. Дору</w:t>
      </w:r>
      <w:r w:rsidRPr="00083250">
        <w:rPr>
          <w:rFonts w:ascii="Times New Roman" w:hAnsi="Times New Roman"/>
          <w:sz w:val="28"/>
          <w:szCs w:val="28"/>
        </w:rPr>
        <w:t>чити Державній судовій адміністрації України здійснити перерозподіл видатків між судами.</w:t>
      </w:r>
    </w:p>
    <w:p w:rsidR="00E91641" w:rsidRDefault="00E91641" w:rsidP="00E91641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right" w:tblpY="12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402"/>
      </w:tblGrid>
      <w:tr w:rsidR="00E91641" w:rsidTr="00E91641">
        <w:tc>
          <w:tcPr>
            <w:tcW w:w="5670" w:type="dxa"/>
          </w:tcPr>
          <w:p w:rsidR="00E91641" w:rsidRPr="00646957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Голова</w:t>
            </w:r>
          </w:p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</w:p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Григорій УСИК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</w:t>
            </w:r>
          </w:p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Юлія БОКОВА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Тетяна БОНДАРЕНКО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Сергій БУРЛАКО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Олег КАНДЗЮБА</w:t>
            </w: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Оксана КВАША</w:t>
            </w: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Алла КОТЕЛЕВЕЦЬ</w:t>
            </w: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4A16CD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 xml:space="preserve">Дмитро </w:t>
            </w:r>
            <w:proofErr w:type="spellStart"/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ЛУК’ЯНОВ</w:t>
            </w:r>
            <w:proofErr w:type="spellEnd"/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Pr="00C82831" w:rsidRDefault="004A16CD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4A16CD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4A16CD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Микола МОРО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4A16CD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Інна ПЛАХТІЙ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4A16CD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Ольга ПОПІКОВА</w:t>
            </w: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4A16CD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831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4A16CD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Олександр САСЕВИЧ</w:t>
            </w: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641" w:rsidTr="00E91641">
        <w:tc>
          <w:tcPr>
            <w:tcW w:w="5670" w:type="dxa"/>
          </w:tcPr>
          <w:p w:rsidR="00E91641" w:rsidRPr="00C8283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E91641" w:rsidRDefault="00E91641" w:rsidP="00E9164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1641" w:rsidRDefault="00E91641" w:rsidP="00E91641"/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1641" w:rsidRPr="00646957" w:rsidRDefault="00E91641" w:rsidP="00E9164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E91641" w:rsidRPr="00646957" w:rsidSect="00D84590">
      <w:headerReference w:type="default" r:id="rId8"/>
      <w:pgSz w:w="11906" w:h="16838"/>
      <w:pgMar w:top="709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248" w:rsidRDefault="00485248" w:rsidP="000103B2">
      <w:r>
        <w:separator/>
      </w:r>
    </w:p>
  </w:endnote>
  <w:endnote w:type="continuationSeparator" w:id="0">
    <w:p w:rsidR="00485248" w:rsidRDefault="00485248" w:rsidP="0001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248" w:rsidRDefault="00485248" w:rsidP="000103B2">
      <w:r>
        <w:separator/>
      </w:r>
    </w:p>
  </w:footnote>
  <w:footnote w:type="continuationSeparator" w:id="0">
    <w:p w:rsidR="00485248" w:rsidRDefault="00485248" w:rsidP="0001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181" w:rsidRPr="00104181" w:rsidRDefault="00676AC7">
    <w:pPr>
      <w:pStyle w:val="a3"/>
      <w:jc w:val="center"/>
      <w:rPr>
        <w:rFonts w:ascii="Times New Roman" w:hAnsi="Times New Roman"/>
        <w:sz w:val="28"/>
        <w:szCs w:val="28"/>
      </w:rPr>
    </w:pPr>
    <w:r w:rsidRPr="00104181">
      <w:rPr>
        <w:rFonts w:ascii="Times New Roman" w:hAnsi="Times New Roman"/>
        <w:sz w:val="28"/>
        <w:szCs w:val="28"/>
      </w:rPr>
      <w:fldChar w:fldCharType="begin"/>
    </w:r>
    <w:r w:rsidR="009D5666" w:rsidRPr="00104181">
      <w:rPr>
        <w:rFonts w:ascii="Times New Roman" w:hAnsi="Times New Roman"/>
        <w:sz w:val="28"/>
        <w:szCs w:val="28"/>
      </w:rPr>
      <w:instrText>PAGE   \* MERGEFORMAT</w:instrText>
    </w:r>
    <w:r w:rsidRPr="00104181">
      <w:rPr>
        <w:rFonts w:ascii="Times New Roman" w:hAnsi="Times New Roman"/>
        <w:sz w:val="28"/>
        <w:szCs w:val="28"/>
      </w:rPr>
      <w:fldChar w:fldCharType="separate"/>
    </w:r>
    <w:r w:rsidR="00445D9B">
      <w:rPr>
        <w:rFonts w:ascii="Times New Roman" w:hAnsi="Times New Roman"/>
        <w:noProof/>
        <w:sz w:val="28"/>
        <w:szCs w:val="28"/>
      </w:rPr>
      <w:t>2</w:t>
    </w:r>
    <w:r w:rsidRPr="00104181">
      <w:rPr>
        <w:rFonts w:ascii="Times New Roman" w:hAnsi="Times New Roman"/>
        <w:sz w:val="28"/>
        <w:szCs w:val="28"/>
      </w:rPr>
      <w:fldChar w:fldCharType="end"/>
    </w:r>
  </w:p>
  <w:p w:rsidR="00104181" w:rsidRPr="00104181" w:rsidRDefault="00485248" w:rsidP="001041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02AE"/>
    <w:rsid w:val="000103B2"/>
    <w:rsid w:val="0006378D"/>
    <w:rsid w:val="00084EBC"/>
    <w:rsid w:val="000A1099"/>
    <w:rsid w:val="002972CF"/>
    <w:rsid w:val="003013BE"/>
    <w:rsid w:val="003B4E2C"/>
    <w:rsid w:val="00445D9B"/>
    <w:rsid w:val="00485248"/>
    <w:rsid w:val="004A16CD"/>
    <w:rsid w:val="00630C77"/>
    <w:rsid w:val="006502AE"/>
    <w:rsid w:val="00676AC7"/>
    <w:rsid w:val="006E6D20"/>
    <w:rsid w:val="00760B0F"/>
    <w:rsid w:val="007B6A5E"/>
    <w:rsid w:val="00807CDB"/>
    <w:rsid w:val="00813A71"/>
    <w:rsid w:val="00885078"/>
    <w:rsid w:val="009D5666"/>
    <w:rsid w:val="009E6F1E"/>
    <w:rsid w:val="00AB270E"/>
    <w:rsid w:val="00AC3650"/>
    <w:rsid w:val="00CF3777"/>
    <w:rsid w:val="00CF420B"/>
    <w:rsid w:val="00D3395B"/>
    <w:rsid w:val="00D8105A"/>
    <w:rsid w:val="00D84590"/>
    <w:rsid w:val="00D91F94"/>
    <w:rsid w:val="00DB094A"/>
    <w:rsid w:val="00E25A7D"/>
    <w:rsid w:val="00E91641"/>
    <w:rsid w:val="00E9735C"/>
    <w:rsid w:val="00E97D80"/>
    <w:rsid w:val="00F82CB8"/>
    <w:rsid w:val="00FF4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A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2AE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6502AE"/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6502AE"/>
    <w:rPr>
      <w:color w:val="0563C1"/>
      <w:u w:val="single"/>
    </w:rPr>
  </w:style>
  <w:style w:type="paragraph" w:styleId="a6">
    <w:name w:val="No Spacing"/>
    <w:link w:val="a7"/>
    <w:qFormat/>
    <w:rsid w:val="00650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Без інтервалів Знак"/>
    <w:link w:val="a6"/>
    <w:rsid w:val="006502A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rsid w:val="006502AE"/>
  </w:style>
  <w:style w:type="table" w:styleId="a8">
    <w:name w:val="Table Grid"/>
    <w:basedOn w:val="a1"/>
    <w:uiPriority w:val="59"/>
    <w:rsid w:val="00D91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402-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5301</Words>
  <Characters>3023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Анна Мороз (VRU-US10PC32 - a.moroz)</cp:lastModifiedBy>
  <cp:revision>18</cp:revision>
  <cp:lastPrinted>2024-02-13T10:33:00Z</cp:lastPrinted>
  <dcterms:created xsi:type="dcterms:W3CDTF">2024-02-06T09:15:00Z</dcterms:created>
  <dcterms:modified xsi:type="dcterms:W3CDTF">2024-02-13T14:37:00Z</dcterms:modified>
</cp:coreProperties>
</file>