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335D" w:rsidRDefault="00CE7C36" w:rsidP="00A91D95">
      <w:pPr>
        <w:spacing w:after="200" w:line="276" w:lineRule="auto"/>
        <w:contextualSpacing/>
        <w:jc w:val="both"/>
        <w:rPr>
          <w:rFonts w:ascii="Times New Roman" w:eastAsia="Calibri" w:hAnsi="Times New Roman" w:cs="Times New Roman"/>
          <w:sz w:val="28"/>
          <w:szCs w:val="28"/>
          <w:lang w:val="ru-RU"/>
        </w:rPr>
      </w:pPr>
      <w:r>
        <w:rPr>
          <w:rFonts w:ascii="Times New Roman" w:eastAsia="Calibri" w:hAnsi="Times New Roman" w:cs="Times New Roman"/>
          <w:noProof/>
          <w:sz w:val="28"/>
          <w:szCs w:val="28"/>
          <w:lang w:eastAsia="uk-UA"/>
        </w:rPr>
        <w:drawing>
          <wp:anchor distT="0" distB="0" distL="114300" distR="114300" simplePos="0" relativeHeight="251659264" behindDoc="0" locked="0" layoutInCell="1" allowOverlap="1">
            <wp:simplePos x="0" y="0"/>
            <wp:positionH relativeFrom="column">
              <wp:posOffset>2739639</wp:posOffset>
            </wp:positionH>
            <wp:positionV relativeFrom="paragraph">
              <wp:posOffset>-338427</wp:posOffset>
            </wp:positionV>
            <wp:extent cx="497785" cy="644055"/>
            <wp:effectExtent l="1905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97785" cy="644055"/>
                    </a:xfrm>
                    <a:prstGeom prst="rect">
                      <a:avLst/>
                    </a:prstGeom>
                    <a:noFill/>
                  </pic:spPr>
                </pic:pic>
              </a:graphicData>
            </a:graphic>
          </wp:anchor>
        </w:drawing>
      </w:r>
    </w:p>
    <w:p w:rsidR="00C7335D" w:rsidRDefault="00C7335D" w:rsidP="00A91D95">
      <w:pPr>
        <w:spacing w:after="200" w:line="276" w:lineRule="auto"/>
        <w:contextualSpacing/>
        <w:jc w:val="both"/>
        <w:rPr>
          <w:rFonts w:ascii="Times New Roman" w:eastAsia="Calibri" w:hAnsi="Times New Roman" w:cs="Times New Roman"/>
          <w:sz w:val="28"/>
          <w:szCs w:val="28"/>
          <w:lang w:val="ru-RU"/>
        </w:rPr>
      </w:pPr>
    </w:p>
    <w:p w:rsidR="00A91D95" w:rsidRPr="00C35EAD" w:rsidRDefault="00A91D95" w:rsidP="00A91D95">
      <w:pPr>
        <w:spacing w:after="0" w:line="240" w:lineRule="auto"/>
        <w:jc w:val="center"/>
        <w:rPr>
          <w:rFonts w:ascii="AcademyC" w:eastAsia="Calibri" w:hAnsi="AcademyC" w:cs="Times New Roman"/>
          <w:sz w:val="28"/>
        </w:rPr>
      </w:pPr>
      <w:r w:rsidRPr="00C35EAD">
        <w:rPr>
          <w:rFonts w:ascii="AcademyC" w:eastAsia="Calibri" w:hAnsi="AcademyC" w:cs="Times New Roman"/>
          <w:sz w:val="28"/>
        </w:rPr>
        <w:t>УКРАЇНА</w:t>
      </w:r>
    </w:p>
    <w:p w:rsidR="00A91D95" w:rsidRPr="00C35EAD" w:rsidRDefault="00A91D95" w:rsidP="00A91D95">
      <w:pPr>
        <w:spacing w:after="0" w:line="240" w:lineRule="auto"/>
        <w:jc w:val="center"/>
        <w:rPr>
          <w:rFonts w:ascii="AcademyC" w:eastAsia="Calibri" w:hAnsi="AcademyC" w:cs="Times New Roman"/>
          <w:sz w:val="28"/>
          <w:szCs w:val="28"/>
        </w:rPr>
      </w:pPr>
      <w:r w:rsidRPr="00C35EAD">
        <w:rPr>
          <w:rFonts w:ascii="AcademyC" w:eastAsia="Calibri" w:hAnsi="AcademyC" w:cs="Times New Roman"/>
          <w:sz w:val="28"/>
          <w:szCs w:val="28"/>
        </w:rPr>
        <w:t>ВИЩА  РАДА  ПРАВОСУДДЯ</w:t>
      </w:r>
    </w:p>
    <w:p w:rsidR="00A91D95" w:rsidRPr="00C35EAD" w:rsidRDefault="00A91D95" w:rsidP="00A91D95">
      <w:pPr>
        <w:spacing w:after="0" w:line="240" w:lineRule="auto"/>
        <w:jc w:val="center"/>
        <w:rPr>
          <w:rFonts w:ascii="AcademyC" w:eastAsia="Calibri" w:hAnsi="AcademyC" w:cs="Times New Roman"/>
          <w:sz w:val="28"/>
          <w:szCs w:val="28"/>
          <w:lang w:val="ru-RU"/>
        </w:rPr>
      </w:pPr>
      <w:r>
        <w:rPr>
          <w:rFonts w:ascii="AcademyC" w:eastAsia="Calibri" w:hAnsi="AcademyC" w:cs="Times New Roman"/>
          <w:sz w:val="28"/>
          <w:szCs w:val="28"/>
        </w:rPr>
        <w:t xml:space="preserve">ПЕРША </w:t>
      </w:r>
      <w:r w:rsidRPr="00C35EAD">
        <w:rPr>
          <w:rFonts w:ascii="AcademyC" w:eastAsia="Calibri" w:hAnsi="AcademyC" w:cs="Times New Roman"/>
          <w:sz w:val="28"/>
          <w:szCs w:val="28"/>
        </w:rPr>
        <w:t>ДИСЦИПЛІНАРНА ПАЛАТА</w:t>
      </w:r>
    </w:p>
    <w:p w:rsidR="00A91D95" w:rsidRDefault="00A91D95" w:rsidP="00A91D95">
      <w:pPr>
        <w:spacing w:after="0" w:line="240" w:lineRule="auto"/>
        <w:jc w:val="center"/>
        <w:rPr>
          <w:rFonts w:ascii="AcademyC" w:eastAsia="Calibri" w:hAnsi="AcademyC" w:cs="Times New Roman"/>
          <w:sz w:val="28"/>
          <w:szCs w:val="28"/>
        </w:rPr>
      </w:pPr>
      <w:r w:rsidRPr="00C35EAD">
        <w:rPr>
          <w:rFonts w:ascii="AcademyC" w:eastAsia="Calibri" w:hAnsi="AcademyC" w:cs="Times New Roman"/>
          <w:sz w:val="28"/>
          <w:szCs w:val="28"/>
        </w:rPr>
        <w:t>РІШЕННЯ</w:t>
      </w:r>
    </w:p>
    <w:p w:rsidR="00C7335D" w:rsidRDefault="00C7335D" w:rsidP="00A91D95">
      <w:pPr>
        <w:spacing w:after="0" w:line="240" w:lineRule="auto"/>
        <w:jc w:val="center"/>
        <w:rPr>
          <w:rFonts w:ascii="AcademyC" w:eastAsia="Calibri" w:hAnsi="AcademyC" w:cs="Times New Roman"/>
          <w:sz w:val="28"/>
          <w:szCs w:val="28"/>
        </w:rPr>
      </w:pPr>
    </w:p>
    <w:p w:rsidR="00C7335D" w:rsidRPr="00C7335D" w:rsidRDefault="00C7335D" w:rsidP="00A91D95">
      <w:pPr>
        <w:spacing w:after="0" w:line="240" w:lineRule="auto"/>
        <w:jc w:val="center"/>
        <w:rPr>
          <w:rFonts w:ascii="AcademyC" w:eastAsia="Calibri" w:hAnsi="AcademyC" w:cs="Times New Roman"/>
          <w:sz w:val="18"/>
          <w:szCs w:val="18"/>
        </w:rPr>
      </w:pPr>
    </w:p>
    <w:tbl>
      <w:tblPr>
        <w:tblW w:w="10031" w:type="dxa"/>
        <w:tblLook w:val="04A0" w:firstRow="1" w:lastRow="0" w:firstColumn="1" w:lastColumn="0" w:noHBand="0" w:noVBand="1"/>
      </w:tblPr>
      <w:tblGrid>
        <w:gridCol w:w="3098"/>
        <w:gridCol w:w="3309"/>
        <w:gridCol w:w="3624"/>
      </w:tblGrid>
      <w:tr w:rsidR="00A91D95" w:rsidRPr="00C35EAD" w:rsidTr="00492433">
        <w:trPr>
          <w:trHeight w:val="188"/>
        </w:trPr>
        <w:tc>
          <w:tcPr>
            <w:tcW w:w="3098" w:type="dxa"/>
          </w:tcPr>
          <w:p w:rsidR="00A91D95" w:rsidRPr="00C35EAD" w:rsidRDefault="00E93767" w:rsidP="00E93767">
            <w:pPr>
              <w:spacing w:after="200" w:line="276" w:lineRule="auto"/>
              <w:ind w:right="-2"/>
              <w:rPr>
                <w:rFonts w:ascii="Times New Roman" w:eastAsia="Calibri" w:hAnsi="Times New Roman" w:cs="Times New Roman"/>
                <w:noProof/>
                <w:sz w:val="28"/>
                <w:szCs w:val="28"/>
                <w:lang w:val="en-US"/>
              </w:rPr>
            </w:pPr>
            <w:r>
              <w:rPr>
                <w:rFonts w:ascii="Times New Roman" w:eastAsia="Calibri" w:hAnsi="Times New Roman" w:cs="Times New Roman"/>
                <w:noProof/>
                <w:sz w:val="28"/>
                <w:szCs w:val="28"/>
                <w:lang w:val="ru-RU"/>
              </w:rPr>
              <w:t xml:space="preserve">12 лютого </w:t>
            </w:r>
            <w:r w:rsidR="00A91D95">
              <w:rPr>
                <w:rFonts w:ascii="Times New Roman" w:eastAsia="Calibri" w:hAnsi="Times New Roman" w:cs="Times New Roman"/>
                <w:noProof/>
                <w:sz w:val="28"/>
                <w:szCs w:val="28"/>
                <w:lang w:val="ru-RU"/>
              </w:rPr>
              <w:t>2024 року</w:t>
            </w:r>
          </w:p>
        </w:tc>
        <w:tc>
          <w:tcPr>
            <w:tcW w:w="3309" w:type="dxa"/>
          </w:tcPr>
          <w:p w:rsidR="00A91D95" w:rsidRPr="00C35EAD" w:rsidRDefault="00A91D95" w:rsidP="00492433">
            <w:pPr>
              <w:spacing w:after="200" w:line="276" w:lineRule="auto"/>
              <w:ind w:right="-2"/>
              <w:jc w:val="center"/>
              <w:rPr>
                <w:rFonts w:ascii="Bookman Old Style" w:eastAsia="Calibri" w:hAnsi="Bookman Old Style" w:cs="Times New Roman"/>
                <w:sz w:val="20"/>
                <w:szCs w:val="20"/>
                <w:lang w:val="ru-RU"/>
              </w:rPr>
            </w:pPr>
            <w:r w:rsidRPr="00C35EAD">
              <w:rPr>
                <w:rFonts w:ascii="Bookman Old Style" w:eastAsia="Calibri" w:hAnsi="Bookman Old Style" w:cs="Times New Roman"/>
                <w:sz w:val="20"/>
                <w:szCs w:val="20"/>
                <w:lang w:val="ru-RU"/>
              </w:rPr>
              <w:t xml:space="preserve">    </w:t>
            </w:r>
            <w:r w:rsidRPr="00C35EAD">
              <w:rPr>
                <w:rFonts w:ascii="Book Antiqua" w:eastAsia="Calibri" w:hAnsi="Book Antiqua" w:cs="Times New Roman"/>
                <w:sz w:val="24"/>
              </w:rPr>
              <w:t>Київ</w:t>
            </w:r>
          </w:p>
        </w:tc>
        <w:tc>
          <w:tcPr>
            <w:tcW w:w="3624" w:type="dxa"/>
          </w:tcPr>
          <w:p w:rsidR="00A91D95" w:rsidRPr="00C35EAD" w:rsidRDefault="00A91D95" w:rsidP="00535969">
            <w:pPr>
              <w:spacing w:after="200" w:line="276" w:lineRule="auto"/>
              <w:ind w:right="-2"/>
              <w:jc w:val="center"/>
              <w:rPr>
                <w:rFonts w:ascii="Times New Roman" w:eastAsia="Calibri" w:hAnsi="Times New Roman" w:cs="Times New Roman"/>
                <w:noProof/>
                <w:sz w:val="28"/>
                <w:szCs w:val="28"/>
                <w:lang w:val="ru-RU"/>
              </w:rPr>
            </w:pPr>
            <w:r w:rsidRPr="00C35EAD">
              <w:rPr>
                <w:rFonts w:ascii="Bookman Old Style" w:eastAsia="Calibri" w:hAnsi="Bookman Old Style" w:cs="Times New Roman"/>
                <w:noProof/>
                <w:sz w:val="28"/>
                <w:szCs w:val="28"/>
                <w:lang w:val="en-US"/>
              </w:rPr>
              <w:t xml:space="preserve">   </w:t>
            </w:r>
            <w:r w:rsidRPr="00C35EAD">
              <w:rPr>
                <w:rFonts w:ascii="Bookman Old Style" w:eastAsia="Calibri" w:hAnsi="Bookman Old Style" w:cs="Times New Roman"/>
                <w:noProof/>
                <w:sz w:val="28"/>
                <w:szCs w:val="28"/>
                <w:lang w:val="ru-RU"/>
              </w:rPr>
              <w:t xml:space="preserve"> </w:t>
            </w:r>
            <w:r>
              <w:rPr>
                <w:rFonts w:ascii="Times New Roman" w:eastAsia="Calibri" w:hAnsi="Times New Roman" w:cs="Times New Roman"/>
                <w:noProof/>
                <w:sz w:val="28"/>
                <w:szCs w:val="28"/>
                <w:lang w:val="ru-RU"/>
              </w:rPr>
              <w:t xml:space="preserve">№ </w:t>
            </w:r>
            <w:r w:rsidR="00535969">
              <w:rPr>
                <w:rFonts w:ascii="Times New Roman" w:eastAsia="Calibri" w:hAnsi="Times New Roman" w:cs="Times New Roman"/>
                <w:noProof/>
                <w:sz w:val="28"/>
                <w:szCs w:val="28"/>
                <w:lang w:val="ru-RU"/>
              </w:rPr>
              <w:t>382/1дп/15-24</w:t>
            </w:r>
          </w:p>
        </w:tc>
      </w:tr>
    </w:tbl>
    <w:p w:rsidR="006F2A77" w:rsidRDefault="006F2A77" w:rsidP="00A91D95">
      <w:pPr>
        <w:widowControl w:val="0"/>
        <w:autoSpaceDN w:val="0"/>
        <w:spacing w:after="0" w:line="240" w:lineRule="auto"/>
        <w:ind w:right="4960"/>
        <w:jc w:val="both"/>
        <w:rPr>
          <w:rFonts w:ascii="Times New Roman" w:eastAsia="Calibri" w:hAnsi="Times New Roman" w:cs="Times New Roman"/>
          <w:b/>
          <w:bCs/>
          <w:sz w:val="24"/>
          <w:szCs w:val="24"/>
          <w:lang w:eastAsia="ru-RU"/>
        </w:rPr>
      </w:pPr>
    </w:p>
    <w:p w:rsidR="00C7335D" w:rsidRDefault="00C7335D" w:rsidP="00A91D95">
      <w:pPr>
        <w:widowControl w:val="0"/>
        <w:autoSpaceDN w:val="0"/>
        <w:spacing w:after="0" w:line="240" w:lineRule="auto"/>
        <w:ind w:right="4960"/>
        <w:jc w:val="both"/>
        <w:rPr>
          <w:rFonts w:ascii="Times New Roman" w:eastAsia="Calibri" w:hAnsi="Times New Roman" w:cs="Times New Roman"/>
          <w:b/>
          <w:bCs/>
          <w:sz w:val="24"/>
          <w:szCs w:val="24"/>
          <w:lang w:eastAsia="ru-RU"/>
        </w:rPr>
      </w:pPr>
    </w:p>
    <w:p w:rsidR="006F2A77" w:rsidRDefault="00A91D95" w:rsidP="006F2A77">
      <w:pPr>
        <w:widowControl w:val="0"/>
        <w:autoSpaceDN w:val="0"/>
        <w:spacing w:after="0" w:line="240" w:lineRule="auto"/>
        <w:ind w:right="4960"/>
        <w:jc w:val="both"/>
        <w:rPr>
          <w:rFonts w:ascii="Times New Roman" w:eastAsia="Calibri" w:hAnsi="Times New Roman" w:cs="Times New Roman"/>
          <w:b/>
          <w:bCs/>
          <w:sz w:val="24"/>
          <w:szCs w:val="24"/>
          <w:lang w:eastAsia="ru-RU"/>
        </w:rPr>
      </w:pPr>
      <w:r w:rsidRPr="00D81FF3">
        <w:rPr>
          <w:rFonts w:ascii="Times New Roman" w:eastAsia="Calibri" w:hAnsi="Times New Roman" w:cs="Times New Roman"/>
          <w:b/>
          <w:bCs/>
          <w:sz w:val="24"/>
          <w:szCs w:val="24"/>
          <w:lang w:eastAsia="ru-RU"/>
        </w:rPr>
        <w:t xml:space="preserve">Про </w:t>
      </w:r>
      <w:r>
        <w:rPr>
          <w:rFonts w:ascii="Times New Roman" w:eastAsia="Calibri" w:hAnsi="Times New Roman" w:cs="Times New Roman"/>
          <w:b/>
          <w:bCs/>
          <w:sz w:val="24"/>
          <w:szCs w:val="24"/>
          <w:lang w:eastAsia="ru-RU"/>
        </w:rPr>
        <w:t xml:space="preserve">притягнення до дисциплінарної відповідальності судді Печерського районного суду міста Києва Новака Р.В. </w:t>
      </w:r>
    </w:p>
    <w:p w:rsidR="006F2A77" w:rsidRDefault="006F2A77" w:rsidP="006F2A77">
      <w:pPr>
        <w:widowControl w:val="0"/>
        <w:autoSpaceDN w:val="0"/>
        <w:spacing w:after="0" w:line="240" w:lineRule="auto"/>
        <w:ind w:right="4960"/>
        <w:jc w:val="both"/>
        <w:rPr>
          <w:rFonts w:ascii="Times New Roman" w:eastAsia="Calibri" w:hAnsi="Times New Roman" w:cs="Times New Roman"/>
          <w:b/>
          <w:bCs/>
          <w:sz w:val="24"/>
          <w:szCs w:val="24"/>
          <w:lang w:eastAsia="ru-RU"/>
        </w:rPr>
      </w:pPr>
    </w:p>
    <w:p w:rsidR="00CE7C36" w:rsidRPr="006F2A77" w:rsidRDefault="00CE7C36" w:rsidP="006F2A77">
      <w:pPr>
        <w:widowControl w:val="0"/>
        <w:autoSpaceDN w:val="0"/>
        <w:spacing w:after="0" w:line="240" w:lineRule="auto"/>
        <w:ind w:right="4960"/>
        <w:jc w:val="both"/>
        <w:rPr>
          <w:rFonts w:ascii="Times New Roman" w:eastAsia="Calibri" w:hAnsi="Times New Roman" w:cs="Times New Roman"/>
          <w:b/>
          <w:bCs/>
          <w:sz w:val="24"/>
          <w:szCs w:val="24"/>
          <w:lang w:eastAsia="ru-RU"/>
        </w:rPr>
      </w:pPr>
    </w:p>
    <w:p w:rsidR="00A91D95" w:rsidRDefault="00A91D95" w:rsidP="00921CC9">
      <w:pPr>
        <w:spacing w:after="0" w:line="240" w:lineRule="auto"/>
        <w:ind w:right="-284" w:firstLine="567"/>
        <w:jc w:val="both"/>
        <w:rPr>
          <w:rFonts w:ascii="Times New Roman" w:hAnsi="Times New Roman"/>
          <w:sz w:val="28"/>
          <w:szCs w:val="28"/>
        </w:rPr>
      </w:pPr>
      <w:r>
        <w:rPr>
          <w:rFonts w:ascii="Times New Roman" w:hAnsi="Times New Roman"/>
          <w:sz w:val="28"/>
          <w:szCs w:val="28"/>
        </w:rPr>
        <w:t>Перша</w:t>
      </w:r>
      <w:r w:rsidRPr="00C91721">
        <w:rPr>
          <w:rFonts w:ascii="Times New Roman" w:hAnsi="Times New Roman"/>
          <w:sz w:val="28"/>
          <w:szCs w:val="28"/>
        </w:rPr>
        <w:t xml:space="preserve"> Дисциплінарна палата Вищої ради правосуддя у </w:t>
      </w:r>
      <w:r>
        <w:rPr>
          <w:rFonts w:ascii="Times New Roman" w:hAnsi="Times New Roman"/>
          <w:sz w:val="28"/>
          <w:szCs w:val="28"/>
        </w:rPr>
        <w:t>складі головуючого – Котелевець А.В.</w:t>
      </w:r>
      <w:r w:rsidRPr="00C91721">
        <w:rPr>
          <w:rFonts w:ascii="Times New Roman" w:hAnsi="Times New Roman"/>
          <w:sz w:val="28"/>
          <w:szCs w:val="28"/>
        </w:rPr>
        <w:t>, членів</w:t>
      </w:r>
      <w:r>
        <w:rPr>
          <w:rFonts w:ascii="Times New Roman" w:hAnsi="Times New Roman"/>
          <w:sz w:val="28"/>
          <w:szCs w:val="28"/>
        </w:rPr>
        <w:t xml:space="preserve"> </w:t>
      </w:r>
      <w:r w:rsidR="00921CC9" w:rsidRPr="00921CC9">
        <w:rPr>
          <w:rFonts w:ascii="Times New Roman" w:hAnsi="Times New Roman"/>
          <w:sz w:val="28"/>
          <w:szCs w:val="28"/>
        </w:rPr>
        <w:t>Першо</w:t>
      </w:r>
      <w:r w:rsidR="00921CC9">
        <w:rPr>
          <w:rFonts w:ascii="Times New Roman" w:hAnsi="Times New Roman"/>
          <w:sz w:val="28"/>
          <w:szCs w:val="28"/>
        </w:rPr>
        <w:t xml:space="preserve">ї Дисциплінарної палати Вищої ради правосуддя </w:t>
      </w:r>
      <w:r>
        <w:rPr>
          <w:rFonts w:ascii="Times New Roman" w:hAnsi="Times New Roman"/>
          <w:sz w:val="28"/>
          <w:szCs w:val="28"/>
        </w:rPr>
        <w:t>Бокової Ю.В., Бондаренко Т.З., Кваші О.О.</w:t>
      </w:r>
      <w:r w:rsidRPr="00C91721">
        <w:rPr>
          <w:rFonts w:ascii="Times New Roman" w:hAnsi="Times New Roman"/>
          <w:sz w:val="28"/>
          <w:szCs w:val="28"/>
        </w:rPr>
        <w:t>,</w:t>
      </w:r>
      <w:r>
        <w:rPr>
          <w:rFonts w:ascii="Times New Roman" w:hAnsi="Times New Roman"/>
          <w:sz w:val="28"/>
          <w:szCs w:val="28"/>
        </w:rPr>
        <w:t xml:space="preserve"> </w:t>
      </w:r>
      <w:r w:rsidRPr="00A91D95">
        <w:rPr>
          <w:rFonts w:ascii="Times New Roman" w:hAnsi="Times New Roman"/>
          <w:sz w:val="28"/>
          <w:szCs w:val="28"/>
        </w:rPr>
        <w:t xml:space="preserve">заслухавши доповідача – члена </w:t>
      </w:r>
      <w:r>
        <w:rPr>
          <w:rFonts w:ascii="Times New Roman" w:hAnsi="Times New Roman"/>
          <w:sz w:val="28"/>
          <w:szCs w:val="28"/>
        </w:rPr>
        <w:t xml:space="preserve">Першої </w:t>
      </w:r>
      <w:r w:rsidRPr="00A91D95">
        <w:rPr>
          <w:rFonts w:ascii="Times New Roman" w:hAnsi="Times New Roman"/>
          <w:sz w:val="28"/>
          <w:szCs w:val="28"/>
        </w:rPr>
        <w:t>Дисциплінарної палати Вищої ради правосуддя М</w:t>
      </w:r>
      <w:r>
        <w:rPr>
          <w:rFonts w:ascii="Times New Roman" w:hAnsi="Times New Roman"/>
          <w:sz w:val="28"/>
          <w:szCs w:val="28"/>
        </w:rPr>
        <w:t>ороза М.В.</w:t>
      </w:r>
      <w:r w:rsidRPr="00A91D95">
        <w:rPr>
          <w:rFonts w:ascii="Times New Roman" w:hAnsi="Times New Roman"/>
          <w:sz w:val="28"/>
          <w:szCs w:val="28"/>
        </w:rPr>
        <w:t>, </w:t>
      </w:r>
      <w:r>
        <w:rPr>
          <w:rFonts w:ascii="Times New Roman" w:hAnsi="Times New Roman"/>
          <w:sz w:val="28"/>
          <w:szCs w:val="28"/>
        </w:rPr>
        <w:t xml:space="preserve"> </w:t>
      </w:r>
      <w:r w:rsidRPr="00C91721">
        <w:rPr>
          <w:rFonts w:ascii="Times New Roman" w:hAnsi="Times New Roman"/>
          <w:sz w:val="28"/>
          <w:szCs w:val="28"/>
        </w:rPr>
        <w:t xml:space="preserve">розглянувши </w:t>
      </w:r>
      <w:r>
        <w:rPr>
          <w:rFonts w:ascii="Times New Roman" w:hAnsi="Times New Roman"/>
          <w:sz w:val="28"/>
          <w:szCs w:val="28"/>
        </w:rPr>
        <w:t>дисциплінарну справу</w:t>
      </w:r>
      <w:r w:rsidR="00921CC9">
        <w:rPr>
          <w:rFonts w:ascii="Times New Roman" w:hAnsi="Times New Roman"/>
          <w:sz w:val="28"/>
          <w:szCs w:val="28"/>
        </w:rPr>
        <w:t>,</w:t>
      </w:r>
      <w:r>
        <w:rPr>
          <w:rFonts w:ascii="Times New Roman" w:hAnsi="Times New Roman"/>
          <w:sz w:val="28"/>
          <w:szCs w:val="28"/>
        </w:rPr>
        <w:t xml:space="preserve"> </w:t>
      </w:r>
      <w:r w:rsidRPr="00A91D95">
        <w:rPr>
          <w:rFonts w:ascii="Times New Roman" w:hAnsi="Times New Roman"/>
          <w:sz w:val="28"/>
          <w:szCs w:val="28"/>
        </w:rPr>
        <w:t>відкриту за скарг</w:t>
      </w:r>
      <w:r w:rsidR="00921CC9">
        <w:rPr>
          <w:rFonts w:ascii="Times New Roman" w:hAnsi="Times New Roman"/>
          <w:sz w:val="28"/>
          <w:szCs w:val="28"/>
        </w:rPr>
        <w:t>ою</w:t>
      </w:r>
      <w:r w:rsidRPr="00A91D95">
        <w:rPr>
          <w:rFonts w:ascii="Times New Roman" w:hAnsi="Times New Roman"/>
          <w:sz w:val="28"/>
          <w:szCs w:val="28"/>
        </w:rPr>
        <w:t xml:space="preserve"> судді Конституційного Суду України Касмініна Олександра Володимировича та </w:t>
      </w:r>
      <w:r w:rsidR="00921CC9">
        <w:rPr>
          <w:rFonts w:ascii="Times New Roman" w:hAnsi="Times New Roman"/>
          <w:sz w:val="28"/>
          <w:szCs w:val="28"/>
        </w:rPr>
        <w:t xml:space="preserve">скаргою </w:t>
      </w:r>
      <w:r w:rsidRPr="00A91D95">
        <w:rPr>
          <w:rFonts w:ascii="Times New Roman" w:hAnsi="Times New Roman"/>
          <w:sz w:val="28"/>
          <w:szCs w:val="28"/>
        </w:rPr>
        <w:t>Конституційного Суду України, поданою через представника Гребінника Юрія Леонідовича, а також за ініціативою Першої Дисциплінарної палати Вищої ради правосуддя</w:t>
      </w:r>
      <w:r w:rsidR="002C3E7F">
        <w:rPr>
          <w:rFonts w:ascii="Times New Roman" w:hAnsi="Times New Roman"/>
          <w:sz w:val="28"/>
          <w:szCs w:val="28"/>
        </w:rPr>
        <w:t xml:space="preserve"> </w:t>
      </w:r>
      <w:r w:rsidR="002C3E7F" w:rsidRPr="002C3E7F">
        <w:rPr>
          <w:rFonts w:ascii="Times New Roman" w:hAnsi="Times New Roman"/>
          <w:sz w:val="28"/>
          <w:szCs w:val="28"/>
        </w:rPr>
        <w:t> на дії судді Печерського районного суду міста Києва Новака Р</w:t>
      </w:r>
      <w:r w:rsidR="002C3E7F">
        <w:rPr>
          <w:rFonts w:ascii="Times New Roman" w:hAnsi="Times New Roman"/>
          <w:sz w:val="28"/>
          <w:szCs w:val="28"/>
        </w:rPr>
        <w:t xml:space="preserve">омана </w:t>
      </w:r>
      <w:r w:rsidR="002C3E7F" w:rsidRPr="002C3E7F">
        <w:rPr>
          <w:rFonts w:ascii="Times New Roman" w:hAnsi="Times New Roman"/>
          <w:sz w:val="28"/>
          <w:szCs w:val="28"/>
        </w:rPr>
        <w:t>Васильовича</w:t>
      </w:r>
      <w:r w:rsidRPr="00A91D95">
        <w:rPr>
          <w:rFonts w:ascii="Times New Roman" w:hAnsi="Times New Roman"/>
          <w:sz w:val="28"/>
          <w:szCs w:val="28"/>
        </w:rPr>
        <w:t>,</w:t>
      </w:r>
    </w:p>
    <w:p w:rsidR="00C7335D" w:rsidRPr="006F2A77" w:rsidRDefault="00C7335D" w:rsidP="00921CC9">
      <w:pPr>
        <w:spacing w:after="0" w:line="240" w:lineRule="auto"/>
        <w:ind w:right="-284" w:firstLine="567"/>
        <w:jc w:val="both"/>
        <w:rPr>
          <w:rFonts w:ascii="Times New Roman" w:hAnsi="Times New Roman"/>
          <w:sz w:val="28"/>
          <w:szCs w:val="28"/>
        </w:rPr>
      </w:pPr>
    </w:p>
    <w:p w:rsidR="00A91D95" w:rsidRDefault="00A91D95" w:rsidP="00A91D95">
      <w:pPr>
        <w:widowControl w:val="0"/>
        <w:autoSpaceDN w:val="0"/>
        <w:spacing w:after="0" w:line="240" w:lineRule="auto"/>
        <w:ind w:firstLine="709"/>
        <w:jc w:val="center"/>
        <w:rPr>
          <w:rFonts w:ascii="Times New Roman" w:eastAsia="Calibri" w:hAnsi="Times New Roman" w:cs="Times New Roman"/>
          <w:b/>
          <w:bCs/>
          <w:sz w:val="28"/>
          <w:szCs w:val="28"/>
        </w:rPr>
      </w:pPr>
      <w:r w:rsidRPr="00D81FF3">
        <w:rPr>
          <w:rFonts w:ascii="Times New Roman" w:eastAsia="Calibri" w:hAnsi="Times New Roman" w:cs="Times New Roman"/>
          <w:b/>
          <w:bCs/>
          <w:sz w:val="28"/>
          <w:szCs w:val="28"/>
        </w:rPr>
        <w:t>встановила:</w:t>
      </w:r>
    </w:p>
    <w:p w:rsidR="00A91D95" w:rsidRPr="00A91D95" w:rsidRDefault="00A91D95" w:rsidP="0069346A">
      <w:pPr>
        <w:widowControl w:val="0"/>
        <w:autoSpaceDN w:val="0"/>
        <w:spacing w:after="0" w:line="240" w:lineRule="auto"/>
        <w:ind w:right="-284" w:firstLine="567"/>
        <w:jc w:val="center"/>
        <w:rPr>
          <w:rFonts w:ascii="Times New Roman" w:eastAsia="Calibri" w:hAnsi="Times New Roman" w:cs="Times New Roman"/>
          <w:b/>
          <w:bCs/>
          <w:sz w:val="28"/>
          <w:szCs w:val="28"/>
        </w:rPr>
      </w:pPr>
    </w:p>
    <w:p w:rsidR="00A91D95" w:rsidRPr="00A91D95" w:rsidRDefault="00A91D95" w:rsidP="0069346A">
      <w:pPr>
        <w:pStyle w:val="rtejustify"/>
        <w:shd w:val="clear" w:color="auto" w:fill="FFFFFF"/>
        <w:spacing w:before="0" w:beforeAutospacing="0" w:after="0" w:afterAutospacing="0"/>
        <w:ind w:right="-284"/>
        <w:jc w:val="both"/>
        <w:rPr>
          <w:color w:val="1D1D1B"/>
          <w:sz w:val="28"/>
          <w:szCs w:val="28"/>
        </w:rPr>
      </w:pPr>
      <w:r w:rsidRPr="00A91D95">
        <w:rPr>
          <w:color w:val="1D1D1B"/>
          <w:sz w:val="28"/>
          <w:szCs w:val="28"/>
        </w:rPr>
        <w:t xml:space="preserve">до Вищої ради правосуддя 25 січня та 1 березня 2021 року </w:t>
      </w:r>
      <w:r w:rsidR="00921CC9">
        <w:rPr>
          <w:color w:val="1D1D1B"/>
          <w:sz w:val="28"/>
          <w:szCs w:val="28"/>
        </w:rPr>
        <w:t xml:space="preserve">за вхідними                    </w:t>
      </w:r>
      <w:r w:rsidRPr="00A91D95">
        <w:rPr>
          <w:color w:val="1D1D1B"/>
          <w:sz w:val="28"/>
          <w:szCs w:val="28"/>
        </w:rPr>
        <w:t xml:space="preserve">№ 340/0/6-21, </w:t>
      </w:r>
      <w:r w:rsidR="00921CC9">
        <w:rPr>
          <w:color w:val="1D1D1B"/>
          <w:sz w:val="28"/>
          <w:szCs w:val="28"/>
        </w:rPr>
        <w:t xml:space="preserve">№ </w:t>
      </w:r>
      <w:r w:rsidRPr="00A91D95">
        <w:rPr>
          <w:color w:val="1D1D1B"/>
          <w:sz w:val="28"/>
          <w:szCs w:val="28"/>
        </w:rPr>
        <w:t>1939/0/8-21 надійшл</w:t>
      </w:r>
      <w:r w:rsidR="00921CC9">
        <w:rPr>
          <w:color w:val="1D1D1B"/>
          <w:sz w:val="28"/>
          <w:szCs w:val="28"/>
        </w:rPr>
        <w:t>и</w:t>
      </w:r>
      <w:r w:rsidRPr="00A91D95">
        <w:rPr>
          <w:color w:val="1D1D1B"/>
          <w:sz w:val="28"/>
          <w:szCs w:val="28"/>
        </w:rPr>
        <w:t xml:space="preserve"> скарг</w:t>
      </w:r>
      <w:r w:rsidR="00921CC9">
        <w:rPr>
          <w:color w:val="1D1D1B"/>
          <w:sz w:val="28"/>
          <w:szCs w:val="28"/>
        </w:rPr>
        <w:t>а</w:t>
      </w:r>
      <w:r w:rsidRPr="00A91D95">
        <w:rPr>
          <w:color w:val="1D1D1B"/>
          <w:sz w:val="28"/>
          <w:szCs w:val="28"/>
        </w:rPr>
        <w:t xml:space="preserve"> судді Конституційного Суду України Касмініна О.В. (припинив повноваження судді Конституційного Суду України 19 вересня 2022 року у зв’язку </w:t>
      </w:r>
      <w:r w:rsidR="00921CC9">
        <w:rPr>
          <w:color w:val="1D1D1B"/>
          <w:sz w:val="28"/>
          <w:szCs w:val="28"/>
        </w:rPr>
        <w:t>і</w:t>
      </w:r>
      <w:r w:rsidRPr="00A91D95">
        <w:rPr>
          <w:color w:val="1D1D1B"/>
          <w:sz w:val="28"/>
          <w:szCs w:val="28"/>
        </w:rPr>
        <w:t xml:space="preserve">з закінченням строку повноважень) та </w:t>
      </w:r>
      <w:r w:rsidR="00921CC9">
        <w:rPr>
          <w:color w:val="1D1D1B"/>
          <w:sz w:val="28"/>
          <w:szCs w:val="28"/>
        </w:rPr>
        <w:t xml:space="preserve">скарга </w:t>
      </w:r>
      <w:r w:rsidRPr="00A91D95">
        <w:rPr>
          <w:color w:val="1D1D1B"/>
          <w:sz w:val="28"/>
          <w:szCs w:val="28"/>
        </w:rPr>
        <w:t xml:space="preserve">Конституційного Суду України, подана через представника </w:t>
      </w:r>
      <w:r w:rsidR="00913410">
        <w:rPr>
          <w:color w:val="1D1D1B"/>
          <w:sz w:val="28"/>
          <w:szCs w:val="28"/>
        </w:rPr>
        <w:t xml:space="preserve">                  </w:t>
      </w:r>
      <w:r w:rsidRPr="00A91D95">
        <w:rPr>
          <w:color w:val="1D1D1B"/>
          <w:sz w:val="28"/>
          <w:szCs w:val="28"/>
        </w:rPr>
        <w:t>Гребінника Ю.Л., на дії судді Печерського районного суду міста Києва</w:t>
      </w:r>
      <w:r w:rsidR="00913410">
        <w:rPr>
          <w:color w:val="1D1D1B"/>
          <w:sz w:val="28"/>
          <w:szCs w:val="28"/>
        </w:rPr>
        <w:t xml:space="preserve">             </w:t>
      </w:r>
      <w:r w:rsidRPr="00A91D95">
        <w:rPr>
          <w:color w:val="1D1D1B"/>
          <w:sz w:val="28"/>
          <w:szCs w:val="28"/>
        </w:rPr>
        <w:t xml:space="preserve"> Новака Р.В. під час розгляду справи № 757/52663/20-к.</w:t>
      </w:r>
    </w:p>
    <w:p w:rsidR="00A91D95" w:rsidRPr="00A91D95" w:rsidRDefault="00A91D95" w:rsidP="00C7335D">
      <w:pPr>
        <w:tabs>
          <w:tab w:val="left" w:pos="6804"/>
        </w:tabs>
        <w:spacing w:after="0" w:line="240" w:lineRule="auto"/>
        <w:ind w:right="-284" w:firstLine="567"/>
        <w:jc w:val="both"/>
        <w:rPr>
          <w:rFonts w:ascii="Times New Roman" w:eastAsia="Times New Roman" w:hAnsi="Times New Roman" w:cs="Times New Roman"/>
          <w:color w:val="1D1D1B"/>
          <w:sz w:val="28"/>
          <w:szCs w:val="28"/>
          <w:lang w:eastAsia="uk-UA"/>
        </w:rPr>
      </w:pPr>
      <w:r w:rsidRPr="00A91D95">
        <w:rPr>
          <w:rFonts w:ascii="Times New Roman" w:eastAsia="Times New Roman" w:hAnsi="Times New Roman" w:cs="Times New Roman"/>
          <w:color w:val="1D1D1B"/>
          <w:sz w:val="28"/>
          <w:szCs w:val="28"/>
          <w:lang w:eastAsia="uk-UA"/>
        </w:rPr>
        <w:t>У скаргах зазначається про постановлення слідчим суддею Новаком Р.В. 30 листопада 2020 року ухвали про надання дозволу на тимчасовий доступ до речей і документів, які містять охоронювану законом таємницю та знаходяться у володінні Конституційного Суду України, із грубим порушенням норм процесуального права.</w:t>
      </w:r>
    </w:p>
    <w:p w:rsidR="00A91D95" w:rsidRPr="00AC3719" w:rsidRDefault="00A91D95" w:rsidP="00C7335D">
      <w:pPr>
        <w:tabs>
          <w:tab w:val="left" w:pos="6804"/>
        </w:tabs>
        <w:spacing w:after="0" w:line="240" w:lineRule="auto"/>
        <w:ind w:right="-284" w:firstLine="567"/>
        <w:jc w:val="both"/>
        <w:rPr>
          <w:rFonts w:ascii="Times New Roman" w:eastAsia="Times New Roman" w:hAnsi="Times New Roman" w:cs="Times New Roman"/>
          <w:color w:val="1D1D1B"/>
          <w:sz w:val="28"/>
          <w:szCs w:val="28"/>
          <w:lang w:eastAsia="uk-UA"/>
        </w:rPr>
      </w:pPr>
      <w:r w:rsidRPr="00AC3719">
        <w:rPr>
          <w:rFonts w:ascii="Times New Roman" w:eastAsia="Times New Roman" w:hAnsi="Times New Roman" w:cs="Times New Roman"/>
          <w:color w:val="1D1D1B"/>
          <w:sz w:val="28"/>
          <w:szCs w:val="28"/>
          <w:lang w:eastAsia="uk-UA"/>
        </w:rPr>
        <w:t>Скаржники просили притягнути суддю Печерського районного суду міста Києва Новака Р.В. до дисциплінарної відповідальності.</w:t>
      </w:r>
    </w:p>
    <w:p w:rsidR="00CE7C36" w:rsidRDefault="00CE7C36" w:rsidP="00C7335D">
      <w:pPr>
        <w:pStyle w:val="20"/>
        <w:shd w:val="clear" w:color="auto" w:fill="auto"/>
        <w:spacing w:line="240" w:lineRule="auto"/>
        <w:ind w:right="-284" w:firstLine="567"/>
        <w:jc w:val="both"/>
        <w:rPr>
          <w:rFonts w:ascii="Times New Roman" w:eastAsia="Times New Roman" w:hAnsi="Times New Roman" w:cs="Times New Roman"/>
          <w:b w:val="0"/>
          <w:color w:val="1D1D1B"/>
          <w:sz w:val="28"/>
          <w:szCs w:val="28"/>
          <w:lang w:val="uk-UA" w:eastAsia="uk-UA"/>
        </w:rPr>
      </w:pPr>
    </w:p>
    <w:p w:rsidR="00AC3719" w:rsidRPr="00AC3719" w:rsidRDefault="00AC3719" w:rsidP="00C7335D">
      <w:pPr>
        <w:pStyle w:val="20"/>
        <w:shd w:val="clear" w:color="auto" w:fill="auto"/>
        <w:spacing w:line="240" w:lineRule="auto"/>
        <w:ind w:right="-284" w:firstLine="567"/>
        <w:jc w:val="both"/>
        <w:rPr>
          <w:rFonts w:ascii="Times New Roman" w:eastAsia="Times New Roman" w:hAnsi="Times New Roman" w:cs="Times New Roman"/>
          <w:b w:val="0"/>
          <w:color w:val="1D1D1B"/>
          <w:sz w:val="28"/>
          <w:szCs w:val="28"/>
          <w:lang w:val="uk-UA" w:eastAsia="uk-UA"/>
        </w:rPr>
      </w:pPr>
      <w:r w:rsidRPr="00AC3719">
        <w:rPr>
          <w:rFonts w:ascii="Times New Roman" w:eastAsia="Times New Roman" w:hAnsi="Times New Roman" w:cs="Times New Roman"/>
          <w:b w:val="0"/>
          <w:color w:val="1D1D1B"/>
          <w:sz w:val="28"/>
          <w:szCs w:val="28"/>
          <w:lang w:val="uk-UA" w:eastAsia="uk-UA"/>
        </w:rPr>
        <w:t>Протоколом автоматизованого розподілу справи між членами Вищої ради правосуддя від 25 січня 2021 року доповідачем у дисциплінарній скарзі                   від 25 січня 2021 року за вхідним № 340/0/6-21 визначено члена Вищої ради правосуддя Гречківського Г.П.</w:t>
      </w:r>
    </w:p>
    <w:p w:rsidR="00AC3719" w:rsidRPr="00AC3719" w:rsidRDefault="00AC3719" w:rsidP="00C7335D">
      <w:pPr>
        <w:pStyle w:val="20"/>
        <w:shd w:val="clear" w:color="auto" w:fill="auto"/>
        <w:spacing w:line="240" w:lineRule="auto"/>
        <w:ind w:right="-284" w:firstLine="567"/>
        <w:jc w:val="both"/>
        <w:rPr>
          <w:rFonts w:ascii="Times New Roman" w:eastAsia="Times New Roman" w:hAnsi="Times New Roman" w:cs="Times New Roman"/>
          <w:b w:val="0"/>
          <w:color w:val="1D1D1B"/>
          <w:sz w:val="28"/>
          <w:szCs w:val="28"/>
          <w:lang w:val="uk-UA" w:eastAsia="uk-UA"/>
        </w:rPr>
      </w:pPr>
      <w:r w:rsidRPr="00AC3719">
        <w:rPr>
          <w:rFonts w:ascii="Times New Roman" w:eastAsia="Times New Roman" w:hAnsi="Times New Roman" w:cs="Times New Roman"/>
          <w:b w:val="0"/>
          <w:color w:val="1D1D1B"/>
          <w:sz w:val="28"/>
          <w:szCs w:val="28"/>
          <w:lang w:val="uk-UA" w:eastAsia="uk-UA"/>
        </w:rPr>
        <w:t>Протоколом повторного автоматизованого розподілу справи між членами Вищої ради правосуддя від 26 січня 2021 року доповідачем у дисциплінарній скарзі від 25 січня 2021 року за вхідним № 340/0/6-21 визначено члена Вищої ради правосуддя Шелест С.Б.</w:t>
      </w:r>
    </w:p>
    <w:p w:rsidR="00AC3719" w:rsidRPr="00AC3719" w:rsidRDefault="00AC3719" w:rsidP="00C7335D">
      <w:pPr>
        <w:pStyle w:val="20"/>
        <w:shd w:val="clear" w:color="auto" w:fill="auto"/>
        <w:spacing w:line="240" w:lineRule="auto"/>
        <w:ind w:right="-284" w:firstLine="567"/>
        <w:jc w:val="both"/>
        <w:rPr>
          <w:rFonts w:ascii="Times New Roman" w:eastAsia="Times New Roman" w:hAnsi="Times New Roman" w:cs="Times New Roman"/>
          <w:b w:val="0"/>
          <w:color w:val="1D1D1B"/>
          <w:sz w:val="28"/>
          <w:szCs w:val="28"/>
          <w:lang w:val="uk-UA" w:eastAsia="uk-UA"/>
        </w:rPr>
      </w:pPr>
      <w:r w:rsidRPr="00AC3719">
        <w:rPr>
          <w:rFonts w:ascii="Times New Roman" w:eastAsia="Times New Roman" w:hAnsi="Times New Roman" w:cs="Times New Roman"/>
          <w:b w:val="0"/>
          <w:color w:val="1D1D1B"/>
          <w:sz w:val="28"/>
          <w:szCs w:val="28"/>
          <w:lang w:val="uk-UA" w:eastAsia="uk-UA"/>
        </w:rPr>
        <w:t>Протоколом передачі справи раніше визначеному члену Вищої ради правосуддя  від 1 березня 2021 року доповідачем у дисциплінарній скарзі             від 1 березня 2021 року за вхідним № 1939/0/8-21 визначено члена Вищої ради правосуддя  Шелест С.Б.</w:t>
      </w:r>
    </w:p>
    <w:p w:rsidR="00AC3719" w:rsidRPr="00AC3719" w:rsidRDefault="00AC3719" w:rsidP="00C7335D">
      <w:pPr>
        <w:pStyle w:val="20"/>
        <w:shd w:val="clear" w:color="auto" w:fill="auto"/>
        <w:spacing w:line="240" w:lineRule="auto"/>
        <w:ind w:right="-284" w:firstLine="567"/>
        <w:jc w:val="both"/>
        <w:rPr>
          <w:rFonts w:ascii="Times New Roman" w:hAnsi="Times New Roman" w:cs="Times New Roman"/>
          <w:b w:val="0"/>
          <w:sz w:val="28"/>
          <w:szCs w:val="28"/>
          <w:lang w:val="uk-UA" w:bidi="uk-UA"/>
        </w:rPr>
      </w:pPr>
      <w:r w:rsidRPr="00AC3719">
        <w:rPr>
          <w:rFonts w:ascii="Times New Roman" w:hAnsi="Times New Roman" w:cs="Times New Roman"/>
          <w:b w:val="0"/>
          <w:sz w:val="28"/>
          <w:szCs w:val="28"/>
          <w:lang w:val="uk-UA" w:bidi="uk-UA"/>
        </w:rPr>
        <w:t>Ухвалою Першої Дисциплінарної палати Вищої ради правосуддя                       від 28 квітня 2021 року № 974/1дп/15-21 відкрито дисциплінарну справу стосовно судді Печерського районного суду міста Києва Новака Р.В</w:t>
      </w:r>
      <w:r w:rsidR="00921CC9">
        <w:rPr>
          <w:rFonts w:ascii="Times New Roman" w:hAnsi="Times New Roman" w:cs="Times New Roman"/>
          <w:b w:val="0"/>
          <w:sz w:val="28"/>
          <w:szCs w:val="28"/>
          <w:lang w:val="uk-UA" w:bidi="uk-UA"/>
        </w:rPr>
        <w:t>. з підстав можливої наявності в</w:t>
      </w:r>
      <w:r w:rsidRPr="00AC3719">
        <w:rPr>
          <w:rFonts w:ascii="Times New Roman" w:hAnsi="Times New Roman" w:cs="Times New Roman"/>
          <w:b w:val="0"/>
          <w:sz w:val="28"/>
          <w:szCs w:val="28"/>
          <w:lang w:val="uk-UA" w:bidi="uk-UA"/>
        </w:rPr>
        <w:t xml:space="preserve"> його діях під час розгляду справи № 757/52663/20-к ознак дисциплінарних проступків, передбачених підпунктами «а», «б» пункту 1 та пунктом 4 частини першої статті 106 Закону України «Про судоустрій і статус суддів» (умисне або внаслідок недбалості істотне порушення норм процесуального права під час здійснення правосуддя, що унеможливило реалізацію учасниками судового процесу наданих їм процесуальних прав та виконання процесуальних обов’язків; умисне або внаслідок недбалості незазначення в судовому рішенні мотивів прийняття або відхилення аргументів сторін щодо суті спору; умисне або внаслідок грубої недбалості допущення суддею, який брав участь в ухваленні судового рішення, порушення прав людини і основоположних свобод або інше грубе порушення закону, що призвело до істотних негативних наслідків).</w:t>
      </w:r>
    </w:p>
    <w:p w:rsidR="00AC3719" w:rsidRPr="00AC3719" w:rsidRDefault="00AC3719" w:rsidP="00C7335D">
      <w:pPr>
        <w:pStyle w:val="20"/>
        <w:shd w:val="clear" w:color="auto" w:fill="auto"/>
        <w:spacing w:line="240" w:lineRule="auto"/>
        <w:ind w:right="-284" w:firstLine="567"/>
        <w:jc w:val="both"/>
        <w:rPr>
          <w:rFonts w:ascii="Times New Roman" w:hAnsi="Times New Roman" w:cs="Times New Roman"/>
          <w:b w:val="0"/>
          <w:sz w:val="28"/>
          <w:szCs w:val="28"/>
          <w:lang w:bidi="uk-UA"/>
        </w:rPr>
      </w:pPr>
      <w:r w:rsidRPr="00AC3719">
        <w:rPr>
          <w:rFonts w:ascii="Times New Roman" w:hAnsi="Times New Roman" w:cs="Times New Roman"/>
          <w:b w:val="0"/>
          <w:sz w:val="28"/>
          <w:szCs w:val="28"/>
          <w:lang w:bidi="uk-UA"/>
        </w:rPr>
        <w:t>Під час підготовки дисциплінарної справи до розгляду член Першої Дисциплінарної палати Вищої ради правосуддя Шелест С.Б. встановила обставини, що вказують на порушення суддею Новаком Р.В. правил щодо складу суду, що може свідчити про наявність у діях судді ознак іншого дисциплінарного проступку, крім тих, про які зазначали скаржники та які були підставою для відкриття дисциплінарної справи ухвалою Першої Дисциплінарної палати Вищої ради правосуддя від 28 квітня 2021 року                     № 974/1дп/15-21.</w:t>
      </w:r>
    </w:p>
    <w:p w:rsidR="00AC3719" w:rsidRPr="00AC3719" w:rsidRDefault="00AC3719" w:rsidP="00C7335D">
      <w:pPr>
        <w:pStyle w:val="20"/>
        <w:shd w:val="clear" w:color="auto" w:fill="auto"/>
        <w:spacing w:line="240" w:lineRule="auto"/>
        <w:ind w:right="-284" w:firstLine="567"/>
        <w:jc w:val="both"/>
        <w:rPr>
          <w:rFonts w:ascii="Times New Roman" w:hAnsi="Times New Roman" w:cs="Times New Roman"/>
          <w:b w:val="0"/>
          <w:sz w:val="28"/>
          <w:szCs w:val="28"/>
          <w:lang w:bidi="uk-UA"/>
        </w:rPr>
      </w:pPr>
      <w:r w:rsidRPr="00AC3719">
        <w:rPr>
          <w:rFonts w:ascii="Times New Roman" w:hAnsi="Times New Roman" w:cs="Times New Roman"/>
          <w:b w:val="0"/>
          <w:sz w:val="28"/>
          <w:szCs w:val="28"/>
          <w:lang w:bidi="uk-UA"/>
        </w:rPr>
        <w:t xml:space="preserve">Із копій матеріалів справи № 757/52663/20-к, наданих на запит члена Першої Дисциплінарної палати Вищої ради правосуддя Шелест С.Б., встановлено, що 30 листопада 2020 року до Печерського районного суду міста Києва надійшло клопотання слідчого першого відділу Управління з розслідування злочинів, вчинених у зв’язку із масовими протестами у </w:t>
      </w:r>
      <w:r w:rsidR="0069346A">
        <w:rPr>
          <w:rFonts w:ascii="Times New Roman" w:hAnsi="Times New Roman" w:cs="Times New Roman"/>
          <w:b w:val="0"/>
          <w:sz w:val="28"/>
          <w:szCs w:val="28"/>
          <w:lang w:val="uk-UA" w:bidi="uk-UA"/>
        </w:rPr>
        <w:t xml:space="preserve">                   </w:t>
      </w:r>
      <w:r w:rsidRPr="00AC3719">
        <w:rPr>
          <w:rFonts w:ascii="Times New Roman" w:hAnsi="Times New Roman" w:cs="Times New Roman"/>
          <w:b w:val="0"/>
          <w:sz w:val="28"/>
          <w:szCs w:val="28"/>
          <w:lang w:bidi="uk-UA"/>
        </w:rPr>
        <w:t xml:space="preserve">2013–2014 роках, Державного бюро розслідувань Бондаря Є.В. про надання дозволу на тимчасовий доступ до документів, які містять охоронювану законом </w:t>
      </w:r>
      <w:r w:rsidRPr="00AC3719">
        <w:rPr>
          <w:rFonts w:ascii="Times New Roman" w:hAnsi="Times New Roman" w:cs="Times New Roman"/>
          <w:b w:val="0"/>
          <w:sz w:val="28"/>
          <w:szCs w:val="28"/>
          <w:lang w:bidi="uk-UA"/>
        </w:rPr>
        <w:lastRenderedPageBreak/>
        <w:t>таємницю та знаходяться у володінні Конституційного Суду України.</w:t>
      </w:r>
    </w:p>
    <w:p w:rsidR="00AC3719" w:rsidRPr="00AC3719" w:rsidRDefault="00AC3719" w:rsidP="00C7335D">
      <w:pPr>
        <w:pStyle w:val="20"/>
        <w:shd w:val="clear" w:color="auto" w:fill="auto"/>
        <w:spacing w:line="240" w:lineRule="auto"/>
        <w:ind w:right="-284" w:firstLine="567"/>
        <w:jc w:val="both"/>
        <w:rPr>
          <w:rFonts w:ascii="Times New Roman" w:hAnsi="Times New Roman" w:cs="Times New Roman"/>
          <w:b w:val="0"/>
          <w:sz w:val="28"/>
          <w:szCs w:val="28"/>
          <w:lang w:bidi="uk-UA"/>
        </w:rPr>
      </w:pPr>
      <w:r w:rsidRPr="00AC3719">
        <w:rPr>
          <w:rFonts w:ascii="Times New Roman" w:hAnsi="Times New Roman" w:cs="Times New Roman"/>
          <w:b w:val="0"/>
          <w:sz w:val="28"/>
          <w:szCs w:val="28"/>
          <w:lang w:bidi="uk-UA"/>
        </w:rPr>
        <w:t xml:space="preserve">Згідно з відомостями журналу судового засідання, </w:t>
      </w:r>
      <w:r w:rsidR="00921CC9">
        <w:rPr>
          <w:rFonts w:ascii="Times New Roman" w:hAnsi="Times New Roman" w:cs="Times New Roman"/>
          <w:b w:val="0"/>
          <w:sz w:val="28"/>
          <w:szCs w:val="28"/>
          <w:lang w:val="uk-UA" w:bidi="uk-UA"/>
        </w:rPr>
        <w:t xml:space="preserve">копія </w:t>
      </w:r>
      <w:r w:rsidRPr="00AC3719">
        <w:rPr>
          <w:rFonts w:ascii="Times New Roman" w:hAnsi="Times New Roman" w:cs="Times New Roman"/>
          <w:b w:val="0"/>
          <w:sz w:val="28"/>
          <w:szCs w:val="28"/>
          <w:lang w:bidi="uk-UA"/>
        </w:rPr>
        <w:t>як</w:t>
      </w:r>
      <w:r w:rsidR="00921CC9">
        <w:rPr>
          <w:rFonts w:ascii="Times New Roman" w:hAnsi="Times New Roman" w:cs="Times New Roman"/>
          <w:b w:val="0"/>
          <w:sz w:val="28"/>
          <w:szCs w:val="28"/>
          <w:lang w:val="uk-UA" w:bidi="uk-UA"/>
        </w:rPr>
        <w:t>ого</w:t>
      </w:r>
      <w:r w:rsidRPr="00AC3719">
        <w:rPr>
          <w:rFonts w:ascii="Times New Roman" w:hAnsi="Times New Roman" w:cs="Times New Roman"/>
          <w:b w:val="0"/>
          <w:sz w:val="28"/>
          <w:szCs w:val="28"/>
          <w:lang w:bidi="uk-UA"/>
        </w:rPr>
        <w:t xml:space="preserve"> міститься в матеріал</w:t>
      </w:r>
      <w:r w:rsidR="00921CC9">
        <w:rPr>
          <w:rFonts w:ascii="Times New Roman" w:hAnsi="Times New Roman" w:cs="Times New Roman"/>
          <w:b w:val="0"/>
          <w:sz w:val="28"/>
          <w:szCs w:val="28"/>
          <w:lang w:val="uk-UA" w:bidi="uk-UA"/>
        </w:rPr>
        <w:t>ах</w:t>
      </w:r>
      <w:r w:rsidRPr="00AC3719">
        <w:rPr>
          <w:rFonts w:ascii="Times New Roman" w:hAnsi="Times New Roman" w:cs="Times New Roman"/>
          <w:b w:val="0"/>
          <w:sz w:val="28"/>
          <w:szCs w:val="28"/>
          <w:lang w:bidi="uk-UA"/>
        </w:rPr>
        <w:t xml:space="preserve"> справи № 757/52663/20-к, час початку судового засідання – «30.11.2020 «9 год. 55 хв», час закінчення судового засідання – «30.11.2020               «10 год. 00 хв.».</w:t>
      </w:r>
    </w:p>
    <w:p w:rsidR="00AC3719" w:rsidRPr="00AC3719" w:rsidRDefault="00AC3719" w:rsidP="00C7335D">
      <w:pPr>
        <w:pStyle w:val="20"/>
        <w:shd w:val="clear" w:color="auto" w:fill="auto"/>
        <w:spacing w:line="240" w:lineRule="auto"/>
        <w:ind w:right="-284" w:firstLine="567"/>
        <w:jc w:val="both"/>
        <w:rPr>
          <w:rFonts w:ascii="Times New Roman" w:hAnsi="Times New Roman" w:cs="Times New Roman"/>
          <w:b w:val="0"/>
          <w:sz w:val="28"/>
          <w:szCs w:val="28"/>
          <w:lang w:bidi="uk-UA"/>
        </w:rPr>
      </w:pPr>
      <w:r w:rsidRPr="00AC3719">
        <w:rPr>
          <w:rFonts w:ascii="Times New Roman" w:hAnsi="Times New Roman" w:cs="Times New Roman"/>
          <w:b w:val="0"/>
          <w:sz w:val="28"/>
          <w:szCs w:val="28"/>
          <w:lang w:bidi="uk-UA"/>
        </w:rPr>
        <w:t>Водночас згідно зі звітом про автоматизований розподіл по справі                        № 757/52663/20-к, розміщеним на офіційному вебпорталі «Судова влада України» (</w:t>
      </w:r>
      <w:hyperlink r:id="rId8" w:tgtFrame="_blank" w:history="1">
        <w:r w:rsidRPr="00AC3719">
          <w:rPr>
            <w:rFonts w:ascii="Times New Roman" w:hAnsi="Times New Roman" w:cs="Times New Roman"/>
            <w:b w:val="0"/>
            <w:sz w:val="28"/>
            <w:szCs w:val="28"/>
            <w:lang w:bidi="uk-UA"/>
          </w:rPr>
          <w:t>https://court.gov.ua/log_documents/55686718/2606/</w:t>
        </w:r>
      </w:hyperlink>
      <w:r w:rsidRPr="00AC3719">
        <w:rPr>
          <w:rFonts w:ascii="Times New Roman" w:hAnsi="Times New Roman" w:cs="Times New Roman"/>
          <w:b w:val="0"/>
          <w:sz w:val="28"/>
          <w:szCs w:val="28"/>
          <w:lang w:bidi="uk-UA"/>
        </w:rPr>
        <w:t>), дата та час початку автоматичного визначення слідчого судді – «30.11.2020 11:39:39», час закінчення автоматичного визначення слідчого судді – «30.11.2020 11:39:39».</w:t>
      </w:r>
    </w:p>
    <w:p w:rsidR="00AC3719" w:rsidRPr="00AC3719" w:rsidRDefault="00AC3719" w:rsidP="00C7335D">
      <w:pPr>
        <w:pStyle w:val="20"/>
        <w:shd w:val="clear" w:color="auto" w:fill="auto"/>
        <w:spacing w:line="240" w:lineRule="auto"/>
        <w:ind w:right="-284" w:firstLine="567"/>
        <w:jc w:val="both"/>
        <w:rPr>
          <w:rFonts w:ascii="Times New Roman" w:hAnsi="Times New Roman" w:cs="Times New Roman"/>
          <w:b w:val="0"/>
          <w:sz w:val="28"/>
          <w:szCs w:val="28"/>
          <w:lang w:bidi="uk-UA"/>
        </w:rPr>
      </w:pPr>
      <w:r w:rsidRPr="00AC3719">
        <w:rPr>
          <w:rFonts w:ascii="Times New Roman" w:hAnsi="Times New Roman" w:cs="Times New Roman"/>
          <w:b w:val="0"/>
          <w:sz w:val="28"/>
          <w:szCs w:val="28"/>
          <w:lang w:bidi="uk-UA"/>
        </w:rPr>
        <w:t>Із наведеного в</w:t>
      </w:r>
      <w:r w:rsidR="00921CC9">
        <w:rPr>
          <w:rFonts w:ascii="Times New Roman" w:hAnsi="Times New Roman" w:cs="Times New Roman"/>
          <w:b w:val="0"/>
          <w:sz w:val="28"/>
          <w:szCs w:val="28"/>
          <w:lang w:val="uk-UA" w:bidi="uk-UA"/>
        </w:rPr>
        <w:t>бачається</w:t>
      </w:r>
      <w:r w:rsidRPr="00AC3719">
        <w:rPr>
          <w:rFonts w:ascii="Times New Roman" w:hAnsi="Times New Roman" w:cs="Times New Roman"/>
          <w:b w:val="0"/>
          <w:sz w:val="28"/>
          <w:szCs w:val="28"/>
          <w:lang w:bidi="uk-UA"/>
        </w:rPr>
        <w:t>, що розгляд слідчим суддею Новаком Р.В. клопотання про тимчасовий доступ до речей і документів у справі                          № 757/52663/20-к проведений до автоматичного визначення слідчого судді.</w:t>
      </w:r>
    </w:p>
    <w:p w:rsidR="00AC3719" w:rsidRPr="00AC3719" w:rsidRDefault="00AC3719" w:rsidP="00C7335D">
      <w:pPr>
        <w:pStyle w:val="20"/>
        <w:shd w:val="clear" w:color="auto" w:fill="auto"/>
        <w:spacing w:line="240" w:lineRule="auto"/>
        <w:ind w:right="-284" w:firstLine="567"/>
        <w:jc w:val="both"/>
        <w:rPr>
          <w:rFonts w:ascii="Times New Roman" w:hAnsi="Times New Roman" w:cs="Times New Roman"/>
          <w:b w:val="0"/>
          <w:sz w:val="28"/>
          <w:szCs w:val="28"/>
          <w:lang w:bidi="uk-UA"/>
        </w:rPr>
      </w:pPr>
      <w:r w:rsidRPr="00AC3719">
        <w:rPr>
          <w:rFonts w:ascii="Times New Roman" w:hAnsi="Times New Roman" w:cs="Times New Roman"/>
          <w:b w:val="0"/>
          <w:sz w:val="28"/>
          <w:szCs w:val="28"/>
          <w:lang w:bidi="uk-UA"/>
        </w:rPr>
        <w:t>Перш</w:t>
      </w:r>
      <w:r w:rsidR="00921CC9">
        <w:rPr>
          <w:rFonts w:ascii="Times New Roman" w:hAnsi="Times New Roman" w:cs="Times New Roman"/>
          <w:b w:val="0"/>
          <w:sz w:val="28"/>
          <w:szCs w:val="28"/>
          <w:lang w:val="uk-UA" w:bidi="uk-UA"/>
        </w:rPr>
        <w:t>а</w:t>
      </w:r>
      <w:r w:rsidRPr="00AC3719">
        <w:rPr>
          <w:rFonts w:ascii="Times New Roman" w:hAnsi="Times New Roman" w:cs="Times New Roman"/>
          <w:b w:val="0"/>
          <w:sz w:val="28"/>
          <w:szCs w:val="28"/>
          <w:lang w:bidi="uk-UA"/>
        </w:rPr>
        <w:t xml:space="preserve"> Дисциплінарн</w:t>
      </w:r>
      <w:r w:rsidR="00921CC9">
        <w:rPr>
          <w:rFonts w:ascii="Times New Roman" w:hAnsi="Times New Roman" w:cs="Times New Roman"/>
          <w:b w:val="0"/>
          <w:sz w:val="28"/>
          <w:szCs w:val="28"/>
          <w:lang w:val="uk-UA" w:bidi="uk-UA"/>
        </w:rPr>
        <w:t>а</w:t>
      </w:r>
      <w:r w:rsidRPr="00AC3719">
        <w:rPr>
          <w:rFonts w:ascii="Times New Roman" w:hAnsi="Times New Roman" w:cs="Times New Roman"/>
          <w:b w:val="0"/>
          <w:sz w:val="28"/>
          <w:szCs w:val="28"/>
          <w:lang w:bidi="uk-UA"/>
        </w:rPr>
        <w:t xml:space="preserve"> палат</w:t>
      </w:r>
      <w:r w:rsidR="00921CC9">
        <w:rPr>
          <w:rFonts w:ascii="Times New Roman" w:hAnsi="Times New Roman" w:cs="Times New Roman"/>
          <w:b w:val="0"/>
          <w:sz w:val="28"/>
          <w:szCs w:val="28"/>
          <w:lang w:val="uk-UA" w:bidi="uk-UA"/>
        </w:rPr>
        <w:t>а</w:t>
      </w:r>
      <w:r w:rsidRPr="00AC3719">
        <w:rPr>
          <w:rFonts w:ascii="Times New Roman" w:hAnsi="Times New Roman" w:cs="Times New Roman"/>
          <w:b w:val="0"/>
          <w:sz w:val="28"/>
          <w:szCs w:val="28"/>
          <w:lang w:bidi="uk-UA"/>
        </w:rPr>
        <w:t xml:space="preserve"> Вищої ради правосуддя </w:t>
      </w:r>
      <w:r w:rsidR="00921CC9">
        <w:rPr>
          <w:rFonts w:ascii="Times New Roman" w:hAnsi="Times New Roman" w:cs="Times New Roman"/>
          <w:b w:val="0"/>
          <w:sz w:val="28"/>
          <w:szCs w:val="28"/>
          <w:lang w:val="uk-UA" w:bidi="uk-UA"/>
        </w:rPr>
        <w:t xml:space="preserve">ухвалою </w:t>
      </w:r>
      <w:r w:rsidRPr="00AC3719">
        <w:rPr>
          <w:rFonts w:ascii="Times New Roman" w:hAnsi="Times New Roman" w:cs="Times New Roman"/>
          <w:b w:val="0"/>
          <w:sz w:val="28"/>
          <w:szCs w:val="28"/>
          <w:lang w:bidi="uk-UA"/>
        </w:rPr>
        <w:t xml:space="preserve">від </w:t>
      </w:r>
      <w:r w:rsidR="00921CC9">
        <w:rPr>
          <w:rFonts w:ascii="Times New Roman" w:hAnsi="Times New Roman" w:cs="Times New Roman"/>
          <w:b w:val="0"/>
          <w:sz w:val="28"/>
          <w:szCs w:val="28"/>
          <w:lang w:val="uk-UA" w:bidi="uk-UA"/>
        </w:rPr>
        <w:t xml:space="preserve">                    </w:t>
      </w:r>
      <w:r w:rsidR="00921CC9">
        <w:rPr>
          <w:rFonts w:ascii="Times New Roman" w:hAnsi="Times New Roman" w:cs="Times New Roman"/>
          <w:b w:val="0"/>
          <w:sz w:val="28"/>
          <w:szCs w:val="28"/>
          <w:lang w:bidi="uk-UA"/>
        </w:rPr>
        <w:t>30 червня</w:t>
      </w:r>
      <w:r w:rsidR="00921CC9">
        <w:rPr>
          <w:rFonts w:ascii="Times New Roman" w:hAnsi="Times New Roman" w:cs="Times New Roman"/>
          <w:b w:val="0"/>
          <w:sz w:val="28"/>
          <w:szCs w:val="28"/>
          <w:lang w:val="uk-UA" w:bidi="uk-UA"/>
        </w:rPr>
        <w:t xml:space="preserve"> </w:t>
      </w:r>
      <w:r w:rsidRPr="00AC3719">
        <w:rPr>
          <w:rFonts w:ascii="Times New Roman" w:hAnsi="Times New Roman" w:cs="Times New Roman"/>
          <w:b w:val="0"/>
          <w:sz w:val="28"/>
          <w:szCs w:val="28"/>
          <w:lang w:bidi="uk-UA"/>
        </w:rPr>
        <w:t>2021 року № 1414/1дп/15-21 відкри</w:t>
      </w:r>
      <w:r w:rsidR="00921CC9">
        <w:rPr>
          <w:rFonts w:ascii="Times New Roman" w:hAnsi="Times New Roman" w:cs="Times New Roman"/>
          <w:b w:val="0"/>
          <w:sz w:val="28"/>
          <w:szCs w:val="28"/>
          <w:lang w:val="uk-UA" w:bidi="uk-UA"/>
        </w:rPr>
        <w:t>ла</w:t>
      </w:r>
      <w:r w:rsidRPr="00AC3719">
        <w:rPr>
          <w:rFonts w:ascii="Times New Roman" w:hAnsi="Times New Roman" w:cs="Times New Roman"/>
          <w:b w:val="0"/>
          <w:sz w:val="28"/>
          <w:szCs w:val="28"/>
          <w:lang w:bidi="uk-UA"/>
        </w:rPr>
        <w:t xml:space="preserve"> за власною ініціативою дисциплінарну справу стосовно судді Печерського районного суду міста Києва Новака Р.В. та об’єдна</w:t>
      </w:r>
      <w:r w:rsidR="00921CC9">
        <w:rPr>
          <w:rFonts w:ascii="Times New Roman" w:hAnsi="Times New Roman" w:cs="Times New Roman"/>
          <w:b w:val="0"/>
          <w:sz w:val="28"/>
          <w:szCs w:val="28"/>
          <w:lang w:val="uk-UA" w:bidi="uk-UA"/>
        </w:rPr>
        <w:t>ла</w:t>
      </w:r>
      <w:r w:rsidRPr="00AC3719">
        <w:rPr>
          <w:rFonts w:ascii="Times New Roman" w:hAnsi="Times New Roman" w:cs="Times New Roman"/>
          <w:b w:val="0"/>
          <w:sz w:val="28"/>
          <w:szCs w:val="28"/>
          <w:lang w:bidi="uk-UA"/>
        </w:rPr>
        <w:t xml:space="preserve"> її з дисциплінарною справою, відкритою стосовно вказаного судді ухвалою Першої Дисциплінарної палати Вищої ради правосуддя від 28 квітня 2021 року № 974/1дп/15-21 за скарг</w:t>
      </w:r>
      <w:r w:rsidR="00921CC9">
        <w:rPr>
          <w:rFonts w:ascii="Times New Roman" w:hAnsi="Times New Roman" w:cs="Times New Roman"/>
          <w:b w:val="0"/>
          <w:sz w:val="28"/>
          <w:szCs w:val="28"/>
          <w:lang w:val="uk-UA" w:bidi="uk-UA"/>
        </w:rPr>
        <w:t>ою</w:t>
      </w:r>
      <w:r w:rsidRPr="00AC3719">
        <w:rPr>
          <w:rFonts w:ascii="Times New Roman" w:hAnsi="Times New Roman" w:cs="Times New Roman"/>
          <w:b w:val="0"/>
          <w:sz w:val="28"/>
          <w:szCs w:val="28"/>
          <w:lang w:bidi="uk-UA"/>
        </w:rPr>
        <w:t xml:space="preserve"> судді Конституційного Суду України Касмініна О.В. та </w:t>
      </w:r>
      <w:r w:rsidR="00921CC9">
        <w:rPr>
          <w:rFonts w:ascii="Times New Roman" w:hAnsi="Times New Roman" w:cs="Times New Roman"/>
          <w:b w:val="0"/>
          <w:sz w:val="28"/>
          <w:szCs w:val="28"/>
          <w:lang w:val="uk-UA" w:bidi="uk-UA"/>
        </w:rPr>
        <w:t xml:space="preserve">скаргою </w:t>
      </w:r>
      <w:r w:rsidRPr="00AC3719">
        <w:rPr>
          <w:rFonts w:ascii="Times New Roman" w:hAnsi="Times New Roman" w:cs="Times New Roman"/>
          <w:b w:val="0"/>
          <w:sz w:val="28"/>
          <w:szCs w:val="28"/>
          <w:lang w:bidi="uk-UA"/>
        </w:rPr>
        <w:t>Конституційного Суду України, поданою через представника Гребінника Ю.Л.</w:t>
      </w:r>
    </w:p>
    <w:p w:rsidR="00AC3719" w:rsidRPr="00AC3719" w:rsidRDefault="00AC3719" w:rsidP="00C7335D">
      <w:pPr>
        <w:pStyle w:val="20"/>
        <w:shd w:val="clear" w:color="auto" w:fill="auto"/>
        <w:spacing w:line="240" w:lineRule="auto"/>
        <w:ind w:right="-284" w:firstLine="567"/>
        <w:jc w:val="both"/>
        <w:rPr>
          <w:rFonts w:ascii="Times New Roman" w:hAnsi="Times New Roman" w:cs="Times New Roman"/>
          <w:b w:val="0"/>
          <w:sz w:val="28"/>
          <w:szCs w:val="28"/>
          <w:lang w:bidi="uk-UA"/>
        </w:rPr>
      </w:pPr>
      <w:r w:rsidRPr="00AC3719">
        <w:rPr>
          <w:rFonts w:ascii="Times New Roman" w:hAnsi="Times New Roman" w:cs="Times New Roman"/>
          <w:b w:val="0"/>
          <w:sz w:val="28"/>
          <w:szCs w:val="28"/>
          <w:lang w:bidi="uk-UA"/>
        </w:rPr>
        <w:t>Проведення підготовки об’єднаної дисциплінарної справи до розгляду доручено члену Першої Дисциплінарної палати Вищої ради правосуддя  Шелест С.Б.</w:t>
      </w:r>
    </w:p>
    <w:p w:rsidR="00AC3719" w:rsidRPr="00AC3719" w:rsidRDefault="00AC3719" w:rsidP="00C7335D">
      <w:pPr>
        <w:pStyle w:val="20"/>
        <w:shd w:val="clear" w:color="auto" w:fill="auto"/>
        <w:spacing w:line="240" w:lineRule="auto"/>
        <w:ind w:right="-284" w:firstLine="567"/>
        <w:jc w:val="both"/>
        <w:rPr>
          <w:rFonts w:ascii="Times New Roman" w:hAnsi="Times New Roman" w:cs="Times New Roman"/>
          <w:b w:val="0"/>
          <w:sz w:val="28"/>
          <w:szCs w:val="28"/>
          <w:lang w:bidi="uk-UA"/>
        </w:rPr>
      </w:pPr>
      <w:r w:rsidRPr="00AC3719">
        <w:rPr>
          <w:rFonts w:ascii="Times New Roman" w:hAnsi="Times New Roman" w:cs="Times New Roman"/>
          <w:b w:val="0"/>
          <w:sz w:val="28"/>
          <w:szCs w:val="28"/>
          <w:lang w:bidi="uk-UA"/>
        </w:rPr>
        <w:t>5 серпня 2021 року набрав чинності Закон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зупинено здійснення дисциплінарних проваджень щодо суддів.</w:t>
      </w:r>
    </w:p>
    <w:p w:rsidR="00AC3719" w:rsidRPr="00AC3719" w:rsidRDefault="00AC3719" w:rsidP="00C7335D">
      <w:pPr>
        <w:pStyle w:val="20"/>
        <w:shd w:val="clear" w:color="auto" w:fill="auto"/>
        <w:spacing w:line="240" w:lineRule="auto"/>
        <w:ind w:right="-284" w:firstLine="567"/>
        <w:jc w:val="both"/>
        <w:rPr>
          <w:rFonts w:ascii="Times New Roman" w:hAnsi="Times New Roman" w:cs="Times New Roman"/>
          <w:b w:val="0"/>
          <w:sz w:val="28"/>
          <w:szCs w:val="28"/>
          <w:lang w:bidi="uk-UA"/>
        </w:rPr>
      </w:pPr>
      <w:r w:rsidRPr="00AC3719">
        <w:rPr>
          <w:rFonts w:ascii="Times New Roman" w:hAnsi="Times New Roman" w:cs="Times New Roman"/>
          <w:b w:val="0"/>
          <w:sz w:val="28"/>
          <w:szCs w:val="28"/>
          <w:lang w:bidi="uk-UA"/>
        </w:rPr>
        <w:t xml:space="preserve">Рішенням Вищої ради правосуддя від 22 лютого 2022 року </w:t>
      </w:r>
      <w:r>
        <w:rPr>
          <w:rFonts w:ascii="Times New Roman" w:hAnsi="Times New Roman" w:cs="Times New Roman"/>
          <w:b w:val="0"/>
          <w:sz w:val="28"/>
          <w:szCs w:val="28"/>
          <w:lang w:val="uk-UA" w:bidi="uk-UA"/>
        </w:rPr>
        <w:t xml:space="preserve">                               </w:t>
      </w:r>
      <w:r w:rsidRPr="00AC3719">
        <w:rPr>
          <w:rFonts w:ascii="Times New Roman" w:hAnsi="Times New Roman" w:cs="Times New Roman"/>
          <w:b w:val="0"/>
          <w:sz w:val="28"/>
          <w:szCs w:val="28"/>
          <w:lang w:bidi="uk-UA"/>
        </w:rPr>
        <w:t>№ 159/0/15-22 Шелест С.Б. звільнено з посади члена Вищої ради правосуддя за власним бажанням 23 лютого 2022 року.</w:t>
      </w:r>
    </w:p>
    <w:p w:rsidR="00AC3719" w:rsidRPr="00AC3719" w:rsidRDefault="00AC3719" w:rsidP="00C7335D">
      <w:pPr>
        <w:pStyle w:val="20"/>
        <w:shd w:val="clear" w:color="auto" w:fill="auto"/>
        <w:spacing w:line="240" w:lineRule="auto"/>
        <w:ind w:right="-284" w:firstLine="567"/>
        <w:jc w:val="both"/>
        <w:rPr>
          <w:rFonts w:ascii="Times New Roman" w:hAnsi="Times New Roman" w:cs="Times New Roman"/>
          <w:b w:val="0"/>
          <w:sz w:val="28"/>
          <w:szCs w:val="28"/>
          <w:lang w:bidi="uk-UA"/>
        </w:rPr>
      </w:pPr>
      <w:r w:rsidRPr="00AC3719">
        <w:rPr>
          <w:rFonts w:ascii="Times New Roman" w:hAnsi="Times New Roman" w:cs="Times New Roman"/>
          <w:b w:val="0"/>
          <w:sz w:val="28"/>
          <w:szCs w:val="28"/>
          <w:lang w:bidi="uk-UA"/>
        </w:rPr>
        <w:t>19 жовтня 2023 року набрав чинності Закон України від 6 вересня                      2023 року №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яким введено в дію Закон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w:t>
      </w:r>
    </w:p>
    <w:p w:rsidR="00AC3719" w:rsidRPr="00AC3719" w:rsidRDefault="00AC3719" w:rsidP="00C7335D">
      <w:pPr>
        <w:pStyle w:val="20"/>
        <w:shd w:val="clear" w:color="auto" w:fill="auto"/>
        <w:spacing w:line="240" w:lineRule="auto"/>
        <w:ind w:right="-284" w:firstLine="567"/>
        <w:jc w:val="both"/>
        <w:rPr>
          <w:rFonts w:ascii="Times New Roman" w:hAnsi="Times New Roman" w:cs="Times New Roman"/>
          <w:b w:val="0"/>
          <w:sz w:val="28"/>
          <w:szCs w:val="28"/>
          <w:lang w:bidi="uk-UA"/>
        </w:rPr>
      </w:pPr>
      <w:r w:rsidRPr="00AC3719">
        <w:rPr>
          <w:rFonts w:ascii="Times New Roman" w:hAnsi="Times New Roman" w:cs="Times New Roman"/>
          <w:b w:val="0"/>
          <w:sz w:val="28"/>
          <w:szCs w:val="28"/>
          <w:lang w:bidi="uk-UA"/>
        </w:rPr>
        <w:t>Зазначеними законами відновлено дисциплінарну функцію Вищої ради правосуддя.</w:t>
      </w:r>
    </w:p>
    <w:p w:rsidR="00AC3719" w:rsidRPr="00AC3719" w:rsidRDefault="00AC3719" w:rsidP="00C7335D">
      <w:pPr>
        <w:pStyle w:val="20"/>
        <w:shd w:val="clear" w:color="auto" w:fill="auto"/>
        <w:spacing w:line="240" w:lineRule="auto"/>
        <w:ind w:right="-284" w:firstLine="567"/>
        <w:jc w:val="both"/>
        <w:rPr>
          <w:rFonts w:ascii="Times New Roman" w:hAnsi="Times New Roman" w:cs="Times New Roman"/>
          <w:b w:val="0"/>
          <w:sz w:val="28"/>
          <w:szCs w:val="28"/>
          <w:lang w:bidi="uk-UA"/>
        </w:rPr>
      </w:pPr>
      <w:r w:rsidRPr="00AC3719">
        <w:rPr>
          <w:rFonts w:ascii="Times New Roman" w:hAnsi="Times New Roman" w:cs="Times New Roman"/>
          <w:b w:val="0"/>
          <w:sz w:val="28"/>
          <w:szCs w:val="28"/>
          <w:lang w:bidi="uk-UA"/>
        </w:rPr>
        <w:t>Наразі служба дисциплінарних інспекторів Вищої ради правосуддя не сформована та не розпочала свою роботу.</w:t>
      </w:r>
    </w:p>
    <w:p w:rsidR="00CE7C36" w:rsidRDefault="00CE7C36" w:rsidP="00C7335D">
      <w:pPr>
        <w:pStyle w:val="20"/>
        <w:shd w:val="clear" w:color="auto" w:fill="auto"/>
        <w:spacing w:line="240" w:lineRule="auto"/>
        <w:ind w:right="-284" w:firstLine="567"/>
        <w:jc w:val="both"/>
        <w:rPr>
          <w:rFonts w:ascii="Times New Roman" w:hAnsi="Times New Roman" w:cs="Times New Roman"/>
          <w:b w:val="0"/>
          <w:sz w:val="28"/>
          <w:szCs w:val="28"/>
          <w:lang w:val="uk-UA" w:bidi="uk-UA"/>
        </w:rPr>
      </w:pPr>
    </w:p>
    <w:p w:rsidR="00AC3719" w:rsidRPr="00CE7C36" w:rsidRDefault="00921CC9" w:rsidP="00C7335D">
      <w:pPr>
        <w:pStyle w:val="20"/>
        <w:shd w:val="clear" w:color="auto" w:fill="auto"/>
        <w:spacing w:line="240" w:lineRule="auto"/>
        <w:ind w:right="-284" w:firstLine="567"/>
        <w:jc w:val="both"/>
        <w:rPr>
          <w:rFonts w:ascii="Times New Roman" w:hAnsi="Times New Roman" w:cs="Times New Roman"/>
          <w:b w:val="0"/>
          <w:sz w:val="28"/>
          <w:szCs w:val="28"/>
          <w:lang w:val="uk-UA" w:bidi="uk-UA"/>
        </w:rPr>
      </w:pPr>
      <w:r w:rsidRPr="00CE7C36">
        <w:rPr>
          <w:rFonts w:ascii="Times New Roman" w:hAnsi="Times New Roman" w:cs="Times New Roman"/>
          <w:b w:val="0"/>
          <w:sz w:val="28"/>
          <w:szCs w:val="28"/>
          <w:lang w:val="uk-UA" w:bidi="uk-UA"/>
        </w:rPr>
        <w:t>Пунктом 23</w:t>
      </w:r>
      <w:r>
        <w:rPr>
          <w:rFonts w:ascii="Times New Roman" w:hAnsi="Times New Roman" w:cs="Times New Roman"/>
          <w:b w:val="0"/>
          <w:sz w:val="28"/>
          <w:szCs w:val="28"/>
          <w:vertAlign w:val="superscript"/>
          <w:lang w:val="uk-UA" w:bidi="uk-UA"/>
        </w:rPr>
        <w:t>7</w:t>
      </w:r>
      <w:r w:rsidR="00AC3719" w:rsidRPr="00AC3719">
        <w:rPr>
          <w:rFonts w:ascii="Times New Roman" w:hAnsi="Times New Roman" w:cs="Times New Roman"/>
          <w:b w:val="0"/>
          <w:sz w:val="28"/>
          <w:szCs w:val="28"/>
          <w:lang w:bidi="uk-UA"/>
        </w:rPr>
        <w:t> </w:t>
      </w:r>
      <w:r w:rsidR="00AC3719" w:rsidRPr="00CE7C36">
        <w:rPr>
          <w:rFonts w:ascii="Times New Roman" w:hAnsi="Times New Roman" w:cs="Times New Roman"/>
          <w:b w:val="0"/>
          <w:sz w:val="28"/>
          <w:szCs w:val="28"/>
          <w:lang w:val="uk-UA" w:bidi="uk-UA"/>
        </w:rPr>
        <w:t>розділу ІІІ «Прикінцеві та перехідні положення» Закону України «Про Вищу раду правосуддя» встановлено,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AC3719" w:rsidRPr="00774991" w:rsidRDefault="00AC3719" w:rsidP="00C7335D">
      <w:pPr>
        <w:pStyle w:val="20"/>
        <w:shd w:val="clear" w:color="auto" w:fill="auto"/>
        <w:spacing w:line="240" w:lineRule="auto"/>
        <w:ind w:right="-284" w:firstLine="567"/>
        <w:jc w:val="both"/>
        <w:rPr>
          <w:rFonts w:ascii="Times New Roman" w:hAnsi="Times New Roman" w:cs="Times New Roman"/>
          <w:b w:val="0"/>
          <w:sz w:val="28"/>
          <w:szCs w:val="28"/>
          <w:lang w:val="uk-UA" w:bidi="uk-UA"/>
        </w:rPr>
      </w:pPr>
      <w:r w:rsidRPr="00774991">
        <w:rPr>
          <w:rFonts w:ascii="Times New Roman" w:hAnsi="Times New Roman" w:cs="Times New Roman"/>
          <w:b w:val="0"/>
          <w:sz w:val="28"/>
          <w:szCs w:val="28"/>
          <w:lang w:val="uk-UA" w:bidi="uk-UA"/>
        </w:rPr>
        <w:t xml:space="preserve">Рішенням Вищої ради правосуддя від 19 жовтня 2023 року </w:t>
      </w:r>
      <w:r>
        <w:rPr>
          <w:rFonts w:ascii="Times New Roman" w:hAnsi="Times New Roman" w:cs="Times New Roman"/>
          <w:b w:val="0"/>
          <w:sz w:val="28"/>
          <w:szCs w:val="28"/>
          <w:lang w:val="uk-UA" w:bidi="uk-UA"/>
        </w:rPr>
        <w:t xml:space="preserve">                               </w:t>
      </w:r>
      <w:r w:rsidRPr="00774991">
        <w:rPr>
          <w:rFonts w:ascii="Times New Roman" w:hAnsi="Times New Roman" w:cs="Times New Roman"/>
          <w:b w:val="0"/>
          <w:sz w:val="28"/>
          <w:szCs w:val="28"/>
          <w:lang w:val="uk-UA" w:bidi="uk-UA"/>
        </w:rPr>
        <w:t>№ 997/0/15-23 відновлено з 1 листопада 2023 року розподіл між членами Вищої ради правосуддя скарг щодо дисциплінарного проступку судді (дисциплінарних скарг), скарг на рішення про притягнення до дисциплінарної відповідальності судді чи прокурора, які надійшли до Вищої ради правосуддя до 1 листопада 2023 року, а також дисциплінарних справ, відкритих за рішеннями Дисциплінарних палат Вищої ради правосуддя, розподіл яких зупинено рішенням Вищої ради правосуддя від 5 серпня 2021 року № 1809/0/15-21.</w:t>
      </w:r>
    </w:p>
    <w:p w:rsidR="00AC3719" w:rsidRPr="0069346A" w:rsidRDefault="00AC3719" w:rsidP="00C7335D">
      <w:pPr>
        <w:pStyle w:val="20"/>
        <w:shd w:val="clear" w:color="auto" w:fill="auto"/>
        <w:spacing w:line="240" w:lineRule="auto"/>
        <w:ind w:right="-284" w:firstLine="567"/>
        <w:jc w:val="both"/>
        <w:rPr>
          <w:rFonts w:ascii="Times New Roman" w:hAnsi="Times New Roman" w:cs="Times New Roman"/>
          <w:b w:val="0"/>
          <w:sz w:val="28"/>
          <w:szCs w:val="28"/>
          <w:lang w:val="uk-UA" w:bidi="uk-UA"/>
        </w:rPr>
      </w:pPr>
      <w:r w:rsidRPr="0069346A">
        <w:rPr>
          <w:rFonts w:ascii="Times New Roman" w:hAnsi="Times New Roman" w:cs="Times New Roman"/>
          <w:b w:val="0"/>
          <w:sz w:val="28"/>
          <w:szCs w:val="28"/>
          <w:lang w:bidi="uk-UA"/>
        </w:rPr>
        <w:t>Протоколом повторного автоматизованого визначенн</w:t>
      </w:r>
      <w:r w:rsidR="00921CC9">
        <w:rPr>
          <w:rFonts w:ascii="Times New Roman" w:hAnsi="Times New Roman" w:cs="Times New Roman"/>
          <w:b w:val="0"/>
          <w:sz w:val="28"/>
          <w:szCs w:val="28"/>
          <w:lang w:bidi="uk-UA"/>
        </w:rPr>
        <w:t xml:space="preserve">я члена Вищої ради правосуддя </w:t>
      </w:r>
      <w:r w:rsidR="00921CC9">
        <w:rPr>
          <w:rFonts w:ascii="Times New Roman" w:hAnsi="Times New Roman" w:cs="Times New Roman"/>
          <w:b w:val="0"/>
          <w:sz w:val="28"/>
          <w:szCs w:val="28"/>
          <w:lang w:val="uk-UA" w:bidi="uk-UA"/>
        </w:rPr>
        <w:t>у</w:t>
      </w:r>
      <w:r w:rsidRPr="0069346A">
        <w:rPr>
          <w:rFonts w:ascii="Times New Roman" w:hAnsi="Times New Roman" w:cs="Times New Roman"/>
          <w:b w:val="0"/>
          <w:sz w:val="28"/>
          <w:szCs w:val="28"/>
          <w:lang w:bidi="uk-UA"/>
        </w:rPr>
        <w:t xml:space="preserve"> справі від 9 листопада 2023 року матеріали об’єднаної дисциплінарної справи передано </w:t>
      </w:r>
      <w:r w:rsidRPr="0069346A">
        <w:rPr>
          <w:rFonts w:ascii="Times New Roman" w:hAnsi="Times New Roman" w:cs="Times New Roman"/>
          <w:b w:val="0"/>
          <w:sz w:val="28"/>
          <w:szCs w:val="28"/>
          <w:lang w:val="uk-UA" w:bidi="uk-UA"/>
        </w:rPr>
        <w:t xml:space="preserve">члену Першої Дисциплінарної палати Вищої Ради правосуддя Морозу </w:t>
      </w:r>
      <w:r w:rsidR="006C26C6" w:rsidRPr="0069346A">
        <w:rPr>
          <w:rFonts w:ascii="Times New Roman" w:hAnsi="Times New Roman" w:cs="Times New Roman"/>
          <w:b w:val="0"/>
          <w:sz w:val="28"/>
          <w:szCs w:val="28"/>
          <w:lang w:val="uk-UA" w:bidi="uk-UA"/>
        </w:rPr>
        <w:t xml:space="preserve">М.В. </w:t>
      </w:r>
      <w:r w:rsidRPr="0069346A">
        <w:rPr>
          <w:rFonts w:ascii="Times New Roman" w:hAnsi="Times New Roman" w:cs="Times New Roman"/>
          <w:b w:val="0"/>
          <w:sz w:val="28"/>
          <w:szCs w:val="28"/>
          <w:lang w:bidi="uk-UA"/>
        </w:rPr>
        <w:t>для підготовки справи до розгляду Першою Дисциплінарною палатою Вищої ради правосуддя.</w:t>
      </w:r>
    </w:p>
    <w:p w:rsidR="00913410" w:rsidRPr="00913410" w:rsidRDefault="00913410" w:rsidP="00913410">
      <w:pPr>
        <w:pStyle w:val="rtejustify"/>
        <w:shd w:val="clear" w:color="auto" w:fill="FFFFFF"/>
        <w:spacing w:before="0" w:beforeAutospacing="0" w:after="0" w:afterAutospacing="0"/>
        <w:ind w:right="-284" w:firstLine="567"/>
        <w:jc w:val="both"/>
        <w:rPr>
          <w:rFonts w:eastAsiaTheme="minorHAnsi"/>
          <w:sz w:val="28"/>
          <w:szCs w:val="28"/>
          <w:lang w:val="ru-RU" w:eastAsia="en-US" w:bidi="uk-UA"/>
        </w:rPr>
      </w:pPr>
      <w:r w:rsidRPr="00913410">
        <w:rPr>
          <w:rFonts w:eastAsiaTheme="minorHAnsi"/>
          <w:sz w:val="28"/>
          <w:szCs w:val="28"/>
          <w:lang w:val="ru-RU" w:eastAsia="en-US" w:bidi="uk-UA"/>
        </w:rPr>
        <w:t xml:space="preserve">Розгляд об’єднаної дисциплінарної справи призначався на 22 січня                      та 12 лютого 2024 року. </w:t>
      </w:r>
    </w:p>
    <w:p w:rsidR="00E9056D" w:rsidRDefault="00E27D07" w:rsidP="00C7335D">
      <w:pPr>
        <w:pStyle w:val="rtejustify"/>
        <w:shd w:val="clear" w:color="auto" w:fill="FFFFFF"/>
        <w:spacing w:before="0" w:beforeAutospacing="0" w:after="0" w:afterAutospacing="0"/>
        <w:ind w:right="-284" w:firstLine="567"/>
        <w:jc w:val="both"/>
        <w:rPr>
          <w:color w:val="1D1D1B"/>
          <w:sz w:val="28"/>
          <w:szCs w:val="28"/>
        </w:rPr>
      </w:pPr>
      <w:r>
        <w:rPr>
          <w:color w:val="1D1D1B"/>
          <w:sz w:val="28"/>
          <w:szCs w:val="28"/>
        </w:rPr>
        <w:t>Перша</w:t>
      </w:r>
      <w:r w:rsidR="00E9056D" w:rsidRPr="0069346A">
        <w:rPr>
          <w:color w:val="1D1D1B"/>
          <w:sz w:val="28"/>
          <w:szCs w:val="28"/>
        </w:rPr>
        <w:t xml:space="preserve"> Дисциплінарн</w:t>
      </w:r>
      <w:r>
        <w:rPr>
          <w:color w:val="1D1D1B"/>
          <w:sz w:val="28"/>
          <w:szCs w:val="28"/>
        </w:rPr>
        <w:t>а</w:t>
      </w:r>
      <w:r w:rsidR="00E9056D" w:rsidRPr="0069346A">
        <w:rPr>
          <w:color w:val="1D1D1B"/>
          <w:sz w:val="28"/>
          <w:szCs w:val="28"/>
        </w:rPr>
        <w:t xml:space="preserve"> палат</w:t>
      </w:r>
      <w:r>
        <w:rPr>
          <w:color w:val="1D1D1B"/>
          <w:sz w:val="28"/>
          <w:szCs w:val="28"/>
        </w:rPr>
        <w:t>а</w:t>
      </w:r>
      <w:r w:rsidR="00E9056D" w:rsidRPr="0069346A">
        <w:rPr>
          <w:color w:val="1D1D1B"/>
          <w:sz w:val="28"/>
          <w:szCs w:val="28"/>
        </w:rPr>
        <w:t xml:space="preserve"> Вищої ради правосуддя своєчасно і належним чином повідом</w:t>
      </w:r>
      <w:r>
        <w:rPr>
          <w:color w:val="1D1D1B"/>
          <w:sz w:val="28"/>
          <w:szCs w:val="28"/>
        </w:rPr>
        <w:t xml:space="preserve">ляла </w:t>
      </w:r>
      <w:r w:rsidR="00E9056D" w:rsidRPr="0069346A">
        <w:rPr>
          <w:color w:val="1D1D1B"/>
          <w:sz w:val="28"/>
          <w:szCs w:val="28"/>
        </w:rPr>
        <w:t xml:space="preserve">суддю Печерського районного суду міста Києва Новака Р.В., </w:t>
      </w:r>
      <w:r w:rsidR="00E9056D" w:rsidRPr="00E943D3">
        <w:rPr>
          <w:color w:val="1D1D1B"/>
          <w:sz w:val="28"/>
          <w:szCs w:val="28"/>
        </w:rPr>
        <w:t xml:space="preserve">скаржників </w:t>
      </w:r>
      <w:r w:rsidR="00E9056D" w:rsidRPr="00E943D3">
        <w:rPr>
          <w:sz w:val="28"/>
          <w:szCs w:val="28"/>
        </w:rPr>
        <w:t>Касмініна О.В., Конституційний Суд України, представника Конституційного Суду України Гребінника Ю.Л.</w:t>
      </w:r>
      <w:r w:rsidR="00E9056D" w:rsidRPr="0069346A">
        <w:rPr>
          <w:b/>
          <w:sz w:val="28"/>
          <w:szCs w:val="28"/>
        </w:rPr>
        <w:t xml:space="preserve"> </w:t>
      </w:r>
      <w:r>
        <w:rPr>
          <w:color w:val="1D1D1B"/>
          <w:sz w:val="28"/>
          <w:szCs w:val="28"/>
        </w:rPr>
        <w:t>про дати</w:t>
      </w:r>
      <w:r w:rsidR="00E9056D" w:rsidRPr="0069346A">
        <w:rPr>
          <w:color w:val="1D1D1B"/>
          <w:sz w:val="28"/>
          <w:szCs w:val="28"/>
        </w:rPr>
        <w:t xml:space="preserve"> і час засідан</w:t>
      </w:r>
      <w:r>
        <w:rPr>
          <w:color w:val="1D1D1B"/>
          <w:sz w:val="28"/>
          <w:szCs w:val="28"/>
        </w:rPr>
        <w:t>ь</w:t>
      </w:r>
      <w:r w:rsidR="00E9056D" w:rsidRPr="0069346A">
        <w:rPr>
          <w:color w:val="1D1D1B"/>
          <w:sz w:val="28"/>
          <w:szCs w:val="28"/>
        </w:rPr>
        <w:t xml:space="preserve"> Першої Дисциплінарної палати Вищої ради правосуддя шляхом надсилання письмових запрошень для участі в засіданн</w:t>
      </w:r>
      <w:r>
        <w:rPr>
          <w:color w:val="1D1D1B"/>
          <w:sz w:val="28"/>
          <w:szCs w:val="28"/>
        </w:rPr>
        <w:t>ях</w:t>
      </w:r>
      <w:r w:rsidR="00E9056D" w:rsidRPr="0069346A">
        <w:rPr>
          <w:color w:val="1D1D1B"/>
          <w:sz w:val="28"/>
          <w:szCs w:val="28"/>
        </w:rPr>
        <w:t xml:space="preserve"> дисциплінарного органу та оприлюднення відповідних запрошень на засідання на офіційному вебсайті Вищої ради правосуддя.</w:t>
      </w:r>
    </w:p>
    <w:p w:rsidR="00E9056D" w:rsidRPr="0069346A" w:rsidRDefault="00E9056D" w:rsidP="00C7335D">
      <w:pPr>
        <w:pStyle w:val="rtejustify"/>
        <w:shd w:val="clear" w:color="auto" w:fill="FFFFFF"/>
        <w:spacing w:before="0" w:beforeAutospacing="0" w:after="0" w:afterAutospacing="0"/>
        <w:ind w:right="-284" w:firstLine="567"/>
        <w:jc w:val="both"/>
        <w:rPr>
          <w:color w:val="1D1D1B"/>
          <w:sz w:val="28"/>
          <w:szCs w:val="28"/>
        </w:rPr>
      </w:pPr>
      <w:r w:rsidRPr="0069346A">
        <w:rPr>
          <w:color w:val="1D1D1B"/>
          <w:sz w:val="28"/>
          <w:szCs w:val="28"/>
        </w:rPr>
        <w:t xml:space="preserve">22 січня </w:t>
      </w:r>
      <w:r w:rsidR="00E27D07">
        <w:rPr>
          <w:color w:val="1D1D1B"/>
          <w:sz w:val="28"/>
          <w:szCs w:val="28"/>
        </w:rPr>
        <w:t xml:space="preserve">та 12 лютого 2024 року </w:t>
      </w:r>
      <w:r w:rsidRPr="0069346A">
        <w:rPr>
          <w:color w:val="1D1D1B"/>
          <w:sz w:val="28"/>
          <w:szCs w:val="28"/>
        </w:rPr>
        <w:t>у засідання Першої Дисциплінарної палати Вищої ради правосуддя учасники дисциплінарної справи не з’явилися.</w:t>
      </w:r>
    </w:p>
    <w:p w:rsidR="00E27D07" w:rsidRPr="0069346A" w:rsidRDefault="00E9056D" w:rsidP="00C7335D">
      <w:pPr>
        <w:pStyle w:val="rtejustify"/>
        <w:shd w:val="clear" w:color="auto" w:fill="FFFFFF"/>
        <w:spacing w:before="0" w:beforeAutospacing="0" w:after="0" w:afterAutospacing="0"/>
        <w:ind w:right="-284" w:firstLine="567"/>
        <w:jc w:val="both"/>
        <w:rPr>
          <w:color w:val="1D1D1B"/>
          <w:sz w:val="28"/>
          <w:szCs w:val="28"/>
        </w:rPr>
      </w:pPr>
      <w:r w:rsidRPr="0069346A">
        <w:rPr>
          <w:color w:val="1D1D1B"/>
          <w:sz w:val="28"/>
          <w:szCs w:val="28"/>
        </w:rPr>
        <w:t>Неявка скаржника не перешкоджає розгляду дисциплінарної справи (частина п’ята статті 49 Закону України «Про Вищу раду правосуддя»).</w:t>
      </w:r>
    </w:p>
    <w:p w:rsidR="00E9056D" w:rsidRDefault="00E9056D" w:rsidP="00C7335D">
      <w:pPr>
        <w:pStyle w:val="rtejustify"/>
        <w:shd w:val="clear" w:color="auto" w:fill="FFFFFF"/>
        <w:spacing w:before="0" w:beforeAutospacing="0" w:after="0" w:afterAutospacing="0"/>
        <w:ind w:right="-284" w:firstLine="567"/>
        <w:jc w:val="both"/>
        <w:rPr>
          <w:color w:val="1D1D1B"/>
          <w:sz w:val="28"/>
          <w:szCs w:val="28"/>
        </w:rPr>
      </w:pPr>
      <w:r w:rsidRPr="00E943D3">
        <w:rPr>
          <w:color w:val="1D1D1B"/>
          <w:sz w:val="28"/>
          <w:szCs w:val="28"/>
        </w:rPr>
        <w:t>Водночас суддя Новак Р.В. повідомив</w:t>
      </w:r>
      <w:r w:rsidR="00E27D07">
        <w:rPr>
          <w:color w:val="1D1D1B"/>
          <w:sz w:val="28"/>
          <w:szCs w:val="28"/>
        </w:rPr>
        <w:t xml:space="preserve"> про неможливість </w:t>
      </w:r>
      <w:r w:rsidR="00921CC9" w:rsidRPr="00E943D3">
        <w:rPr>
          <w:color w:val="1D1D1B"/>
          <w:sz w:val="28"/>
          <w:szCs w:val="28"/>
        </w:rPr>
        <w:t>22 грудня</w:t>
      </w:r>
      <w:r w:rsidR="00E27D07">
        <w:rPr>
          <w:color w:val="1D1D1B"/>
          <w:sz w:val="28"/>
          <w:szCs w:val="28"/>
        </w:rPr>
        <w:t xml:space="preserve"> та </w:t>
      </w:r>
      <w:r w:rsidR="00FC2C78">
        <w:rPr>
          <w:color w:val="1D1D1B"/>
          <w:sz w:val="28"/>
          <w:szCs w:val="28"/>
        </w:rPr>
        <w:t xml:space="preserve">                </w:t>
      </w:r>
      <w:r w:rsidR="00E27D07">
        <w:rPr>
          <w:color w:val="1D1D1B"/>
          <w:sz w:val="28"/>
          <w:szCs w:val="28"/>
        </w:rPr>
        <w:t>12 лютого</w:t>
      </w:r>
      <w:r w:rsidR="00921CC9" w:rsidRPr="00E943D3">
        <w:rPr>
          <w:color w:val="1D1D1B"/>
          <w:sz w:val="28"/>
          <w:szCs w:val="28"/>
        </w:rPr>
        <w:t xml:space="preserve"> 2024 року </w:t>
      </w:r>
      <w:r w:rsidRPr="00E943D3">
        <w:rPr>
          <w:color w:val="1D1D1B"/>
          <w:sz w:val="28"/>
          <w:szCs w:val="28"/>
        </w:rPr>
        <w:t>прибути в засідання Першої Дисциплінарної палати Вищої ради правосуддя у зв’язку із призначенням заздалегідь на цей день розгляду судових справ, просив зазначені обставини вважати поважними причинами його неявки та не заперечував щодо розгляду вказаної дисциплінарної справи за його відсутності.</w:t>
      </w:r>
      <w:r w:rsidR="00FC2C78">
        <w:rPr>
          <w:color w:val="1D1D1B"/>
          <w:sz w:val="28"/>
          <w:szCs w:val="28"/>
        </w:rPr>
        <w:t xml:space="preserve"> Підтримав раніше подані ним до Вищої ради правосуддя пояснення від 18 травня 2021 року та просив відмовити у задоволенні скарги. </w:t>
      </w:r>
    </w:p>
    <w:p w:rsidR="00CE7C36" w:rsidRDefault="00E943D3" w:rsidP="00CE7C36">
      <w:pPr>
        <w:pStyle w:val="rtejustify"/>
        <w:shd w:val="clear" w:color="auto" w:fill="FFFFFF"/>
        <w:spacing w:before="0" w:beforeAutospacing="0" w:after="0" w:afterAutospacing="0"/>
        <w:ind w:right="-284" w:firstLine="567"/>
        <w:jc w:val="both"/>
        <w:rPr>
          <w:color w:val="1D1D1B"/>
          <w:sz w:val="28"/>
          <w:szCs w:val="28"/>
        </w:rPr>
      </w:pPr>
      <w:r>
        <w:rPr>
          <w:color w:val="1D1D1B"/>
          <w:sz w:val="28"/>
          <w:szCs w:val="28"/>
        </w:rPr>
        <w:t>22</w:t>
      </w:r>
      <w:r w:rsidRPr="00E943D3">
        <w:rPr>
          <w:color w:val="1D1D1B"/>
          <w:sz w:val="28"/>
          <w:szCs w:val="28"/>
        </w:rPr>
        <w:t xml:space="preserve"> січня 2024 року Перша Дисциплінарна палата Вищої ради правосуддя вирішила </w:t>
      </w:r>
      <w:r w:rsidR="00FC2C78">
        <w:rPr>
          <w:color w:val="1D1D1B"/>
          <w:sz w:val="28"/>
          <w:szCs w:val="28"/>
        </w:rPr>
        <w:t>відкласти</w:t>
      </w:r>
      <w:r w:rsidRPr="00E943D3">
        <w:rPr>
          <w:color w:val="1D1D1B"/>
          <w:sz w:val="28"/>
          <w:szCs w:val="28"/>
        </w:rPr>
        <w:t xml:space="preserve"> розгляд дисциплінарної справи стосовно судді </w:t>
      </w:r>
      <w:r>
        <w:rPr>
          <w:color w:val="1D1D1B"/>
          <w:sz w:val="28"/>
          <w:szCs w:val="28"/>
        </w:rPr>
        <w:t xml:space="preserve">Печерського </w:t>
      </w:r>
      <w:r w:rsidRPr="00E943D3">
        <w:rPr>
          <w:color w:val="1D1D1B"/>
          <w:sz w:val="28"/>
          <w:szCs w:val="28"/>
        </w:rPr>
        <w:t xml:space="preserve">районного суду міста Києва </w:t>
      </w:r>
      <w:r>
        <w:rPr>
          <w:color w:val="1D1D1B"/>
          <w:sz w:val="28"/>
          <w:szCs w:val="28"/>
        </w:rPr>
        <w:t xml:space="preserve">Новака Р.В. </w:t>
      </w:r>
    </w:p>
    <w:p w:rsidR="0069346A" w:rsidRPr="0069346A" w:rsidRDefault="00E9056D" w:rsidP="00C7335D">
      <w:pPr>
        <w:widowControl w:val="0"/>
        <w:tabs>
          <w:tab w:val="left" w:pos="567"/>
        </w:tabs>
        <w:autoSpaceDN w:val="0"/>
        <w:spacing w:after="0" w:line="240" w:lineRule="auto"/>
        <w:ind w:right="-284" w:firstLine="567"/>
        <w:jc w:val="both"/>
        <w:rPr>
          <w:rFonts w:ascii="Times New Roman" w:eastAsia="Calibri" w:hAnsi="Times New Roman" w:cs="Times New Roman"/>
          <w:bCs/>
          <w:sz w:val="28"/>
          <w:szCs w:val="28"/>
        </w:rPr>
      </w:pPr>
      <w:r w:rsidRPr="0069346A">
        <w:rPr>
          <w:rFonts w:ascii="Times New Roman" w:hAnsi="Times New Roman" w:cs="Times New Roman"/>
          <w:color w:val="1D1D1B"/>
          <w:sz w:val="28"/>
          <w:szCs w:val="28"/>
        </w:rPr>
        <w:t xml:space="preserve">Перша Дисциплінарна палата Вищої ради правосуддя, заслухавши доповідь члена Першої Дисциплінарної палати Вищої ради правосуддя </w:t>
      </w:r>
      <w:r w:rsidR="00921CC9">
        <w:rPr>
          <w:rFonts w:ascii="Times New Roman" w:hAnsi="Times New Roman" w:cs="Times New Roman"/>
          <w:color w:val="1D1D1B"/>
          <w:sz w:val="28"/>
          <w:szCs w:val="28"/>
        </w:rPr>
        <w:t xml:space="preserve">              </w:t>
      </w:r>
      <w:r w:rsidRPr="0069346A">
        <w:rPr>
          <w:rFonts w:ascii="Times New Roman" w:hAnsi="Times New Roman" w:cs="Times New Roman"/>
          <w:color w:val="1D1D1B"/>
          <w:sz w:val="28"/>
          <w:szCs w:val="28"/>
        </w:rPr>
        <w:t xml:space="preserve">Мороза М.В., дослідивши матеріали </w:t>
      </w:r>
      <w:r w:rsidR="00554EAF" w:rsidRPr="0069346A">
        <w:rPr>
          <w:rFonts w:ascii="Times New Roman" w:hAnsi="Times New Roman" w:cs="Times New Roman"/>
          <w:color w:val="1D1D1B"/>
          <w:sz w:val="28"/>
          <w:szCs w:val="28"/>
        </w:rPr>
        <w:t xml:space="preserve">об’єднаної </w:t>
      </w:r>
      <w:r w:rsidRPr="0069346A">
        <w:rPr>
          <w:rFonts w:ascii="Times New Roman" w:hAnsi="Times New Roman" w:cs="Times New Roman"/>
          <w:color w:val="1D1D1B"/>
          <w:sz w:val="28"/>
          <w:szCs w:val="28"/>
        </w:rPr>
        <w:t xml:space="preserve">дисциплінарної справи, письмові пояснення судді Печерського районного суду міста Києва </w:t>
      </w:r>
      <w:r w:rsidR="00E943D3">
        <w:rPr>
          <w:rFonts w:ascii="Times New Roman" w:hAnsi="Times New Roman" w:cs="Times New Roman"/>
          <w:color w:val="1D1D1B"/>
          <w:sz w:val="28"/>
          <w:szCs w:val="28"/>
        </w:rPr>
        <w:t xml:space="preserve">                  </w:t>
      </w:r>
      <w:r w:rsidRPr="0069346A">
        <w:rPr>
          <w:rFonts w:ascii="Times New Roman" w:hAnsi="Times New Roman" w:cs="Times New Roman"/>
          <w:color w:val="1D1D1B"/>
          <w:sz w:val="28"/>
          <w:szCs w:val="28"/>
        </w:rPr>
        <w:t xml:space="preserve">Новака Р.В., </w:t>
      </w:r>
      <w:r w:rsidR="00554EAF" w:rsidRPr="0069346A">
        <w:rPr>
          <w:rFonts w:ascii="Times New Roman" w:eastAsia="Calibri" w:hAnsi="Times New Roman" w:cs="Times New Roman"/>
          <w:bCs/>
          <w:sz w:val="28"/>
          <w:szCs w:val="28"/>
        </w:rPr>
        <w:t xml:space="preserve">копії матеріалів справи </w:t>
      </w:r>
      <w:r w:rsidR="00554EAF" w:rsidRPr="0069346A">
        <w:rPr>
          <w:rFonts w:ascii="Times New Roman" w:hAnsi="Times New Roman" w:cs="Times New Roman"/>
          <w:color w:val="1D1D1B"/>
          <w:sz w:val="28"/>
          <w:szCs w:val="28"/>
        </w:rPr>
        <w:t>№ 757/52663/20-к</w:t>
      </w:r>
      <w:r w:rsidR="00554EAF" w:rsidRPr="0069346A">
        <w:rPr>
          <w:rFonts w:ascii="Times New Roman" w:eastAsia="Calibri" w:hAnsi="Times New Roman" w:cs="Times New Roman"/>
          <w:bCs/>
          <w:sz w:val="28"/>
          <w:szCs w:val="28"/>
        </w:rPr>
        <w:t xml:space="preserve"> (провадження </w:t>
      </w:r>
      <w:r w:rsidR="00E943D3">
        <w:rPr>
          <w:rFonts w:ascii="Times New Roman" w:eastAsia="Calibri" w:hAnsi="Times New Roman" w:cs="Times New Roman"/>
          <w:bCs/>
          <w:sz w:val="28"/>
          <w:szCs w:val="28"/>
        </w:rPr>
        <w:t xml:space="preserve">                         </w:t>
      </w:r>
      <w:r w:rsidR="00554EAF" w:rsidRPr="0069346A">
        <w:rPr>
          <w:rFonts w:ascii="Times New Roman" w:eastAsia="Calibri" w:hAnsi="Times New Roman" w:cs="Times New Roman"/>
          <w:bCs/>
          <w:sz w:val="28"/>
          <w:szCs w:val="28"/>
        </w:rPr>
        <w:t>№ 1-кс/46491/20</w:t>
      </w:r>
      <w:r w:rsidR="0069346A" w:rsidRPr="0069346A">
        <w:rPr>
          <w:rFonts w:ascii="Times New Roman" w:eastAsia="Calibri" w:hAnsi="Times New Roman" w:cs="Times New Roman"/>
          <w:bCs/>
          <w:sz w:val="28"/>
          <w:szCs w:val="28"/>
        </w:rPr>
        <w:t xml:space="preserve">), із застосуванням стандарту доказування, визначеного положеннями частини шістнадцятої статті 49 Закону України «Про Вищу раду правосуддя» (наявність чітких та переконливих доказів), дійшла висновку про наявність підстав для притягнення судді </w:t>
      </w:r>
      <w:r w:rsidR="0069346A">
        <w:rPr>
          <w:rFonts w:ascii="Times New Roman" w:eastAsia="Calibri" w:hAnsi="Times New Roman" w:cs="Times New Roman"/>
          <w:bCs/>
          <w:sz w:val="28"/>
          <w:szCs w:val="28"/>
        </w:rPr>
        <w:t>Новака Р.В.</w:t>
      </w:r>
      <w:r w:rsidR="0069346A" w:rsidRPr="0069346A">
        <w:rPr>
          <w:rFonts w:ascii="Times New Roman" w:eastAsia="Calibri" w:hAnsi="Times New Roman" w:cs="Times New Roman"/>
          <w:bCs/>
          <w:sz w:val="28"/>
          <w:szCs w:val="28"/>
        </w:rPr>
        <w:t xml:space="preserve"> до дисциплінарної відповідальності з огляду на таке. </w:t>
      </w:r>
    </w:p>
    <w:p w:rsidR="0069346A" w:rsidRPr="0069346A" w:rsidRDefault="0069346A" w:rsidP="00C7335D">
      <w:pPr>
        <w:pStyle w:val="20"/>
        <w:shd w:val="clear" w:color="auto" w:fill="auto"/>
        <w:spacing w:line="240" w:lineRule="auto"/>
        <w:ind w:right="-284" w:firstLine="567"/>
        <w:jc w:val="both"/>
        <w:rPr>
          <w:rFonts w:ascii="Times New Roman" w:hAnsi="Times New Roman" w:cs="Times New Roman"/>
          <w:b w:val="0"/>
          <w:sz w:val="28"/>
          <w:szCs w:val="28"/>
          <w:lang w:bidi="uk-UA"/>
        </w:rPr>
      </w:pPr>
      <w:r w:rsidRPr="0069346A">
        <w:rPr>
          <w:rFonts w:ascii="Times New Roman" w:hAnsi="Times New Roman" w:cs="Times New Roman"/>
          <w:b w:val="0"/>
          <w:sz w:val="28"/>
          <w:szCs w:val="28"/>
          <w:lang w:bidi="uk-UA"/>
        </w:rPr>
        <w:t>Новак Роман Васильович Указом Президента України від 13 листопада 2008 року № 1037/2008 призначений на посаду судді Печерського районного суду міста Києва строком на п’ять років, Постановою Верховної Ради України від 5 вересня 2013 року № 452-VІІ обраний на посаду судді цього суду безстроково.</w:t>
      </w:r>
    </w:p>
    <w:p w:rsidR="0069346A" w:rsidRPr="0069346A" w:rsidRDefault="0069346A" w:rsidP="00C7335D">
      <w:pPr>
        <w:pStyle w:val="20"/>
        <w:shd w:val="clear" w:color="auto" w:fill="auto"/>
        <w:spacing w:line="240" w:lineRule="auto"/>
        <w:ind w:right="-284" w:firstLine="567"/>
        <w:jc w:val="both"/>
        <w:rPr>
          <w:rFonts w:ascii="Times New Roman" w:hAnsi="Times New Roman" w:cs="Times New Roman"/>
          <w:b w:val="0"/>
          <w:sz w:val="28"/>
          <w:szCs w:val="28"/>
          <w:lang w:bidi="uk-UA"/>
        </w:rPr>
      </w:pPr>
      <w:r w:rsidRPr="0069346A">
        <w:rPr>
          <w:rFonts w:ascii="Times New Roman" w:hAnsi="Times New Roman" w:cs="Times New Roman"/>
          <w:b w:val="0"/>
          <w:sz w:val="28"/>
          <w:szCs w:val="28"/>
          <w:lang w:bidi="uk-UA"/>
        </w:rPr>
        <w:t>30 листопада 2020 року до провадження слідчого судді Печерського районного суду міста Києва Новака Р.В. надійшло клопотання слідчого першого відділу Управління з розслідування злочинів, вчинених у зв’язку із масовими протестами у 2013–2014 роках, Державного бюро розслідувань Бондаря Є.В., погоджене прокурором у кримінальному провадженні – прокурором другого відділу процесуального керівництва першого управління організації і процесуального керівництва у кримінальних провадженнях органів Державного бюро розслідувань Департаменту організації і процесуального керівництва у кримінальних провадженнях органів Державного бюро розслідувань, нагляду за його оперативними підрозділами та підтримання публічного обвинувачення у відповідних провадженнях Офісу Генерального прокурора Чапляном С.Є., про надання дозволу на тимчасовий доступ до документів, які містять охоронювану законом таємницю та знаходяться у володінні Конституційного Суду України.</w:t>
      </w:r>
    </w:p>
    <w:p w:rsidR="0069346A" w:rsidRPr="0069346A" w:rsidRDefault="0069346A" w:rsidP="00C7335D">
      <w:pPr>
        <w:pStyle w:val="20"/>
        <w:shd w:val="clear" w:color="auto" w:fill="auto"/>
        <w:spacing w:line="240" w:lineRule="auto"/>
        <w:ind w:right="-284" w:firstLine="567"/>
        <w:jc w:val="both"/>
        <w:rPr>
          <w:rFonts w:ascii="Times New Roman" w:hAnsi="Times New Roman" w:cs="Times New Roman"/>
          <w:b w:val="0"/>
          <w:sz w:val="28"/>
          <w:szCs w:val="28"/>
          <w:lang w:bidi="uk-UA"/>
        </w:rPr>
      </w:pPr>
      <w:r w:rsidRPr="0069346A">
        <w:rPr>
          <w:rFonts w:ascii="Times New Roman" w:hAnsi="Times New Roman" w:cs="Times New Roman"/>
          <w:b w:val="0"/>
          <w:sz w:val="28"/>
          <w:szCs w:val="28"/>
          <w:lang w:bidi="uk-UA"/>
        </w:rPr>
        <w:t>У клопотанні зазначено, що першим відділом Управління з розслідування злочинів, вчинених у зв’язку із масовими протестами у 2013–2014 роках, Державного бюро розслідувань здійснюється досудове розслідування у кримінальному</w:t>
      </w:r>
      <w:r w:rsidR="00223381">
        <w:rPr>
          <w:rFonts w:ascii="Times New Roman" w:hAnsi="Times New Roman" w:cs="Times New Roman"/>
          <w:b w:val="0"/>
          <w:sz w:val="28"/>
          <w:szCs w:val="28"/>
          <w:lang w:bidi="uk-UA"/>
        </w:rPr>
        <w:t xml:space="preserve"> провадженні № ____</w:t>
      </w:r>
      <w:r w:rsidRPr="0069346A">
        <w:rPr>
          <w:rFonts w:ascii="Times New Roman" w:hAnsi="Times New Roman" w:cs="Times New Roman"/>
          <w:b w:val="0"/>
          <w:sz w:val="28"/>
          <w:szCs w:val="28"/>
          <w:lang w:bidi="uk-UA"/>
        </w:rPr>
        <w:t xml:space="preserve"> від 29 жовтня 2020 року за фактом можливого втручання судд</w:t>
      </w:r>
      <w:r w:rsidR="00DF44A2">
        <w:rPr>
          <w:rFonts w:ascii="Times New Roman" w:hAnsi="Times New Roman" w:cs="Times New Roman"/>
          <w:b w:val="0"/>
          <w:sz w:val="28"/>
          <w:szCs w:val="28"/>
          <w:lang w:val="uk-UA" w:bidi="uk-UA"/>
        </w:rPr>
        <w:t>ів</w:t>
      </w:r>
      <w:r w:rsidRPr="0069346A">
        <w:rPr>
          <w:rFonts w:ascii="Times New Roman" w:hAnsi="Times New Roman" w:cs="Times New Roman"/>
          <w:b w:val="0"/>
          <w:sz w:val="28"/>
          <w:szCs w:val="28"/>
          <w:lang w:bidi="uk-UA"/>
        </w:rPr>
        <w:t xml:space="preserve"> Конституційного Суду України в діяльність державного діяча з метою перешкоджання виконанн</w:t>
      </w:r>
      <w:r w:rsidR="002044B6">
        <w:rPr>
          <w:rFonts w:ascii="Times New Roman" w:hAnsi="Times New Roman" w:cs="Times New Roman"/>
          <w:b w:val="0"/>
          <w:sz w:val="28"/>
          <w:szCs w:val="28"/>
          <w:lang w:val="uk-UA" w:bidi="uk-UA"/>
        </w:rPr>
        <w:t>я</w:t>
      </w:r>
      <w:r w:rsidRPr="0069346A">
        <w:rPr>
          <w:rFonts w:ascii="Times New Roman" w:hAnsi="Times New Roman" w:cs="Times New Roman"/>
          <w:b w:val="0"/>
          <w:sz w:val="28"/>
          <w:szCs w:val="28"/>
          <w:lang w:bidi="uk-UA"/>
        </w:rPr>
        <w:t xml:space="preserve"> ним службових обов’язків, </w:t>
      </w:r>
      <w:r w:rsidRPr="002044B6">
        <w:rPr>
          <w:rFonts w:ascii="Times New Roman" w:hAnsi="Times New Roman" w:cs="Times New Roman"/>
          <w:b w:val="0"/>
          <w:sz w:val="28"/>
          <w:szCs w:val="28"/>
          <w:lang w:bidi="uk-UA"/>
        </w:rPr>
        <w:t>що вчинено службовою особою з використанням свого</w:t>
      </w:r>
      <w:r w:rsidRPr="0069346A">
        <w:rPr>
          <w:rFonts w:ascii="Times New Roman" w:hAnsi="Times New Roman" w:cs="Times New Roman"/>
          <w:b w:val="0"/>
          <w:sz w:val="28"/>
          <w:szCs w:val="28"/>
          <w:lang w:bidi="uk-UA"/>
        </w:rPr>
        <w:t xml:space="preserve"> службового становища, захоплення державної влади суддями Конституційного Суду України за ознаками кримінального правопорушення, передбаченого частиною другою статті 344, частиною першою статті 109 Кримінального кодексу України (далі – КК України).</w:t>
      </w:r>
    </w:p>
    <w:p w:rsidR="0069346A" w:rsidRPr="0069346A" w:rsidRDefault="0069346A" w:rsidP="00C7335D">
      <w:pPr>
        <w:pStyle w:val="20"/>
        <w:shd w:val="clear" w:color="auto" w:fill="auto"/>
        <w:spacing w:line="240" w:lineRule="auto"/>
        <w:ind w:right="-284" w:firstLine="567"/>
        <w:jc w:val="both"/>
        <w:rPr>
          <w:rFonts w:ascii="Times New Roman" w:hAnsi="Times New Roman" w:cs="Times New Roman"/>
          <w:b w:val="0"/>
          <w:sz w:val="28"/>
          <w:szCs w:val="28"/>
          <w:lang w:bidi="uk-UA"/>
        </w:rPr>
      </w:pPr>
      <w:r w:rsidRPr="0069346A">
        <w:rPr>
          <w:rFonts w:ascii="Times New Roman" w:hAnsi="Times New Roman" w:cs="Times New Roman"/>
          <w:b w:val="0"/>
          <w:sz w:val="28"/>
          <w:szCs w:val="28"/>
          <w:lang w:bidi="uk-UA"/>
        </w:rPr>
        <w:t>Обставини, викладені у клопотанні, обумовлені ухваленням суддями Конституційного Суду України рішення від 27 жовтня 2020 року № 13-р/2020 у справі № 1-24/2020(393/20) за конституційним поданням 47 народних депутатів України щодо відповідності Конституції України (конституційності) окремих положень Закону України «Про запобігання корупції», Кримінального кодексу України.</w:t>
      </w:r>
    </w:p>
    <w:p w:rsidR="0069346A" w:rsidRPr="00BC0564" w:rsidRDefault="0069346A" w:rsidP="00C7335D">
      <w:pPr>
        <w:pStyle w:val="20"/>
        <w:shd w:val="clear" w:color="auto" w:fill="auto"/>
        <w:spacing w:line="240" w:lineRule="auto"/>
        <w:ind w:right="-284" w:firstLine="567"/>
        <w:jc w:val="both"/>
        <w:rPr>
          <w:rFonts w:ascii="Times New Roman" w:hAnsi="Times New Roman" w:cs="Times New Roman"/>
          <w:b w:val="0"/>
          <w:sz w:val="28"/>
          <w:szCs w:val="28"/>
          <w:lang w:bidi="uk-UA"/>
        </w:rPr>
      </w:pPr>
      <w:r w:rsidRPr="0069346A">
        <w:rPr>
          <w:rFonts w:ascii="Times New Roman" w:hAnsi="Times New Roman" w:cs="Times New Roman"/>
          <w:b w:val="0"/>
          <w:sz w:val="28"/>
          <w:szCs w:val="28"/>
          <w:lang w:bidi="uk-UA"/>
        </w:rPr>
        <w:t xml:space="preserve">У клопотанні зазначено, що з метою забезпечення швидкого, повного та неупередженого розслідування та дослідження обставин кримінального провадження, встановлення наявності чи відсутності фактів та обставин, що мають значення для кримінального провадження та підлягають доказуванню, досягнення дієвості провадження виникла необхідність у тимчасовому доступі до речей і документів – особових справ суддів Конституційного Суду України </w:t>
      </w:r>
      <w:r w:rsidR="00BC0564">
        <w:rPr>
          <w:rFonts w:ascii="Times New Roman" w:hAnsi="Times New Roman" w:cs="Times New Roman"/>
          <w:b w:val="0"/>
          <w:sz w:val="28"/>
          <w:szCs w:val="28"/>
          <w:lang w:val="uk-UA" w:bidi="uk-UA"/>
        </w:rPr>
        <w:t>ОСОБА1</w:t>
      </w:r>
      <w:r w:rsidRPr="00BC0564">
        <w:rPr>
          <w:rFonts w:ascii="Times New Roman" w:hAnsi="Times New Roman" w:cs="Times New Roman"/>
          <w:b w:val="0"/>
          <w:sz w:val="28"/>
          <w:szCs w:val="28"/>
          <w:lang w:bidi="uk-UA"/>
        </w:rPr>
        <w:t>,</w:t>
      </w:r>
      <w:r w:rsidRPr="00223381">
        <w:rPr>
          <w:rFonts w:ascii="Times New Roman" w:hAnsi="Times New Roman" w:cs="Times New Roman"/>
          <w:sz w:val="28"/>
          <w:szCs w:val="28"/>
          <w:lang w:bidi="uk-UA"/>
        </w:rPr>
        <w:t xml:space="preserve"> </w:t>
      </w:r>
      <w:r w:rsidR="00BC0564" w:rsidRPr="00BC0564">
        <w:rPr>
          <w:rFonts w:ascii="Times New Roman" w:hAnsi="Times New Roman" w:cs="Times New Roman"/>
          <w:b w:val="0"/>
          <w:sz w:val="28"/>
          <w:szCs w:val="28"/>
          <w:lang w:val="uk-UA" w:bidi="uk-UA"/>
        </w:rPr>
        <w:t>ОСОБА2</w:t>
      </w:r>
      <w:r w:rsidRPr="00BC0564">
        <w:rPr>
          <w:rFonts w:ascii="Times New Roman" w:hAnsi="Times New Roman" w:cs="Times New Roman"/>
          <w:b w:val="0"/>
          <w:sz w:val="28"/>
          <w:szCs w:val="28"/>
          <w:lang w:bidi="uk-UA"/>
        </w:rPr>
        <w:t>,</w:t>
      </w:r>
      <w:r w:rsidRPr="00223381">
        <w:rPr>
          <w:rFonts w:ascii="Times New Roman" w:hAnsi="Times New Roman" w:cs="Times New Roman"/>
          <w:sz w:val="28"/>
          <w:szCs w:val="28"/>
          <w:lang w:bidi="uk-UA"/>
        </w:rPr>
        <w:t xml:space="preserve"> </w:t>
      </w:r>
      <w:r w:rsidR="00BC0564" w:rsidRPr="00BC0564">
        <w:rPr>
          <w:rFonts w:ascii="Times New Roman" w:hAnsi="Times New Roman" w:cs="Times New Roman"/>
          <w:b w:val="0"/>
          <w:sz w:val="28"/>
          <w:szCs w:val="28"/>
          <w:lang w:val="uk-UA" w:bidi="uk-UA"/>
        </w:rPr>
        <w:t>ОСОБА3</w:t>
      </w:r>
      <w:r w:rsidRPr="00BC0564">
        <w:rPr>
          <w:rFonts w:ascii="Times New Roman" w:hAnsi="Times New Roman" w:cs="Times New Roman"/>
          <w:b w:val="0"/>
          <w:sz w:val="28"/>
          <w:szCs w:val="28"/>
          <w:lang w:bidi="uk-UA"/>
        </w:rPr>
        <w:t>,</w:t>
      </w:r>
      <w:r w:rsidRPr="00223381">
        <w:rPr>
          <w:rFonts w:ascii="Times New Roman" w:hAnsi="Times New Roman" w:cs="Times New Roman"/>
          <w:sz w:val="28"/>
          <w:szCs w:val="28"/>
          <w:lang w:bidi="uk-UA"/>
        </w:rPr>
        <w:t xml:space="preserve"> </w:t>
      </w:r>
      <w:r w:rsidR="00BC0564">
        <w:rPr>
          <w:rFonts w:ascii="Times New Roman" w:hAnsi="Times New Roman" w:cs="Times New Roman"/>
          <w:sz w:val="28"/>
          <w:szCs w:val="28"/>
          <w:lang w:val="uk-UA" w:bidi="uk-UA"/>
        </w:rPr>
        <w:t xml:space="preserve"> </w:t>
      </w:r>
      <w:r w:rsidR="00BC0564" w:rsidRPr="00BC0564">
        <w:rPr>
          <w:rFonts w:ascii="Times New Roman" w:hAnsi="Times New Roman" w:cs="Times New Roman"/>
          <w:b w:val="0"/>
          <w:sz w:val="28"/>
          <w:szCs w:val="28"/>
          <w:lang w:val="uk-UA" w:bidi="uk-UA"/>
        </w:rPr>
        <w:t>ОСОБА4</w:t>
      </w:r>
      <w:r w:rsidRPr="00BC0564">
        <w:rPr>
          <w:rFonts w:ascii="Times New Roman" w:hAnsi="Times New Roman" w:cs="Times New Roman"/>
          <w:b w:val="0"/>
          <w:sz w:val="28"/>
          <w:szCs w:val="28"/>
          <w:lang w:bidi="uk-UA"/>
        </w:rPr>
        <w:t>,</w:t>
      </w:r>
      <w:r w:rsidRPr="00223381">
        <w:rPr>
          <w:rFonts w:ascii="Times New Roman" w:hAnsi="Times New Roman" w:cs="Times New Roman"/>
          <w:sz w:val="28"/>
          <w:szCs w:val="28"/>
          <w:lang w:bidi="uk-UA"/>
        </w:rPr>
        <w:t xml:space="preserve"> </w:t>
      </w:r>
      <w:r w:rsidR="00BC0564" w:rsidRPr="00BC0564">
        <w:rPr>
          <w:rFonts w:ascii="Times New Roman" w:hAnsi="Times New Roman" w:cs="Times New Roman"/>
          <w:b w:val="0"/>
          <w:sz w:val="28"/>
          <w:szCs w:val="28"/>
          <w:lang w:val="uk-UA" w:bidi="uk-UA"/>
        </w:rPr>
        <w:t>ОСОБА5</w:t>
      </w:r>
      <w:r w:rsidRPr="00BC0564">
        <w:rPr>
          <w:rFonts w:ascii="Times New Roman" w:hAnsi="Times New Roman" w:cs="Times New Roman"/>
          <w:b w:val="0"/>
          <w:sz w:val="28"/>
          <w:szCs w:val="28"/>
          <w:lang w:bidi="uk-UA"/>
        </w:rPr>
        <w:t>,</w:t>
      </w:r>
      <w:r w:rsidRPr="00223381">
        <w:rPr>
          <w:rFonts w:ascii="Times New Roman" w:hAnsi="Times New Roman" w:cs="Times New Roman"/>
          <w:sz w:val="28"/>
          <w:szCs w:val="28"/>
          <w:lang w:bidi="uk-UA"/>
        </w:rPr>
        <w:t xml:space="preserve"> </w:t>
      </w:r>
      <w:r w:rsidR="00BC0564" w:rsidRPr="00BC0564">
        <w:rPr>
          <w:rFonts w:ascii="Times New Roman" w:hAnsi="Times New Roman" w:cs="Times New Roman"/>
          <w:b w:val="0"/>
          <w:sz w:val="28"/>
          <w:szCs w:val="28"/>
          <w:lang w:val="uk-UA" w:bidi="uk-UA"/>
        </w:rPr>
        <w:t>ОСОБА6</w:t>
      </w:r>
      <w:r w:rsidRPr="00BC0564">
        <w:rPr>
          <w:rFonts w:ascii="Times New Roman" w:hAnsi="Times New Roman" w:cs="Times New Roman"/>
          <w:b w:val="0"/>
          <w:sz w:val="28"/>
          <w:szCs w:val="28"/>
          <w:lang w:bidi="uk-UA"/>
        </w:rPr>
        <w:t>,</w:t>
      </w:r>
      <w:r w:rsidRPr="00223381">
        <w:rPr>
          <w:rFonts w:ascii="Times New Roman" w:hAnsi="Times New Roman" w:cs="Times New Roman"/>
          <w:sz w:val="28"/>
          <w:szCs w:val="28"/>
          <w:lang w:bidi="uk-UA"/>
        </w:rPr>
        <w:t xml:space="preserve"> </w:t>
      </w:r>
      <w:r w:rsidR="00BC0564" w:rsidRPr="00BC0564">
        <w:rPr>
          <w:rFonts w:ascii="Times New Roman" w:hAnsi="Times New Roman" w:cs="Times New Roman"/>
          <w:b w:val="0"/>
          <w:sz w:val="28"/>
          <w:szCs w:val="28"/>
          <w:lang w:val="uk-UA" w:bidi="uk-UA"/>
        </w:rPr>
        <w:t>ОСОБА7</w:t>
      </w:r>
      <w:r w:rsidRPr="00BC0564">
        <w:rPr>
          <w:rFonts w:ascii="Times New Roman" w:hAnsi="Times New Roman" w:cs="Times New Roman"/>
          <w:b w:val="0"/>
          <w:sz w:val="28"/>
          <w:szCs w:val="28"/>
          <w:lang w:bidi="uk-UA"/>
        </w:rPr>
        <w:t xml:space="preserve">, </w:t>
      </w:r>
      <w:r w:rsidR="00BC0564">
        <w:rPr>
          <w:rFonts w:ascii="Times New Roman" w:hAnsi="Times New Roman" w:cs="Times New Roman"/>
          <w:b w:val="0"/>
          <w:sz w:val="28"/>
          <w:szCs w:val="28"/>
          <w:lang w:val="uk-UA" w:bidi="uk-UA"/>
        </w:rPr>
        <w:t>ОСОБА8</w:t>
      </w:r>
      <w:r w:rsidRPr="00BC0564">
        <w:rPr>
          <w:rFonts w:ascii="Times New Roman" w:hAnsi="Times New Roman" w:cs="Times New Roman"/>
          <w:b w:val="0"/>
          <w:sz w:val="28"/>
          <w:szCs w:val="28"/>
          <w:lang w:bidi="uk-UA"/>
        </w:rPr>
        <w:t xml:space="preserve">, </w:t>
      </w:r>
      <w:r w:rsidR="00BC0564">
        <w:rPr>
          <w:rFonts w:ascii="Times New Roman" w:hAnsi="Times New Roman" w:cs="Times New Roman"/>
          <w:b w:val="0"/>
          <w:sz w:val="28"/>
          <w:szCs w:val="28"/>
          <w:lang w:val="uk-UA" w:bidi="uk-UA"/>
        </w:rPr>
        <w:t>ОСОБА9</w:t>
      </w:r>
      <w:r w:rsidRPr="00BC0564">
        <w:rPr>
          <w:rFonts w:ascii="Times New Roman" w:hAnsi="Times New Roman" w:cs="Times New Roman"/>
          <w:b w:val="0"/>
          <w:sz w:val="28"/>
          <w:szCs w:val="28"/>
          <w:lang w:bidi="uk-UA"/>
        </w:rPr>
        <w:t xml:space="preserve">, </w:t>
      </w:r>
      <w:r w:rsidR="00BC0564">
        <w:rPr>
          <w:rFonts w:ascii="Times New Roman" w:hAnsi="Times New Roman" w:cs="Times New Roman"/>
          <w:b w:val="0"/>
          <w:sz w:val="28"/>
          <w:szCs w:val="28"/>
          <w:lang w:val="uk-UA" w:bidi="uk-UA"/>
        </w:rPr>
        <w:t>ОСОБА10</w:t>
      </w:r>
      <w:r w:rsidRPr="00BC0564">
        <w:rPr>
          <w:rFonts w:ascii="Times New Roman" w:hAnsi="Times New Roman" w:cs="Times New Roman"/>
          <w:b w:val="0"/>
          <w:sz w:val="28"/>
          <w:szCs w:val="28"/>
          <w:lang w:bidi="uk-UA"/>
        </w:rPr>
        <w:t xml:space="preserve">, </w:t>
      </w:r>
      <w:r w:rsidR="00BC0564">
        <w:rPr>
          <w:rFonts w:ascii="Times New Roman" w:hAnsi="Times New Roman" w:cs="Times New Roman"/>
          <w:b w:val="0"/>
          <w:sz w:val="28"/>
          <w:szCs w:val="28"/>
          <w:lang w:val="uk-UA" w:bidi="uk-UA"/>
        </w:rPr>
        <w:t>ОСОБА11</w:t>
      </w:r>
      <w:r w:rsidRPr="00BC0564">
        <w:rPr>
          <w:rFonts w:ascii="Times New Roman" w:hAnsi="Times New Roman" w:cs="Times New Roman"/>
          <w:b w:val="0"/>
          <w:sz w:val="28"/>
          <w:szCs w:val="28"/>
          <w:lang w:bidi="uk-UA"/>
        </w:rPr>
        <w:t xml:space="preserve">, </w:t>
      </w:r>
      <w:r w:rsidR="00BC0564">
        <w:rPr>
          <w:rFonts w:ascii="Times New Roman" w:hAnsi="Times New Roman" w:cs="Times New Roman"/>
          <w:b w:val="0"/>
          <w:sz w:val="28"/>
          <w:szCs w:val="28"/>
          <w:lang w:val="uk-UA" w:bidi="uk-UA"/>
        </w:rPr>
        <w:t>ОСОБА12</w:t>
      </w:r>
      <w:r w:rsidRPr="00BC0564">
        <w:rPr>
          <w:rFonts w:ascii="Times New Roman" w:hAnsi="Times New Roman" w:cs="Times New Roman"/>
          <w:b w:val="0"/>
          <w:sz w:val="28"/>
          <w:szCs w:val="28"/>
          <w:lang w:bidi="uk-UA"/>
        </w:rPr>
        <w:t xml:space="preserve">, </w:t>
      </w:r>
      <w:r w:rsidR="00BC0564">
        <w:rPr>
          <w:rFonts w:ascii="Times New Roman" w:hAnsi="Times New Roman" w:cs="Times New Roman"/>
          <w:b w:val="0"/>
          <w:sz w:val="28"/>
          <w:szCs w:val="28"/>
          <w:lang w:val="uk-UA" w:bidi="uk-UA"/>
        </w:rPr>
        <w:t>ОСОБА13</w:t>
      </w:r>
      <w:r w:rsidRPr="00BC0564">
        <w:rPr>
          <w:rFonts w:ascii="Times New Roman" w:hAnsi="Times New Roman" w:cs="Times New Roman"/>
          <w:b w:val="0"/>
          <w:sz w:val="28"/>
          <w:szCs w:val="28"/>
          <w:lang w:bidi="uk-UA"/>
        </w:rPr>
        <w:t>,</w:t>
      </w:r>
      <w:r w:rsidR="00BC0564" w:rsidRPr="00BC0564">
        <w:rPr>
          <w:rFonts w:ascii="Times New Roman" w:hAnsi="Times New Roman" w:cs="Times New Roman"/>
          <w:b w:val="0"/>
          <w:sz w:val="28"/>
          <w:szCs w:val="28"/>
          <w:lang w:val="uk-UA" w:bidi="uk-UA"/>
        </w:rPr>
        <w:t xml:space="preserve"> </w:t>
      </w:r>
      <w:r w:rsidR="00BC0564">
        <w:rPr>
          <w:rFonts w:ascii="Times New Roman" w:hAnsi="Times New Roman" w:cs="Times New Roman"/>
          <w:b w:val="0"/>
          <w:sz w:val="28"/>
          <w:szCs w:val="28"/>
          <w:lang w:val="uk-UA" w:bidi="uk-UA"/>
        </w:rPr>
        <w:t>ОСОБА14</w:t>
      </w:r>
      <w:r w:rsidRPr="00BC0564">
        <w:rPr>
          <w:rFonts w:ascii="Times New Roman" w:hAnsi="Times New Roman" w:cs="Times New Roman"/>
          <w:b w:val="0"/>
          <w:sz w:val="28"/>
          <w:szCs w:val="28"/>
          <w:lang w:bidi="uk-UA"/>
        </w:rPr>
        <w:t xml:space="preserve">, </w:t>
      </w:r>
      <w:r w:rsidR="00BC0564">
        <w:rPr>
          <w:rFonts w:ascii="Times New Roman" w:hAnsi="Times New Roman" w:cs="Times New Roman"/>
          <w:b w:val="0"/>
          <w:sz w:val="28"/>
          <w:szCs w:val="28"/>
          <w:lang w:val="uk-UA" w:bidi="uk-UA"/>
        </w:rPr>
        <w:t>ОСОБА15</w:t>
      </w:r>
      <w:r w:rsidRPr="00BC0564">
        <w:rPr>
          <w:rFonts w:ascii="Times New Roman" w:hAnsi="Times New Roman" w:cs="Times New Roman"/>
          <w:b w:val="0"/>
          <w:sz w:val="28"/>
          <w:szCs w:val="28"/>
          <w:lang w:bidi="uk-UA"/>
        </w:rPr>
        <w:t xml:space="preserve">. </w:t>
      </w:r>
    </w:p>
    <w:p w:rsidR="0069346A" w:rsidRPr="0069346A" w:rsidRDefault="0069346A" w:rsidP="00C7335D">
      <w:pPr>
        <w:pStyle w:val="20"/>
        <w:shd w:val="clear" w:color="auto" w:fill="auto"/>
        <w:spacing w:line="240" w:lineRule="auto"/>
        <w:ind w:right="-284" w:firstLine="567"/>
        <w:jc w:val="both"/>
        <w:rPr>
          <w:rFonts w:ascii="Times New Roman" w:hAnsi="Times New Roman" w:cs="Times New Roman"/>
          <w:b w:val="0"/>
          <w:sz w:val="28"/>
          <w:szCs w:val="28"/>
          <w:lang w:bidi="uk-UA"/>
        </w:rPr>
      </w:pPr>
      <w:r w:rsidRPr="0069346A">
        <w:rPr>
          <w:rFonts w:ascii="Times New Roman" w:hAnsi="Times New Roman" w:cs="Times New Roman"/>
          <w:b w:val="0"/>
          <w:sz w:val="28"/>
          <w:szCs w:val="28"/>
          <w:lang w:bidi="uk-UA"/>
        </w:rPr>
        <w:t>Зазначені речі та документи, за версією слідства, самостійно або у сукупності з іншими доказами мають суттєве значення для з’ясування обставин кримінального правопорушення, встановлення осіб, які його вчинили.</w:t>
      </w:r>
    </w:p>
    <w:p w:rsidR="0069346A" w:rsidRPr="0069346A" w:rsidRDefault="0069346A" w:rsidP="00C7335D">
      <w:pPr>
        <w:pStyle w:val="20"/>
        <w:shd w:val="clear" w:color="auto" w:fill="auto"/>
        <w:spacing w:line="240" w:lineRule="auto"/>
        <w:ind w:right="-284" w:firstLine="567"/>
        <w:jc w:val="both"/>
        <w:rPr>
          <w:rFonts w:ascii="Times New Roman" w:hAnsi="Times New Roman" w:cs="Times New Roman"/>
          <w:b w:val="0"/>
          <w:sz w:val="28"/>
          <w:szCs w:val="28"/>
          <w:lang w:bidi="uk-UA"/>
        </w:rPr>
      </w:pPr>
      <w:r w:rsidRPr="0069346A">
        <w:rPr>
          <w:rFonts w:ascii="Times New Roman" w:hAnsi="Times New Roman" w:cs="Times New Roman"/>
          <w:b w:val="0"/>
          <w:sz w:val="28"/>
          <w:szCs w:val="28"/>
          <w:lang w:bidi="uk-UA"/>
        </w:rPr>
        <w:t xml:space="preserve">У клопотанні зазначається, що </w:t>
      </w:r>
      <w:r w:rsidR="00AE597C">
        <w:rPr>
          <w:rFonts w:ascii="Times New Roman" w:hAnsi="Times New Roman" w:cs="Times New Roman"/>
          <w:b w:val="0"/>
          <w:sz w:val="28"/>
          <w:szCs w:val="28"/>
          <w:lang w:val="uk-UA" w:bidi="uk-UA"/>
        </w:rPr>
        <w:t>ухвалення</w:t>
      </w:r>
      <w:r w:rsidRPr="0069346A">
        <w:rPr>
          <w:rFonts w:ascii="Times New Roman" w:hAnsi="Times New Roman" w:cs="Times New Roman"/>
          <w:b w:val="0"/>
          <w:sz w:val="28"/>
          <w:szCs w:val="28"/>
          <w:lang w:bidi="uk-UA"/>
        </w:rPr>
        <w:t xml:space="preserve"> Конституційним Судом України вказаного рішення </w:t>
      </w:r>
      <w:r w:rsidR="00AE597C">
        <w:rPr>
          <w:rFonts w:ascii="Times New Roman" w:hAnsi="Times New Roman" w:cs="Times New Roman"/>
          <w:b w:val="0"/>
          <w:sz w:val="28"/>
          <w:szCs w:val="28"/>
          <w:lang w:val="uk-UA" w:bidi="uk-UA"/>
        </w:rPr>
        <w:t xml:space="preserve">призвело до </w:t>
      </w:r>
      <w:r w:rsidRPr="0069346A">
        <w:rPr>
          <w:rFonts w:ascii="Times New Roman" w:hAnsi="Times New Roman" w:cs="Times New Roman"/>
          <w:b w:val="0"/>
          <w:sz w:val="28"/>
          <w:szCs w:val="28"/>
          <w:lang w:bidi="uk-UA"/>
        </w:rPr>
        <w:t>значн</w:t>
      </w:r>
      <w:r w:rsidR="00AE597C">
        <w:rPr>
          <w:rFonts w:ascii="Times New Roman" w:hAnsi="Times New Roman" w:cs="Times New Roman"/>
          <w:b w:val="0"/>
          <w:sz w:val="28"/>
          <w:szCs w:val="28"/>
          <w:lang w:val="uk-UA" w:bidi="uk-UA"/>
        </w:rPr>
        <w:t>ого</w:t>
      </w:r>
      <w:r w:rsidRPr="0069346A">
        <w:rPr>
          <w:rFonts w:ascii="Times New Roman" w:hAnsi="Times New Roman" w:cs="Times New Roman"/>
          <w:b w:val="0"/>
          <w:sz w:val="28"/>
          <w:szCs w:val="28"/>
          <w:lang w:bidi="uk-UA"/>
        </w:rPr>
        <w:t xml:space="preserve"> суспільн</w:t>
      </w:r>
      <w:r w:rsidR="00AE597C">
        <w:rPr>
          <w:rFonts w:ascii="Times New Roman" w:hAnsi="Times New Roman" w:cs="Times New Roman"/>
          <w:b w:val="0"/>
          <w:sz w:val="28"/>
          <w:szCs w:val="28"/>
          <w:lang w:val="uk-UA" w:bidi="uk-UA"/>
        </w:rPr>
        <w:t>ого</w:t>
      </w:r>
      <w:r w:rsidRPr="0069346A">
        <w:rPr>
          <w:rFonts w:ascii="Times New Roman" w:hAnsi="Times New Roman" w:cs="Times New Roman"/>
          <w:b w:val="0"/>
          <w:sz w:val="28"/>
          <w:szCs w:val="28"/>
          <w:lang w:bidi="uk-UA"/>
        </w:rPr>
        <w:t xml:space="preserve"> та міжнародн</w:t>
      </w:r>
      <w:r w:rsidR="00AE597C">
        <w:rPr>
          <w:rFonts w:ascii="Times New Roman" w:hAnsi="Times New Roman" w:cs="Times New Roman"/>
          <w:b w:val="0"/>
          <w:sz w:val="28"/>
          <w:szCs w:val="28"/>
          <w:lang w:val="uk-UA" w:bidi="uk-UA"/>
        </w:rPr>
        <w:t xml:space="preserve">ого </w:t>
      </w:r>
      <w:r w:rsidRPr="0069346A">
        <w:rPr>
          <w:rFonts w:ascii="Times New Roman" w:hAnsi="Times New Roman" w:cs="Times New Roman"/>
          <w:b w:val="0"/>
          <w:sz w:val="28"/>
          <w:szCs w:val="28"/>
          <w:lang w:bidi="uk-UA"/>
        </w:rPr>
        <w:t>резонанс</w:t>
      </w:r>
      <w:r w:rsidR="00AE597C">
        <w:rPr>
          <w:rFonts w:ascii="Times New Roman" w:hAnsi="Times New Roman" w:cs="Times New Roman"/>
          <w:b w:val="0"/>
          <w:sz w:val="28"/>
          <w:szCs w:val="28"/>
          <w:lang w:val="uk-UA" w:bidi="uk-UA"/>
        </w:rPr>
        <w:t>у</w:t>
      </w:r>
      <w:r w:rsidRPr="0069346A">
        <w:rPr>
          <w:rFonts w:ascii="Times New Roman" w:hAnsi="Times New Roman" w:cs="Times New Roman"/>
          <w:b w:val="0"/>
          <w:sz w:val="28"/>
          <w:szCs w:val="28"/>
          <w:lang w:bidi="uk-UA"/>
        </w:rPr>
        <w:t xml:space="preserve"> щодо неоднозначності трактування окремих положень Закону України «Про запобігання корупції» та Кримінального кодексу України, відповідності прийнятого рішення принципам верховенства права, нормам міжнародного права, ратифікованих Укр</w:t>
      </w:r>
      <w:r w:rsidR="0028779E">
        <w:rPr>
          <w:rFonts w:ascii="Times New Roman" w:hAnsi="Times New Roman" w:cs="Times New Roman"/>
          <w:b w:val="0"/>
          <w:sz w:val="28"/>
          <w:szCs w:val="28"/>
          <w:lang w:bidi="uk-UA"/>
        </w:rPr>
        <w:t xml:space="preserve">аїною міжнародних договорів та </w:t>
      </w:r>
      <w:r w:rsidR="0028779E">
        <w:rPr>
          <w:rFonts w:ascii="Times New Roman" w:hAnsi="Times New Roman" w:cs="Times New Roman"/>
          <w:b w:val="0"/>
          <w:sz w:val="28"/>
          <w:szCs w:val="28"/>
          <w:lang w:val="uk-UA" w:bidi="uk-UA"/>
        </w:rPr>
        <w:t>к</w:t>
      </w:r>
      <w:r w:rsidRPr="0069346A">
        <w:rPr>
          <w:rFonts w:ascii="Times New Roman" w:hAnsi="Times New Roman" w:cs="Times New Roman"/>
          <w:b w:val="0"/>
          <w:sz w:val="28"/>
          <w:szCs w:val="28"/>
          <w:lang w:bidi="uk-UA"/>
        </w:rPr>
        <w:t>онвенцій, практики Європейського суду з прав людини тощо.</w:t>
      </w:r>
    </w:p>
    <w:p w:rsidR="0069346A" w:rsidRPr="0069346A" w:rsidRDefault="0069346A" w:rsidP="00C7335D">
      <w:pPr>
        <w:pStyle w:val="20"/>
        <w:shd w:val="clear" w:color="auto" w:fill="auto"/>
        <w:spacing w:line="240" w:lineRule="auto"/>
        <w:ind w:right="-284" w:firstLine="567"/>
        <w:jc w:val="both"/>
        <w:rPr>
          <w:rFonts w:ascii="Times New Roman" w:hAnsi="Times New Roman" w:cs="Times New Roman"/>
          <w:b w:val="0"/>
          <w:sz w:val="28"/>
          <w:szCs w:val="28"/>
          <w:lang w:bidi="uk-UA"/>
        </w:rPr>
      </w:pPr>
      <w:r w:rsidRPr="0069346A">
        <w:rPr>
          <w:rFonts w:ascii="Times New Roman" w:hAnsi="Times New Roman" w:cs="Times New Roman"/>
          <w:b w:val="0"/>
          <w:sz w:val="28"/>
          <w:szCs w:val="28"/>
          <w:lang w:bidi="uk-UA"/>
        </w:rPr>
        <w:t>Ухвалою слідчого судді Новака Р.В. від 30 листопада 2020 року у справі  № 757/52663/20-к клопотання задоволено.</w:t>
      </w:r>
    </w:p>
    <w:p w:rsidR="00AA4D39" w:rsidRPr="00AA4D39" w:rsidRDefault="0069346A" w:rsidP="00AA4D39">
      <w:pPr>
        <w:pStyle w:val="20"/>
        <w:shd w:val="clear" w:color="auto" w:fill="auto"/>
        <w:spacing w:line="240" w:lineRule="auto"/>
        <w:ind w:right="-284" w:firstLine="567"/>
        <w:jc w:val="both"/>
        <w:rPr>
          <w:rFonts w:ascii="Times New Roman" w:hAnsi="Times New Roman" w:cs="Times New Roman"/>
          <w:b w:val="0"/>
          <w:sz w:val="28"/>
          <w:szCs w:val="28"/>
          <w:lang w:bidi="uk-UA"/>
        </w:rPr>
      </w:pPr>
      <w:r w:rsidRPr="0069346A">
        <w:rPr>
          <w:rFonts w:ascii="Times New Roman" w:hAnsi="Times New Roman" w:cs="Times New Roman"/>
          <w:b w:val="0"/>
          <w:sz w:val="28"/>
          <w:szCs w:val="28"/>
          <w:lang w:bidi="uk-UA"/>
        </w:rPr>
        <w:t>Надано дозвіл слідчому першого відділу Управління з розслідування злочинів, вчинених у зв’язку із масовими протестами у 2013–2014 роках, Державного бюро розслідувань Бондарю Є.В. та слідчим слідчої групи, слідчим першого відділу Управління з розслідування злочинів, вчинених у зв’язку із масовими протестами у 2013–2014 роках, Державного бюро розслідувань Чолаку І.І., Ігнат О.І., Возному В.Ю., Крупці Р.О. на тимчасовий доступ до речей і документів, які містять охоронювану законом таємницю та знаходяться у володінні Конституційного Суду України</w:t>
      </w:r>
      <w:r w:rsidR="0028779E">
        <w:rPr>
          <w:rFonts w:ascii="Times New Roman" w:hAnsi="Times New Roman" w:cs="Times New Roman"/>
          <w:b w:val="0"/>
          <w:sz w:val="28"/>
          <w:szCs w:val="28"/>
          <w:lang w:val="uk-UA" w:bidi="uk-UA"/>
        </w:rPr>
        <w:t>,</w:t>
      </w:r>
      <w:r w:rsidRPr="0069346A">
        <w:rPr>
          <w:rFonts w:ascii="Times New Roman" w:hAnsi="Times New Roman" w:cs="Times New Roman"/>
          <w:b w:val="0"/>
          <w:sz w:val="28"/>
          <w:szCs w:val="28"/>
          <w:lang w:bidi="uk-UA"/>
        </w:rPr>
        <w:t xml:space="preserve"> з можливістю вилучення копій речей та документів, а саме особових справ голови Конституційного Суду України </w:t>
      </w:r>
      <w:r w:rsidR="00BC0564">
        <w:rPr>
          <w:rFonts w:ascii="Times New Roman" w:hAnsi="Times New Roman" w:cs="Times New Roman"/>
          <w:b w:val="0"/>
          <w:sz w:val="28"/>
          <w:szCs w:val="28"/>
          <w:lang w:val="uk-UA" w:bidi="uk-UA"/>
        </w:rPr>
        <w:t>ОСОБА1</w:t>
      </w:r>
      <w:r w:rsidRPr="00BC0564">
        <w:rPr>
          <w:rFonts w:ascii="Times New Roman" w:hAnsi="Times New Roman" w:cs="Times New Roman"/>
          <w:b w:val="0"/>
          <w:sz w:val="28"/>
          <w:szCs w:val="28"/>
          <w:lang w:bidi="uk-UA"/>
        </w:rPr>
        <w:t>, заступника голови Конституційного Суду України</w:t>
      </w:r>
      <w:r w:rsidRPr="00223381">
        <w:rPr>
          <w:rFonts w:ascii="Times New Roman" w:hAnsi="Times New Roman" w:cs="Times New Roman"/>
          <w:sz w:val="28"/>
          <w:szCs w:val="28"/>
          <w:lang w:bidi="uk-UA"/>
        </w:rPr>
        <w:t xml:space="preserve"> </w:t>
      </w:r>
      <w:r w:rsidR="00BC0564" w:rsidRPr="00BC0564">
        <w:rPr>
          <w:rFonts w:ascii="Times New Roman" w:hAnsi="Times New Roman" w:cs="Times New Roman"/>
          <w:b w:val="0"/>
          <w:sz w:val="28"/>
          <w:szCs w:val="28"/>
          <w:lang w:val="uk-UA" w:bidi="uk-UA"/>
        </w:rPr>
        <w:t>ОСОБА2</w:t>
      </w:r>
      <w:r w:rsidRPr="00BC0564">
        <w:rPr>
          <w:rFonts w:ascii="Times New Roman" w:hAnsi="Times New Roman" w:cs="Times New Roman"/>
          <w:b w:val="0"/>
          <w:sz w:val="28"/>
          <w:szCs w:val="28"/>
          <w:lang w:bidi="uk-UA"/>
        </w:rPr>
        <w:t>,</w:t>
      </w:r>
      <w:r w:rsidRPr="00223381">
        <w:rPr>
          <w:rFonts w:ascii="Times New Roman" w:hAnsi="Times New Roman" w:cs="Times New Roman"/>
          <w:sz w:val="28"/>
          <w:szCs w:val="28"/>
          <w:lang w:bidi="uk-UA"/>
        </w:rPr>
        <w:t xml:space="preserve"> </w:t>
      </w:r>
      <w:r w:rsidRPr="00BC0564">
        <w:rPr>
          <w:rFonts w:ascii="Times New Roman" w:hAnsi="Times New Roman" w:cs="Times New Roman"/>
          <w:b w:val="0"/>
          <w:sz w:val="28"/>
          <w:szCs w:val="28"/>
          <w:lang w:bidi="uk-UA"/>
        </w:rPr>
        <w:t>суддів Конституційного Суду України</w:t>
      </w:r>
      <w:r w:rsidRPr="00223381">
        <w:rPr>
          <w:rFonts w:ascii="Times New Roman" w:hAnsi="Times New Roman" w:cs="Times New Roman"/>
          <w:sz w:val="28"/>
          <w:szCs w:val="28"/>
          <w:lang w:bidi="uk-UA"/>
        </w:rPr>
        <w:t xml:space="preserve"> </w:t>
      </w:r>
      <w:r w:rsidR="00AA4D39" w:rsidRPr="00BC0564">
        <w:rPr>
          <w:rFonts w:ascii="Times New Roman" w:hAnsi="Times New Roman" w:cs="Times New Roman"/>
          <w:b w:val="0"/>
          <w:sz w:val="28"/>
          <w:szCs w:val="28"/>
          <w:lang w:val="uk-UA" w:bidi="uk-UA"/>
        </w:rPr>
        <w:t>ОСОБА3</w:t>
      </w:r>
      <w:r w:rsidR="00AA4D39" w:rsidRPr="00BC0564">
        <w:rPr>
          <w:rFonts w:ascii="Times New Roman" w:hAnsi="Times New Roman" w:cs="Times New Roman"/>
          <w:b w:val="0"/>
          <w:sz w:val="28"/>
          <w:szCs w:val="28"/>
          <w:lang w:bidi="uk-UA"/>
        </w:rPr>
        <w:t>,</w:t>
      </w:r>
      <w:r w:rsidR="00AA4D39" w:rsidRPr="00223381">
        <w:rPr>
          <w:rFonts w:ascii="Times New Roman" w:hAnsi="Times New Roman" w:cs="Times New Roman"/>
          <w:sz w:val="28"/>
          <w:szCs w:val="28"/>
          <w:lang w:bidi="uk-UA"/>
        </w:rPr>
        <w:t xml:space="preserve"> </w:t>
      </w:r>
      <w:r w:rsidR="00AA4D39">
        <w:rPr>
          <w:rFonts w:ascii="Times New Roman" w:hAnsi="Times New Roman" w:cs="Times New Roman"/>
          <w:sz w:val="28"/>
          <w:szCs w:val="28"/>
          <w:lang w:val="uk-UA" w:bidi="uk-UA"/>
        </w:rPr>
        <w:t xml:space="preserve"> </w:t>
      </w:r>
      <w:r w:rsidR="00AA4D39" w:rsidRPr="00BC0564">
        <w:rPr>
          <w:rFonts w:ascii="Times New Roman" w:hAnsi="Times New Roman" w:cs="Times New Roman"/>
          <w:b w:val="0"/>
          <w:sz w:val="28"/>
          <w:szCs w:val="28"/>
          <w:lang w:val="uk-UA" w:bidi="uk-UA"/>
        </w:rPr>
        <w:t>ОСОБА4</w:t>
      </w:r>
      <w:r w:rsidR="00AA4D39" w:rsidRPr="00BC0564">
        <w:rPr>
          <w:rFonts w:ascii="Times New Roman" w:hAnsi="Times New Roman" w:cs="Times New Roman"/>
          <w:b w:val="0"/>
          <w:sz w:val="28"/>
          <w:szCs w:val="28"/>
          <w:lang w:bidi="uk-UA"/>
        </w:rPr>
        <w:t>,</w:t>
      </w:r>
      <w:r w:rsidR="00AA4D39" w:rsidRPr="00223381">
        <w:rPr>
          <w:rFonts w:ascii="Times New Roman" w:hAnsi="Times New Roman" w:cs="Times New Roman"/>
          <w:sz w:val="28"/>
          <w:szCs w:val="28"/>
          <w:lang w:bidi="uk-UA"/>
        </w:rPr>
        <w:t xml:space="preserve"> </w:t>
      </w:r>
      <w:r w:rsidR="00AA4D39" w:rsidRPr="00BC0564">
        <w:rPr>
          <w:rFonts w:ascii="Times New Roman" w:hAnsi="Times New Roman" w:cs="Times New Roman"/>
          <w:b w:val="0"/>
          <w:sz w:val="28"/>
          <w:szCs w:val="28"/>
          <w:lang w:val="uk-UA" w:bidi="uk-UA"/>
        </w:rPr>
        <w:t>ОСОБА5</w:t>
      </w:r>
      <w:r w:rsidR="00AA4D39" w:rsidRPr="00BC0564">
        <w:rPr>
          <w:rFonts w:ascii="Times New Roman" w:hAnsi="Times New Roman" w:cs="Times New Roman"/>
          <w:b w:val="0"/>
          <w:sz w:val="28"/>
          <w:szCs w:val="28"/>
          <w:lang w:bidi="uk-UA"/>
        </w:rPr>
        <w:t>,</w:t>
      </w:r>
      <w:r w:rsidR="00AA4D39" w:rsidRPr="00223381">
        <w:rPr>
          <w:rFonts w:ascii="Times New Roman" w:hAnsi="Times New Roman" w:cs="Times New Roman"/>
          <w:sz w:val="28"/>
          <w:szCs w:val="28"/>
          <w:lang w:bidi="uk-UA"/>
        </w:rPr>
        <w:t xml:space="preserve"> </w:t>
      </w:r>
      <w:r w:rsidR="00AA4D39" w:rsidRPr="00BC0564">
        <w:rPr>
          <w:rFonts w:ascii="Times New Roman" w:hAnsi="Times New Roman" w:cs="Times New Roman"/>
          <w:b w:val="0"/>
          <w:sz w:val="28"/>
          <w:szCs w:val="28"/>
          <w:lang w:val="uk-UA" w:bidi="uk-UA"/>
        </w:rPr>
        <w:t>ОСОБА6</w:t>
      </w:r>
      <w:r w:rsidR="00AA4D39" w:rsidRPr="00BC0564">
        <w:rPr>
          <w:rFonts w:ascii="Times New Roman" w:hAnsi="Times New Roman" w:cs="Times New Roman"/>
          <w:b w:val="0"/>
          <w:sz w:val="28"/>
          <w:szCs w:val="28"/>
          <w:lang w:bidi="uk-UA"/>
        </w:rPr>
        <w:t>,</w:t>
      </w:r>
      <w:r w:rsidR="00AA4D39" w:rsidRPr="00223381">
        <w:rPr>
          <w:rFonts w:ascii="Times New Roman" w:hAnsi="Times New Roman" w:cs="Times New Roman"/>
          <w:sz w:val="28"/>
          <w:szCs w:val="28"/>
          <w:lang w:bidi="uk-UA"/>
        </w:rPr>
        <w:t xml:space="preserve"> </w:t>
      </w:r>
      <w:r w:rsidR="00AA4D39" w:rsidRPr="00BC0564">
        <w:rPr>
          <w:rFonts w:ascii="Times New Roman" w:hAnsi="Times New Roman" w:cs="Times New Roman"/>
          <w:b w:val="0"/>
          <w:sz w:val="28"/>
          <w:szCs w:val="28"/>
          <w:lang w:val="uk-UA" w:bidi="uk-UA"/>
        </w:rPr>
        <w:t>ОСОБА7</w:t>
      </w:r>
      <w:r w:rsidR="00AA4D39" w:rsidRPr="00BC0564">
        <w:rPr>
          <w:rFonts w:ascii="Times New Roman" w:hAnsi="Times New Roman" w:cs="Times New Roman"/>
          <w:b w:val="0"/>
          <w:sz w:val="28"/>
          <w:szCs w:val="28"/>
          <w:lang w:bidi="uk-UA"/>
        </w:rPr>
        <w:t xml:space="preserve">, </w:t>
      </w:r>
      <w:r w:rsidR="00AA4D39">
        <w:rPr>
          <w:rFonts w:ascii="Times New Roman" w:hAnsi="Times New Roman" w:cs="Times New Roman"/>
          <w:b w:val="0"/>
          <w:sz w:val="28"/>
          <w:szCs w:val="28"/>
          <w:lang w:val="uk-UA" w:bidi="uk-UA"/>
        </w:rPr>
        <w:t>ОСОБА8</w:t>
      </w:r>
      <w:r w:rsidR="00AA4D39" w:rsidRPr="00BC0564">
        <w:rPr>
          <w:rFonts w:ascii="Times New Roman" w:hAnsi="Times New Roman" w:cs="Times New Roman"/>
          <w:b w:val="0"/>
          <w:sz w:val="28"/>
          <w:szCs w:val="28"/>
          <w:lang w:bidi="uk-UA"/>
        </w:rPr>
        <w:t xml:space="preserve">, </w:t>
      </w:r>
      <w:r w:rsidR="00AA4D39">
        <w:rPr>
          <w:rFonts w:ascii="Times New Roman" w:hAnsi="Times New Roman" w:cs="Times New Roman"/>
          <w:b w:val="0"/>
          <w:sz w:val="28"/>
          <w:szCs w:val="28"/>
          <w:lang w:val="uk-UA" w:bidi="uk-UA"/>
        </w:rPr>
        <w:t>ОСОБА9</w:t>
      </w:r>
      <w:r w:rsidR="00AA4D39" w:rsidRPr="00BC0564">
        <w:rPr>
          <w:rFonts w:ascii="Times New Roman" w:hAnsi="Times New Roman" w:cs="Times New Roman"/>
          <w:b w:val="0"/>
          <w:sz w:val="28"/>
          <w:szCs w:val="28"/>
          <w:lang w:bidi="uk-UA"/>
        </w:rPr>
        <w:t xml:space="preserve">, </w:t>
      </w:r>
      <w:r w:rsidR="00AA4D39">
        <w:rPr>
          <w:rFonts w:ascii="Times New Roman" w:hAnsi="Times New Roman" w:cs="Times New Roman"/>
          <w:b w:val="0"/>
          <w:sz w:val="28"/>
          <w:szCs w:val="28"/>
          <w:lang w:val="uk-UA" w:bidi="uk-UA"/>
        </w:rPr>
        <w:t>ОСОБА10</w:t>
      </w:r>
      <w:r w:rsidR="00AA4D39" w:rsidRPr="00BC0564">
        <w:rPr>
          <w:rFonts w:ascii="Times New Roman" w:hAnsi="Times New Roman" w:cs="Times New Roman"/>
          <w:b w:val="0"/>
          <w:sz w:val="28"/>
          <w:szCs w:val="28"/>
          <w:lang w:bidi="uk-UA"/>
        </w:rPr>
        <w:t xml:space="preserve">, </w:t>
      </w:r>
      <w:r w:rsidR="00AA4D39">
        <w:rPr>
          <w:rFonts w:ascii="Times New Roman" w:hAnsi="Times New Roman" w:cs="Times New Roman"/>
          <w:b w:val="0"/>
          <w:sz w:val="28"/>
          <w:szCs w:val="28"/>
          <w:lang w:val="uk-UA" w:bidi="uk-UA"/>
        </w:rPr>
        <w:t>ОСОБА11</w:t>
      </w:r>
      <w:r w:rsidR="00AA4D39" w:rsidRPr="00BC0564">
        <w:rPr>
          <w:rFonts w:ascii="Times New Roman" w:hAnsi="Times New Roman" w:cs="Times New Roman"/>
          <w:b w:val="0"/>
          <w:sz w:val="28"/>
          <w:szCs w:val="28"/>
          <w:lang w:bidi="uk-UA"/>
        </w:rPr>
        <w:t xml:space="preserve">, </w:t>
      </w:r>
      <w:r w:rsidR="00AA4D39">
        <w:rPr>
          <w:rFonts w:ascii="Times New Roman" w:hAnsi="Times New Roman" w:cs="Times New Roman"/>
          <w:b w:val="0"/>
          <w:sz w:val="28"/>
          <w:szCs w:val="28"/>
          <w:lang w:val="uk-UA" w:bidi="uk-UA"/>
        </w:rPr>
        <w:t>ОСОБА12</w:t>
      </w:r>
      <w:r w:rsidR="00AA4D39" w:rsidRPr="00BC0564">
        <w:rPr>
          <w:rFonts w:ascii="Times New Roman" w:hAnsi="Times New Roman" w:cs="Times New Roman"/>
          <w:b w:val="0"/>
          <w:sz w:val="28"/>
          <w:szCs w:val="28"/>
          <w:lang w:bidi="uk-UA"/>
        </w:rPr>
        <w:t xml:space="preserve">, </w:t>
      </w:r>
      <w:r w:rsidR="00AA4D39">
        <w:rPr>
          <w:rFonts w:ascii="Times New Roman" w:hAnsi="Times New Roman" w:cs="Times New Roman"/>
          <w:b w:val="0"/>
          <w:sz w:val="28"/>
          <w:szCs w:val="28"/>
          <w:lang w:val="uk-UA" w:bidi="uk-UA"/>
        </w:rPr>
        <w:t>ОСОБА13</w:t>
      </w:r>
      <w:r w:rsidR="00AA4D39" w:rsidRPr="00BC0564">
        <w:rPr>
          <w:rFonts w:ascii="Times New Roman" w:hAnsi="Times New Roman" w:cs="Times New Roman"/>
          <w:b w:val="0"/>
          <w:sz w:val="28"/>
          <w:szCs w:val="28"/>
          <w:lang w:bidi="uk-UA"/>
        </w:rPr>
        <w:t>,</w:t>
      </w:r>
      <w:r w:rsidR="00AA4D39" w:rsidRPr="00BC0564">
        <w:rPr>
          <w:rFonts w:ascii="Times New Roman" w:hAnsi="Times New Roman" w:cs="Times New Roman"/>
          <w:b w:val="0"/>
          <w:sz w:val="28"/>
          <w:szCs w:val="28"/>
          <w:lang w:val="uk-UA" w:bidi="uk-UA"/>
        </w:rPr>
        <w:t xml:space="preserve"> </w:t>
      </w:r>
      <w:r w:rsidR="00AA4D39">
        <w:rPr>
          <w:rFonts w:ascii="Times New Roman" w:hAnsi="Times New Roman" w:cs="Times New Roman"/>
          <w:b w:val="0"/>
          <w:sz w:val="28"/>
          <w:szCs w:val="28"/>
          <w:lang w:val="uk-UA" w:bidi="uk-UA"/>
        </w:rPr>
        <w:t>ОСОБА14</w:t>
      </w:r>
      <w:r w:rsidR="00AA4D39" w:rsidRPr="00BC0564">
        <w:rPr>
          <w:rFonts w:ascii="Times New Roman" w:hAnsi="Times New Roman" w:cs="Times New Roman"/>
          <w:b w:val="0"/>
          <w:sz w:val="28"/>
          <w:szCs w:val="28"/>
          <w:lang w:bidi="uk-UA"/>
        </w:rPr>
        <w:t xml:space="preserve">, </w:t>
      </w:r>
      <w:r w:rsidR="00AA4D39">
        <w:rPr>
          <w:rFonts w:ascii="Times New Roman" w:hAnsi="Times New Roman" w:cs="Times New Roman"/>
          <w:b w:val="0"/>
          <w:sz w:val="28"/>
          <w:szCs w:val="28"/>
          <w:lang w:val="uk-UA" w:bidi="uk-UA"/>
        </w:rPr>
        <w:t>ОСОБА15</w:t>
      </w:r>
      <w:r w:rsidR="00AA4D39" w:rsidRPr="00BC0564">
        <w:rPr>
          <w:rFonts w:ascii="Times New Roman" w:hAnsi="Times New Roman" w:cs="Times New Roman"/>
          <w:b w:val="0"/>
          <w:sz w:val="28"/>
          <w:szCs w:val="28"/>
          <w:lang w:bidi="uk-UA"/>
        </w:rPr>
        <w:t xml:space="preserve">. </w:t>
      </w:r>
      <w:bookmarkStart w:id="0" w:name="_GoBack"/>
      <w:bookmarkEnd w:id="0"/>
    </w:p>
    <w:p w:rsidR="00CE7C36" w:rsidRPr="00CE7C36" w:rsidRDefault="0069346A" w:rsidP="00CE7C36">
      <w:pPr>
        <w:pStyle w:val="20"/>
        <w:shd w:val="clear" w:color="auto" w:fill="auto"/>
        <w:spacing w:line="240" w:lineRule="auto"/>
        <w:ind w:right="-284" w:firstLine="567"/>
        <w:jc w:val="both"/>
        <w:rPr>
          <w:rFonts w:ascii="Times New Roman" w:hAnsi="Times New Roman" w:cs="Times New Roman"/>
          <w:b w:val="0"/>
          <w:sz w:val="28"/>
          <w:szCs w:val="28"/>
          <w:lang w:val="uk-UA" w:bidi="uk-UA"/>
        </w:rPr>
      </w:pPr>
      <w:r w:rsidRPr="0069346A">
        <w:rPr>
          <w:rFonts w:ascii="Times New Roman" w:hAnsi="Times New Roman" w:cs="Times New Roman"/>
          <w:b w:val="0"/>
          <w:sz w:val="28"/>
          <w:szCs w:val="28"/>
          <w:lang w:bidi="uk-UA"/>
        </w:rPr>
        <w:t xml:space="preserve">Визначено строк дії ухвали </w:t>
      </w:r>
      <w:r w:rsidR="0028779E">
        <w:rPr>
          <w:rFonts w:ascii="Times New Roman" w:hAnsi="Times New Roman" w:cs="Times New Roman"/>
          <w:b w:val="0"/>
          <w:sz w:val="28"/>
          <w:szCs w:val="28"/>
          <w:lang w:val="uk-UA" w:bidi="uk-UA"/>
        </w:rPr>
        <w:t xml:space="preserve">– </w:t>
      </w:r>
      <w:r w:rsidRPr="0069346A">
        <w:rPr>
          <w:rFonts w:ascii="Times New Roman" w:hAnsi="Times New Roman" w:cs="Times New Roman"/>
          <w:b w:val="0"/>
          <w:sz w:val="28"/>
          <w:szCs w:val="28"/>
          <w:lang w:bidi="uk-UA"/>
        </w:rPr>
        <w:t>один місяць, який слід обраховувати з дня постановлення ухвали слідчим суддею.</w:t>
      </w:r>
    </w:p>
    <w:p w:rsidR="0069346A" w:rsidRPr="0069346A" w:rsidRDefault="0069346A" w:rsidP="00C7335D">
      <w:pPr>
        <w:pStyle w:val="rtejustify"/>
        <w:shd w:val="clear" w:color="auto" w:fill="FFFFFF"/>
        <w:spacing w:before="0" w:beforeAutospacing="0" w:after="0" w:afterAutospacing="0"/>
        <w:ind w:right="-284" w:firstLine="567"/>
        <w:jc w:val="both"/>
        <w:rPr>
          <w:rFonts w:eastAsiaTheme="minorHAnsi"/>
          <w:sz w:val="28"/>
          <w:szCs w:val="28"/>
          <w:lang w:eastAsia="en-US" w:bidi="uk-UA"/>
        </w:rPr>
      </w:pPr>
      <w:r w:rsidRPr="0069346A">
        <w:rPr>
          <w:rFonts w:eastAsiaTheme="minorHAnsi"/>
          <w:sz w:val="28"/>
          <w:szCs w:val="28"/>
          <w:lang w:eastAsia="en-US" w:bidi="uk-UA"/>
        </w:rPr>
        <w:t>У дисциплінарних скаргах зазначається, що слідчий суддя Новак Р.В. розглянув клопотання щодо надання доступу до речей та документів, подане слідчим органу досудового слідства, який відповідно до частини четвертої статті 216 Кримінального процесуального кодексу України (далі – КПК України) не уповноважений здійснювати досудове розслідування кримінальних правопорушень, вчинених суддею Конституційного Суду України.</w:t>
      </w:r>
    </w:p>
    <w:p w:rsidR="0069346A" w:rsidRPr="0069346A" w:rsidRDefault="0028779E" w:rsidP="00C7335D">
      <w:pPr>
        <w:pStyle w:val="rtejustify"/>
        <w:shd w:val="clear" w:color="auto" w:fill="FFFFFF"/>
        <w:spacing w:before="0" w:beforeAutospacing="0" w:after="0" w:afterAutospacing="0"/>
        <w:ind w:right="-284" w:firstLine="567"/>
        <w:jc w:val="both"/>
        <w:rPr>
          <w:rFonts w:eastAsiaTheme="minorHAnsi"/>
          <w:sz w:val="28"/>
          <w:szCs w:val="28"/>
          <w:lang w:eastAsia="en-US" w:bidi="uk-UA"/>
        </w:rPr>
      </w:pPr>
      <w:r>
        <w:rPr>
          <w:rFonts w:eastAsiaTheme="minorHAnsi"/>
          <w:sz w:val="28"/>
          <w:szCs w:val="28"/>
          <w:lang w:eastAsia="en-US" w:bidi="uk-UA"/>
        </w:rPr>
        <w:t>Д</w:t>
      </w:r>
      <w:r w:rsidR="0069346A" w:rsidRPr="0069346A">
        <w:rPr>
          <w:rFonts w:eastAsiaTheme="minorHAnsi"/>
          <w:sz w:val="28"/>
          <w:szCs w:val="28"/>
          <w:lang w:eastAsia="en-US" w:bidi="uk-UA"/>
        </w:rPr>
        <w:t>осудове розслідування стосовно суддів Конституційного Суду України про кримінальне правопорушення, передбачене частиною другою статті 344 КК України, може здійснюватися згідно з вимогами КПК України (частина перша статті 216) слідчими органів Національної поліції.</w:t>
      </w:r>
    </w:p>
    <w:p w:rsidR="0069346A" w:rsidRPr="0069346A" w:rsidRDefault="0069346A" w:rsidP="00C7335D">
      <w:pPr>
        <w:pStyle w:val="rtejustify"/>
        <w:shd w:val="clear" w:color="auto" w:fill="FFFFFF"/>
        <w:spacing w:before="0" w:beforeAutospacing="0" w:after="0" w:afterAutospacing="0"/>
        <w:ind w:right="-284" w:firstLine="567"/>
        <w:jc w:val="both"/>
        <w:rPr>
          <w:rFonts w:eastAsiaTheme="minorHAnsi"/>
          <w:sz w:val="28"/>
          <w:szCs w:val="28"/>
          <w:lang w:eastAsia="en-US" w:bidi="uk-UA"/>
        </w:rPr>
      </w:pPr>
      <w:r w:rsidRPr="0069346A">
        <w:rPr>
          <w:rFonts w:eastAsiaTheme="minorHAnsi"/>
          <w:sz w:val="28"/>
          <w:szCs w:val="28"/>
          <w:lang w:eastAsia="en-US" w:bidi="uk-UA"/>
        </w:rPr>
        <w:t xml:space="preserve">Таким чином, суддя Новак Р.В. під час розгляду клопотання слідчого </w:t>
      </w:r>
      <w:r w:rsidRPr="0069346A">
        <w:rPr>
          <w:sz w:val="28"/>
          <w:szCs w:val="28"/>
          <w:lang w:bidi="uk-UA"/>
        </w:rPr>
        <w:t xml:space="preserve">першого відділу Управління з розслідування злочинів, вчинених у зв’язку із масовими протестами у 2013–2014 роках, Державного бюро розслідувань </w:t>
      </w:r>
      <w:r w:rsidRPr="0069346A">
        <w:rPr>
          <w:rFonts w:eastAsiaTheme="minorHAnsi"/>
          <w:sz w:val="28"/>
          <w:szCs w:val="28"/>
          <w:lang w:eastAsia="en-US" w:bidi="uk-UA"/>
        </w:rPr>
        <w:t>Бондаря Є.В. про тимчасовий доступ до речей та документів порушив частину другу статті 9, частину першу статті 216 КПК України.</w:t>
      </w:r>
    </w:p>
    <w:p w:rsidR="0069346A" w:rsidRPr="0069346A" w:rsidRDefault="0028779E" w:rsidP="00C7335D">
      <w:pPr>
        <w:pStyle w:val="rtejustify"/>
        <w:shd w:val="clear" w:color="auto" w:fill="FFFFFF"/>
        <w:spacing w:before="0" w:beforeAutospacing="0" w:after="0" w:afterAutospacing="0"/>
        <w:ind w:right="-284" w:firstLine="567"/>
        <w:jc w:val="both"/>
        <w:rPr>
          <w:rFonts w:eastAsiaTheme="minorHAnsi"/>
          <w:sz w:val="28"/>
          <w:szCs w:val="28"/>
          <w:lang w:eastAsia="en-US" w:bidi="uk-UA"/>
        </w:rPr>
      </w:pPr>
      <w:r>
        <w:rPr>
          <w:rFonts w:eastAsiaTheme="minorHAnsi"/>
          <w:sz w:val="28"/>
          <w:szCs w:val="28"/>
          <w:lang w:eastAsia="en-US" w:bidi="uk-UA"/>
        </w:rPr>
        <w:t>У</w:t>
      </w:r>
      <w:r w:rsidR="0069346A" w:rsidRPr="0069346A">
        <w:rPr>
          <w:rFonts w:eastAsiaTheme="minorHAnsi"/>
          <w:sz w:val="28"/>
          <w:szCs w:val="28"/>
          <w:lang w:eastAsia="en-US" w:bidi="uk-UA"/>
        </w:rPr>
        <w:t xml:space="preserve"> скаргах</w:t>
      </w:r>
      <w:r>
        <w:rPr>
          <w:rFonts w:eastAsiaTheme="minorHAnsi"/>
          <w:sz w:val="28"/>
          <w:szCs w:val="28"/>
          <w:lang w:eastAsia="en-US" w:bidi="uk-UA"/>
        </w:rPr>
        <w:t xml:space="preserve"> також</w:t>
      </w:r>
      <w:r w:rsidR="0069346A" w:rsidRPr="0069346A">
        <w:rPr>
          <w:rFonts w:eastAsiaTheme="minorHAnsi"/>
          <w:sz w:val="28"/>
          <w:szCs w:val="28"/>
          <w:lang w:eastAsia="en-US" w:bidi="uk-UA"/>
        </w:rPr>
        <w:t xml:space="preserve"> стверджується про повну відсутність мотивації ухвали слідчого судді Новака Р.В. від 30 листопада 2020 року.</w:t>
      </w:r>
    </w:p>
    <w:p w:rsidR="0069346A" w:rsidRPr="0069346A" w:rsidRDefault="0069346A" w:rsidP="00C7335D">
      <w:pPr>
        <w:pStyle w:val="rtejustify"/>
        <w:shd w:val="clear" w:color="auto" w:fill="FFFFFF"/>
        <w:spacing w:before="0" w:beforeAutospacing="0" w:after="0" w:afterAutospacing="0"/>
        <w:ind w:right="-284" w:firstLine="567"/>
        <w:jc w:val="both"/>
        <w:rPr>
          <w:rFonts w:eastAsiaTheme="minorHAnsi"/>
          <w:sz w:val="28"/>
          <w:szCs w:val="28"/>
          <w:lang w:eastAsia="en-US" w:bidi="uk-UA"/>
        </w:rPr>
      </w:pPr>
      <w:r w:rsidRPr="0069346A">
        <w:rPr>
          <w:rFonts w:eastAsiaTheme="minorHAnsi"/>
          <w:sz w:val="28"/>
          <w:szCs w:val="28"/>
          <w:lang w:eastAsia="en-US" w:bidi="uk-UA"/>
        </w:rPr>
        <w:t>Скаржники зазначили, що відповідно до статті 162 КПК України до охоронюваної законом таємниці, яка міститься в речах і документах, належить конфіденційна інформація, яку згідно зі статтею 11 Закону України «Про інформацію» становлять дані про національність особи, її освіту, сімейний стан, релігійні переконання, стан здоров’я, а також адреса, дата і місце народження.</w:t>
      </w:r>
    </w:p>
    <w:p w:rsidR="0069346A" w:rsidRPr="0069346A" w:rsidRDefault="0069346A" w:rsidP="00C7335D">
      <w:pPr>
        <w:pStyle w:val="rtejustify"/>
        <w:shd w:val="clear" w:color="auto" w:fill="FFFFFF"/>
        <w:spacing w:before="0" w:beforeAutospacing="0" w:after="0" w:afterAutospacing="0"/>
        <w:ind w:right="-284" w:firstLine="567"/>
        <w:jc w:val="both"/>
        <w:rPr>
          <w:rFonts w:eastAsiaTheme="minorHAnsi"/>
          <w:sz w:val="28"/>
          <w:szCs w:val="28"/>
          <w:lang w:eastAsia="en-US" w:bidi="uk-UA"/>
        </w:rPr>
      </w:pPr>
      <w:r w:rsidRPr="0069346A">
        <w:rPr>
          <w:rFonts w:eastAsiaTheme="minorHAnsi"/>
          <w:sz w:val="28"/>
          <w:szCs w:val="28"/>
          <w:lang w:eastAsia="en-US" w:bidi="uk-UA"/>
        </w:rPr>
        <w:t xml:space="preserve">Зі змісту ухвали не зрозуміло, чим було обґрунтоване клопотання слідчого про надання тимчасового доступу до особових справ суддів Конституційного Суду України та зняття з них копій. Не наведено таких даних і в ухвалі слідчого судді. Слідчий суддя обмежився лише цитуванням положень КПК України і не дослідив наявність відповідних обставин, з якими процесуальний закон пов’язує необхідність вжиття заходів забезпечення кримінального </w:t>
      </w:r>
      <w:r w:rsidR="0028779E">
        <w:rPr>
          <w:rFonts w:eastAsiaTheme="minorHAnsi"/>
          <w:sz w:val="28"/>
          <w:szCs w:val="28"/>
          <w:lang w:eastAsia="en-US" w:bidi="uk-UA"/>
        </w:rPr>
        <w:t xml:space="preserve"> </w:t>
      </w:r>
      <w:r w:rsidRPr="0069346A">
        <w:rPr>
          <w:rFonts w:eastAsiaTheme="minorHAnsi"/>
          <w:sz w:val="28"/>
          <w:szCs w:val="28"/>
          <w:lang w:eastAsia="en-US" w:bidi="uk-UA"/>
        </w:rPr>
        <w:t xml:space="preserve">провадження – доступу до документів, які містять персональні дані не тільки суддів Конституційного Суду України, а й членів їх сімей. У тексті ухвали не наведено жодної аргументації, яким чином конфіденційна інформація стосовно осіб, які не є публічними особами, буде використовуватися як доказ у </w:t>
      </w:r>
      <w:r w:rsidR="0028779E">
        <w:rPr>
          <w:rFonts w:eastAsiaTheme="minorHAnsi"/>
          <w:sz w:val="28"/>
          <w:szCs w:val="28"/>
          <w:lang w:eastAsia="en-US" w:bidi="uk-UA"/>
        </w:rPr>
        <w:t>цьому</w:t>
      </w:r>
      <w:r w:rsidRPr="0069346A">
        <w:rPr>
          <w:rFonts w:eastAsiaTheme="minorHAnsi"/>
          <w:sz w:val="28"/>
          <w:szCs w:val="28"/>
          <w:lang w:eastAsia="en-US" w:bidi="uk-UA"/>
        </w:rPr>
        <w:t xml:space="preserve"> кримінальному провадженні.</w:t>
      </w:r>
    </w:p>
    <w:p w:rsidR="0069346A" w:rsidRPr="0069346A" w:rsidRDefault="0069346A" w:rsidP="00C7335D">
      <w:pPr>
        <w:pStyle w:val="rtejustify"/>
        <w:shd w:val="clear" w:color="auto" w:fill="FFFFFF"/>
        <w:spacing w:before="0" w:beforeAutospacing="0" w:after="0" w:afterAutospacing="0"/>
        <w:ind w:right="-284" w:firstLine="567"/>
        <w:jc w:val="both"/>
        <w:rPr>
          <w:rFonts w:eastAsiaTheme="minorHAnsi"/>
          <w:sz w:val="28"/>
          <w:szCs w:val="28"/>
          <w:lang w:eastAsia="en-US" w:bidi="uk-UA"/>
        </w:rPr>
      </w:pPr>
      <w:r w:rsidRPr="0069346A">
        <w:rPr>
          <w:rFonts w:eastAsiaTheme="minorHAnsi"/>
          <w:sz w:val="28"/>
          <w:szCs w:val="28"/>
          <w:lang w:eastAsia="en-US" w:bidi="uk-UA"/>
        </w:rPr>
        <w:t xml:space="preserve">Таким чином, на переконання скаржників, слідчий суддя Новак Р.В. порушив статтю 163 КПК України щодо порядку розгляду клопотання та </w:t>
      </w:r>
      <w:r w:rsidR="0028779E">
        <w:rPr>
          <w:rFonts w:eastAsiaTheme="minorHAnsi"/>
          <w:sz w:val="28"/>
          <w:szCs w:val="28"/>
          <w:lang w:eastAsia="en-US" w:bidi="uk-UA"/>
        </w:rPr>
        <w:t xml:space="preserve">            </w:t>
      </w:r>
      <w:r w:rsidRPr="0069346A">
        <w:rPr>
          <w:rFonts w:eastAsiaTheme="minorHAnsi"/>
          <w:sz w:val="28"/>
          <w:szCs w:val="28"/>
          <w:lang w:eastAsia="en-US" w:bidi="uk-UA"/>
        </w:rPr>
        <w:t>статті 32, 149 Конституції України, як</w:t>
      </w:r>
      <w:r w:rsidR="0028779E">
        <w:rPr>
          <w:rFonts w:eastAsiaTheme="minorHAnsi"/>
          <w:sz w:val="28"/>
          <w:szCs w:val="28"/>
          <w:lang w:eastAsia="en-US" w:bidi="uk-UA"/>
        </w:rPr>
        <w:t>і</w:t>
      </w:r>
      <w:r w:rsidRPr="0069346A">
        <w:rPr>
          <w:rFonts w:eastAsiaTheme="minorHAnsi"/>
          <w:sz w:val="28"/>
          <w:szCs w:val="28"/>
          <w:lang w:eastAsia="en-US" w:bidi="uk-UA"/>
        </w:rPr>
        <w:t xml:space="preserve"> констату</w:t>
      </w:r>
      <w:r w:rsidR="0028779E">
        <w:rPr>
          <w:rFonts w:eastAsiaTheme="minorHAnsi"/>
          <w:sz w:val="28"/>
          <w:szCs w:val="28"/>
          <w:lang w:eastAsia="en-US" w:bidi="uk-UA"/>
        </w:rPr>
        <w:t>ють заборону</w:t>
      </w:r>
      <w:r w:rsidRPr="0069346A">
        <w:rPr>
          <w:rFonts w:eastAsiaTheme="minorHAnsi"/>
          <w:sz w:val="28"/>
          <w:szCs w:val="28"/>
          <w:lang w:eastAsia="en-US" w:bidi="uk-UA"/>
        </w:rPr>
        <w:t xml:space="preserve"> втручання в особисте і сімейне життя особи, збирання, зберігання, використання та поширення конфіденційної інформації про особу, а також гаранту</w:t>
      </w:r>
      <w:r w:rsidR="0028779E">
        <w:rPr>
          <w:rFonts w:eastAsiaTheme="minorHAnsi"/>
          <w:sz w:val="28"/>
          <w:szCs w:val="28"/>
          <w:lang w:eastAsia="en-US" w:bidi="uk-UA"/>
        </w:rPr>
        <w:t>ють</w:t>
      </w:r>
      <w:r w:rsidRPr="0069346A">
        <w:rPr>
          <w:rFonts w:eastAsiaTheme="minorHAnsi"/>
          <w:sz w:val="28"/>
          <w:szCs w:val="28"/>
          <w:lang w:eastAsia="en-US" w:bidi="uk-UA"/>
        </w:rPr>
        <w:t xml:space="preserve"> незалежність і недоторканність судді Конституційного Суду України.</w:t>
      </w:r>
    </w:p>
    <w:p w:rsidR="0069346A" w:rsidRPr="0069346A" w:rsidRDefault="0069346A" w:rsidP="00C7335D">
      <w:pPr>
        <w:pStyle w:val="rtejustify"/>
        <w:shd w:val="clear" w:color="auto" w:fill="FFFFFF"/>
        <w:spacing w:before="0" w:beforeAutospacing="0" w:after="0" w:afterAutospacing="0"/>
        <w:ind w:right="-284" w:firstLine="567"/>
        <w:jc w:val="both"/>
        <w:rPr>
          <w:rFonts w:eastAsiaTheme="minorHAnsi"/>
          <w:sz w:val="28"/>
          <w:szCs w:val="28"/>
          <w:lang w:eastAsia="en-US" w:bidi="uk-UA"/>
        </w:rPr>
      </w:pPr>
      <w:r w:rsidRPr="0069346A">
        <w:rPr>
          <w:rFonts w:eastAsiaTheme="minorHAnsi"/>
          <w:sz w:val="28"/>
          <w:szCs w:val="28"/>
          <w:lang w:eastAsia="en-US" w:bidi="uk-UA"/>
        </w:rPr>
        <w:t xml:space="preserve">Крім того, скаржники стверджують про порушення слідчим суддею Новаком Р.В. порядку розгляду клопотання про тимчасовий доступ до речей </w:t>
      </w:r>
      <w:r w:rsidR="0028779E">
        <w:rPr>
          <w:rFonts w:eastAsiaTheme="minorHAnsi"/>
          <w:sz w:val="28"/>
          <w:szCs w:val="28"/>
          <w:lang w:eastAsia="en-US" w:bidi="uk-UA"/>
        </w:rPr>
        <w:t>і</w:t>
      </w:r>
      <w:r w:rsidRPr="0069346A">
        <w:rPr>
          <w:rFonts w:eastAsiaTheme="minorHAnsi"/>
          <w:sz w:val="28"/>
          <w:szCs w:val="28"/>
          <w:lang w:eastAsia="en-US" w:bidi="uk-UA"/>
        </w:rPr>
        <w:t xml:space="preserve"> документів у зв’язку з його розглядом без участі слідчого, прокурора, що є порушенням частини четвертої статті 163 КПК України.</w:t>
      </w:r>
    </w:p>
    <w:p w:rsidR="0069346A" w:rsidRPr="0069346A" w:rsidRDefault="0069346A" w:rsidP="00C7335D">
      <w:pPr>
        <w:pStyle w:val="rtejustify"/>
        <w:shd w:val="clear" w:color="auto" w:fill="FFFFFF"/>
        <w:spacing w:before="0" w:beforeAutospacing="0" w:after="0" w:afterAutospacing="0"/>
        <w:ind w:right="-284" w:firstLine="567"/>
        <w:jc w:val="both"/>
        <w:rPr>
          <w:rFonts w:eastAsiaTheme="minorHAnsi"/>
          <w:sz w:val="28"/>
          <w:szCs w:val="28"/>
          <w:lang w:eastAsia="en-US" w:bidi="uk-UA"/>
        </w:rPr>
      </w:pPr>
      <w:r w:rsidRPr="0069346A">
        <w:rPr>
          <w:rFonts w:eastAsiaTheme="minorHAnsi"/>
          <w:sz w:val="28"/>
          <w:szCs w:val="28"/>
          <w:lang w:eastAsia="en-US" w:bidi="uk-UA"/>
        </w:rPr>
        <w:t>У скарзі Конституційного Суду України</w:t>
      </w:r>
      <w:r w:rsidRPr="0069346A">
        <w:rPr>
          <w:rFonts w:eastAsiaTheme="minorHAnsi"/>
          <w:b/>
          <w:sz w:val="28"/>
          <w:szCs w:val="28"/>
          <w:lang w:eastAsia="en-US" w:bidi="uk-UA"/>
        </w:rPr>
        <w:t xml:space="preserve"> </w:t>
      </w:r>
      <w:r w:rsidRPr="0069346A">
        <w:rPr>
          <w:rFonts w:eastAsiaTheme="minorHAnsi"/>
          <w:sz w:val="28"/>
          <w:szCs w:val="28"/>
          <w:lang w:eastAsia="en-US" w:bidi="uk-UA"/>
        </w:rPr>
        <w:t>зазначається, що суддя Новак Р.В. не запросив ні в усній (телефоном), ні в письмовій формі (повістка про виклик до суду або повідомлення про виклик на судове засідання) до участі в судовому засіданні особу (Конституційний Суд України), у володінні (розпорядженні) та зберіганні якої знаходяться речі і документи. Суддя порушив засади рівності всіх учасників судового процесу перед законом і судом, унеможливив реалізацію принципу змагальності сторін та надання ними суду своїх доказів, а також доведення їх переконливості.</w:t>
      </w:r>
    </w:p>
    <w:p w:rsidR="0028779E" w:rsidRDefault="0069346A" w:rsidP="00C7335D">
      <w:pPr>
        <w:pStyle w:val="rtejustify"/>
        <w:shd w:val="clear" w:color="auto" w:fill="FFFFFF"/>
        <w:spacing w:before="0" w:beforeAutospacing="0" w:after="0" w:afterAutospacing="0"/>
        <w:ind w:right="-284" w:firstLine="567"/>
        <w:jc w:val="both"/>
        <w:rPr>
          <w:rFonts w:eastAsiaTheme="minorHAnsi"/>
          <w:sz w:val="28"/>
          <w:szCs w:val="28"/>
          <w:lang w:eastAsia="en-US" w:bidi="uk-UA"/>
        </w:rPr>
      </w:pPr>
      <w:r w:rsidRPr="0069346A">
        <w:rPr>
          <w:rFonts w:eastAsiaTheme="minorHAnsi"/>
          <w:sz w:val="28"/>
          <w:szCs w:val="28"/>
          <w:lang w:eastAsia="en-US" w:bidi="uk-UA"/>
        </w:rPr>
        <w:t xml:space="preserve">В ухвалі від 30 листопада 2020 року не зазначено підстав, за яких слідчий суддя дійшов висновку про можливість розгляду клопотання слідчого без участі представника Конституційного Суду України. </w:t>
      </w:r>
      <w:r w:rsidR="0028779E">
        <w:rPr>
          <w:rFonts w:eastAsiaTheme="minorHAnsi"/>
          <w:sz w:val="28"/>
          <w:szCs w:val="28"/>
          <w:lang w:eastAsia="en-US" w:bidi="uk-UA"/>
        </w:rPr>
        <w:t>У клопотанні слідчого таке обґрунтування в</w:t>
      </w:r>
      <w:r w:rsidRPr="0069346A">
        <w:rPr>
          <w:rFonts w:eastAsiaTheme="minorHAnsi"/>
          <w:sz w:val="28"/>
          <w:szCs w:val="28"/>
          <w:lang w:eastAsia="en-US" w:bidi="uk-UA"/>
        </w:rPr>
        <w:t>ідсутнє</w:t>
      </w:r>
      <w:r w:rsidR="0028779E">
        <w:rPr>
          <w:rFonts w:eastAsiaTheme="minorHAnsi"/>
          <w:sz w:val="28"/>
          <w:szCs w:val="28"/>
          <w:lang w:eastAsia="en-US" w:bidi="uk-UA"/>
        </w:rPr>
        <w:t>.</w:t>
      </w:r>
      <w:r w:rsidRPr="0069346A">
        <w:rPr>
          <w:rFonts w:eastAsiaTheme="minorHAnsi"/>
          <w:sz w:val="28"/>
          <w:szCs w:val="28"/>
          <w:lang w:eastAsia="en-US" w:bidi="uk-UA"/>
        </w:rPr>
        <w:t xml:space="preserve"> </w:t>
      </w:r>
    </w:p>
    <w:p w:rsidR="0069346A" w:rsidRPr="0069346A" w:rsidRDefault="0069346A" w:rsidP="00C7335D">
      <w:pPr>
        <w:pStyle w:val="rtejustify"/>
        <w:shd w:val="clear" w:color="auto" w:fill="FFFFFF"/>
        <w:spacing w:before="0" w:beforeAutospacing="0" w:after="0" w:afterAutospacing="0"/>
        <w:ind w:right="-284" w:firstLine="567"/>
        <w:jc w:val="both"/>
        <w:rPr>
          <w:rFonts w:eastAsiaTheme="minorHAnsi"/>
          <w:sz w:val="28"/>
          <w:szCs w:val="28"/>
          <w:lang w:eastAsia="en-US" w:bidi="uk-UA"/>
        </w:rPr>
      </w:pPr>
      <w:r w:rsidRPr="0069346A">
        <w:rPr>
          <w:rFonts w:eastAsiaTheme="minorHAnsi"/>
          <w:sz w:val="28"/>
          <w:szCs w:val="28"/>
          <w:lang w:eastAsia="en-US" w:bidi="uk-UA"/>
        </w:rPr>
        <w:t>На переконання скаржників, з огляду на визначену законодавством України неможливість оскарження в апеляційній інстанції таких ухвал слідчого судді відбулося фактичне усунення від правосуддя сторони у справі – Конституційного Суду України.</w:t>
      </w:r>
    </w:p>
    <w:p w:rsidR="0069346A" w:rsidRPr="0069346A" w:rsidRDefault="0069346A" w:rsidP="00C7335D">
      <w:pPr>
        <w:pStyle w:val="rtejustify"/>
        <w:shd w:val="clear" w:color="auto" w:fill="FFFFFF"/>
        <w:spacing w:before="0" w:beforeAutospacing="0" w:after="0" w:afterAutospacing="0"/>
        <w:ind w:right="-284" w:firstLine="567"/>
        <w:jc w:val="both"/>
        <w:rPr>
          <w:color w:val="1D1D1B"/>
          <w:sz w:val="28"/>
          <w:szCs w:val="28"/>
        </w:rPr>
      </w:pPr>
      <w:r w:rsidRPr="0069346A">
        <w:rPr>
          <w:rFonts w:eastAsiaTheme="minorHAnsi"/>
          <w:sz w:val="28"/>
          <w:szCs w:val="28"/>
          <w:lang w:eastAsia="en-US" w:bidi="uk-UA"/>
        </w:rPr>
        <w:t xml:space="preserve">Як вбачається з матеріалів об’єднаної дисциплінарної справи та ухвали Першої Дисциплінарної палати </w:t>
      </w:r>
      <w:r w:rsidR="00EF15F5">
        <w:rPr>
          <w:rFonts w:eastAsiaTheme="minorHAnsi"/>
          <w:sz w:val="28"/>
          <w:szCs w:val="28"/>
          <w:lang w:eastAsia="en-US" w:bidi="uk-UA"/>
        </w:rPr>
        <w:t xml:space="preserve">Вищої ради правосуддя </w:t>
      </w:r>
      <w:r w:rsidRPr="0069346A">
        <w:rPr>
          <w:rFonts w:eastAsiaTheme="minorHAnsi"/>
          <w:sz w:val="28"/>
          <w:szCs w:val="28"/>
          <w:lang w:eastAsia="en-US" w:bidi="uk-UA"/>
        </w:rPr>
        <w:t xml:space="preserve">від 28 квітня 2021 року № 974/1дп/15-21, здійснивши попереднє вивчення дисциплінарних скарг </w:t>
      </w:r>
      <w:r w:rsidRPr="0069346A">
        <w:rPr>
          <w:color w:val="1D1D1B"/>
          <w:sz w:val="28"/>
          <w:szCs w:val="28"/>
        </w:rPr>
        <w:t>судді Конституційного Суду України Касмініна О.В. та Конс</w:t>
      </w:r>
      <w:r w:rsidR="00EF15F5">
        <w:rPr>
          <w:color w:val="1D1D1B"/>
          <w:sz w:val="28"/>
          <w:szCs w:val="28"/>
        </w:rPr>
        <w:t>титуційного Суду України</w:t>
      </w:r>
      <w:r w:rsidRPr="0069346A">
        <w:rPr>
          <w:color w:val="1D1D1B"/>
          <w:sz w:val="28"/>
          <w:szCs w:val="28"/>
        </w:rPr>
        <w:t xml:space="preserve"> </w:t>
      </w:r>
      <w:r w:rsidR="00EF15F5">
        <w:rPr>
          <w:color w:val="1D1D1B"/>
          <w:sz w:val="28"/>
          <w:szCs w:val="28"/>
        </w:rPr>
        <w:t>(</w:t>
      </w:r>
      <w:r w:rsidRPr="0069346A">
        <w:rPr>
          <w:color w:val="1D1D1B"/>
          <w:sz w:val="28"/>
          <w:szCs w:val="28"/>
        </w:rPr>
        <w:t>подан</w:t>
      </w:r>
      <w:r w:rsidR="00EF15F5">
        <w:rPr>
          <w:color w:val="1D1D1B"/>
          <w:sz w:val="28"/>
          <w:szCs w:val="28"/>
        </w:rPr>
        <w:t>а</w:t>
      </w:r>
      <w:r w:rsidRPr="0069346A">
        <w:rPr>
          <w:color w:val="1D1D1B"/>
          <w:sz w:val="28"/>
          <w:szCs w:val="28"/>
        </w:rPr>
        <w:t xml:space="preserve"> через представника Гребінника Ю.Л.</w:t>
      </w:r>
      <w:r w:rsidR="00EF15F5">
        <w:rPr>
          <w:color w:val="1D1D1B"/>
          <w:sz w:val="28"/>
          <w:szCs w:val="28"/>
        </w:rPr>
        <w:t>)</w:t>
      </w:r>
      <w:r w:rsidRPr="0069346A">
        <w:rPr>
          <w:color w:val="1D1D1B"/>
          <w:sz w:val="28"/>
          <w:szCs w:val="28"/>
        </w:rPr>
        <w:t xml:space="preserve"> на дії судді Печерського районного суду міста Києва Новака Р.В. під час розгляду справи </w:t>
      </w:r>
      <w:r w:rsidR="00EF15F5">
        <w:rPr>
          <w:color w:val="1D1D1B"/>
          <w:sz w:val="28"/>
          <w:szCs w:val="28"/>
        </w:rPr>
        <w:t xml:space="preserve">                                </w:t>
      </w:r>
      <w:r w:rsidRPr="0069346A">
        <w:rPr>
          <w:color w:val="1D1D1B"/>
          <w:sz w:val="28"/>
          <w:szCs w:val="28"/>
        </w:rPr>
        <w:t>№ 757/52663/20-к, Перш</w:t>
      </w:r>
      <w:r w:rsidR="00EF15F5">
        <w:rPr>
          <w:color w:val="1D1D1B"/>
          <w:sz w:val="28"/>
          <w:szCs w:val="28"/>
        </w:rPr>
        <w:t>а</w:t>
      </w:r>
      <w:r w:rsidRPr="0069346A">
        <w:rPr>
          <w:color w:val="1D1D1B"/>
          <w:sz w:val="28"/>
          <w:szCs w:val="28"/>
        </w:rPr>
        <w:t xml:space="preserve"> Дисциплінарн</w:t>
      </w:r>
      <w:r w:rsidR="00EF15F5">
        <w:rPr>
          <w:color w:val="1D1D1B"/>
          <w:sz w:val="28"/>
          <w:szCs w:val="28"/>
        </w:rPr>
        <w:t>а</w:t>
      </w:r>
      <w:r w:rsidRPr="0069346A">
        <w:rPr>
          <w:color w:val="1D1D1B"/>
          <w:sz w:val="28"/>
          <w:szCs w:val="28"/>
        </w:rPr>
        <w:t xml:space="preserve"> палат</w:t>
      </w:r>
      <w:r w:rsidR="00EF15F5">
        <w:rPr>
          <w:color w:val="1D1D1B"/>
          <w:sz w:val="28"/>
          <w:szCs w:val="28"/>
        </w:rPr>
        <w:t xml:space="preserve">а Вищої ради правосуддя </w:t>
      </w:r>
      <w:r w:rsidRPr="0069346A">
        <w:rPr>
          <w:color w:val="1D1D1B"/>
          <w:sz w:val="28"/>
          <w:szCs w:val="28"/>
        </w:rPr>
        <w:t xml:space="preserve"> встанов</w:t>
      </w:r>
      <w:r w:rsidR="00EF15F5">
        <w:rPr>
          <w:color w:val="1D1D1B"/>
          <w:sz w:val="28"/>
          <w:szCs w:val="28"/>
        </w:rPr>
        <w:t>ила</w:t>
      </w:r>
      <w:r w:rsidRPr="0069346A">
        <w:rPr>
          <w:color w:val="1D1D1B"/>
          <w:sz w:val="28"/>
          <w:szCs w:val="28"/>
        </w:rPr>
        <w:t xml:space="preserve">, що слідчий Державного бюро розслідувань Бондар Є.В., погодивши клопотання </w:t>
      </w:r>
      <w:r w:rsidR="00EF15F5">
        <w:rPr>
          <w:color w:val="1D1D1B"/>
          <w:sz w:val="28"/>
          <w:szCs w:val="28"/>
        </w:rPr>
        <w:t>і</w:t>
      </w:r>
      <w:r w:rsidRPr="0069346A">
        <w:rPr>
          <w:color w:val="1D1D1B"/>
          <w:sz w:val="28"/>
          <w:szCs w:val="28"/>
        </w:rPr>
        <w:t xml:space="preserve">з прокурором у кримінальному провадженні </w:t>
      </w:r>
      <w:r w:rsidR="00EF15F5">
        <w:rPr>
          <w:color w:val="1D1D1B"/>
          <w:sz w:val="28"/>
          <w:szCs w:val="28"/>
        </w:rPr>
        <w:t xml:space="preserve">                        </w:t>
      </w:r>
      <w:r w:rsidR="00223381">
        <w:rPr>
          <w:sz w:val="28"/>
          <w:szCs w:val="28"/>
          <w:lang w:bidi="uk-UA"/>
        </w:rPr>
        <w:t>№ ____</w:t>
      </w:r>
      <w:r w:rsidRPr="0069346A">
        <w:rPr>
          <w:sz w:val="28"/>
          <w:szCs w:val="28"/>
          <w:lang w:bidi="uk-UA"/>
        </w:rPr>
        <w:t xml:space="preserve"> від 29 жовтня 2020 року</w:t>
      </w:r>
      <w:r w:rsidRPr="0069346A">
        <w:rPr>
          <w:color w:val="1D1D1B"/>
          <w:sz w:val="28"/>
          <w:szCs w:val="28"/>
        </w:rPr>
        <w:t>, був уповноважений зверн</w:t>
      </w:r>
      <w:r w:rsidR="00EF15F5">
        <w:rPr>
          <w:color w:val="1D1D1B"/>
          <w:sz w:val="28"/>
          <w:szCs w:val="28"/>
        </w:rPr>
        <w:t xml:space="preserve">утися </w:t>
      </w:r>
      <w:r w:rsidRPr="0069346A">
        <w:rPr>
          <w:color w:val="1D1D1B"/>
          <w:sz w:val="28"/>
          <w:szCs w:val="28"/>
        </w:rPr>
        <w:t xml:space="preserve">в межах територіальної юрисдикції до Печерського районного суду міста Києва </w:t>
      </w:r>
      <w:r w:rsidR="00EF15F5">
        <w:rPr>
          <w:color w:val="1D1D1B"/>
          <w:sz w:val="28"/>
          <w:szCs w:val="28"/>
        </w:rPr>
        <w:t>і</w:t>
      </w:r>
      <w:r w:rsidRPr="0069346A">
        <w:rPr>
          <w:color w:val="1D1D1B"/>
          <w:sz w:val="28"/>
          <w:szCs w:val="28"/>
        </w:rPr>
        <w:t>з клопотанням про тимчасовий доступ до речей і документів, тому доводи дисциплінарних скарг у частині порушення правил підслідності визнано такими, що не підтвердилися.</w:t>
      </w:r>
    </w:p>
    <w:p w:rsidR="0069346A" w:rsidRPr="0069346A" w:rsidRDefault="0069346A" w:rsidP="00C7335D">
      <w:pPr>
        <w:pStyle w:val="20"/>
        <w:shd w:val="clear" w:color="auto" w:fill="auto"/>
        <w:spacing w:line="240" w:lineRule="auto"/>
        <w:ind w:right="-284" w:firstLine="567"/>
        <w:jc w:val="both"/>
        <w:rPr>
          <w:rFonts w:ascii="Times New Roman" w:eastAsia="Times New Roman" w:hAnsi="Times New Roman" w:cs="Times New Roman"/>
          <w:b w:val="0"/>
          <w:color w:val="000000"/>
          <w:sz w:val="28"/>
          <w:szCs w:val="28"/>
          <w:lang w:eastAsia="ru-RU"/>
        </w:rPr>
      </w:pPr>
      <w:r w:rsidRPr="0069346A">
        <w:rPr>
          <w:rFonts w:ascii="Times New Roman" w:eastAsia="Times New Roman" w:hAnsi="Times New Roman" w:cs="Times New Roman"/>
          <w:b w:val="0"/>
          <w:color w:val="000000"/>
          <w:sz w:val="28"/>
          <w:szCs w:val="28"/>
          <w:lang w:eastAsia="ru-RU"/>
        </w:rPr>
        <w:t>Щодо порушення суддею Новаком Р.М. норм процесуального права під час здійснення правосуддя, які призвели до порушення складу суду під час роз</w:t>
      </w:r>
      <w:r w:rsidR="00037189">
        <w:rPr>
          <w:rFonts w:ascii="Times New Roman" w:eastAsia="Times New Roman" w:hAnsi="Times New Roman" w:cs="Times New Roman"/>
          <w:b w:val="0"/>
          <w:color w:val="000000"/>
          <w:sz w:val="28"/>
          <w:szCs w:val="28"/>
          <w:lang w:eastAsia="ru-RU"/>
        </w:rPr>
        <w:t xml:space="preserve">гляду справи № 757/52663/20-к </w:t>
      </w:r>
      <w:r w:rsidRPr="0069346A">
        <w:rPr>
          <w:rFonts w:ascii="Times New Roman" w:eastAsia="Times New Roman" w:hAnsi="Times New Roman" w:cs="Times New Roman"/>
          <w:b w:val="0"/>
          <w:color w:val="000000"/>
          <w:sz w:val="28"/>
          <w:szCs w:val="28"/>
          <w:lang w:eastAsia="ru-RU"/>
        </w:rPr>
        <w:t xml:space="preserve">встановлено </w:t>
      </w:r>
      <w:r w:rsidR="00EF15F5">
        <w:rPr>
          <w:rFonts w:ascii="Times New Roman" w:eastAsia="Times New Roman" w:hAnsi="Times New Roman" w:cs="Times New Roman"/>
          <w:b w:val="0"/>
          <w:color w:val="000000"/>
          <w:sz w:val="28"/>
          <w:szCs w:val="28"/>
          <w:lang w:val="uk-UA" w:eastAsia="ru-RU"/>
        </w:rPr>
        <w:t>таке</w:t>
      </w:r>
      <w:r w:rsidRPr="0069346A">
        <w:rPr>
          <w:rFonts w:ascii="Times New Roman" w:eastAsia="Times New Roman" w:hAnsi="Times New Roman" w:cs="Times New Roman"/>
          <w:b w:val="0"/>
          <w:color w:val="000000"/>
          <w:sz w:val="28"/>
          <w:szCs w:val="28"/>
          <w:lang w:eastAsia="ru-RU"/>
        </w:rPr>
        <w:t>.</w:t>
      </w:r>
    </w:p>
    <w:p w:rsidR="0069346A" w:rsidRPr="0069346A" w:rsidRDefault="0069346A" w:rsidP="00C7335D">
      <w:pPr>
        <w:pStyle w:val="rtejustify"/>
        <w:shd w:val="clear" w:color="auto" w:fill="FFFFFF"/>
        <w:spacing w:before="0" w:beforeAutospacing="0" w:after="0" w:afterAutospacing="0"/>
        <w:ind w:right="-284" w:firstLine="567"/>
        <w:jc w:val="both"/>
        <w:rPr>
          <w:color w:val="1D1D1B"/>
          <w:sz w:val="28"/>
          <w:szCs w:val="28"/>
        </w:rPr>
      </w:pPr>
      <w:r w:rsidRPr="0069346A">
        <w:rPr>
          <w:color w:val="1D1D1B"/>
          <w:sz w:val="28"/>
          <w:szCs w:val="28"/>
        </w:rPr>
        <w:t>Із копій матеріалів справи № 757/52663/20-к, наданих на запит члена Першої Дисциплінарної палати Вищої ради правосуддя, вбачається, що             30 листопада 2020 року до Печерського районного суду міста Києва надійшло клопотання слідчого першого відділу Управління з розслідування злочинів, вчинених у зв’язку із масовими протестами у 2013–2014 роках, Державного бюро розслідувань Бондаря Є.В., погоджене прокурором у кримінальному провадженні – прокурором другого відділу процесуального керівництва першого управління організації і процесуального керівництва у кримінальних провадженнях органів Державного бюро розслідувань Департаменту організації і процесуального керівництва у кримінальних провадженнях органів Державного бюро розслідувань, нагляду за його оперативними підрозділами та підтримання публічного обвинувачення у відповідних провадженнях Офісу Генерального прокурора Чапляном С.Є., про надання дозволу на тимчасовий доступ до документів, які містять охоронювану законом таємницю та знаходяться у володінні Конституційного Суду України.</w:t>
      </w:r>
    </w:p>
    <w:p w:rsidR="0069346A" w:rsidRPr="0069346A" w:rsidRDefault="0069346A" w:rsidP="00C7335D">
      <w:pPr>
        <w:pStyle w:val="rtejustify"/>
        <w:shd w:val="clear" w:color="auto" w:fill="FFFFFF"/>
        <w:spacing w:before="0" w:beforeAutospacing="0" w:after="0" w:afterAutospacing="0"/>
        <w:ind w:right="-284" w:firstLine="567"/>
        <w:jc w:val="both"/>
        <w:rPr>
          <w:color w:val="1D1D1B"/>
          <w:sz w:val="28"/>
          <w:szCs w:val="28"/>
        </w:rPr>
      </w:pPr>
      <w:r w:rsidRPr="0069346A">
        <w:rPr>
          <w:color w:val="1D1D1B"/>
          <w:sz w:val="28"/>
          <w:szCs w:val="28"/>
        </w:rPr>
        <w:t xml:space="preserve">Згідно з відомостями журналу судового засідання, </w:t>
      </w:r>
      <w:r w:rsidR="00EF15F5">
        <w:rPr>
          <w:color w:val="1D1D1B"/>
          <w:sz w:val="28"/>
          <w:szCs w:val="28"/>
        </w:rPr>
        <w:t xml:space="preserve">копія </w:t>
      </w:r>
      <w:r w:rsidRPr="0069346A">
        <w:rPr>
          <w:color w:val="1D1D1B"/>
          <w:sz w:val="28"/>
          <w:szCs w:val="28"/>
        </w:rPr>
        <w:t>як</w:t>
      </w:r>
      <w:r w:rsidR="00EF15F5">
        <w:rPr>
          <w:color w:val="1D1D1B"/>
          <w:sz w:val="28"/>
          <w:szCs w:val="28"/>
        </w:rPr>
        <w:t>ого</w:t>
      </w:r>
      <w:r w:rsidRPr="0069346A">
        <w:rPr>
          <w:color w:val="1D1D1B"/>
          <w:sz w:val="28"/>
          <w:szCs w:val="28"/>
        </w:rPr>
        <w:t xml:space="preserve"> міститься в матеріал</w:t>
      </w:r>
      <w:r w:rsidR="00EF15F5">
        <w:rPr>
          <w:color w:val="1D1D1B"/>
          <w:sz w:val="28"/>
          <w:szCs w:val="28"/>
        </w:rPr>
        <w:t>ах</w:t>
      </w:r>
      <w:r w:rsidRPr="0069346A">
        <w:rPr>
          <w:color w:val="1D1D1B"/>
          <w:sz w:val="28"/>
          <w:szCs w:val="28"/>
        </w:rPr>
        <w:t xml:space="preserve"> справи № 757/52663/20-к, час початку судового засідання – «30.11.2020 «9 год. 55 хв», час закінчення судового засідання – «30.11.2020              «10 год. 00 хв.».</w:t>
      </w:r>
    </w:p>
    <w:p w:rsidR="0069346A" w:rsidRPr="0069346A" w:rsidRDefault="0069346A" w:rsidP="00C7335D">
      <w:pPr>
        <w:pStyle w:val="rtejustify"/>
        <w:shd w:val="clear" w:color="auto" w:fill="FFFFFF"/>
        <w:spacing w:before="0" w:beforeAutospacing="0" w:after="0" w:afterAutospacing="0"/>
        <w:ind w:right="-284" w:firstLine="567"/>
        <w:jc w:val="both"/>
        <w:rPr>
          <w:color w:val="1D1D1B"/>
          <w:sz w:val="28"/>
          <w:szCs w:val="28"/>
        </w:rPr>
      </w:pPr>
      <w:r w:rsidRPr="0069346A">
        <w:rPr>
          <w:color w:val="1D1D1B"/>
          <w:sz w:val="28"/>
          <w:szCs w:val="28"/>
        </w:rPr>
        <w:t xml:space="preserve">Як встановлено </w:t>
      </w:r>
      <w:r w:rsidR="00EF15F5">
        <w:rPr>
          <w:color w:val="1D1D1B"/>
          <w:sz w:val="28"/>
          <w:szCs w:val="28"/>
        </w:rPr>
        <w:t>зі</w:t>
      </w:r>
      <w:r w:rsidRPr="0069346A">
        <w:rPr>
          <w:color w:val="1D1D1B"/>
          <w:sz w:val="28"/>
          <w:szCs w:val="28"/>
        </w:rPr>
        <w:t xml:space="preserve"> зві</w:t>
      </w:r>
      <w:r w:rsidR="00EF15F5">
        <w:rPr>
          <w:color w:val="1D1D1B"/>
          <w:sz w:val="28"/>
          <w:szCs w:val="28"/>
        </w:rPr>
        <w:t xml:space="preserve">ту про автоматизований розподіл </w:t>
      </w:r>
      <w:r w:rsidRPr="0069346A">
        <w:rPr>
          <w:color w:val="1D1D1B"/>
          <w:sz w:val="28"/>
          <w:szCs w:val="28"/>
        </w:rPr>
        <w:t>справ</w:t>
      </w:r>
      <w:r w:rsidR="00EF15F5">
        <w:rPr>
          <w:color w:val="1D1D1B"/>
          <w:sz w:val="28"/>
          <w:szCs w:val="28"/>
        </w:rPr>
        <w:t>и</w:t>
      </w:r>
      <w:r w:rsidRPr="0069346A">
        <w:rPr>
          <w:color w:val="1D1D1B"/>
          <w:sz w:val="28"/>
          <w:szCs w:val="28"/>
        </w:rPr>
        <w:t xml:space="preserve">                         № 757/52663/20-к, розміщен</w:t>
      </w:r>
      <w:r w:rsidR="00EF15F5">
        <w:rPr>
          <w:color w:val="1D1D1B"/>
          <w:sz w:val="28"/>
          <w:szCs w:val="28"/>
        </w:rPr>
        <w:t>ого</w:t>
      </w:r>
      <w:r w:rsidRPr="0069346A">
        <w:rPr>
          <w:color w:val="1D1D1B"/>
          <w:sz w:val="28"/>
          <w:szCs w:val="28"/>
        </w:rPr>
        <w:t xml:space="preserve"> на офіційному вебпорталі «Судова влада України» (</w:t>
      </w:r>
      <w:hyperlink r:id="rId9" w:tgtFrame="_blank" w:history="1">
        <w:r w:rsidRPr="0069346A">
          <w:rPr>
            <w:color w:val="1D1D1B"/>
            <w:sz w:val="28"/>
            <w:szCs w:val="28"/>
          </w:rPr>
          <w:t>https://court.gov.ua/log_documents/55686718/2606/</w:t>
        </w:r>
      </w:hyperlink>
      <w:r w:rsidRPr="0069346A">
        <w:rPr>
          <w:color w:val="1D1D1B"/>
          <w:sz w:val="28"/>
          <w:szCs w:val="28"/>
        </w:rPr>
        <w:t>), дата та час початку автомати</w:t>
      </w:r>
      <w:r w:rsidR="00EF15F5">
        <w:rPr>
          <w:color w:val="1D1D1B"/>
          <w:sz w:val="28"/>
          <w:szCs w:val="28"/>
        </w:rPr>
        <w:t>чного</w:t>
      </w:r>
      <w:r w:rsidRPr="0069346A">
        <w:rPr>
          <w:color w:val="1D1D1B"/>
          <w:sz w:val="28"/>
          <w:szCs w:val="28"/>
        </w:rPr>
        <w:t xml:space="preserve"> визначення слідчого судді у вказаній справі – «30.11.2020 11:39:39», час закінчення автоматичного визначення слідчого </w:t>
      </w:r>
      <w:r w:rsidR="00EF15F5">
        <w:rPr>
          <w:color w:val="1D1D1B"/>
          <w:sz w:val="28"/>
          <w:szCs w:val="28"/>
        </w:rPr>
        <w:t xml:space="preserve">            </w:t>
      </w:r>
      <w:r w:rsidRPr="0069346A">
        <w:rPr>
          <w:color w:val="1D1D1B"/>
          <w:sz w:val="28"/>
          <w:szCs w:val="28"/>
        </w:rPr>
        <w:t>судді – «30.11.2020 11:39:39».</w:t>
      </w:r>
    </w:p>
    <w:p w:rsidR="0069346A" w:rsidRPr="0069346A" w:rsidRDefault="0069346A" w:rsidP="00C7335D">
      <w:pPr>
        <w:pStyle w:val="22"/>
        <w:shd w:val="clear" w:color="auto" w:fill="auto"/>
        <w:spacing w:before="0" w:after="0" w:line="240" w:lineRule="auto"/>
        <w:ind w:right="-284" w:firstLine="567"/>
        <w:jc w:val="both"/>
        <w:rPr>
          <w:rFonts w:ascii="Times New Roman" w:hAnsi="Times New Roman"/>
          <w:color w:val="000000"/>
          <w:sz w:val="28"/>
          <w:szCs w:val="28"/>
          <w:lang w:eastAsia="uk-UA" w:bidi="uk-UA"/>
        </w:rPr>
      </w:pPr>
      <w:r w:rsidRPr="0069346A">
        <w:rPr>
          <w:rFonts w:ascii="Times New Roman" w:hAnsi="Times New Roman"/>
          <w:color w:val="1D1D1B"/>
          <w:sz w:val="28"/>
          <w:szCs w:val="28"/>
          <w:shd w:val="clear" w:color="auto" w:fill="FFFFFF"/>
        </w:rPr>
        <w:t>Стосовно зазначених обставин суддя Новак Р.В. у письмових поясненнях, наданих на запит члена Першої Дисциплінарної палати</w:t>
      </w:r>
      <w:r w:rsidR="0032638D">
        <w:rPr>
          <w:rFonts w:ascii="Times New Roman" w:hAnsi="Times New Roman"/>
          <w:color w:val="1D1D1B"/>
          <w:sz w:val="28"/>
          <w:szCs w:val="28"/>
          <w:shd w:val="clear" w:color="auto" w:fill="FFFFFF"/>
          <w:lang w:val="uk-UA"/>
        </w:rPr>
        <w:t xml:space="preserve"> Вищої ради правосуддя</w:t>
      </w:r>
      <w:r w:rsidRPr="0069346A">
        <w:rPr>
          <w:rFonts w:ascii="Times New Roman" w:hAnsi="Times New Roman"/>
          <w:color w:val="1D1D1B"/>
          <w:sz w:val="28"/>
          <w:szCs w:val="28"/>
          <w:shd w:val="clear" w:color="auto" w:fill="FFFFFF"/>
        </w:rPr>
        <w:t>, вказав</w:t>
      </w:r>
      <w:r w:rsidR="00EF15F5">
        <w:rPr>
          <w:rFonts w:ascii="Times New Roman" w:hAnsi="Times New Roman"/>
          <w:color w:val="1D1D1B"/>
          <w:sz w:val="28"/>
          <w:szCs w:val="28"/>
          <w:shd w:val="clear" w:color="auto" w:fill="FFFFFF"/>
          <w:lang w:val="uk-UA"/>
        </w:rPr>
        <w:t>,</w:t>
      </w:r>
      <w:r w:rsidRPr="0069346A">
        <w:rPr>
          <w:rFonts w:ascii="Times New Roman" w:hAnsi="Times New Roman"/>
          <w:color w:val="1D1D1B"/>
          <w:sz w:val="28"/>
          <w:szCs w:val="28"/>
          <w:shd w:val="clear" w:color="auto" w:fill="FFFFFF"/>
        </w:rPr>
        <w:t xml:space="preserve"> що </w:t>
      </w:r>
      <w:r w:rsidRPr="0069346A">
        <w:rPr>
          <w:rFonts w:ascii="Times New Roman" w:hAnsi="Times New Roman"/>
          <w:color w:val="000000"/>
          <w:sz w:val="28"/>
          <w:szCs w:val="28"/>
          <w:lang w:eastAsia="uk-UA" w:bidi="uk-UA"/>
        </w:rPr>
        <w:t>секретар судових засідань Талдонов</w:t>
      </w:r>
      <w:r w:rsidR="00EF15F5">
        <w:rPr>
          <w:rFonts w:ascii="Times New Roman" w:hAnsi="Times New Roman"/>
          <w:color w:val="000000"/>
          <w:sz w:val="28"/>
          <w:szCs w:val="28"/>
          <w:lang w:val="uk-UA" w:eastAsia="uk-UA" w:bidi="uk-UA"/>
        </w:rPr>
        <w:t>а</w:t>
      </w:r>
      <w:r w:rsidRPr="0069346A">
        <w:rPr>
          <w:rFonts w:ascii="Times New Roman" w:hAnsi="Times New Roman"/>
          <w:color w:val="000000"/>
          <w:sz w:val="28"/>
          <w:szCs w:val="28"/>
          <w:lang w:eastAsia="uk-UA" w:bidi="uk-UA"/>
        </w:rPr>
        <w:t xml:space="preserve"> М.Є. у </w:t>
      </w:r>
      <w:r w:rsidR="00EF15F5">
        <w:rPr>
          <w:rFonts w:ascii="Times New Roman" w:hAnsi="Times New Roman"/>
          <w:color w:val="000000"/>
          <w:sz w:val="28"/>
          <w:szCs w:val="28"/>
          <w:lang w:eastAsia="uk-UA" w:bidi="uk-UA"/>
        </w:rPr>
        <w:t xml:space="preserve">зв’язку </w:t>
      </w:r>
      <w:r w:rsidR="00EF15F5">
        <w:rPr>
          <w:rFonts w:ascii="Times New Roman" w:hAnsi="Times New Roman"/>
          <w:color w:val="000000"/>
          <w:sz w:val="28"/>
          <w:szCs w:val="28"/>
          <w:lang w:val="uk-UA" w:eastAsia="uk-UA" w:bidi="uk-UA"/>
        </w:rPr>
        <w:t>зі</w:t>
      </w:r>
      <w:r w:rsidRPr="0069346A">
        <w:rPr>
          <w:rFonts w:ascii="Times New Roman" w:hAnsi="Times New Roman"/>
          <w:color w:val="000000"/>
          <w:sz w:val="28"/>
          <w:szCs w:val="28"/>
          <w:lang w:eastAsia="uk-UA" w:bidi="uk-UA"/>
        </w:rPr>
        <w:t xml:space="preserve"> з</w:t>
      </w:r>
      <w:r w:rsidR="0032638D">
        <w:rPr>
          <w:rFonts w:ascii="Times New Roman" w:hAnsi="Times New Roman"/>
          <w:color w:val="000000"/>
          <w:sz w:val="28"/>
          <w:szCs w:val="28"/>
          <w:lang w:eastAsia="uk-UA" w:bidi="uk-UA"/>
        </w:rPr>
        <w:t>начним поточним навантаженням</w:t>
      </w:r>
      <w:r w:rsidR="00EF15F5">
        <w:rPr>
          <w:rFonts w:ascii="Times New Roman" w:hAnsi="Times New Roman"/>
          <w:color w:val="000000"/>
          <w:sz w:val="28"/>
          <w:szCs w:val="28"/>
          <w:lang w:eastAsia="uk-UA" w:bidi="uk-UA"/>
        </w:rPr>
        <w:t xml:space="preserve"> </w:t>
      </w:r>
      <w:r w:rsidR="00EF15F5">
        <w:rPr>
          <w:rFonts w:ascii="Times New Roman" w:hAnsi="Times New Roman"/>
          <w:color w:val="000000"/>
          <w:sz w:val="28"/>
          <w:szCs w:val="28"/>
          <w:lang w:val="uk-UA" w:eastAsia="uk-UA" w:bidi="uk-UA"/>
        </w:rPr>
        <w:t>у</w:t>
      </w:r>
      <w:r w:rsidRPr="0069346A">
        <w:rPr>
          <w:rFonts w:ascii="Times New Roman" w:hAnsi="Times New Roman"/>
          <w:color w:val="000000"/>
          <w:sz w:val="28"/>
          <w:szCs w:val="28"/>
          <w:lang w:eastAsia="uk-UA" w:bidi="uk-UA"/>
        </w:rPr>
        <w:t xml:space="preserve"> журналі судового засідання </w:t>
      </w:r>
      <w:r w:rsidR="00EF15F5">
        <w:rPr>
          <w:rFonts w:ascii="Times New Roman" w:hAnsi="Times New Roman"/>
          <w:color w:val="000000"/>
          <w:sz w:val="28"/>
          <w:szCs w:val="28"/>
          <w:lang w:val="uk-UA" w:eastAsia="uk-UA" w:bidi="uk-UA"/>
        </w:rPr>
        <w:t>допустила</w:t>
      </w:r>
      <w:r w:rsidRPr="0069346A">
        <w:rPr>
          <w:rFonts w:ascii="Times New Roman" w:hAnsi="Times New Roman"/>
          <w:color w:val="000000"/>
          <w:sz w:val="28"/>
          <w:szCs w:val="28"/>
          <w:lang w:eastAsia="uk-UA" w:bidi="uk-UA"/>
        </w:rPr>
        <w:t xml:space="preserve"> описку в часі проведення судового засідання. </w:t>
      </w:r>
      <w:r w:rsidR="00037189">
        <w:rPr>
          <w:rFonts w:ascii="Times New Roman" w:hAnsi="Times New Roman"/>
          <w:color w:val="000000"/>
          <w:sz w:val="28"/>
          <w:szCs w:val="28"/>
          <w:lang w:val="uk-UA" w:eastAsia="uk-UA" w:bidi="uk-UA"/>
        </w:rPr>
        <w:t>Справу</w:t>
      </w:r>
      <w:r w:rsidRPr="0069346A">
        <w:rPr>
          <w:rFonts w:ascii="Times New Roman" w:hAnsi="Times New Roman"/>
          <w:color w:val="000000"/>
          <w:sz w:val="28"/>
          <w:szCs w:val="28"/>
          <w:lang w:eastAsia="uk-UA" w:bidi="uk-UA"/>
        </w:rPr>
        <w:t xml:space="preserve"> № 757/52663/20-к було розглянуто після здійснення автомати</w:t>
      </w:r>
      <w:r w:rsidR="00EF15F5">
        <w:rPr>
          <w:rFonts w:ascii="Times New Roman" w:hAnsi="Times New Roman"/>
          <w:color w:val="000000"/>
          <w:sz w:val="28"/>
          <w:szCs w:val="28"/>
          <w:lang w:val="uk-UA" w:eastAsia="uk-UA" w:bidi="uk-UA"/>
        </w:rPr>
        <w:t>зованого</w:t>
      </w:r>
      <w:r w:rsidRPr="0069346A">
        <w:rPr>
          <w:rFonts w:ascii="Times New Roman" w:hAnsi="Times New Roman"/>
          <w:color w:val="000000"/>
          <w:sz w:val="28"/>
          <w:szCs w:val="28"/>
          <w:lang w:eastAsia="uk-UA" w:bidi="uk-UA"/>
        </w:rPr>
        <w:t xml:space="preserve"> розподілу та передачі справи </w:t>
      </w:r>
      <w:r w:rsidR="00C7335D">
        <w:rPr>
          <w:rFonts w:ascii="Times New Roman" w:hAnsi="Times New Roman"/>
          <w:color w:val="000000"/>
          <w:sz w:val="28"/>
          <w:szCs w:val="28"/>
          <w:lang w:val="uk-UA" w:eastAsia="uk-UA" w:bidi="uk-UA"/>
        </w:rPr>
        <w:t>слідчому судді відповідальною особою суду</w:t>
      </w:r>
      <w:r w:rsidRPr="0069346A">
        <w:rPr>
          <w:rFonts w:ascii="Times New Roman" w:hAnsi="Times New Roman"/>
          <w:color w:val="000000"/>
          <w:sz w:val="28"/>
          <w:szCs w:val="28"/>
          <w:lang w:eastAsia="uk-UA" w:bidi="uk-UA"/>
        </w:rPr>
        <w:t>.</w:t>
      </w:r>
    </w:p>
    <w:p w:rsidR="0069346A" w:rsidRPr="00492433" w:rsidRDefault="0069346A" w:rsidP="00C7335D">
      <w:pPr>
        <w:pStyle w:val="22"/>
        <w:shd w:val="clear" w:color="auto" w:fill="auto"/>
        <w:spacing w:before="0" w:after="0" w:line="240" w:lineRule="auto"/>
        <w:ind w:right="-284" w:firstLine="567"/>
        <w:jc w:val="both"/>
        <w:rPr>
          <w:rFonts w:ascii="Times New Roman" w:hAnsi="Times New Roman"/>
          <w:color w:val="000000"/>
          <w:sz w:val="28"/>
          <w:szCs w:val="28"/>
          <w:lang w:val="uk-UA" w:eastAsia="uk-UA" w:bidi="uk-UA"/>
        </w:rPr>
      </w:pPr>
      <w:r w:rsidRPr="0069346A">
        <w:rPr>
          <w:rFonts w:ascii="Times New Roman" w:hAnsi="Times New Roman"/>
          <w:sz w:val="28"/>
          <w:szCs w:val="28"/>
        </w:rPr>
        <w:t>Із пояснень секретаря судових засідань Талдо</w:t>
      </w:r>
      <w:r w:rsidR="00037189">
        <w:rPr>
          <w:rFonts w:ascii="Times New Roman" w:hAnsi="Times New Roman"/>
          <w:sz w:val="28"/>
          <w:szCs w:val="28"/>
          <w:lang w:val="uk-UA"/>
        </w:rPr>
        <w:t>но</w:t>
      </w:r>
      <w:r w:rsidRPr="0069346A">
        <w:rPr>
          <w:rFonts w:ascii="Times New Roman" w:hAnsi="Times New Roman"/>
          <w:sz w:val="28"/>
          <w:szCs w:val="28"/>
        </w:rPr>
        <w:t>вої М.Є., доданих суддею до пояснень</w:t>
      </w:r>
      <w:r w:rsidR="00492433">
        <w:rPr>
          <w:rFonts w:ascii="Times New Roman" w:hAnsi="Times New Roman"/>
          <w:sz w:val="28"/>
          <w:szCs w:val="28"/>
          <w:lang w:val="uk-UA"/>
        </w:rPr>
        <w:t>,</w:t>
      </w:r>
      <w:r w:rsidRPr="0069346A">
        <w:rPr>
          <w:rFonts w:ascii="Times New Roman" w:hAnsi="Times New Roman"/>
          <w:sz w:val="28"/>
          <w:szCs w:val="28"/>
        </w:rPr>
        <w:t xml:space="preserve"> вбачається, що </w:t>
      </w:r>
      <w:r w:rsidRPr="0069346A">
        <w:rPr>
          <w:rFonts w:ascii="Times New Roman" w:hAnsi="Times New Roman"/>
          <w:color w:val="000000"/>
          <w:sz w:val="28"/>
          <w:szCs w:val="28"/>
          <w:lang w:eastAsia="uk-UA" w:bidi="uk-UA"/>
        </w:rPr>
        <w:t xml:space="preserve">через значне навантаження під час розгляду справи                      № 757/52663/20-к </w:t>
      </w:r>
      <w:r w:rsidR="00492433">
        <w:rPr>
          <w:rFonts w:ascii="Times New Roman" w:hAnsi="Times New Roman"/>
          <w:color w:val="000000"/>
          <w:sz w:val="28"/>
          <w:szCs w:val="28"/>
          <w:lang w:val="uk-UA" w:eastAsia="uk-UA" w:bidi="uk-UA"/>
        </w:rPr>
        <w:t>вона</w:t>
      </w:r>
      <w:r w:rsidRPr="0069346A">
        <w:rPr>
          <w:rFonts w:ascii="Times New Roman" w:hAnsi="Times New Roman"/>
          <w:color w:val="000000"/>
          <w:sz w:val="28"/>
          <w:szCs w:val="28"/>
          <w:lang w:eastAsia="uk-UA" w:bidi="uk-UA"/>
        </w:rPr>
        <w:t xml:space="preserve"> допу</w:t>
      </w:r>
      <w:r w:rsidR="00492433">
        <w:rPr>
          <w:rFonts w:ascii="Times New Roman" w:hAnsi="Times New Roman"/>
          <w:color w:val="000000"/>
          <w:sz w:val="28"/>
          <w:szCs w:val="28"/>
          <w:lang w:val="uk-UA" w:eastAsia="uk-UA" w:bidi="uk-UA"/>
        </w:rPr>
        <w:t>стила</w:t>
      </w:r>
      <w:r w:rsidRPr="0069346A">
        <w:rPr>
          <w:rFonts w:ascii="Times New Roman" w:hAnsi="Times New Roman"/>
          <w:color w:val="000000"/>
          <w:sz w:val="28"/>
          <w:szCs w:val="28"/>
          <w:lang w:eastAsia="uk-UA" w:bidi="uk-UA"/>
        </w:rPr>
        <w:t xml:space="preserve"> описку в журналі судового засідання в часі пр</w:t>
      </w:r>
      <w:r w:rsidR="00492433">
        <w:rPr>
          <w:rFonts w:ascii="Times New Roman" w:hAnsi="Times New Roman"/>
          <w:color w:val="000000"/>
          <w:sz w:val="28"/>
          <w:szCs w:val="28"/>
          <w:lang w:eastAsia="uk-UA" w:bidi="uk-UA"/>
        </w:rPr>
        <w:t>оведення судового засідання</w:t>
      </w:r>
      <w:r w:rsidR="00492433">
        <w:rPr>
          <w:rFonts w:ascii="Times New Roman" w:hAnsi="Times New Roman"/>
          <w:color w:val="000000"/>
          <w:sz w:val="28"/>
          <w:szCs w:val="28"/>
          <w:lang w:val="uk-UA" w:eastAsia="uk-UA" w:bidi="uk-UA"/>
        </w:rPr>
        <w:t>,</w:t>
      </w:r>
      <w:r w:rsidRPr="0069346A">
        <w:rPr>
          <w:rFonts w:ascii="Times New Roman" w:hAnsi="Times New Roman"/>
          <w:color w:val="000000"/>
          <w:sz w:val="28"/>
          <w:szCs w:val="28"/>
          <w:lang w:eastAsia="uk-UA" w:bidi="uk-UA"/>
        </w:rPr>
        <w:t xml:space="preserve"> помилково зазнач</w:t>
      </w:r>
      <w:r w:rsidR="00492433">
        <w:rPr>
          <w:rFonts w:ascii="Times New Roman" w:hAnsi="Times New Roman"/>
          <w:color w:val="000000"/>
          <w:sz w:val="28"/>
          <w:szCs w:val="28"/>
          <w:lang w:val="uk-UA" w:eastAsia="uk-UA" w:bidi="uk-UA"/>
        </w:rPr>
        <w:t>ила</w:t>
      </w:r>
      <w:r w:rsidR="00492433">
        <w:rPr>
          <w:rFonts w:ascii="Times New Roman" w:hAnsi="Times New Roman"/>
          <w:color w:val="000000"/>
          <w:sz w:val="28"/>
          <w:szCs w:val="28"/>
          <w:lang w:eastAsia="uk-UA" w:bidi="uk-UA"/>
        </w:rPr>
        <w:t xml:space="preserve"> час початку судового засідання</w:t>
      </w:r>
      <w:r w:rsidR="00492433">
        <w:rPr>
          <w:rFonts w:ascii="Times New Roman" w:hAnsi="Times New Roman"/>
          <w:color w:val="000000"/>
          <w:sz w:val="28"/>
          <w:szCs w:val="28"/>
          <w:lang w:val="uk-UA" w:eastAsia="uk-UA" w:bidi="uk-UA"/>
        </w:rPr>
        <w:t xml:space="preserve"> –</w:t>
      </w:r>
      <w:r w:rsidRPr="0069346A">
        <w:rPr>
          <w:rFonts w:ascii="Times New Roman" w:hAnsi="Times New Roman"/>
          <w:color w:val="000000"/>
          <w:sz w:val="28"/>
          <w:szCs w:val="28"/>
          <w:lang w:eastAsia="uk-UA" w:bidi="uk-UA"/>
        </w:rPr>
        <w:t xml:space="preserve"> «30.11.2020 «9 год. 55 хв», час закінчення судового засід</w:t>
      </w:r>
      <w:r w:rsidR="00492433">
        <w:rPr>
          <w:rFonts w:ascii="Times New Roman" w:hAnsi="Times New Roman"/>
          <w:color w:val="000000"/>
          <w:sz w:val="28"/>
          <w:szCs w:val="28"/>
          <w:lang w:eastAsia="uk-UA" w:bidi="uk-UA"/>
        </w:rPr>
        <w:t>ання «30.11.2020 «10 год. 00 хв</w:t>
      </w:r>
      <w:r w:rsidRPr="0069346A">
        <w:rPr>
          <w:rFonts w:ascii="Times New Roman" w:hAnsi="Times New Roman"/>
          <w:color w:val="000000"/>
          <w:sz w:val="28"/>
          <w:szCs w:val="28"/>
          <w:lang w:eastAsia="uk-UA" w:bidi="uk-UA"/>
        </w:rPr>
        <w:t xml:space="preserve">». Разом </w:t>
      </w:r>
      <w:r w:rsidR="00492433">
        <w:rPr>
          <w:rFonts w:ascii="Times New Roman" w:hAnsi="Times New Roman"/>
          <w:color w:val="000000"/>
          <w:sz w:val="28"/>
          <w:szCs w:val="28"/>
          <w:lang w:val="uk-UA" w:eastAsia="uk-UA" w:bidi="uk-UA"/>
        </w:rPr>
        <w:t>і</w:t>
      </w:r>
      <w:r w:rsidRPr="0069346A">
        <w:rPr>
          <w:rFonts w:ascii="Times New Roman" w:hAnsi="Times New Roman"/>
          <w:color w:val="000000"/>
          <w:sz w:val="28"/>
          <w:szCs w:val="28"/>
          <w:lang w:eastAsia="uk-UA" w:bidi="uk-UA"/>
        </w:rPr>
        <w:t>з тим судове засідання у вказаній справі було проведено після здійснення автомати</w:t>
      </w:r>
      <w:r w:rsidR="00492433">
        <w:rPr>
          <w:rFonts w:ascii="Times New Roman" w:hAnsi="Times New Roman"/>
          <w:color w:val="000000"/>
          <w:sz w:val="28"/>
          <w:szCs w:val="28"/>
          <w:lang w:val="uk-UA" w:eastAsia="uk-UA" w:bidi="uk-UA"/>
        </w:rPr>
        <w:t>зованого</w:t>
      </w:r>
      <w:r w:rsidRPr="0069346A">
        <w:rPr>
          <w:rFonts w:ascii="Times New Roman" w:hAnsi="Times New Roman"/>
          <w:color w:val="000000"/>
          <w:sz w:val="28"/>
          <w:szCs w:val="28"/>
          <w:lang w:eastAsia="uk-UA" w:bidi="uk-UA"/>
        </w:rPr>
        <w:t xml:space="preserve"> розподілу </w:t>
      </w:r>
      <w:r w:rsidR="00492433">
        <w:rPr>
          <w:rFonts w:ascii="Times New Roman" w:hAnsi="Times New Roman"/>
          <w:color w:val="000000"/>
          <w:sz w:val="28"/>
          <w:szCs w:val="28"/>
          <w:lang w:val="uk-UA" w:eastAsia="uk-UA" w:bidi="uk-UA"/>
        </w:rPr>
        <w:t xml:space="preserve">справи </w:t>
      </w:r>
      <w:r w:rsidRPr="0069346A">
        <w:rPr>
          <w:rFonts w:ascii="Times New Roman" w:hAnsi="Times New Roman"/>
          <w:color w:val="000000"/>
          <w:sz w:val="28"/>
          <w:szCs w:val="28"/>
          <w:lang w:eastAsia="uk-UA" w:bidi="uk-UA"/>
        </w:rPr>
        <w:t xml:space="preserve">та </w:t>
      </w:r>
      <w:r w:rsidRPr="0032638D">
        <w:rPr>
          <w:rFonts w:ascii="Times New Roman" w:hAnsi="Times New Roman"/>
          <w:color w:val="000000"/>
          <w:sz w:val="28"/>
          <w:szCs w:val="28"/>
          <w:lang w:eastAsia="uk-UA" w:bidi="uk-UA"/>
        </w:rPr>
        <w:t xml:space="preserve">передачі </w:t>
      </w:r>
      <w:r w:rsidR="00492433" w:rsidRPr="0032638D">
        <w:rPr>
          <w:rFonts w:ascii="Times New Roman" w:hAnsi="Times New Roman"/>
          <w:color w:val="000000"/>
          <w:sz w:val="28"/>
          <w:szCs w:val="28"/>
          <w:lang w:val="uk-UA" w:eastAsia="uk-UA" w:bidi="uk-UA"/>
        </w:rPr>
        <w:t>її слідчому судді</w:t>
      </w:r>
      <w:r w:rsidR="0032638D">
        <w:rPr>
          <w:rFonts w:ascii="Times New Roman" w:hAnsi="Times New Roman"/>
          <w:color w:val="000000"/>
          <w:sz w:val="28"/>
          <w:szCs w:val="28"/>
          <w:lang w:val="uk-UA" w:eastAsia="uk-UA" w:bidi="uk-UA"/>
        </w:rPr>
        <w:t xml:space="preserve"> відповідальною особою суду</w:t>
      </w:r>
      <w:r w:rsidRPr="00E4386A">
        <w:rPr>
          <w:rFonts w:ascii="Times New Roman" w:hAnsi="Times New Roman"/>
          <w:color w:val="000000"/>
          <w:sz w:val="28"/>
          <w:szCs w:val="28"/>
          <w:lang w:eastAsia="uk-UA" w:bidi="uk-UA"/>
        </w:rPr>
        <w:t>,</w:t>
      </w:r>
      <w:r w:rsidRPr="0069346A">
        <w:rPr>
          <w:rFonts w:ascii="Times New Roman" w:hAnsi="Times New Roman"/>
          <w:color w:val="000000"/>
          <w:sz w:val="28"/>
          <w:szCs w:val="28"/>
          <w:lang w:eastAsia="uk-UA" w:bidi="uk-UA"/>
        </w:rPr>
        <w:t xml:space="preserve"> про що складено відповідний акт, який також додано до пояснень судді.</w:t>
      </w:r>
    </w:p>
    <w:p w:rsidR="0069346A" w:rsidRPr="0069346A" w:rsidRDefault="0069346A" w:rsidP="00C7335D">
      <w:pPr>
        <w:pStyle w:val="22"/>
        <w:shd w:val="clear" w:color="auto" w:fill="auto"/>
        <w:spacing w:before="0" w:after="0" w:line="240" w:lineRule="auto"/>
        <w:ind w:right="-284" w:firstLine="567"/>
        <w:jc w:val="both"/>
        <w:rPr>
          <w:rFonts w:ascii="Times New Roman" w:hAnsi="Times New Roman"/>
          <w:sz w:val="28"/>
          <w:szCs w:val="28"/>
        </w:rPr>
      </w:pPr>
      <w:r w:rsidRPr="0069346A">
        <w:rPr>
          <w:rFonts w:ascii="Times New Roman" w:hAnsi="Times New Roman"/>
          <w:color w:val="000000"/>
          <w:sz w:val="28"/>
          <w:szCs w:val="28"/>
          <w:lang w:eastAsia="uk-UA" w:bidi="uk-UA"/>
        </w:rPr>
        <w:t>Із пояснень помічника судді Зінакова М.О.,</w:t>
      </w:r>
      <w:r w:rsidRPr="0069346A">
        <w:rPr>
          <w:rFonts w:ascii="Times New Roman" w:hAnsi="Times New Roman"/>
          <w:sz w:val="28"/>
          <w:szCs w:val="28"/>
        </w:rPr>
        <w:t xml:space="preserve"> доданих суддею </w:t>
      </w:r>
      <w:r w:rsidR="00492433">
        <w:rPr>
          <w:rFonts w:ascii="Times New Roman" w:hAnsi="Times New Roman"/>
          <w:sz w:val="28"/>
          <w:szCs w:val="28"/>
          <w:lang w:val="uk-UA"/>
        </w:rPr>
        <w:t xml:space="preserve">Новаком Р.В. </w:t>
      </w:r>
      <w:r w:rsidRPr="0069346A">
        <w:rPr>
          <w:rFonts w:ascii="Times New Roman" w:hAnsi="Times New Roman"/>
          <w:sz w:val="28"/>
          <w:szCs w:val="28"/>
        </w:rPr>
        <w:t>до пояснень</w:t>
      </w:r>
      <w:r w:rsidR="00492433">
        <w:rPr>
          <w:rFonts w:ascii="Times New Roman" w:hAnsi="Times New Roman"/>
          <w:sz w:val="28"/>
          <w:szCs w:val="28"/>
          <w:lang w:val="uk-UA"/>
        </w:rPr>
        <w:t>,</w:t>
      </w:r>
      <w:r w:rsidRPr="0069346A">
        <w:rPr>
          <w:rFonts w:ascii="Times New Roman" w:hAnsi="Times New Roman"/>
          <w:sz w:val="28"/>
          <w:szCs w:val="28"/>
        </w:rPr>
        <w:t xml:space="preserve"> </w:t>
      </w:r>
      <w:r w:rsidR="00492433">
        <w:rPr>
          <w:rFonts w:ascii="Times New Roman" w:hAnsi="Times New Roman"/>
          <w:sz w:val="28"/>
          <w:szCs w:val="28"/>
          <w:lang w:val="uk-UA"/>
        </w:rPr>
        <w:t>вбачається</w:t>
      </w:r>
      <w:r w:rsidRPr="0069346A">
        <w:rPr>
          <w:rFonts w:ascii="Times New Roman" w:hAnsi="Times New Roman"/>
          <w:sz w:val="28"/>
          <w:szCs w:val="28"/>
        </w:rPr>
        <w:t>,</w:t>
      </w:r>
      <w:r w:rsidRPr="0069346A">
        <w:rPr>
          <w:rFonts w:ascii="Times New Roman" w:hAnsi="Times New Roman"/>
          <w:color w:val="000000"/>
          <w:sz w:val="28"/>
          <w:szCs w:val="28"/>
          <w:lang w:eastAsia="uk-UA" w:bidi="uk-UA"/>
        </w:rPr>
        <w:t xml:space="preserve"> що судове засідання було проведено після здійснення автомати</w:t>
      </w:r>
      <w:r w:rsidR="00492433">
        <w:rPr>
          <w:rFonts w:ascii="Times New Roman" w:hAnsi="Times New Roman"/>
          <w:color w:val="000000"/>
          <w:sz w:val="28"/>
          <w:szCs w:val="28"/>
          <w:lang w:val="uk-UA" w:eastAsia="uk-UA" w:bidi="uk-UA"/>
        </w:rPr>
        <w:t>зованого</w:t>
      </w:r>
      <w:r w:rsidRPr="0069346A">
        <w:rPr>
          <w:rFonts w:ascii="Times New Roman" w:hAnsi="Times New Roman"/>
          <w:color w:val="000000"/>
          <w:sz w:val="28"/>
          <w:szCs w:val="28"/>
          <w:lang w:eastAsia="uk-UA" w:bidi="uk-UA"/>
        </w:rPr>
        <w:t xml:space="preserve"> розподілу справ</w:t>
      </w:r>
      <w:r w:rsidR="00492433">
        <w:rPr>
          <w:rFonts w:ascii="Times New Roman" w:hAnsi="Times New Roman"/>
          <w:color w:val="000000"/>
          <w:sz w:val="28"/>
          <w:szCs w:val="28"/>
          <w:lang w:val="uk-UA" w:eastAsia="uk-UA" w:bidi="uk-UA"/>
        </w:rPr>
        <w:t>и</w:t>
      </w:r>
      <w:r w:rsidRPr="0069346A">
        <w:rPr>
          <w:rFonts w:ascii="Times New Roman" w:hAnsi="Times New Roman"/>
          <w:color w:val="000000"/>
          <w:sz w:val="28"/>
          <w:szCs w:val="28"/>
          <w:lang w:eastAsia="uk-UA" w:bidi="uk-UA"/>
        </w:rPr>
        <w:t xml:space="preserve"> та передачі </w:t>
      </w:r>
      <w:r w:rsidR="00B07E25">
        <w:rPr>
          <w:rFonts w:ascii="Times New Roman" w:hAnsi="Times New Roman"/>
          <w:color w:val="000000"/>
          <w:sz w:val="28"/>
          <w:szCs w:val="28"/>
          <w:lang w:val="uk-UA" w:eastAsia="uk-UA" w:bidi="uk-UA"/>
        </w:rPr>
        <w:t xml:space="preserve">слідчому </w:t>
      </w:r>
      <w:r w:rsidRPr="0069346A">
        <w:rPr>
          <w:rFonts w:ascii="Times New Roman" w:hAnsi="Times New Roman"/>
          <w:color w:val="000000"/>
          <w:sz w:val="28"/>
          <w:szCs w:val="28"/>
          <w:lang w:eastAsia="uk-UA" w:bidi="uk-UA"/>
        </w:rPr>
        <w:t>судді матеріалів провадженн</w:t>
      </w:r>
      <w:r w:rsidR="00492433">
        <w:rPr>
          <w:rFonts w:ascii="Times New Roman" w:hAnsi="Times New Roman"/>
          <w:color w:val="000000"/>
          <w:sz w:val="28"/>
          <w:szCs w:val="28"/>
          <w:lang w:eastAsia="uk-UA" w:bidi="uk-UA"/>
        </w:rPr>
        <w:t xml:space="preserve">я </w:t>
      </w:r>
      <w:r w:rsidR="00B07E25">
        <w:rPr>
          <w:rFonts w:ascii="Times New Roman" w:hAnsi="Times New Roman"/>
          <w:color w:val="000000"/>
          <w:sz w:val="28"/>
          <w:szCs w:val="28"/>
          <w:lang w:val="uk-UA" w:eastAsia="uk-UA" w:bidi="uk-UA"/>
        </w:rPr>
        <w:t>відповідальною особою суду</w:t>
      </w:r>
      <w:r w:rsidR="00492433">
        <w:rPr>
          <w:rFonts w:ascii="Times New Roman" w:hAnsi="Times New Roman"/>
          <w:color w:val="000000"/>
          <w:sz w:val="28"/>
          <w:szCs w:val="28"/>
          <w:lang w:eastAsia="uk-UA" w:bidi="uk-UA"/>
        </w:rPr>
        <w:t>. Про</w:t>
      </w:r>
      <w:r w:rsidR="00492433">
        <w:rPr>
          <w:rFonts w:ascii="Times New Roman" w:hAnsi="Times New Roman"/>
          <w:color w:val="000000"/>
          <w:sz w:val="28"/>
          <w:szCs w:val="28"/>
          <w:lang w:val="uk-UA" w:eastAsia="uk-UA" w:bidi="uk-UA"/>
        </w:rPr>
        <w:t>є</w:t>
      </w:r>
      <w:r w:rsidRPr="0069346A">
        <w:rPr>
          <w:rFonts w:ascii="Times New Roman" w:hAnsi="Times New Roman"/>
          <w:color w:val="000000"/>
          <w:sz w:val="28"/>
          <w:szCs w:val="28"/>
          <w:lang w:eastAsia="uk-UA" w:bidi="uk-UA"/>
        </w:rPr>
        <w:t xml:space="preserve">кт ухвали від 30 листопада 2020 року був підготовлений помічником також після передачі провадження </w:t>
      </w:r>
      <w:r w:rsidR="00B07E25">
        <w:rPr>
          <w:rFonts w:ascii="Times New Roman" w:hAnsi="Times New Roman"/>
          <w:color w:val="000000"/>
          <w:sz w:val="28"/>
          <w:szCs w:val="28"/>
          <w:lang w:val="uk-UA" w:eastAsia="uk-UA" w:bidi="uk-UA"/>
        </w:rPr>
        <w:t>слідчому судді</w:t>
      </w:r>
      <w:r w:rsidRPr="0069346A">
        <w:rPr>
          <w:rFonts w:ascii="Times New Roman" w:hAnsi="Times New Roman"/>
          <w:color w:val="000000"/>
          <w:sz w:val="28"/>
          <w:szCs w:val="28"/>
          <w:lang w:eastAsia="uk-UA" w:bidi="uk-UA"/>
        </w:rPr>
        <w:t>.</w:t>
      </w:r>
    </w:p>
    <w:p w:rsidR="0069346A" w:rsidRPr="0069346A" w:rsidRDefault="0069346A" w:rsidP="00C7335D">
      <w:pPr>
        <w:pStyle w:val="22"/>
        <w:shd w:val="clear" w:color="auto" w:fill="auto"/>
        <w:spacing w:before="0" w:after="0" w:line="240" w:lineRule="auto"/>
        <w:ind w:right="-284" w:firstLine="567"/>
        <w:jc w:val="both"/>
        <w:rPr>
          <w:rFonts w:ascii="Times New Roman" w:hAnsi="Times New Roman"/>
          <w:sz w:val="28"/>
          <w:szCs w:val="28"/>
        </w:rPr>
      </w:pPr>
      <w:r w:rsidRPr="0069346A">
        <w:rPr>
          <w:rFonts w:ascii="Times New Roman" w:hAnsi="Times New Roman"/>
          <w:color w:val="000000"/>
          <w:sz w:val="28"/>
          <w:szCs w:val="28"/>
          <w:lang w:eastAsia="uk-UA" w:bidi="uk-UA"/>
        </w:rPr>
        <w:t xml:space="preserve">Суддя Новак Р.В. просив врахувати, що при надмірному навантаженні,   </w:t>
      </w:r>
      <w:r w:rsidR="00492433">
        <w:rPr>
          <w:rFonts w:ascii="Times New Roman" w:hAnsi="Times New Roman"/>
          <w:color w:val="000000"/>
          <w:sz w:val="28"/>
          <w:szCs w:val="28"/>
          <w:lang w:val="uk-UA" w:eastAsia="uk-UA" w:bidi="uk-UA"/>
        </w:rPr>
        <w:t>зокрема при</w:t>
      </w:r>
      <w:r w:rsidRPr="0069346A">
        <w:rPr>
          <w:rFonts w:ascii="Times New Roman" w:hAnsi="Times New Roman"/>
          <w:color w:val="000000"/>
          <w:sz w:val="28"/>
          <w:szCs w:val="28"/>
          <w:lang w:eastAsia="uk-UA" w:bidi="uk-UA"/>
        </w:rPr>
        <w:t xml:space="preserve"> значн</w:t>
      </w:r>
      <w:r w:rsidR="00492433">
        <w:rPr>
          <w:rFonts w:ascii="Times New Roman" w:hAnsi="Times New Roman"/>
          <w:color w:val="000000"/>
          <w:sz w:val="28"/>
          <w:szCs w:val="28"/>
          <w:lang w:val="uk-UA" w:eastAsia="uk-UA" w:bidi="uk-UA"/>
        </w:rPr>
        <w:t>ій</w:t>
      </w:r>
      <w:r w:rsidRPr="0069346A">
        <w:rPr>
          <w:rFonts w:ascii="Times New Roman" w:hAnsi="Times New Roman"/>
          <w:color w:val="000000"/>
          <w:sz w:val="28"/>
          <w:szCs w:val="28"/>
          <w:lang w:eastAsia="uk-UA" w:bidi="uk-UA"/>
        </w:rPr>
        <w:t xml:space="preserve"> кільк</w:t>
      </w:r>
      <w:r w:rsidR="00492433">
        <w:rPr>
          <w:rFonts w:ascii="Times New Roman" w:hAnsi="Times New Roman"/>
          <w:color w:val="000000"/>
          <w:sz w:val="28"/>
          <w:szCs w:val="28"/>
          <w:lang w:val="uk-UA" w:eastAsia="uk-UA" w:bidi="uk-UA"/>
        </w:rPr>
        <w:t>ості</w:t>
      </w:r>
      <w:r w:rsidRPr="0069346A">
        <w:rPr>
          <w:rFonts w:ascii="Times New Roman" w:hAnsi="Times New Roman"/>
          <w:color w:val="000000"/>
          <w:sz w:val="28"/>
          <w:szCs w:val="28"/>
          <w:lang w:eastAsia="uk-UA" w:bidi="uk-UA"/>
        </w:rPr>
        <w:t xml:space="preserve"> справ з невідкладними та скороченими строками розгляду, складно організовувати та планувати роботу судді, секретаря та помічника, можуть мати місце недоліки з об’єктивних причин, які обов’язково усуваються в подальшій роботі. </w:t>
      </w:r>
      <w:r w:rsidR="009847D1">
        <w:rPr>
          <w:rFonts w:ascii="Times New Roman" w:hAnsi="Times New Roman"/>
          <w:color w:val="000000"/>
          <w:sz w:val="28"/>
          <w:szCs w:val="28"/>
          <w:lang w:val="uk-UA" w:eastAsia="uk-UA" w:bidi="uk-UA"/>
        </w:rPr>
        <w:t>Через н</w:t>
      </w:r>
      <w:r w:rsidRPr="0069346A">
        <w:rPr>
          <w:rFonts w:ascii="Times New Roman" w:hAnsi="Times New Roman"/>
          <w:color w:val="000000"/>
          <w:sz w:val="28"/>
          <w:szCs w:val="28"/>
          <w:lang w:eastAsia="uk-UA" w:bidi="uk-UA"/>
        </w:rPr>
        <w:t xml:space="preserve">адмірне навантаження </w:t>
      </w:r>
      <w:r w:rsidR="009847D1">
        <w:rPr>
          <w:rFonts w:ascii="Times New Roman" w:hAnsi="Times New Roman"/>
          <w:color w:val="000000"/>
          <w:sz w:val="28"/>
          <w:szCs w:val="28"/>
          <w:lang w:val="uk-UA" w:eastAsia="uk-UA" w:bidi="uk-UA"/>
        </w:rPr>
        <w:t>бракує</w:t>
      </w:r>
      <w:r w:rsidRPr="0069346A">
        <w:rPr>
          <w:rFonts w:ascii="Times New Roman" w:hAnsi="Times New Roman"/>
          <w:color w:val="000000"/>
          <w:sz w:val="28"/>
          <w:szCs w:val="28"/>
          <w:lang w:eastAsia="uk-UA" w:bidi="uk-UA"/>
        </w:rPr>
        <w:t xml:space="preserve"> час</w:t>
      </w:r>
      <w:r w:rsidR="009847D1">
        <w:rPr>
          <w:rFonts w:ascii="Times New Roman" w:hAnsi="Times New Roman"/>
          <w:color w:val="000000"/>
          <w:sz w:val="28"/>
          <w:szCs w:val="28"/>
          <w:lang w:val="uk-UA" w:eastAsia="uk-UA" w:bidi="uk-UA"/>
        </w:rPr>
        <w:t>у</w:t>
      </w:r>
      <w:r w:rsidRPr="0069346A">
        <w:rPr>
          <w:rFonts w:ascii="Times New Roman" w:hAnsi="Times New Roman"/>
          <w:color w:val="000000"/>
          <w:sz w:val="28"/>
          <w:szCs w:val="28"/>
          <w:lang w:eastAsia="uk-UA" w:bidi="uk-UA"/>
        </w:rPr>
        <w:t xml:space="preserve"> для належного виготовлення судового рішення та оформлення справи. При цьому просив </w:t>
      </w:r>
      <w:r w:rsidR="009847D1">
        <w:rPr>
          <w:rFonts w:ascii="Times New Roman" w:hAnsi="Times New Roman"/>
          <w:color w:val="000000"/>
          <w:sz w:val="28"/>
          <w:szCs w:val="28"/>
          <w:lang w:val="uk-UA" w:eastAsia="uk-UA" w:bidi="uk-UA"/>
        </w:rPr>
        <w:t>взяти</w:t>
      </w:r>
      <w:r w:rsidRPr="0069346A">
        <w:rPr>
          <w:rFonts w:ascii="Times New Roman" w:hAnsi="Times New Roman"/>
          <w:color w:val="000000"/>
          <w:sz w:val="28"/>
          <w:szCs w:val="28"/>
          <w:lang w:eastAsia="uk-UA" w:bidi="uk-UA"/>
        </w:rPr>
        <w:t xml:space="preserve"> до уваги, що як </w:t>
      </w:r>
      <w:r w:rsidR="009847D1">
        <w:rPr>
          <w:rFonts w:ascii="Times New Roman" w:hAnsi="Times New Roman"/>
          <w:color w:val="000000"/>
          <w:sz w:val="28"/>
          <w:szCs w:val="28"/>
          <w:lang w:val="uk-UA" w:eastAsia="uk-UA" w:bidi="uk-UA"/>
        </w:rPr>
        <w:t>він</w:t>
      </w:r>
      <w:r w:rsidRPr="0069346A">
        <w:rPr>
          <w:rFonts w:ascii="Times New Roman" w:hAnsi="Times New Roman"/>
          <w:color w:val="000000"/>
          <w:sz w:val="28"/>
          <w:szCs w:val="28"/>
          <w:lang w:eastAsia="uk-UA" w:bidi="uk-UA"/>
        </w:rPr>
        <w:t>, так і помічник та секретар судових засідань постійно вживають заход</w:t>
      </w:r>
      <w:r w:rsidR="009847D1">
        <w:rPr>
          <w:rFonts w:ascii="Times New Roman" w:hAnsi="Times New Roman"/>
          <w:color w:val="000000"/>
          <w:sz w:val="28"/>
          <w:szCs w:val="28"/>
          <w:lang w:val="uk-UA" w:eastAsia="uk-UA" w:bidi="uk-UA"/>
        </w:rPr>
        <w:t>ів «</w:t>
      </w:r>
      <w:r w:rsidRPr="0069346A">
        <w:rPr>
          <w:rFonts w:ascii="Times New Roman" w:hAnsi="Times New Roman"/>
          <w:color w:val="000000"/>
          <w:sz w:val="28"/>
          <w:szCs w:val="28"/>
          <w:lang w:eastAsia="uk-UA" w:bidi="uk-UA"/>
        </w:rPr>
        <w:t>щодо організації своєї роботи шляхом понаднормової роботи після закінчення робочого часу, роботою у вихідні дні та роботою під час щорічних відпусток</w:t>
      </w:r>
      <w:r w:rsidR="009847D1">
        <w:rPr>
          <w:rFonts w:ascii="Times New Roman" w:hAnsi="Times New Roman"/>
          <w:color w:val="000000"/>
          <w:sz w:val="28"/>
          <w:szCs w:val="28"/>
          <w:lang w:val="uk-UA" w:eastAsia="uk-UA" w:bidi="uk-UA"/>
        </w:rPr>
        <w:t>»</w:t>
      </w:r>
      <w:r w:rsidRPr="0069346A">
        <w:rPr>
          <w:rFonts w:ascii="Times New Roman" w:hAnsi="Times New Roman"/>
          <w:color w:val="000000"/>
          <w:sz w:val="28"/>
          <w:szCs w:val="28"/>
          <w:lang w:eastAsia="uk-UA" w:bidi="uk-UA"/>
        </w:rPr>
        <w:t>.</w:t>
      </w:r>
    </w:p>
    <w:p w:rsidR="0069346A" w:rsidRPr="0069346A" w:rsidRDefault="0069346A" w:rsidP="00C7335D">
      <w:pPr>
        <w:pStyle w:val="rtejustify"/>
        <w:shd w:val="clear" w:color="auto" w:fill="FFFFFF"/>
        <w:spacing w:before="0" w:beforeAutospacing="0" w:after="0" w:afterAutospacing="0"/>
        <w:ind w:right="-284" w:firstLine="567"/>
        <w:jc w:val="both"/>
        <w:rPr>
          <w:color w:val="1D1D1B"/>
          <w:sz w:val="28"/>
          <w:szCs w:val="28"/>
        </w:rPr>
      </w:pPr>
      <w:r w:rsidRPr="0069346A">
        <w:rPr>
          <w:color w:val="1D1D1B"/>
          <w:sz w:val="28"/>
          <w:szCs w:val="28"/>
        </w:rPr>
        <w:t>Відповідно до статті 35 КПК України у суді функціонує автоматизована система документообігу суду, що забезпечує, зокрема, об’єктивний та неупереджений розподіл матеріалів кримінального провадження між суддями з додержанням принципів черговості та однакової кількості проваджень для кожного судді.</w:t>
      </w:r>
    </w:p>
    <w:p w:rsidR="0069346A" w:rsidRPr="0069346A" w:rsidRDefault="0069346A" w:rsidP="00C7335D">
      <w:pPr>
        <w:pStyle w:val="rtejustify"/>
        <w:shd w:val="clear" w:color="auto" w:fill="FFFFFF"/>
        <w:spacing w:before="0" w:beforeAutospacing="0" w:after="0" w:afterAutospacing="0"/>
        <w:ind w:right="-284" w:firstLine="567"/>
        <w:jc w:val="both"/>
        <w:rPr>
          <w:color w:val="1D1D1B"/>
          <w:sz w:val="28"/>
          <w:szCs w:val="28"/>
        </w:rPr>
      </w:pPr>
      <w:r w:rsidRPr="0069346A">
        <w:rPr>
          <w:color w:val="1D1D1B"/>
          <w:sz w:val="28"/>
          <w:szCs w:val="28"/>
        </w:rPr>
        <w:t>Матеріали кримінального провадження, скарги, заяви, клопотання та інші передбачені законом процесуальні документи, що подаються до суду і можуть бути предметом судового розгляду, в порядку їх надходження підлягають обов’язковій реєстрації в автоматизованій системі документообігу суду, яка здійснюється працівниками апарату відповідного суду в день надходження таких матеріалів. До автоматизованої системи документообігу суду в обов’язковому порядку вносяться: дата надходження матеріалів, скарги, клопотання, заяви або іншого процесуального документа, прізвище особи, стосовно якої подані документи, та їх суть, прізвище (найменування) особи (органу), від якої (якого) надійшли документи, прізвище працівника апарату суду, який здійснив реєстрацію, інформація про рух судових документів, дані про суддю, який здійснював судове провадження, та інші дані, передбачені Положенням про автоматизовану систему документообігу суду, затвердженим Радою суддів України за погодженням із Державною судовою адміністрацією України.</w:t>
      </w:r>
    </w:p>
    <w:p w:rsidR="0069346A" w:rsidRPr="0069346A" w:rsidRDefault="0069346A" w:rsidP="00C7335D">
      <w:pPr>
        <w:pStyle w:val="rtejustify"/>
        <w:shd w:val="clear" w:color="auto" w:fill="FFFFFF"/>
        <w:spacing w:before="0" w:beforeAutospacing="0" w:after="0" w:afterAutospacing="0"/>
        <w:ind w:right="-284" w:firstLine="567"/>
        <w:jc w:val="both"/>
        <w:rPr>
          <w:color w:val="1D1D1B"/>
          <w:sz w:val="28"/>
          <w:szCs w:val="28"/>
        </w:rPr>
      </w:pPr>
      <w:r w:rsidRPr="0069346A">
        <w:rPr>
          <w:color w:val="1D1D1B"/>
          <w:sz w:val="28"/>
          <w:szCs w:val="28"/>
        </w:rPr>
        <w:t xml:space="preserve">Визначення судді (запасного судді, слідчого судді) або колегії суддів </w:t>
      </w:r>
      <w:r w:rsidR="00CE7C36">
        <w:rPr>
          <w:color w:val="1D1D1B"/>
          <w:sz w:val="28"/>
          <w:szCs w:val="28"/>
        </w:rPr>
        <w:t xml:space="preserve">     </w:t>
      </w:r>
      <w:r w:rsidRPr="0069346A">
        <w:rPr>
          <w:color w:val="1D1D1B"/>
          <w:sz w:val="28"/>
          <w:szCs w:val="28"/>
        </w:rPr>
        <w:t xml:space="preserve">для конкретного судового провадження здійснюється автоматизованою системою документообігу суду під час реєстрації відповідних матеріалів, скарги, клопотання, заяви чи іншого процесуального документа за </w:t>
      </w:r>
      <w:r w:rsidR="00CE7C36">
        <w:rPr>
          <w:color w:val="1D1D1B"/>
          <w:sz w:val="28"/>
          <w:szCs w:val="28"/>
        </w:rPr>
        <w:t xml:space="preserve">      </w:t>
      </w:r>
      <w:r w:rsidRPr="0069346A">
        <w:rPr>
          <w:color w:val="1D1D1B"/>
          <w:sz w:val="28"/>
          <w:szCs w:val="28"/>
        </w:rPr>
        <w:t>принципом вірогідності, який враховує кількість проваджень, що перебувають на розгляді у суддів, заборону брати участь у перевірці вироків та ухвал</w:t>
      </w:r>
      <w:r w:rsidR="00CE7C36">
        <w:rPr>
          <w:color w:val="1D1D1B"/>
          <w:sz w:val="28"/>
          <w:szCs w:val="28"/>
        </w:rPr>
        <w:t xml:space="preserve">         </w:t>
      </w:r>
      <w:r w:rsidRPr="0069346A">
        <w:rPr>
          <w:color w:val="1D1D1B"/>
          <w:sz w:val="28"/>
          <w:szCs w:val="28"/>
        </w:rPr>
        <w:t xml:space="preserve"> для судді, який брав участь в ухваленні вироку або ухвали, про перевірку </w:t>
      </w:r>
      <w:r w:rsidR="00CE7C36">
        <w:rPr>
          <w:color w:val="1D1D1B"/>
          <w:sz w:val="28"/>
          <w:szCs w:val="28"/>
        </w:rPr>
        <w:t xml:space="preserve">         </w:t>
      </w:r>
      <w:r w:rsidRPr="0069346A">
        <w:rPr>
          <w:color w:val="1D1D1B"/>
          <w:sz w:val="28"/>
          <w:szCs w:val="28"/>
        </w:rPr>
        <w:t>яких порушується питання, перебування суддів у відпустці, на лікарняному,</w:t>
      </w:r>
      <w:r w:rsidR="00CE7C36">
        <w:rPr>
          <w:color w:val="1D1D1B"/>
          <w:sz w:val="28"/>
          <w:szCs w:val="28"/>
        </w:rPr>
        <w:t xml:space="preserve">           </w:t>
      </w:r>
      <w:r w:rsidRPr="0069346A">
        <w:rPr>
          <w:color w:val="1D1D1B"/>
          <w:sz w:val="28"/>
          <w:szCs w:val="28"/>
        </w:rPr>
        <w:t xml:space="preserve"> у відрядженні та закінчення терміну їх повноважень. Після визначення </w:t>
      </w:r>
      <w:r w:rsidR="00CE7C36">
        <w:rPr>
          <w:color w:val="1D1D1B"/>
          <w:sz w:val="28"/>
          <w:szCs w:val="28"/>
        </w:rPr>
        <w:t xml:space="preserve">            </w:t>
      </w:r>
      <w:r w:rsidRPr="0069346A">
        <w:rPr>
          <w:color w:val="1D1D1B"/>
          <w:sz w:val="28"/>
          <w:szCs w:val="28"/>
        </w:rPr>
        <w:t xml:space="preserve">судді (запасного судді, слідчого судді) або колегії суддів для конкретного судового провадження не допускається внесення змін до реєстраційних </w:t>
      </w:r>
      <w:r w:rsidR="00CE7C36">
        <w:rPr>
          <w:color w:val="1D1D1B"/>
          <w:sz w:val="28"/>
          <w:szCs w:val="28"/>
        </w:rPr>
        <w:t xml:space="preserve">          </w:t>
      </w:r>
      <w:r w:rsidRPr="0069346A">
        <w:rPr>
          <w:color w:val="1D1D1B"/>
          <w:sz w:val="28"/>
          <w:szCs w:val="28"/>
        </w:rPr>
        <w:t>даних щодо цього провадження, а також видалення цих даних з автоматизованої системи документообігу суду, крім випадків, установлених законом.</w:t>
      </w:r>
    </w:p>
    <w:p w:rsidR="0069346A" w:rsidRPr="0069346A" w:rsidRDefault="0069346A" w:rsidP="00C7335D">
      <w:pPr>
        <w:pStyle w:val="rtejustify"/>
        <w:shd w:val="clear" w:color="auto" w:fill="FFFFFF"/>
        <w:spacing w:before="0" w:beforeAutospacing="0" w:after="0" w:afterAutospacing="0"/>
        <w:ind w:right="-284" w:firstLine="567"/>
        <w:jc w:val="both"/>
        <w:rPr>
          <w:color w:val="1D1D1B"/>
          <w:sz w:val="28"/>
          <w:szCs w:val="28"/>
        </w:rPr>
      </w:pPr>
      <w:r w:rsidRPr="0069346A">
        <w:rPr>
          <w:color w:val="1D1D1B"/>
          <w:sz w:val="28"/>
          <w:szCs w:val="28"/>
        </w:rPr>
        <w:t>Статтею 6 Конвенції про захист прав людини і основоположних свобод (далі – Конвенція) передбачено, що кожен має право на справедливий і публічний розгляд його справи упродовж розумного строку незалежним і безстороннім судом, встановленим законом, який вирішить спір щодо його прав та обов’язків цивільного характеру або встановить обґрунтованість будь-якого висунутого проти нього кримінального обвинувачення.</w:t>
      </w:r>
    </w:p>
    <w:p w:rsidR="0069346A" w:rsidRPr="0069346A" w:rsidRDefault="0069346A" w:rsidP="00C7335D">
      <w:pPr>
        <w:pStyle w:val="rtejustify"/>
        <w:shd w:val="clear" w:color="auto" w:fill="FFFFFF"/>
        <w:spacing w:before="0" w:beforeAutospacing="0" w:after="0" w:afterAutospacing="0"/>
        <w:ind w:right="-284" w:firstLine="567"/>
        <w:jc w:val="both"/>
        <w:rPr>
          <w:color w:val="1D1D1B"/>
          <w:sz w:val="28"/>
          <w:szCs w:val="28"/>
        </w:rPr>
      </w:pPr>
      <w:r w:rsidRPr="0069346A">
        <w:rPr>
          <w:color w:val="1D1D1B"/>
          <w:sz w:val="28"/>
          <w:szCs w:val="28"/>
        </w:rPr>
        <w:t>У рішенні Європейського суду з прав людини у справі «Сокуренко і Стригун проти України» суд навів, зокрема, тлумачення поняття «суд, встановлений законом», зазначивши, що фраза «встановленого законом» поширюється не лише на правову основу самого існування суду, а й на дотримання таким судом певних норм, які регулюють його діяльність. Отже, критерію «суд, встановлений законом» у розумінні Конвенції відповідає, зокрема, суд, визначений з дотриманням встановлених законом вимог, якими визначається склад суду.</w:t>
      </w:r>
    </w:p>
    <w:p w:rsidR="0069346A" w:rsidRPr="0069346A" w:rsidRDefault="0069346A" w:rsidP="00C7335D">
      <w:pPr>
        <w:pStyle w:val="rtejustify"/>
        <w:shd w:val="clear" w:color="auto" w:fill="FFFFFF"/>
        <w:spacing w:before="0" w:beforeAutospacing="0" w:after="0" w:afterAutospacing="0"/>
        <w:ind w:right="-284" w:firstLine="567"/>
        <w:jc w:val="both"/>
        <w:rPr>
          <w:color w:val="1D1D1B"/>
          <w:sz w:val="28"/>
          <w:szCs w:val="28"/>
        </w:rPr>
      </w:pPr>
      <w:r w:rsidRPr="0069346A">
        <w:rPr>
          <w:color w:val="1D1D1B"/>
          <w:sz w:val="28"/>
          <w:szCs w:val="28"/>
        </w:rPr>
        <w:t xml:space="preserve">Отже, як встановлено під час </w:t>
      </w:r>
      <w:r w:rsidR="00037189">
        <w:rPr>
          <w:color w:val="1D1D1B"/>
          <w:sz w:val="28"/>
          <w:szCs w:val="28"/>
        </w:rPr>
        <w:t>розгляду</w:t>
      </w:r>
      <w:r w:rsidRPr="0069346A">
        <w:rPr>
          <w:color w:val="1D1D1B"/>
          <w:sz w:val="28"/>
          <w:szCs w:val="28"/>
        </w:rPr>
        <w:t xml:space="preserve"> об’єднаної дисциплінарної справи, клопотання про тимчасовий доступ до речей і документів було передано слідчому судді Новаку Р.В. для розгляду у встановленому законом порядку згідно із протоколом автоматизованого розподілу судової справи між суддями.</w:t>
      </w:r>
    </w:p>
    <w:p w:rsidR="0069346A" w:rsidRPr="0069346A" w:rsidRDefault="0069346A" w:rsidP="00C7335D">
      <w:pPr>
        <w:pStyle w:val="rtejustify"/>
        <w:shd w:val="clear" w:color="auto" w:fill="FFFFFF"/>
        <w:spacing w:before="0" w:beforeAutospacing="0" w:after="0" w:afterAutospacing="0"/>
        <w:ind w:right="-284" w:firstLine="567"/>
        <w:jc w:val="both"/>
        <w:rPr>
          <w:color w:val="1D1D1B"/>
          <w:sz w:val="28"/>
          <w:szCs w:val="28"/>
        </w:rPr>
      </w:pPr>
      <w:r w:rsidRPr="0069346A">
        <w:rPr>
          <w:color w:val="1D1D1B"/>
          <w:sz w:val="28"/>
          <w:szCs w:val="28"/>
        </w:rPr>
        <w:t>Водночас секретар судових засідань під час виготовлення журналу судового засідання допу</w:t>
      </w:r>
      <w:r w:rsidR="009847D1">
        <w:rPr>
          <w:color w:val="1D1D1B"/>
          <w:sz w:val="28"/>
          <w:szCs w:val="28"/>
        </w:rPr>
        <w:t>стив</w:t>
      </w:r>
      <w:r w:rsidRPr="0069346A">
        <w:rPr>
          <w:color w:val="1D1D1B"/>
          <w:sz w:val="28"/>
          <w:szCs w:val="28"/>
        </w:rPr>
        <w:t xml:space="preserve"> описку</w:t>
      </w:r>
      <w:r w:rsidR="009847D1">
        <w:rPr>
          <w:color w:val="1D1D1B"/>
          <w:sz w:val="28"/>
          <w:szCs w:val="28"/>
        </w:rPr>
        <w:t xml:space="preserve"> при зазначені часу</w:t>
      </w:r>
      <w:r w:rsidRPr="0069346A">
        <w:rPr>
          <w:color w:val="1D1D1B"/>
          <w:sz w:val="28"/>
          <w:szCs w:val="28"/>
        </w:rPr>
        <w:t xml:space="preserve"> проведення судового засідання.</w:t>
      </w:r>
    </w:p>
    <w:p w:rsidR="0069346A" w:rsidRPr="0069346A" w:rsidRDefault="0069346A" w:rsidP="00C7335D">
      <w:pPr>
        <w:pStyle w:val="rtejustify"/>
        <w:shd w:val="clear" w:color="auto" w:fill="FFFFFF"/>
        <w:spacing w:before="0" w:beforeAutospacing="0" w:after="0" w:afterAutospacing="0"/>
        <w:ind w:right="-284" w:firstLine="567"/>
        <w:jc w:val="both"/>
        <w:rPr>
          <w:sz w:val="28"/>
          <w:szCs w:val="28"/>
          <w:lang w:bidi="uk-UA"/>
        </w:rPr>
      </w:pPr>
      <w:r w:rsidRPr="0069346A">
        <w:rPr>
          <w:color w:val="1D1D1B"/>
          <w:sz w:val="28"/>
          <w:szCs w:val="28"/>
        </w:rPr>
        <w:t xml:space="preserve">З урахуванням наведеного </w:t>
      </w:r>
      <w:r w:rsidR="00037189">
        <w:rPr>
          <w:color w:val="1D1D1B"/>
          <w:sz w:val="28"/>
          <w:szCs w:val="28"/>
        </w:rPr>
        <w:t xml:space="preserve">Перша Дисциплінарна палата Вищої ради правосуддя </w:t>
      </w:r>
      <w:r w:rsidRPr="0069346A">
        <w:rPr>
          <w:color w:val="1D1D1B"/>
          <w:sz w:val="28"/>
          <w:szCs w:val="28"/>
        </w:rPr>
        <w:t>вважа</w:t>
      </w:r>
      <w:r w:rsidR="00037189">
        <w:rPr>
          <w:color w:val="1D1D1B"/>
          <w:sz w:val="28"/>
          <w:szCs w:val="28"/>
        </w:rPr>
        <w:t>є</w:t>
      </w:r>
      <w:r w:rsidRPr="0069346A">
        <w:rPr>
          <w:color w:val="1D1D1B"/>
          <w:sz w:val="28"/>
          <w:szCs w:val="28"/>
        </w:rPr>
        <w:t xml:space="preserve">, що </w:t>
      </w:r>
      <w:r w:rsidR="009847D1">
        <w:rPr>
          <w:color w:val="1D1D1B"/>
          <w:sz w:val="28"/>
          <w:szCs w:val="28"/>
        </w:rPr>
        <w:t>в</w:t>
      </w:r>
      <w:r w:rsidRPr="0069346A">
        <w:rPr>
          <w:color w:val="1D1D1B"/>
          <w:sz w:val="28"/>
          <w:szCs w:val="28"/>
        </w:rPr>
        <w:t xml:space="preserve"> діях судді Новака Р.В. відсутній склад дисциплінарного проступку, передбаченого підпунктом «а» пункту 1 частини першої статті 106 Закону України «Про судоустрій і статус суддів» (</w:t>
      </w:r>
      <w:r w:rsidRPr="0069346A">
        <w:rPr>
          <w:sz w:val="28"/>
          <w:szCs w:val="28"/>
          <w:lang w:bidi="uk-UA"/>
        </w:rPr>
        <w:t>умисне або внаслідок недбалості істотне порушення норм процесуального права під час здійснення правосуддя, що призвело до порушення правил щодо складу суду).</w:t>
      </w:r>
    </w:p>
    <w:p w:rsidR="0069346A" w:rsidRPr="0069346A" w:rsidRDefault="0069346A" w:rsidP="00C7335D">
      <w:pPr>
        <w:pStyle w:val="rtejustify"/>
        <w:shd w:val="clear" w:color="auto" w:fill="FFFFFF"/>
        <w:spacing w:before="0" w:beforeAutospacing="0" w:after="0" w:afterAutospacing="0"/>
        <w:ind w:right="-284" w:firstLine="567"/>
        <w:jc w:val="both"/>
        <w:rPr>
          <w:sz w:val="28"/>
          <w:szCs w:val="28"/>
          <w:lang w:bidi="uk-UA"/>
        </w:rPr>
      </w:pPr>
      <w:r w:rsidRPr="0069346A">
        <w:rPr>
          <w:sz w:val="28"/>
          <w:szCs w:val="28"/>
          <w:lang w:bidi="uk-UA"/>
        </w:rPr>
        <w:t>Щодо розгляду клопотання про тимчасовий доступ до речей за відсутності сторони кримінального провадження, яка подала клопотання</w:t>
      </w:r>
      <w:r w:rsidR="009847D1">
        <w:rPr>
          <w:sz w:val="28"/>
          <w:szCs w:val="28"/>
          <w:lang w:bidi="uk-UA"/>
        </w:rPr>
        <w:t>,</w:t>
      </w:r>
      <w:r w:rsidRPr="0069346A">
        <w:rPr>
          <w:sz w:val="28"/>
          <w:szCs w:val="28"/>
          <w:lang w:bidi="uk-UA"/>
        </w:rPr>
        <w:t xml:space="preserve"> та особи, у володінні якої знаходяться речі і документи, слід зазначити таке.</w:t>
      </w:r>
    </w:p>
    <w:p w:rsidR="0069346A" w:rsidRPr="0069346A" w:rsidRDefault="0069346A" w:rsidP="00C7335D">
      <w:pPr>
        <w:pStyle w:val="rtejustify"/>
        <w:shd w:val="clear" w:color="auto" w:fill="FFFFFF"/>
        <w:spacing w:before="0" w:beforeAutospacing="0" w:after="0" w:afterAutospacing="0"/>
        <w:ind w:right="-284" w:firstLine="567"/>
        <w:jc w:val="both"/>
        <w:rPr>
          <w:color w:val="1D1D1B"/>
          <w:sz w:val="28"/>
          <w:szCs w:val="28"/>
        </w:rPr>
      </w:pPr>
      <w:r w:rsidRPr="0069346A">
        <w:rPr>
          <w:color w:val="1D1D1B"/>
          <w:sz w:val="28"/>
          <w:szCs w:val="28"/>
        </w:rPr>
        <w:t xml:space="preserve">У письмових поясненнях суддя Новак Р.В. вказав, що </w:t>
      </w:r>
      <w:r w:rsidR="009847D1">
        <w:rPr>
          <w:color w:val="1D1D1B"/>
          <w:sz w:val="28"/>
          <w:szCs w:val="28"/>
        </w:rPr>
        <w:t>«</w:t>
      </w:r>
      <w:r w:rsidRPr="0069346A">
        <w:rPr>
          <w:color w:val="1D1D1B"/>
          <w:sz w:val="28"/>
          <w:szCs w:val="28"/>
        </w:rPr>
        <w:t>при розгляді клопотання про тимчасовий доступ до речей і документів у справі                               № 757/52663/20-к ним було сумлінно і принципово здійснено повноваження із судового контролю за дотриманням прав, свобод та інтересів осіб у кримінальному провадженні під час досудового розслідування, діяти у межах і відповідно до закону та перевірено наявність об’єктивної необхідності та виправданість такого втручання у права і свободи особи, з’ясовано можливість досягнення мети, на яку посилається автор клопотання, без застосування цих заходів</w:t>
      </w:r>
      <w:r w:rsidR="009847D1">
        <w:rPr>
          <w:color w:val="1D1D1B"/>
          <w:sz w:val="28"/>
          <w:szCs w:val="28"/>
        </w:rPr>
        <w:t>»</w:t>
      </w:r>
      <w:r w:rsidRPr="0069346A">
        <w:rPr>
          <w:color w:val="1D1D1B"/>
          <w:sz w:val="28"/>
          <w:szCs w:val="28"/>
        </w:rPr>
        <w:t>.</w:t>
      </w:r>
    </w:p>
    <w:p w:rsidR="0069346A" w:rsidRPr="0069346A" w:rsidRDefault="0069346A" w:rsidP="00C7335D">
      <w:pPr>
        <w:pStyle w:val="rtejustify"/>
        <w:shd w:val="clear" w:color="auto" w:fill="FFFFFF"/>
        <w:spacing w:before="0" w:beforeAutospacing="0" w:after="0" w:afterAutospacing="0"/>
        <w:ind w:right="-284" w:firstLine="567"/>
        <w:jc w:val="both"/>
        <w:rPr>
          <w:color w:val="1D1D1B"/>
          <w:sz w:val="28"/>
          <w:szCs w:val="28"/>
        </w:rPr>
      </w:pPr>
      <w:r w:rsidRPr="0069346A">
        <w:rPr>
          <w:color w:val="1D1D1B"/>
          <w:sz w:val="28"/>
          <w:szCs w:val="28"/>
        </w:rPr>
        <w:t xml:space="preserve">При розгляді </w:t>
      </w:r>
      <w:r w:rsidR="009847D1">
        <w:rPr>
          <w:color w:val="1D1D1B"/>
          <w:sz w:val="28"/>
          <w:szCs w:val="28"/>
        </w:rPr>
        <w:t>вказаного</w:t>
      </w:r>
      <w:r w:rsidRPr="0069346A">
        <w:rPr>
          <w:color w:val="1D1D1B"/>
          <w:sz w:val="28"/>
          <w:szCs w:val="28"/>
        </w:rPr>
        <w:t xml:space="preserve"> клопотання оцін</w:t>
      </w:r>
      <w:r w:rsidR="009847D1">
        <w:rPr>
          <w:color w:val="1D1D1B"/>
          <w:sz w:val="28"/>
          <w:szCs w:val="28"/>
        </w:rPr>
        <w:t>ив у</w:t>
      </w:r>
      <w:r w:rsidRPr="0069346A">
        <w:rPr>
          <w:color w:val="1D1D1B"/>
          <w:sz w:val="28"/>
          <w:szCs w:val="28"/>
        </w:rPr>
        <w:t xml:space="preserve"> сукупнос</w:t>
      </w:r>
      <w:r w:rsidR="009847D1">
        <w:rPr>
          <w:color w:val="1D1D1B"/>
          <w:sz w:val="28"/>
          <w:szCs w:val="28"/>
        </w:rPr>
        <w:t>ті всі обставини, викладені як у</w:t>
      </w:r>
      <w:r w:rsidRPr="0069346A">
        <w:rPr>
          <w:color w:val="1D1D1B"/>
          <w:sz w:val="28"/>
          <w:szCs w:val="28"/>
        </w:rPr>
        <w:t xml:space="preserve"> самому клопотанні, так і в документах, доданих до клопотання, тобто дотрима</w:t>
      </w:r>
      <w:r w:rsidR="009847D1">
        <w:rPr>
          <w:color w:val="1D1D1B"/>
          <w:sz w:val="28"/>
          <w:szCs w:val="28"/>
        </w:rPr>
        <w:t>вся</w:t>
      </w:r>
      <w:r w:rsidRPr="0069346A">
        <w:rPr>
          <w:color w:val="1D1D1B"/>
          <w:sz w:val="28"/>
          <w:szCs w:val="28"/>
        </w:rPr>
        <w:t xml:space="preserve"> вимог статей 162, 163 КПК України.</w:t>
      </w:r>
    </w:p>
    <w:p w:rsidR="0069346A" w:rsidRPr="003F12CC" w:rsidRDefault="009847D1" w:rsidP="00C7335D">
      <w:pPr>
        <w:pStyle w:val="22"/>
        <w:shd w:val="clear" w:color="auto" w:fill="auto"/>
        <w:tabs>
          <w:tab w:val="left" w:pos="4131"/>
        </w:tabs>
        <w:spacing w:before="0" w:after="0" w:line="240" w:lineRule="auto"/>
        <w:ind w:right="-284" w:firstLine="567"/>
        <w:jc w:val="both"/>
        <w:rPr>
          <w:rFonts w:ascii="Times New Roman" w:hAnsi="Times New Roman"/>
          <w:sz w:val="28"/>
          <w:szCs w:val="28"/>
          <w:lang w:val="uk-UA"/>
        </w:rPr>
      </w:pPr>
      <w:r>
        <w:rPr>
          <w:rFonts w:ascii="Times New Roman" w:hAnsi="Times New Roman"/>
          <w:color w:val="1D1D1B"/>
          <w:sz w:val="28"/>
          <w:szCs w:val="28"/>
          <w:lang w:val="uk-UA"/>
        </w:rPr>
        <w:t>С</w:t>
      </w:r>
      <w:r w:rsidR="0069346A" w:rsidRPr="0069346A">
        <w:rPr>
          <w:rFonts w:ascii="Times New Roman" w:hAnsi="Times New Roman"/>
          <w:color w:val="1D1D1B"/>
          <w:sz w:val="28"/>
          <w:szCs w:val="28"/>
          <w:lang w:val="uk-UA"/>
        </w:rPr>
        <w:t>удд</w:t>
      </w:r>
      <w:r w:rsidR="003F12CC">
        <w:rPr>
          <w:rFonts w:ascii="Times New Roman" w:hAnsi="Times New Roman"/>
          <w:color w:val="1D1D1B"/>
          <w:sz w:val="28"/>
          <w:szCs w:val="28"/>
          <w:lang w:val="uk-UA"/>
        </w:rPr>
        <w:t xml:space="preserve">я </w:t>
      </w:r>
      <w:r w:rsidR="0069346A" w:rsidRPr="0069346A">
        <w:rPr>
          <w:rFonts w:ascii="Times New Roman" w:hAnsi="Times New Roman"/>
          <w:color w:val="1D1D1B"/>
          <w:sz w:val="28"/>
          <w:szCs w:val="28"/>
          <w:lang w:val="uk-UA"/>
        </w:rPr>
        <w:t>Новак Р.В.</w:t>
      </w:r>
      <w:r>
        <w:rPr>
          <w:rFonts w:ascii="Times New Roman" w:hAnsi="Times New Roman"/>
          <w:color w:val="1D1D1B"/>
          <w:sz w:val="28"/>
          <w:szCs w:val="28"/>
          <w:lang w:val="uk-UA"/>
        </w:rPr>
        <w:t xml:space="preserve"> зазначив</w:t>
      </w:r>
      <w:r w:rsidR="0069346A" w:rsidRPr="0069346A">
        <w:rPr>
          <w:rFonts w:ascii="Times New Roman" w:hAnsi="Times New Roman"/>
          <w:color w:val="1D1D1B"/>
          <w:sz w:val="28"/>
          <w:szCs w:val="28"/>
          <w:lang w:val="uk-UA"/>
        </w:rPr>
        <w:t xml:space="preserve">, </w:t>
      </w:r>
      <w:r>
        <w:rPr>
          <w:rFonts w:ascii="Times New Roman" w:hAnsi="Times New Roman"/>
          <w:color w:val="1D1D1B"/>
          <w:sz w:val="28"/>
          <w:szCs w:val="28"/>
          <w:lang w:val="uk-UA"/>
        </w:rPr>
        <w:t xml:space="preserve">що згідно із </w:t>
      </w:r>
      <w:r w:rsidR="0069346A" w:rsidRPr="0069346A">
        <w:rPr>
          <w:rFonts w:ascii="Times New Roman" w:hAnsi="Times New Roman"/>
          <w:color w:val="1D1D1B"/>
          <w:sz w:val="28"/>
          <w:szCs w:val="28"/>
          <w:lang w:val="uk-UA"/>
        </w:rPr>
        <w:t>ч</w:t>
      </w:r>
      <w:r w:rsidR="0069346A" w:rsidRPr="0069346A">
        <w:rPr>
          <w:rFonts w:ascii="Times New Roman" w:hAnsi="Times New Roman"/>
          <w:sz w:val="28"/>
          <w:szCs w:val="28"/>
          <w:lang w:val="uk-UA"/>
        </w:rPr>
        <w:t xml:space="preserve">астиною четвертої статті 163 КПК України слідчий суддя, суд розглядає клопотання за участю сторони кримінального провадження, яка подала клопотання, та особи, у володінні якої знаходяться речі і документи, крім випадків, передбачених частиною другою цієї статті. </w:t>
      </w:r>
      <w:r w:rsidR="003F12CC">
        <w:rPr>
          <w:rFonts w:ascii="Times New Roman" w:hAnsi="Times New Roman"/>
          <w:sz w:val="28"/>
          <w:szCs w:val="28"/>
          <w:lang w:val="uk-UA"/>
        </w:rPr>
        <w:t xml:space="preserve">Водночас </w:t>
      </w:r>
      <w:r w:rsidR="0069346A" w:rsidRPr="003F12CC">
        <w:rPr>
          <w:rFonts w:ascii="Times New Roman" w:hAnsi="Times New Roman"/>
          <w:sz w:val="28"/>
          <w:szCs w:val="28"/>
          <w:lang w:val="uk-UA"/>
        </w:rPr>
        <w:t>статт</w:t>
      </w:r>
      <w:r w:rsidR="003F12CC">
        <w:rPr>
          <w:rFonts w:ascii="Times New Roman" w:hAnsi="Times New Roman"/>
          <w:sz w:val="28"/>
          <w:szCs w:val="28"/>
          <w:lang w:val="uk-UA"/>
        </w:rPr>
        <w:t>ею</w:t>
      </w:r>
      <w:r w:rsidR="0069346A" w:rsidRPr="003F12CC">
        <w:rPr>
          <w:rFonts w:ascii="Times New Roman" w:hAnsi="Times New Roman"/>
          <w:sz w:val="28"/>
          <w:szCs w:val="28"/>
          <w:lang w:val="uk-UA"/>
        </w:rPr>
        <w:t xml:space="preserve"> 163 КПК України не </w:t>
      </w:r>
      <w:r w:rsidR="003F12CC">
        <w:rPr>
          <w:rFonts w:ascii="Times New Roman" w:hAnsi="Times New Roman"/>
          <w:sz w:val="28"/>
          <w:szCs w:val="28"/>
          <w:lang w:val="uk-UA"/>
        </w:rPr>
        <w:t>визначені</w:t>
      </w:r>
      <w:r w:rsidR="0069346A" w:rsidRPr="003F12CC">
        <w:rPr>
          <w:rFonts w:ascii="Times New Roman" w:hAnsi="Times New Roman"/>
          <w:sz w:val="28"/>
          <w:szCs w:val="28"/>
          <w:lang w:val="uk-UA"/>
        </w:rPr>
        <w:t xml:space="preserve"> будь-які дії слідчого судді </w:t>
      </w:r>
      <w:r w:rsidR="003F12CC">
        <w:rPr>
          <w:rFonts w:ascii="Times New Roman" w:hAnsi="Times New Roman"/>
          <w:sz w:val="28"/>
          <w:szCs w:val="28"/>
          <w:lang w:val="uk-UA"/>
        </w:rPr>
        <w:t>внаслідок</w:t>
      </w:r>
      <w:r w:rsidR="0069346A" w:rsidRPr="003F12CC">
        <w:rPr>
          <w:rFonts w:ascii="Times New Roman" w:hAnsi="Times New Roman"/>
          <w:sz w:val="28"/>
          <w:szCs w:val="28"/>
          <w:lang w:val="uk-UA"/>
        </w:rPr>
        <w:t xml:space="preserve"> неявки в судове засідання сторони кримінального провадження, яка подала клопотання, як</w:t>
      </w:r>
      <w:r w:rsidR="003F12CC">
        <w:rPr>
          <w:rFonts w:ascii="Times New Roman" w:hAnsi="Times New Roman"/>
          <w:sz w:val="28"/>
          <w:szCs w:val="28"/>
          <w:lang w:val="uk-UA"/>
        </w:rPr>
        <w:t>-от</w:t>
      </w:r>
      <w:r w:rsidR="0069346A" w:rsidRPr="003F12CC">
        <w:rPr>
          <w:rFonts w:ascii="Times New Roman" w:hAnsi="Times New Roman"/>
          <w:sz w:val="28"/>
          <w:szCs w:val="28"/>
          <w:lang w:val="uk-UA"/>
        </w:rPr>
        <w:t>: залишення клопотання без розгляду; повернення клопотання стороні кримінального провадження, яка подала клопотання; закриття провадження, призначення</w:t>
      </w:r>
      <w:r w:rsidR="003F12CC">
        <w:rPr>
          <w:rFonts w:ascii="Times New Roman" w:hAnsi="Times New Roman"/>
          <w:sz w:val="28"/>
          <w:szCs w:val="28"/>
          <w:lang w:val="uk-UA"/>
        </w:rPr>
        <w:t xml:space="preserve"> іншої дати судового засідання </w:t>
      </w:r>
      <w:r w:rsidR="0069346A" w:rsidRPr="003F12CC">
        <w:rPr>
          <w:rFonts w:ascii="Times New Roman" w:hAnsi="Times New Roman"/>
          <w:sz w:val="28"/>
          <w:szCs w:val="28"/>
          <w:lang w:val="uk-UA"/>
        </w:rPr>
        <w:t>тощо.</w:t>
      </w:r>
    </w:p>
    <w:p w:rsidR="0069346A" w:rsidRPr="0069346A" w:rsidRDefault="0069346A" w:rsidP="00C7335D">
      <w:pPr>
        <w:pStyle w:val="rtejustify"/>
        <w:shd w:val="clear" w:color="auto" w:fill="FFFFFF"/>
        <w:spacing w:before="0" w:beforeAutospacing="0" w:after="0" w:afterAutospacing="0"/>
        <w:ind w:right="-284" w:firstLine="567"/>
        <w:jc w:val="both"/>
        <w:rPr>
          <w:color w:val="1D1D1B"/>
          <w:sz w:val="28"/>
          <w:szCs w:val="28"/>
        </w:rPr>
      </w:pPr>
      <w:r w:rsidRPr="0069346A">
        <w:rPr>
          <w:color w:val="1D1D1B"/>
          <w:sz w:val="28"/>
          <w:szCs w:val="28"/>
        </w:rPr>
        <w:t xml:space="preserve">Слід зазначити, </w:t>
      </w:r>
      <w:r w:rsidR="00C90E66">
        <w:rPr>
          <w:color w:val="1D1D1B"/>
          <w:sz w:val="28"/>
          <w:szCs w:val="28"/>
        </w:rPr>
        <w:t>що тимчасовий доступ до речей і</w:t>
      </w:r>
      <w:r w:rsidRPr="0069346A">
        <w:rPr>
          <w:color w:val="1D1D1B"/>
          <w:sz w:val="28"/>
          <w:szCs w:val="28"/>
        </w:rPr>
        <w:t xml:space="preserve"> документів в розумінні КПК України є заходом примусового характеру, що по</w:t>
      </w:r>
      <w:r w:rsidR="00C90E66">
        <w:rPr>
          <w:color w:val="1D1D1B"/>
          <w:sz w:val="28"/>
          <w:szCs w:val="28"/>
        </w:rPr>
        <w:t>в’язаний із втручанням у права та</w:t>
      </w:r>
      <w:r w:rsidRPr="0069346A">
        <w:rPr>
          <w:color w:val="1D1D1B"/>
          <w:sz w:val="28"/>
          <w:szCs w:val="28"/>
        </w:rPr>
        <w:t xml:space="preserve"> свободи особи, обумовленим потребами досудового розслідування.</w:t>
      </w:r>
    </w:p>
    <w:p w:rsidR="0069346A" w:rsidRPr="0069346A" w:rsidRDefault="0069346A" w:rsidP="00C7335D">
      <w:pPr>
        <w:pStyle w:val="rtejustify"/>
        <w:shd w:val="clear" w:color="auto" w:fill="FFFFFF"/>
        <w:spacing w:before="0" w:beforeAutospacing="0" w:after="0" w:afterAutospacing="0"/>
        <w:ind w:right="-284" w:firstLine="567"/>
        <w:jc w:val="both"/>
        <w:rPr>
          <w:color w:val="1D1D1B"/>
          <w:sz w:val="28"/>
          <w:szCs w:val="28"/>
        </w:rPr>
      </w:pPr>
      <w:r w:rsidRPr="0069346A">
        <w:rPr>
          <w:color w:val="1D1D1B"/>
          <w:sz w:val="28"/>
          <w:szCs w:val="28"/>
        </w:rPr>
        <w:t>Виходячи із системного аналізу положень КПК України, слідчі судді, вирішуючи питання про застосування такого заходу забезпечення кримінального провадження, у кожному випадку розгляду відповідних клопотань зобов’язані:</w:t>
      </w:r>
    </w:p>
    <w:p w:rsidR="0069346A" w:rsidRPr="0069346A" w:rsidRDefault="0069346A" w:rsidP="00C7335D">
      <w:pPr>
        <w:pStyle w:val="rtejustify"/>
        <w:shd w:val="clear" w:color="auto" w:fill="FFFFFF"/>
        <w:spacing w:before="0" w:beforeAutospacing="0" w:after="0" w:afterAutospacing="0"/>
        <w:ind w:right="-284" w:firstLine="567"/>
        <w:jc w:val="both"/>
        <w:rPr>
          <w:color w:val="1D1D1B"/>
          <w:sz w:val="28"/>
          <w:szCs w:val="28"/>
        </w:rPr>
      </w:pPr>
      <w:r w:rsidRPr="0069346A">
        <w:rPr>
          <w:color w:val="1D1D1B"/>
          <w:sz w:val="28"/>
          <w:szCs w:val="28"/>
        </w:rPr>
        <w:t>сумлінно і принципово здійснювати повноваження із судового контролю за дотриманням прав, свобод та інтересів осіб у кримінальному провадженні під час досудового розслідування, діяти у межах і відповідно до вимог закону (пункт 18 частини першої статті 3 КПК України);</w:t>
      </w:r>
    </w:p>
    <w:p w:rsidR="0069346A" w:rsidRPr="0069346A" w:rsidRDefault="0069346A" w:rsidP="00C7335D">
      <w:pPr>
        <w:pStyle w:val="rtejustify"/>
        <w:shd w:val="clear" w:color="auto" w:fill="FFFFFF"/>
        <w:spacing w:before="0" w:beforeAutospacing="0" w:after="0" w:afterAutospacing="0"/>
        <w:ind w:right="-284" w:firstLine="567"/>
        <w:jc w:val="both"/>
        <w:rPr>
          <w:color w:val="1D1D1B"/>
          <w:sz w:val="28"/>
          <w:szCs w:val="28"/>
        </w:rPr>
      </w:pPr>
      <w:r w:rsidRPr="0069346A">
        <w:rPr>
          <w:color w:val="1D1D1B"/>
          <w:sz w:val="28"/>
          <w:szCs w:val="28"/>
        </w:rPr>
        <w:t>перевіряти наявність об’єктивної необхідності та виправданість такого втручання у права і свободи особи, з’ясовувати можливість досягнення мети, на яку посилається автор клопотання, без застосування цих заходів (частина четверта статті 132 КПК України);</w:t>
      </w:r>
    </w:p>
    <w:p w:rsidR="0069346A" w:rsidRPr="0069346A" w:rsidRDefault="0069346A" w:rsidP="00C7335D">
      <w:pPr>
        <w:pStyle w:val="rtejustify"/>
        <w:shd w:val="clear" w:color="auto" w:fill="FFFFFF"/>
        <w:spacing w:before="0" w:beforeAutospacing="0" w:after="0" w:afterAutospacing="0"/>
        <w:ind w:right="-284" w:firstLine="567"/>
        <w:jc w:val="both"/>
        <w:rPr>
          <w:color w:val="1D1D1B"/>
          <w:sz w:val="28"/>
          <w:szCs w:val="28"/>
        </w:rPr>
      </w:pPr>
      <w:r w:rsidRPr="0069346A">
        <w:rPr>
          <w:color w:val="1D1D1B"/>
          <w:sz w:val="28"/>
          <w:szCs w:val="28"/>
        </w:rPr>
        <w:t>зважати, що обов’язок довести наявність трьох необхідних складових для застосування цих заходів (частина третя статті 132 КПК України) покладається на слідчого та/або прокурора;</w:t>
      </w:r>
    </w:p>
    <w:p w:rsidR="0069346A" w:rsidRPr="0069346A" w:rsidRDefault="0069346A" w:rsidP="00C7335D">
      <w:pPr>
        <w:pStyle w:val="rtejustify"/>
        <w:shd w:val="clear" w:color="auto" w:fill="FFFFFF"/>
        <w:spacing w:before="0" w:beforeAutospacing="0" w:after="0" w:afterAutospacing="0"/>
        <w:ind w:right="-284" w:firstLine="567"/>
        <w:jc w:val="both"/>
        <w:rPr>
          <w:color w:val="1D1D1B"/>
          <w:sz w:val="28"/>
          <w:szCs w:val="28"/>
        </w:rPr>
      </w:pPr>
      <w:r w:rsidRPr="0069346A">
        <w:rPr>
          <w:color w:val="1D1D1B"/>
          <w:sz w:val="28"/>
          <w:szCs w:val="28"/>
        </w:rPr>
        <w:t>враховувати, що докази на підтвердження обставин, викладених у клопотанні про застосування тимчасового доступу до речей та документів, подаються особою, яка заявляє таке клопотання.</w:t>
      </w:r>
    </w:p>
    <w:p w:rsidR="0069346A" w:rsidRPr="0069346A" w:rsidRDefault="0069346A" w:rsidP="00C7335D">
      <w:pPr>
        <w:pStyle w:val="rtejustify"/>
        <w:shd w:val="clear" w:color="auto" w:fill="FFFFFF"/>
        <w:spacing w:before="0" w:beforeAutospacing="0" w:after="0" w:afterAutospacing="0"/>
        <w:ind w:right="-284" w:firstLine="567"/>
        <w:jc w:val="both"/>
        <w:rPr>
          <w:color w:val="1D1D1B"/>
          <w:sz w:val="28"/>
          <w:szCs w:val="28"/>
        </w:rPr>
      </w:pPr>
      <w:r w:rsidRPr="0069346A">
        <w:rPr>
          <w:color w:val="1D1D1B"/>
          <w:sz w:val="28"/>
          <w:szCs w:val="28"/>
        </w:rPr>
        <w:t xml:space="preserve">Судовий контроль за дотриманням прав, свобод та інтересів осіб у кримінальному провадженні нерозривно пов’язаний із дотриманням слідчим суддею порядку розгляду клопотання про тимчасовий доступ до речей </w:t>
      </w:r>
      <w:r w:rsidR="00C90E66">
        <w:rPr>
          <w:color w:val="1D1D1B"/>
          <w:sz w:val="28"/>
          <w:szCs w:val="28"/>
        </w:rPr>
        <w:t>і</w:t>
      </w:r>
      <w:r w:rsidRPr="0069346A">
        <w:rPr>
          <w:color w:val="1D1D1B"/>
          <w:sz w:val="28"/>
          <w:szCs w:val="28"/>
        </w:rPr>
        <w:t xml:space="preserve"> документів, визначеного статтею 163 КПК України.</w:t>
      </w:r>
    </w:p>
    <w:p w:rsidR="0069346A" w:rsidRPr="0069346A" w:rsidRDefault="0069346A" w:rsidP="00C7335D">
      <w:pPr>
        <w:pStyle w:val="rtejustify"/>
        <w:shd w:val="clear" w:color="auto" w:fill="FFFFFF"/>
        <w:spacing w:before="0" w:beforeAutospacing="0" w:after="0" w:afterAutospacing="0"/>
        <w:ind w:right="-284" w:firstLine="567"/>
        <w:jc w:val="both"/>
        <w:rPr>
          <w:color w:val="333333"/>
          <w:sz w:val="28"/>
          <w:szCs w:val="28"/>
          <w:shd w:val="clear" w:color="auto" w:fill="FFFFFF"/>
        </w:rPr>
      </w:pPr>
      <w:r w:rsidRPr="0069346A">
        <w:rPr>
          <w:color w:val="1D1D1B"/>
          <w:sz w:val="28"/>
          <w:szCs w:val="28"/>
        </w:rPr>
        <w:t xml:space="preserve">Згідно із частинами першою та другою статті 163 КПК України </w:t>
      </w:r>
      <w:r w:rsidRPr="0069346A">
        <w:rPr>
          <w:color w:val="333333"/>
          <w:sz w:val="28"/>
          <w:szCs w:val="28"/>
          <w:shd w:val="clear" w:color="auto" w:fill="FFFFFF"/>
        </w:rPr>
        <w:t>після отримання клопотання про тимчасовий доступ до речей і документів слідчий суддя, суд здійснює судовий виклик особи, у володінні якої знаходяться такі речі і документи, за винятком випадку, встановленого</w:t>
      </w:r>
      <w:r w:rsidR="00037189">
        <w:rPr>
          <w:color w:val="333333"/>
          <w:sz w:val="28"/>
          <w:szCs w:val="28"/>
          <w:shd w:val="clear" w:color="auto" w:fill="FFFFFF"/>
        </w:rPr>
        <w:t xml:space="preserve"> </w:t>
      </w:r>
      <w:hyperlink r:id="rId10" w:anchor="n1615" w:history="1">
        <w:r w:rsidRPr="00037189">
          <w:rPr>
            <w:rStyle w:val="a3"/>
            <w:color w:val="auto"/>
            <w:sz w:val="28"/>
            <w:szCs w:val="28"/>
            <w:u w:val="none"/>
            <w:shd w:val="clear" w:color="auto" w:fill="FFFFFF"/>
          </w:rPr>
          <w:t>частиною другою</w:t>
        </w:r>
      </w:hyperlink>
      <w:r w:rsidR="00037189">
        <w:rPr>
          <w:sz w:val="28"/>
          <w:szCs w:val="28"/>
          <w:shd w:val="clear" w:color="auto" w:fill="FFFFFF"/>
        </w:rPr>
        <w:t xml:space="preserve"> </w:t>
      </w:r>
      <w:r w:rsidRPr="0069346A">
        <w:rPr>
          <w:color w:val="333333"/>
          <w:sz w:val="28"/>
          <w:szCs w:val="28"/>
          <w:shd w:val="clear" w:color="auto" w:fill="FFFFFF"/>
        </w:rPr>
        <w:t>цієї статті. Якщо сторона кримінального провадження, яка звернулася з клопотанням, доведе наявність достатніх підстав вважати, що існує реальна загроза зміни або знищення речей чи документів, клопотання може бути розглянуто слідчим суддею, судом без виклику особи, у володінні якої вони знаходяться.</w:t>
      </w:r>
    </w:p>
    <w:p w:rsidR="0069346A" w:rsidRPr="0069346A" w:rsidRDefault="0069346A" w:rsidP="00C7335D">
      <w:pPr>
        <w:pStyle w:val="rtejustify"/>
        <w:shd w:val="clear" w:color="auto" w:fill="FFFFFF"/>
        <w:spacing w:before="0" w:beforeAutospacing="0" w:after="0" w:afterAutospacing="0"/>
        <w:ind w:right="-284" w:firstLine="567"/>
        <w:jc w:val="both"/>
        <w:rPr>
          <w:color w:val="333333"/>
          <w:sz w:val="28"/>
          <w:szCs w:val="28"/>
          <w:shd w:val="clear" w:color="auto" w:fill="FFFFFF"/>
        </w:rPr>
      </w:pPr>
      <w:r w:rsidRPr="0069346A">
        <w:rPr>
          <w:color w:val="333333"/>
          <w:sz w:val="28"/>
          <w:szCs w:val="28"/>
          <w:shd w:val="clear" w:color="auto" w:fill="FFFFFF"/>
        </w:rPr>
        <w:t>Відповідно до частини четвертої статті 163 КПК України слідчий суддя, суд розглядає клопотання за участю сторони кримінального провадження, яка подала клопотання, та особи, у володінні якої знаходяться речі і документи, крім випадків, передбачених</w:t>
      </w:r>
      <w:r w:rsidR="00037189">
        <w:rPr>
          <w:color w:val="333333"/>
          <w:sz w:val="28"/>
          <w:szCs w:val="28"/>
          <w:shd w:val="clear" w:color="auto" w:fill="FFFFFF"/>
        </w:rPr>
        <w:t xml:space="preserve"> </w:t>
      </w:r>
      <w:hyperlink r:id="rId11" w:anchor="n1615" w:history="1">
        <w:r w:rsidRPr="0069346A">
          <w:rPr>
            <w:color w:val="333333"/>
            <w:sz w:val="28"/>
            <w:szCs w:val="28"/>
          </w:rPr>
          <w:t>частиною другою</w:t>
        </w:r>
      </w:hyperlink>
      <w:r w:rsidR="00037189">
        <w:rPr>
          <w:color w:val="333333"/>
          <w:sz w:val="28"/>
          <w:szCs w:val="28"/>
          <w:shd w:val="clear" w:color="auto" w:fill="FFFFFF"/>
        </w:rPr>
        <w:t xml:space="preserve"> </w:t>
      </w:r>
      <w:r w:rsidRPr="0069346A">
        <w:rPr>
          <w:color w:val="333333"/>
          <w:sz w:val="28"/>
          <w:szCs w:val="28"/>
          <w:shd w:val="clear" w:color="auto" w:fill="FFFFFF"/>
        </w:rPr>
        <w:t>цієї статті.</w:t>
      </w:r>
    </w:p>
    <w:p w:rsidR="0069346A" w:rsidRPr="0069346A" w:rsidRDefault="00C90E66" w:rsidP="00C7335D">
      <w:pPr>
        <w:pStyle w:val="rtejustify"/>
        <w:shd w:val="clear" w:color="auto" w:fill="FFFFFF"/>
        <w:spacing w:before="0" w:beforeAutospacing="0" w:after="0" w:afterAutospacing="0"/>
        <w:ind w:right="-284" w:firstLine="567"/>
        <w:jc w:val="both"/>
        <w:rPr>
          <w:color w:val="1D1D1B"/>
          <w:sz w:val="28"/>
          <w:szCs w:val="28"/>
        </w:rPr>
      </w:pPr>
      <w:r>
        <w:rPr>
          <w:color w:val="1D1D1B"/>
          <w:sz w:val="28"/>
          <w:szCs w:val="28"/>
        </w:rPr>
        <w:t>Отже</w:t>
      </w:r>
      <w:r w:rsidR="0069346A" w:rsidRPr="0069346A">
        <w:rPr>
          <w:color w:val="1D1D1B"/>
          <w:sz w:val="28"/>
          <w:szCs w:val="28"/>
        </w:rPr>
        <w:t>, процедуру вирішення слідчим суддею питання про тимчасовий доступ до речей і документів регламентовано статтею 163 КПК України. За правилами цієї статті відповідне клопотання розглядається за участю сторони кримінального провадження, котра його подала, та особи, у володінні якої знаходяться речі й документи, за винятком випадків прийняття слідчим суддею рішення розглядати клопотання за відсутності цієї особи для запобігання ризикам зміни або знищення речей чи документів.</w:t>
      </w:r>
    </w:p>
    <w:p w:rsidR="0069346A" w:rsidRPr="0069346A" w:rsidRDefault="0069346A" w:rsidP="00C7335D">
      <w:pPr>
        <w:pStyle w:val="20"/>
        <w:shd w:val="clear" w:color="auto" w:fill="auto"/>
        <w:spacing w:line="240" w:lineRule="auto"/>
        <w:ind w:right="-284" w:firstLine="567"/>
        <w:jc w:val="both"/>
        <w:rPr>
          <w:rFonts w:ascii="Times New Roman" w:hAnsi="Times New Roman" w:cs="Times New Roman"/>
          <w:b w:val="0"/>
          <w:sz w:val="28"/>
          <w:szCs w:val="28"/>
          <w:lang w:val="uk-UA" w:bidi="uk-UA"/>
        </w:rPr>
      </w:pPr>
      <w:r w:rsidRPr="0069346A">
        <w:rPr>
          <w:rFonts w:ascii="Times New Roman" w:hAnsi="Times New Roman" w:cs="Times New Roman"/>
          <w:b w:val="0"/>
          <w:color w:val="1D1D1B"/>
          <w:sz w:val="28"/>
          <w:szCs w:val="28"/>
          <w:lang w:val="uk-UA"/>
        </w:rPr>
        <w:t xml:space="preserve">З ухвали слідчого судді Новака Р.В. від 30 листопада 2020 року вбачається, що слідчий, котрий клопотав про тимчасовий доступ до </w:t>
      </w:r>
      <w:r w:rsidRPr="0069346A">
        <w:rPr>
          <w:rFonts w:ascii="Times New Roman" w:hAnsi="Times New Roman" w:cs="Times New Roman"/>
          <w:b w:val="0"/>
          <w:sz w:val="28"/>
          <w:szCs w:val="28"/>
          <w:lang w:val="uk-UA" w:bidi="uk-UA"/>
        </w:rPr>
        <w:t>документів, які містять охоронювану законом таємницю та знаходяться у володінні Конституційного Суду України</w:t>
      </w:r>
      <w:r w:rsidR="00C90E66">
        <w:rPr>
          <w:rFonts w:ascii="Times New Roman" w:hAnsi="Times New Roman" w:cs="Times New Roman"/>
          <w:b w:val="0"/>
          <w:sz w:val="28"/>
          <w:szCs w:val="28"/>
          <w:lang w:val="uk-UA" w:bidi="uk-UA"/>
        </w:rPr>
        <w:t>,</w:t>
      </w:r>
      <w:r w:rsidRPr="0069346A">
        <w:rPr>
          <w:rFonts w:ascii="Times New Roman" w:hAnsi="Times New Roman" w:cs="Times New Roman"/>
          <w:b w:val="0"/>
          <w:sz w:val="28"/>
          <w:szCs w:val="28"/>
          <w:lang w:val="uk-UA" w:bidi="uk-UA"/>
        </w:rPr>
        <w:t xml:space="preserve"> </w:t>
      </w:r>
      <w:r w:rsidRPr="0069346A">
        <w:rPr>
          <w:rFonts w:ascii="Times New Roman" w:hAnsi="Times New Roman" w:cs="Times New Roman"/>
          <w:b w:val="0"/>
          <w:color w:val="000000"/>
          <w:sz w:val="28"/>
          <w:szCs w:val="28"/>
          <w:lang w:val="uk-UA"/>
        </w:rPr>
        <w:t>в судове засідання не з’явився, про причини неявки суд не повідомив</w:t>
      </w:r>
      <w:r w:rsidRPr="0069346A">
        <w:rPr>
          <w:rFonts w:ascii="Times New Roman" w:hAnsi="Times New Roman" w:cs="Times New Roman"/>
          <w:b w:val="0"/>
          <w:sz w:val="28"/>
          <w:szCs w:val="28"/>
          <w:lang w:val="uk-UA" w:bidi="uk-UA"/>
        </w:rPr>
        <w:t>.</w:t>
      </w:r>
    </w:p>
    <w:p w:rsidR="0069346A" w:rsidRPr="0069346A" w:rsidRDefault="0069346A" w:rsidP="00C7335D">
      <w:pPr>
        <w:pStyle w:val="rtejustify"/>
        <w:shd w:val="clear" w:color="auto" w:fill="FFFFFF"/>
        <w:spacing w:before="0" w:beforeAutospacing="0" w:after="0" w:afterAutospacing="0"/>
        <w:ind w:right="-284" w:firstLine="567"/>
        <w:jc w:val="both"/>
        <w:rPr>
          <w:color w:val="1D1D1B"/>
          <w:sz w:val="28"/>
          <w:szCs w:val="28"/>
        </w:rPr>
      </w:pPr>
      <w:r w:rsidRPr="0069346A">
        <w:rPr>
          <w:color w:val="1D1D1B"/>
          <w:sz w:val="28"/>
          <w:szCs w:val="28"/>
        </w:rPr>
        <w:t xml:space="preserve">Стаття 163 КПК України </w:t>
      </w:r>
      <w:r w:rsidR="00C90E66">
        <w:rPr>
          <w:color w:val="1D1D1B"/>
          <w:sz w:val="28"/>
          <w:szCs w:val="28"/>
        </w:rPr>
        <w:t>встановлює обов’язкову участь у</w:t>
      </w:r>
      <w:r w:rsidRPr="0069346A">
        <w:rPr>
          <w:color w:val="1D1D1B"/>
          <w:sz w:val="28"/>
          <w:szCs w:val="28"/>
        </w:rPr>
        <w:t xml:space="preserve"> судовому засіданні автора клопотання. Проте механізму забезпечення явки в засідання такої особи, якщо вона з певних причин не прибула, кримінальний процесуальний закон не встановлює і дії слідчого судді в цьому разі не регламентує, на відміну від випадків неприбуття в засідання інших учасників процесу на різних стадіях провадження, у тому числі під час розгляду справи по суті.</w:t>
      </w:r>
    </w:p>
    <w:p w:rsidR="0069346A" w:rsidRPr="0069346A" w:rsidRDefault="0069346A" w:rsidP="00C7335D">
      <w:pPr>
        <w:pStyle w:val="rtejustify"/>
        <w:shd w:val="clear" w:color="auto" w:fill="FFFFFF"/>
        <w:spacing w:before="0" w:beforeAutospacing="0" w:after="0" w:afterAutospacing="0"/>
        <w:ind w:right="-284" w:firstLine="567"/>
        <w:jc w:val="both"/>
        <w:rPr>
          <w:color w:val="1D1D1B"/>
          <w:sz w:val="28"/>
          <w:szCs w:val="28"/>
        </w:rPr>
      </w:pPr>
      <w:r w:rsidRPr="0069346A">
        <w:rPr>
          <w:color w:val="1D1D1B"/>
          <w:sz w:val="28"/>
          <w:szCs w:val="28"/>
        </w:rPr>
        <w:t xml:space="preserve">Зокрема, у разі неприбуття в судове засідання без поважних причин прокурора чи захисника суд вправі порушити перед уповноваженими органами питання про їх відповідальність (частина перша статті 324 КПК України); за умови неявки цивільного позивача, його представника чи законного представника – залишити позов без розгляду, крім випадків можливості вирішення позовних вимог по суті за відсутності цих осіб (частина перша </w:t>
      </w:r>
      <w:r w:rsidR="00C90E66">
        <w:rPr>
          <w:color w:val="1D1D1B"/>
          <w:sz w:val="28"/>
          <w:szCs w:val="28"/>
        </w:rPr>
        <w:t xml:space="preserve"> </w:t>
      </w:r>
      <w:r w:rsidRPr="0069346A">
        <w:rPr>
          <w:color w:val="1D1D1B"/>
          <w:sz w:val="28"/>
          <w:szCs w:val="28"/>
        </w:rPr>
        <w:t>статті 326 КПК України); у разі неприбуття обвинуваченого, цивільного відповідача, його представника, представника юридичної особи, щодо якої здійснюється провадження, потерпілого, свідка – накласти на них грошове стягнення, а щодо обвинуваченого і свідка також застосувати примусовий п</w:t>
      </w:r>
      <w:r w:rsidR="00C90E66">
        <w:rPr>
          <w:color w:val="1D1D1B"/>
          <w:sz w:val="28"/>
          <w:szCs w:val="28"/>
        </w:rPr>
        <w:t>ривід (частина перша статті 323, стаття 325,</w:t>
      </w:r>
      <w:r w:rsidRPr="0069346A">
        <w:rPr>
          <w:color w:val="1D1D1B"/>
          <w:sz w:val="28"/>
          <w:szCs w:val="28"/>
        </w:rPr>
        <w:t xml:space="preserve"> частини друга, третя статті 326; частина перша статті 327 КПК України).</w:t>
      </w:r>
    </w:p>
    <w:p w:rsidR="0069346A" w:rsidRPr="0069346A" w:rsidRDefault="0069346A" w:rsidP="00C7335D">
      <w:pPr>
        <w:pStyle w:val="rtejustify"/>
        <w:shd w:val="clear" w:color="auto" w:fill="FFFFFF"/>
        <w:spacing w:before="0" w:beforeAutospacing="0" w:after="0" w:afterAutospacing="0"/>
        <w:ind w:right="-284" w:firstLine="567"/>
        <w:jc w:val="both"/>
        <w:rPr>
          <w:color w:val="1D1D1B"/>
          <w:sz w:val="28"/>
          <w:szCs w:val="28"/>
        </w:rPr>
      </w:pPr>
      <w:r w:rsidRPr="0069346A">
        <w:rPr>
          <w:color w:val="1D1D1B"/>
          <w:sz w:val="28"/>
          <w:szCs w:val="28"/>
        </w:rPr>
        <w:t>Отже, юридична невизначеність наслідків неявки в судове засідання автора клопотання про тимчасовий доступ до речей і документів, позбавляє слідчого суддю можливості вжити правових заходів реагування і прийняти законне процесуальне рішення, зумовлене неприбуттям слідчого, зокрема залишити клопотання без розгляду чи закрити провадження.</w:t>
      </w:r>
    </w:p>
    <w:p w:rsidR="0069346A" w:rsidRPr="0069346A" w:rsidRDefault="0069346A" w:rsidP="00C7335D">
      <w:pPr>
        <w:pStyle w:val="rtejustify"/>
        <w:shd w:val="clear" w:color="auto" w:fill="FFFFFF"/>
        <w:spacing w:before="0" w:beforeAutospacing="0" w:after="0" w:afterAutospacing="0"/>
        <w:ind w:right="-284" w:firstLine="567"/>
        <w:jc w:val="both"/>
        <w:rPr>
          <w:color w:val="1D1D1B"/>
          <w:sz w:val="28"/>
          <w:szCs w:val="28"/>
        </w:rPr>
      </w:pPr>
      <w:r w:rsidRPr="0069346A">
        <w:rPr>
          <w:color w:val="1D1D1B"/>
          <w:sz w:val="28"/>
          <w:szCs w:val="28"/>
        </w:rPr>
        <w:t>Така недостатня урегульованість питання на нормативному рівні не може слугувати підставами для притягнення слідчого судді до дисциплінарної відповідальності за його правову позицію при вирішенні поданого клопотання.</w:t>
      </w:r>
    </w:p>
    <w:p w:rsidR="0069346A" w:rsidRPr="0069346A" w:rsidRDefault="0069346A" w:rsidP="00C7335D">
      <w:pPr>
        <w:pStyle w:val="rtejustify"/>
        <w:shd w:val="clear" w:color="auto" w:fill="FFFFFF"/>
        <w:spacing w:before="0" w:beforeAutospacing="0" w:after="0" w:afterAutospacing="0"/>
        <w:ind w:right="-284" w:firstLine="567"/>
        <w:jc w:val="both"/>
        <w:rPr>
          <w:color w:val="1D1D1B"/>
          <w:sz w:val="28"/>
          <w:szCs w:val="28"/>
        </w:rPr>
      </w:pPr>
      <w:r w:rsidRPr="0069346A">
        <w:rPr>
          <w:color w:val="1D1D1B"/>
          <w:sz w:val="28"/>
          <w:szCs w:val="28"/>
        </w:rPr>
        <w:t>У зв’язку з викладеним доводи дисциплінарних скарг в цій частині не</w:t>
      </w:r>
      <w:r w:rsidR="00C90E66">
        <w:rPr>
          <w:color w:val="1D1D1B"/>
          <w:sz w:val="28"/>
          <w:szCs w:val="28"/>
        </w:rPr>
        <w:t xml:space="preserve"> є достатніми для встановлення в</w:t>
      </w:r>
      <w:r w:rsidRPr="0069346A">
        <w:rPr>
          <w:color w:val="1D1D1B"/>
          <w:sz w:val="28"/>
          <w:szCs w:val="28"/>
        </w:rPr>
        <w:t xml:space="preserve"> діях слідчого судді Новака Р.В. ознак дисциплінарного проступку, які мали б наслідком дисциплінарну відповідальність судді.</w:t>
      </w:r>
    </w:p>
    <w:p w:rsidR="0069346A" w:rsidRPr="0069346A" w:rsidRDefault="0069346A" w:rsidP="00C7335D">
      <w:pPr>
        <w:pStyle w:val="rtejustify"/>
        <w:shd w:val="clear" w:color="auto" w:fill="FFFFFF"/>
        <w:spacing w:before="0" w:beforeAutospacing="0" w:after="0" w:afterAutospacing="0"/>
        <w:ind w:right="-284" w:firstLine="567"/>
        <w:jc w:val="both"/>
        <w:rPr>
          <w:color w:val="1D1D1B"/>
          <w:sz w:val="28"/>
          <w:szCs w:val="28"/>
        </w:rPr>
      </w:pPr>
      <w:r w:rsidRPr="0069346A">
        <w:rPr>
          <w:color w:val="1D1D1B"/>
          <w:sz w:val="28"/>
          <w:szCs w:val="28"/>
        </w:rPr>
        <w:t>Згідно зі статтею 2 КПК України завданнями кримінального провадження є захист особи, суспільства та держави від кримінальних правопорушень, охорона прав, свобод та законних інтересів учасників кримінального провадження, а також забезпечення швидкого, повного та неупередженого розслідування і судового розгляду з тим, щоб кожний, хто вчинив кримінальне правопорушення, був притягнутий до відповідальності в міру своєї вини, жоден невинуватий не був обвинувачений або засуджений, жодна особа не була піддана необґрунтованому процесуальному примусу і щоб до кожного учасника кримінального провадження була застосована належна правова процедура.</w:t>
      </w:r>
    </w:p>
    <w:p w:rsidR="0069346A" w:rsidRPr="0069346A" w:rsidRDefault="0069346A" w:rsidP="00C7335D">
      <w:pPr>
        <w:pStyle w:val="rtejustify"/>
        <w:shd w:val="clear" w:color="auto" w:fill="FFFFFF"/>
        <w:spacing w:before="0" w:beforeAutospacing="0" w:after="0" w:afterAutospacing="0"/>
        <w:ind w:right="-284" w:firstLine="567"/>
        <w:jc w:val="both"/>
        <w:rPr>
          <w:color w:val="1D1D1B"/>
          <w:sz w:val="28"/>
          <w:szCs w:val="28"/>
        </w:rPr>
      </w:pPr>
      <w:r w:rsidRPr="0069346A">
        <w:rPr>
          <w:color w:val="1D1D1B"/>
          <w:sz w:val="28"/>
          <w:szCs w:val="28"/>
        </w:rPr>
        <w:t>У пункті 18 частини першої статті 3 КПК України, зокрема, визначено, що слідчий суддя – суддя суду першої інстанції, до повноважень якого належить здійснення у порядку, передбаченому цим Кодексом, судового контролю за дотриманням прав, свобод та інтересів осіб у кримінальному провадженні.</w:t>
      </w:r>
    </w:p>
    <w:p w:rsidR="0069346A" w:rsidRPr="0069346A" w:rsidRDefault="0069346A" w:rsidP="00C7335D">
      <w:pPr>
        <w:pStyle w:val="rtejustify"/>
        <w:shd w:val="clear" w:color="auto" w:fill="FFFFFF"/>
        <w:spacing w:before="0" w:beforeAutospacing="0" w:after="0" w:afterAutospacing="0"/>
        <w:ind w:right="-284" w:firstLine="567"/>
        <w:jc w:val="both"/>
        <w:rPr>
          <w:color w:val="1D1D1B"/>
          <w:sz w:val="28"/>
          <w:szCs w:val="28"/>
        </w:rPr>
      </w:pPr>
      <w:r w:rsidRPr="0069346A">
        <w:rPr>
          <w:color w:val="1D1D1B"/>
          <w:sz w:val="28"/>
          <w:szCs w:val="28"/>
        </w:rPr>
        <w:t>Тимчасовий доступ до речей і документів є одним із заходів забезпечення кримінального провадження, визначених частиною другою статті 131 КПК України.</w:t>
      </w:r>
    </w:p>
    <w:p w:rsidR="0069346A" w:rsidRPr="0069346A" w:rsidRDefault="0069346A" w:rsidP="00C7335D">
      <w:pPr>
        <w:pStyle w:val="rtejustify"/>
        <w:shd w:val="clear" w:color="auto" w:fill="FFFFFF"/>
        <w:spacing w:before="0" w:beforeAutospacing="0" w:after="0" w:afterAutospacing="0"/>
        <w:ind w:right="-284" w:firstLine="567"/>
        <w:jc w:val="both"/>
        <w:rPr>
          <w:color w:val="1D1D1B"/>
          <w:sz w:val="28"/>
          <w:szCs w:val="28"/>
        </w:rPr>
      </w:pPr>
      <w:r w:rsidRPr="0069346A">
        <w:rPr>
          <w:color w:val="1D1D1B"/>
          <w:sz w:val="28"/>
          <w:szCs w:val="28"/>
        </w:rPr>
        <w:t>Відповідно до положень статті 159 КПК України тимчасовий доступ до речей і документів полягає у наданні стороні кримінального провадження особою, у володінні якої знаходяться такі речі і документи, можливості ознайомитися з ними, зробити їх копії та вилучити їх (здійснити їх виїмку). Тимчасовий доступ до речей і документів здійснюється на підставі ухвали слідчого судді, суду.</w:t>
      </w:r>
    </w:p>
    <w:p w:rsidR="0069346A" w:rsidRPr="0069346A" w:rsidRDefault="0069346A" w:rsidP="00C7335D">
      <w:pPr>
        <w:pStyle w:val="rtejustify"/>
        <w:shd w:val="clear" w:color="auto" w:fill="FFFFFF"/>
        <w:spacing w:before="0" w:beforeAutospacing="0" w:after="0" w:afterAutospacing="0"/>
        <w:ind w:right="-284" w:firstLine="567"/>
        <w:jc w:val="both"/>
        <w:rPr>
          <w:color w:val="1D1D1B"/>
          <w:sz w:val="28"/>
          <w:szCs w:val="28"/>
        </w:rPr>
      </w:pPr>
      <w:r w:rsidRPr="0069346A">
        <w:rPr>
          <w:color w:val="1D1D1B"/>
          <w:sz w:val="28"/>
          <w:szCs w:val="28"/>
        </w:rPr>
        <w:t>Статтею 160 КПК України встановлено, що сторони кримінального провадження мають право звернутися до слідчого судді під час досудового розслідування чи суду під час судового провадження із клопотанням про тимчасовий доступ до речей і документів, за винятком зазначених у статті 161 цього Кодексу. Слідчий має право звернутися із вказаним клопотанням за погодженням з прокурором.</w:t>
      </w:r>
    </w:p>
    <w:p w:rsidR="0069346A" w:rsidRPr="0069346A" w:rsidRDefault="0069346A" w:rsidP="00C7335D">
      <w:pPr>
        <w:pStyle w:val="rtejustify"/>
        <w:shd w:val="clear" w:color="auto" w:fill="FFFFFF"/>
        <w:spacing w:before="0" w:beforeAutospacing="0" w:after="0" w:afterAutospacing="0"/>
        <w:ind w:right="-284" w:firstLine="567"/>
        <w:jc w:val="both"/>
        <w:rPr>
          <w:color w:val="1D1D1B"/>
          <w:sz w:val="28"/>
          <w:szCs w:val="28"/>
        </w:rPr>
      </w:pPr>
      <w:r w:rsidRPr="0069346A">
        <w:rPr>
          <w:color w:val="1D1D1B"/>
          <w:sz w:val="28"/>
          <w:szCs w:val="28"/>
        </w:rPr>
        <w:t>У клопотанні зазначаються: 1) короткий виклад обставин кри</w:t>
      </w:r>
      <w:r w:rsidR="00C90E66">
        <w:rPr>
          <w:color w:val="1D1D1B"/>
          <w:sz w:val="28"/>
          <w:szCs w:val="28"/>
        </w:rPr>
        <w:t>мінального правопорушення, у зв’</w:t>
      </w:r>
      <w:r w:rsidRPr="0069346A">
        <w:rPr>
          <w:color w:val="1D1D1B"/>
          <w:sz w:val="28"/>
          <w:szCs w:val="28"/>
        </w:rPr>
        <w:t xml:space="preserve">язку з яким подається клопотання; 2) правова кваліфікація кримінального правопорушення із зазначенням статті (частини статті) закону України про кримінальну відповідальність; 3) речі і документи, тимчасовий доступ до яких планується отримати; 4) підстави вважати, що речі і документи перебувають або можуть перебувати у володінні відповідної фізичної або юридичної особи; 5) значення речей і документів для встановлення обставин у кримінальному провадженні; 6) можливість використання як доказів відомостей, що містяться в речах і документах, </w:t>
      </w:r>
      <w:r w:rsidR="00CE7C36">
        <w:rPr>
          <w:color w:val="1D1D1B"/>
          <w:sz w:val="28"/>
          <w:szCs w:val="28"/>
        </w:rPr>
        <w:t xml:space="preserve">             </w:t>
      </w:r>
      <w:r w:rsidRPr="0069346A">
        <w:rPr>
          <w:color w:val="1D1D1B"/>
          <w:sz w:val="28"/>
          <w:szCs w:val="28"/>
        </w:rPr>
        <w:t>та неможливість іншими способами довести обставини, які передбачається довести за допомогою цих речей і документів, у разі подання клопотання</w:t>
      </w:r>
      <w:r w:rsidR="00CE7C36">
        <w:rPr>
          <w:color w:val="1D1D1B"/>
          <w:sz w:val="28"/>
          <w:szCs w:val="28"/>
        </w:rPr>
        <w:t xml:space="preserve">        </w:t>
      </w:r>
      <w:r w:rsidRPr="0069346A">
        <w:rPr>
          <w:color w:val="1D1D1B"/>
          <w:sz w:val="28"/>
          <w:szCs w:val="28"/>
        </w:rPr>
        <w:t xml:space="preserve"> про тимчасовий доступ до речей і документів, які містять охоронювану </w:t>
      </w:r>
      <w:r w:rsidR="00CE7C36">
        <w:rPr>
          <w:color w:val="1D1D1B"/>
          <w:sz w:val="28"/>
          <w:szCs w:val="28"/>
        </w:rPr>
        <w:t xml:space="preserve"> </w:t>
      </w:r>
      <w:r w:rsidRPr="0069346A">
        <w:rPr>
          <w:color w:val="1D1D1B"/>
          <w:sz w:val="28"/>
          <w:szCs w:val="28"/>
        </w:rPr>
        <w:t xml:space="preserve">законом таємницю; 7) обґрунтування необхідності вилучення речей </w:t>
      </w:r>
      <w:r w:rsidR="00CE7C36">
        <w:rPr>
          <w:color w:val="1D1D1B"/>
          <w:sz w:val="28"/>
          <w:szCs w:val="28"/>
        </w:rPr>
        <w:t xml:space="preserve">                     </w:t>
      </w:r>
      <w:r w:rsidRPr="0069346A">
        <w:rPr>
          <w:color w:val="1D1D1B"/>
          <w:sz w:val="28"/>
          <w:szCs w:val="28"/>
        </w:rPr>
        <w:t>і документів, якщо відповідне питання порушується стороною кримінального провадження.</w:t>
      </w:r>
    </w:p>
    <w:p w:rsidR="0069346A" w:rsidRPr="0069346A" w:rsidRDefault="0069346A" w:rsidP="00C7335D">
      <w:pPr>
        <w:pStyle w:val="rtejustify"/>
        <w:shd w:val="clear" w:color="auto" w:fill="FFFFFF"/>
        <w:spacing w:before="0" w:beforeAutospacing="0" w:after="0" w:afterAutospacing="0"/>
        <w:ind w:right="-284" w:firstLine="567"/>
        <w:jc w:val="both"/>
        <w:rPr>
          <w:color w:val="1D1D1B"/>
          <w:sz w:val="28"/>
          <w:szCs w:val="28"/>
        </w:rPr>
      </w:pPr>
      <w:r w:rsidRPr="0069346A">
        <w:rPr>
          <w:color w:val="1D1D1B"/>
          <w:sz w:val="28"/>
          <w:szCs w:val="28"/>
        </w:rPr>
        <w:t xml:space="preserve">Статтею 94 КПК України визначено, що слідчий, прокурор, слідчий суддя, суд за своїм внутрішнім переконанням, яке ґрунтується на всебічному, повному й неупередженому дослідженні всіх обставин кримінального провадження, керуючись законом, оцінюють кожний доказ з точки зору належності, допустимості, достовірності, а сукупність зібраних доказів – з точки зору </w:t>
      </w:r>
      <w:r w:rsidR="00C90E66">
        <w:rPr>
          <w:color w:val="1D1D1B"/>
          <w:sz w:val="28"/>
          <w:szCs w:val="28"/>
        </w:rPr>
        <w:t>достатності та взаємозв’</w:t>
      </w:r>
      <w:r w:rsidRPr="0069346A">
        <w:rPr>
          <w:color w:val="1D1D1B"/>
          <w:sz w:val="28"/>
          <w:szCs w:val="28"/>
        </w:rPr>
        <w:t>язку для прийняття відповідного процесуального рішення. Жоден доказ не має наперед встановленої сили.</w:t>
      </w:r>
    </w:p>
    <w:p w:rsidR="0069346A" w:rsidRPr="0069346A" w:rsidRDefault="0069346A" w:rsidP="00C7335D">
      <w:pPr>
        <w:pStyle w:val="rtejustify"/>
        <w:shd w:val="clear" w:color="auto" w:fill="FFFFFF"/>
        <w:spacing w:before="0" w:beforeAutospacing="0" w:after="0" w:afterAutospacing="0"/>
        <w:ind w:right="-284" w:firstLine="567"/>
        <w:jc w:val="both"/>
        <w:rPr>
          <w:color w:val="1D1D1B"/>
          <w:sz w:val="28"/>
          <w:szCs w:val="28"/>
        </w:rPr>
      </w:pPr>
      <w:r w:rsidRPr="0069346A">
        <w:rPr>
          <w:color w:val="1D1D1B"/>
          <w:sz w:val="28"/>
          <w:szCs w:val="28"/>
        </w:rPr>
        <w:t>Із копії клопотання про тимчасовий доступ до речей і документів встановлено, що орган досудового розслідування, звертаючись із клопотанням про надання дозволу на тимчасовий доступ до документів у конкретному кримінальному провадженні, висловлював прохання проводити судовий розгляд без участі представника Конституційного Суду України у зв’язку із загрозою втрати, зміни чи знищення інформації, до якої планується отримати доступ.</w:t>
      </w:r>
    </w:p>
    <w:p w:rsidR="0069346A" w:rsidRPr="0069346A" w:rsidRDefault="0069346A" w:rsidP="00C7335D">
      <w:pPr>
        <w:pStyle w:val="rtejustify"/>
        <w:shd w:val="clear" w:color="auto" w:fill="FFFFFF"/>
        <w:spacing w:before="0" w:beforeAutospacing="0" w:after="0" w:afterAutospacing="0"/>
        <w:ind w:right="-284" w:firstLine="567"/>
        <w:jc w:val="both"/>
        <w:rPr>
          <w:color w:val="1D1D1B"/>
          <w:sz w:val="28"/>
          <w:szCs w:val="28"/>
        </w:rPr>
      </w:pPr>
      <w:r w:rsidRPr="0069346A">
        <w:rPr>
          <w:color w:val="1D1D1B"/>
          <w:sz w:val="28"/>
          <w:szCs w:val="28"/>
        </w:rPr>
        <w:t>Як вбачається з ухвали від 30 листопада 2020 року, слідчий суддя               Новак Р.В., дослідивши матеріали клопотання, дійшов висновку про наявність підстав для задоволення клопотання без виклику особи, у володінні якої знаходяться речі і документи.</w:t>
      </w:r>
    </w:p>
    <w:p w:rsidR="0069346A" w:rsidRPr="0069346A" w:rsidRDefault="0069346A" w:rsidP="00C7335D">
      <w:pPr>
        <w:pStyle w:val="rtejustify"/>
        <w:shd w:val="clear" w:color="auto" w:fill="FFFFFF"/>
        <w:spacing w:before="0" w:beforeAutospacing="0" w:after="0" w:afterAutospacing="0"/>
        <w:ind w:right="-284" w:firstLine="567"/>
        <w:jc w:val="both"/>
        <w:rPr>
          <w:color w:val="1D1D1B"/>
          <w:sz w:val="28"/>
          <w:szCs w:val="28"/>
        </w:rPr>
      </w:pPr>
      <w:r w:rsidRPr="0069346A">
        <w:rPr>
          <w:color w:val="1D1D1B"/>
          <w:sz w:val="28"/>
          <w:szCs w:val="28"/>
        </w:rPr>
        <w:t>З приводу доводів скаржників щодо необґрунтованого задоволення суддею Новаком Р.В. такого клопотання без виклику особи, у володінні якої знаходяться речі і документи, варто відзначити, що розгляд клопотань про тимчасовий доступ до речей і документів під час досудового розслідування віднесено процесуальним законом до компетенції слідчого судді, який у кожному конкретному випадку повинен з’ясувати усі обставини справи, дослідити та оцінити докази, надані на підтвердження відповідних фактів.</w:t>
      </w:r>
    </w:p>
    <w:p w:rsidR="0069346A" w:rsidRPr="0069346A" w:rsidRDefault="0069346A" w:rsidP="00C7335D">
      <w:pPr>
        <w:pStyle w:val="rtejustify"/>
        <w:shd w:val="clear" w:color="auto" w:fill="FFFFFF"/>
        <w:spacing w:before="0" w:beforeAutospacing="0" w:after="0" w:afterAutospacing="0"/>
        <w:ind w:right="-284" w:firstLine="567"/>
        <w:jc w:val="both"/>
        <w:rPr>
          <w:color w:val="1D1D1B"/>
          <w:sz w:val="28"/>
          <w:szCs w:val="28"/>
        </w:rPr>
      </w:pPr>
      <w:r w:rsidRPr="0069346A">
        <w:rPr>
          <w:color w:val="1D1D1B"/>
          <w:sz w:val="28"/>
          <w:szCs w:val="28"/>
        </w:rPr>
        <w:t xml:space="preserve">Згідно </w:t>
      </w:r>
      <w:r w:rsidR="00C90E66">
        <w:rPr>
          <w:color w:val="1D1D1B"/>
          <w:sz w:val="28"/>
          <w:szCs w:val="28"/>
        </w:rPr>
        <w:t>і</w:t>
      </w:r>
      <w:r w:rsidRPr="0069346A">
        <w:rPr>
          <w:color w:val="1D1D1B"/>
          <w:sz w:val="28"/>
          <w:szCs w:val="28"/>
        </w:rPr>
        <w:t>з приписами статті 163 КПК України після отримання клопотання про тимчасовий доступ до речей і документів слідчий суддя, суд здійснює судовий виклик особи, у володінні якої знаходяться такі речі і документи, за винятком випадку, встановленого частиною другою цієї статті.</w:t>
      </w:r>
    </w:p>
    <w:p w:rsidR="0069346A" w:rsidRPr="0069346A" w:rsidRDefault="0069346A" w:rsidP="00C7335D">
      <w:pPr>
        <w:pStyle w:val="rtejustify"/>
        <w:shd w:val="clear" w:color="auto" w:fill="FFFFFF"/>
        <w:spacing w:before="0" w:beforeAutospacing="0" w:after="0" w:afterAutospacing="0"/>
        <w:ind w:right="-284" w:firstLine="567"/>
        <w:jc w:val="both"/>
        <w:rPr>
          <w:color w:val="1D1D1B"/>
          <w:sz w:val="28"/>
          <w:szCs w:val="28"/>
        </w:rPr>
      </w:pPr>
      <w:r w:rsidRPr="0069346A">
        <w:rPr>
          <w:color w:val="1D1D1B"/>
          <w:sz w:val="28"/>
          <w:szCs w:val="28"/>
        </w:rPr>
        <w:t>Якщо сторона кримінального провадження, яка звернулася з клопотанням, доведе наявність достатніх підстав вважати, що існує реальна загроза зміни або знищення речей чи документів, клопотання може бути розглянуто слідчим суддею, судом без виклику особи, у володінні якої вони знаходяться.</w:t>
      </w:r>
    </w:p>
    <w:p w:rsidR="0069346A" w:rsidRPr="0069346A" w:rsidRDefault="0069346A" w:rsidP="00C7335D">
      <w:pPr>
        <w:pStyle w:val="rtejustify"/>
        <w:shd w:val="clear" w:color="auto" w:fill="FFFFFF"/>
        <w:spacing w:before="0" w:beforeAutospacing="0" w:after="0" w:afterAutospacing="0"/>
        <w:ind w:right="-284" w:firstLine="567"/>
        <w:jc w:val="both"/>
        <w:rPr>
          <w:color w:val="1D1D1B"/>
          <w:sz w:val="28"/>
          <w:szCs w:val="28"/>
        </w:rPr>
      </w:pPr>
      <w:r w:rsidRPr="0069346A">
        <w:rPr>
          <w:color w:val="1D1D1B"/>
          <w:sz w:val="28"/>
          <w:szCs w:val="28"/>
        </w:rPr>
        <w:t>Слідчий суддя, суд розглядає клопотання за участю сторони кримінального провадження, яка подала клопотання, та особи, у володінні якої знаходяться речі і документи, крім випадків, передбачених частиною другою цієї статті.</w:t>
      </w:r>
    </w:p>
    <w:p w:rsidR="0069346A" w:rsidRPr="0069346A" w:rsidRDefault="0069346A" w:rsidP="00C7335D">
      <w:pPr>
        <w:pStyle w:val="rtejustify"/>
        <w:shd w:val="clear" w:color="auto" w:fill="FFFFFF"/>
        <w:spacing w:before="0" w:beforeAutospacing="0" w:after="0" w:afterAutospacing="0"/>
        <w:ind w:right="-284" w:firstLine="567"/>
        <w:jc w:val="both"/>
        <w:rPr>
          <w:color w:val="1D1D1B"/>
          <w:sz w:val="28"/>
          <w:szCs w:val="28"/>
        </w:rPr>
      </w:pPr>
      <w:r w:rsidRPr="0069346A">
        <w:rPr>
          <w:color w:val="1D1D1B"/>
          <w:sz w:val="28"/>
          <w:szCs w:val="28"/>
        </w:rPr>
        <w:t xml:space="preserve"> З наведеного вбачається, що процесуальний закон надає право слідчому судді розглянути клопотання про тимчасовий доступ до речей і документів без виклику особи, у володінні якої вони знаходяться, якщо існує реальна загроза зміни або знищення речей чи документів. </w:t>
      </w:r>
    </w:p>
    <w:p w:rsidR="0069346A" w:rsidRPr="0069346A" w:rsidRDefault="0069346A" w:rsidP="00C7335D">
      <w:pPr>
        <w:pStyle w:val="rtejustify"/>
        <w:shd w:val="clear" w:color="auto" w:fill="FFFFFF"/>
        <w:spacing w:before="0" w:beforeAutospacing="0" w:after="0" w:afterAutospacing="0"/>
        <w:ind w:right="-284" w:firstLine="567"/>
        <w:jc w:val="both"/>
        <w:rPr>
          <w:color w:val="1D1D1B"/>
          <w:sz w:val="28"/>
          <w:szCs w:val="28"/>
        </w:rPr>
      </w:pPr>
      <w:r w:rsidRPr="0069346A">
        <w:rPr>
          <w:color w:val="1D1D1B"/>
          <w:sz w:val="28"/>
          <w:szCs w:val="28"/>
        </w:rPr>
        <w:t xml:space="preserve">У додатку до Рекомендації СМ/Rec (2010) 12 Комітету Міністрів Ради Європи державам-членам щодо суддів: незалежність, ефективність та обов’язки, ухваленої Комітетом Міністрів Ради Європи 17 листопада 2010 року на 1098 засіданні заступників міністрів, зазначено, що тлумачення закону, оцінювання фактів та доказів, які здійснюють судді для вирішення справи, не повинні бути приводом для цивільної або дисциплінарної відповідальності, за винятком випадків злочинного наміру або грубої недбалості (параграф 66).  </w:t>
      </w:r>
    </w:p>
    <w:p w:rsidR="0069346A" w:rsidRPr="0069346A" w:rsidRDefault="0069346A" w:rsidP="00C7335D">
      <w:pPr>
        <w:pStyle w:val="rtejustify"/>
        <w:shd w:val="clear" w:color="auto" w:fill="FFFFFF"/>
        <w:spacing w:before="0" w:beforeAutospacing="0" w:after="0" w:afterAutospacing="0"/>
        <w:ind w:right="-284" w:firstLine="567"/>
        <w:jc w:val="both"/>
        <w:rPr>
          <w:b/>
          <w:color w:val="1D1D1B"/>
          <w:sz w:val="28"/>
          <w:szCs w:val="28"/>
        </w:rPr>
      </w:pPr>
      <w:r w:rsidRPr="0069346A">
        <w:rPr>
          <w:color w:val="1D1D1B"/>
          <w:sz w:val="28"/>
          <w:szCs w:val="28"/>
        </w:rPr>
        <w:t xml:space="preserve">З урахуванням наведеного </w:t>
      </w:r>
      <w:r w:rsidR="001A338B">
        <w:rPr>
          <w:color w:val="1D1D1B"/>
          <w:sz w:val="28"/>
          <w:szCs w:val="28"/>
        </w:rPr>
        <w:t xml:space="preserve">Перша Дисциплінарна палата Вищої ради правосуддя </w:t>
      </w:r>
      <w:r w:rsidRPr="0069346A">
        <w:rPr>
          <w:color w:val="1D1D1B"/>
          <w:sz w:val="28"/>
          <w:szCs w:val="28"/>
        </w:rPr>
        <w:t>вважа</w:t>
      </w:r>
      <w:r w:rsidR="001A338B">
        <w:rPr>
          <w:color w:val="1D1D1B"/>
          <w:sz w:val="28"/>
          <w:szCs w:val="28"/>
        </w:rPr>
        <w:t>є</w:t>
      </w:r>
      <w:r w:rsidR="00C90E66">
        <w:rPr>
          <w:color w:val="1D1D1B"/>
          <w:sz w:val="28"/>
          <w:szCs w:val="28"/>
        </w:rPr>
        <w:t>, що в</w:t>
      </w:r>
      <w:r w:rsidRPr="0069346A">
        <w:rPr>
          <w:color w:val="1D1D1B"/>
          <w:sz w:val="28"/>
          <w:szCs w:val="28"/>
        </w:rPr>
        <w:t xml:space="preserve"> діях судді Новака Р.В. відсутній склад дисциплінарного проступку, передбаченого підпунктом «а» пункту 1 частини першої статті 106 Закону України «Про судоустрій і статус суддів» (</w:t>
      </w:r>
      <w:r w:rsidRPr="0069346A">
        <w:rPr>
          <w:sz w:val="28"/>
          <w:szCs w:val="28"/>
          <w:lang w:bidi="uk-UA"/>
        </w:rPr>
        <w:t>умисне або внаслідок недбалості істотне порушення норм процесуального права під час здійснення правосуддя, що унеможливило реалізацію учасниками судового процесу наданих їм процесуальних прав та виконання процесуальних обов’язків</w:t>
      </w:r>
      <w:r w:rsidRPr="0069346A">
        <w:rPr>
          <w:color w:val="1D1D1B"/>
          <w:sz w:val="28"/>
          <w:szCs w:val="28"/>
        </w:rPr>
        <w:t>), у зв’язку із розглядом клопотання про тимчасовий доступ до речей і документів за відсутності сторони кримінального провадження, яка подала клопотання а також особи, у володінні якої вони знаходяться</w:t>
      </w:r>
      <w:r w:rsidRPr="0069346A">
        <w:rPr>
          <w:b/>
          <w:color w:val="1D1D1B"/>
          <w:sz w:val="28"/>
          <w:szCs w:val="28"/>
        </w:rPr>
        <w:t>.</w:t>
      </w:r>
    </w:p>
    <w:p w:rsidR="0069346A" w:rsidRPr="0069346A" w:rsidRDefault="0069346A" w:rsidP="00C7335D">
      <w:pPr>
        <w:pStyle w:val="20"/>
        <w:shd w:val="clear" w:color="auto" w:fill="auto"/>
        <w:spacing w:line="240" w:lineRule="auto"/>
        <w:ind w:right="-284" w:firstLine="567"/>
        <w:jc w:val="both"/>
        <w:rPr>
          <w:rFonts w:ascii="Times New Roman" w:eastAsia="Times New Roman" w:hAnsi="Times New Roman" w:cs="Times New Roman"/>
          <w:b w:val="0"/>
          <w:color w:val="1D1D1B"/>
          <w:sz w:val="28"/>
          <w:szCs w:val="28"/>
          <w:lang w:val="uk-UA" w:eastAsia="uk-UA"/>
        </w:rPr>
      </w:pPr>
      <w:r w:rsidRPr="0069346A">
        <w:rPr>
          <w:rFonts w:ascii="Times New Roman" w:hAnsi="Times New Roman" w:cs="Times New Roman"/>
          <w:b w:val="0"/>
          <w:color w:val="1D1D1B"/>
          <w:sz w:val="28"/>
          <w:szCs w:val="28"/>
          <w:shd w:val="clear" w:color="auto" w:fill="FFFFFF"/>
          <w:lang w:val="uk-UA"/>
        </w:rPr>
        <w:t xml:space="preserve">Вирішуючи питання про наявність ознак дисциплінарного проступку, передбаченого пунктом 4 частини першої статті 106 Закону України «Про судоустрій і статус суддів», </w:t>
      </w:r>
      <w:r w:rsidR="001A338B">
        <w:rPr>
          <w:rFonts w:ascii="Times New Roman" w:hAnsi="Times New Roman" w:cs="Times New Roman"/>
          <w:b w:val="0"/>
          <w:color w:val="1D1D1B"/>
          <w:sz w:val="28"/>
          <w:szCs w:val="28"/>
          <w:shd w:val="clear" w:color="auto" w:fill="FFFFFF"/>
          <w:lang w:val="uk-UA"/>
        </w:rPr>
        <w:t>Перша Дисциплінарна палата Вищої ради правосуддя вважає за необхідне з</w:t>
      </w:r>
      <w:r w:rsidRPr="0069346A">
        <w:rPr>
          <w:rFonts w:ascii="Times New Roman" w:hAnsi="Times New Roman" w:cs="Times New Roman"/>
          <w:b w:val="0"/>
          <w:color w:val="1D1D1B"/>
          <w:sz w:val="28"/>
          <w:szCs w:val="28"/>
          <w:shd w:val="clear" w:color="auto" w:fill="FFFFFF"/>
          <w:lang w:val="uk-UA"/>
        </w:rPr>
        <w:t>азначити, що обов’язковими елементами об’єктивної сторони такого проступку є: 1) порушення суддею прав людини і основоположних свобод або інше грубе порушення закону; 2) істотні негативні наслідки; 3) причинно-наслідковий зв’язок між порушеннями і наслідками (постанова Великої Палати Верховного Суду від 21 січня 2021 року у справі             № 11-260сап20).</w:t>
      </w:r>
    </w:p>
    <w:p w:rsidR="0069346A" w:rsidRPr="0069346A" w:rsidRDefault="0069346A" w:rsidP="00C7335D">
      <w:pPr>
        <w:pStyle w:val="rtejustify"/>
        <w:shd w:val="clear" w:color="auto" w:fill="FFFFFF"/>
        <w:spacing w:before="0" w:beforeAutospacing="0" w:after="0" w:afterAutospacing="0"/>
        <w:ind w:right="-284" w:firstLine="567"/>
        <w:jc w:val="both"/>
        <w:rPr>
          <w:color w:val="1D1D1B"/>
          <w:sz w:val="28"/>
          <w:szCs w:val="28"/>
        </w:rPr>
      </w:pPr>
      <w:r w:rsidRPr="0069346A">
        <w:rPr>
          <w:color w:val="000000"/>
          <w:sz w:val="28"/>
          <w:szCs w:val="28"/>
        </w:rPr>
        <w:t>Пунктом 4 частини першої статті 106 Закону</w:t>
      </w:r>
      <w:r w:rsidR="001A338B">
        <w:rPr>
          <w:color w:val="000000"/>
          <w:sz w:val="28"/>
          <w:szCs w:val="28"/>
        </w:rPr>
        <w:t xml:space="preserve"> </w:t>
      </w:r>
      <w:r w:rsidRPr="0069346A">
        <w:rPr>
          <w:color w:val="1D1D1B"/>
          <w:sz w:val="28"/>
          <w:szCs w:val="28"/>
        </w:rPr>
        <w:t>України «Про судоустрій і статус суддів»</w:t>
      </w:r>
      <w:r w:rsidR="001A338B">
        <w:rPr>
          <w:color w:val="000000"/>
          <w:sz w:val="28"/>
          <w:szCs w:val="28"/>
        </w:rPr>
        <w:t xml:space="preserve"> </w:t>
      </w:r>
      <w:r w:rsidRPr="0069346A">
        <w:rPr>
          <w:color w:val="000000"/>
          <w:sz w:val="28"/>
          <w:szCs w:val="28"/>
        </w:rPr>
        <w:t>як підстави дисциплінарної відповідальності судді передбачено два порушення, які можуть призвести до істотних негативних наслідків: порушення прав людини і основоположних свобод; інше грубе порушення закону. Отже, законодавець визначив, що перше з них саме по собі є грубим порушенням закону. Поняття «інше грубе порушення закону» в Законі</w:t>
      </w:r>
      <w:r w:rsidR="001A338B">
        <w:rPr>
          <w:color w:val="000000"/>
          <w:sz w:val="28"/>
          <w:szCs w:val="28"/>
        </w:rPr>
        <w:t xml:space="preserve"> </w:t>
      </w:r>
      <w:r w:rsidRPr="0069346A">
        <w:rPr>
          <w:color w:val="1D1D1B"/>
          <w:sz w:val="28"/>
          <w:szCs w:val="28"/>
        </w:rPr>
        <w:t>України «Про судоустрій і статус суддів»</w:t>
      </w:r>
      <w:r w:rsidR="001A338B">
        <w:rPr>
          <w:color w:val="000000"/>
          <w:sz w:val="28"/>
          <w:szCs w:val="28"/>
        </w:rPr>
        <w:t xml:space="preserve"> </w:t>
      </w:r>
      <w:r w:rsidRPr="0069346A">
        <w:rPr>
          <w:color w:val="000000"/>
          <w:sz w:val="28"/>
          <w:szCs w:val="28"/>
        </w:rPr>
        <w:t>не конкретизовано і грубість його має бути визначена і мотивована в рішенні про притягнення судді до дисциплінарної відповідальності в кожному конкретному випадку з урахуванням обставин дисциплінарної справи.</w:t>
      </w:r>
    </w:p>
    <w:p w:rsidR="0069346A" w:rsidRPr="0069346A" w:rsidRDefault="0069346A" w:rsidP="00C7335D">
      <w:pPr>
        <w:pStyle w:val="rtejustify"/>
        <w:shd w:val="clear" w:color="auto" w:fill="FFFFFF"/>
        <w:spacing w:before="0" w:beforeAutospacing="0" w:after="0" w:afterAutospacing="0"/>
        <w:ind w:right="-284" w:firstLine="567"/>
        <w:jc w:val="both"/>
        <w:rPr>
          <w:color w:val="000000"/>
          <w:sz w:val="28"/>
          <w:szCs w:val="28"/>
        </w:rPr>
      </w:pPr>
      <w:r w:rsidRPr="0069346A">
        <w:rPr>
          <w:color w:val="000000"/>
          <w:sz w:val="28"/>
          <w:szCs w:val="28"/>
        </w:rPr>
        <w:t>Для кваліфікації дій судді за вказаним пунктом причинний зв’язок між порушенням вимог закону та його наслідком, що становить обов’язкову ознаку цього проступку, має бути необхідним. Інакше не можна виключати настання наслідків не через діяння, яке поставлено у провину судді, а в результаті іншої події чи дій інших осіб. Причинний зв’язок між недотриманням правових норм і фактом спричинення шкоди характеризується тим, що діяння: має передувати цьому факту; повинно бути умовою, без якої настання наслідку категорично  виключалося</w:t>
      </w:r>
      <w:r w:rsidR="00C90E66">
        <w:rPr>
          <w:color w:val="000000"/>
          <w:sz w:val="28"/>
          <w:szCs w:val="28"/>
        </w:rPr>
        <w:t xml:space="preserve"> б</w:t>
      </w:r>
      <w:r w:rsidRPr="0069346A">
        <w:rPr>
          <w:color w:val="000000"/>
          <w:sz w:val="28"/>
          <w:szCs w:val="28"/>
        </w:rPr>
        <w:t>; за своїми властивостями, як правило, має спричиняти саме такий результат, що має закономірно слідувати із вчиненої дії чи бездіяльності.</w:t>
      </w:r>
    </w:p>
    <w:p w:rsidR="00CE7C36" w:rsidRPr="00CE7C36" w:rsidRDefault="0069346A" w:rsidP="00CE7C36">
      <w:pPr>
        <w:pStyle w:val="rtejustify"/>
        <w:shd w:val="clear" w:color="auto" w:fill="FFFFFF"/>
        <w:spacing w:before="0" w:beforeAutospacing="0" w:after="0" w:afterAutospacing="0"/>
        <w:ind w:right="-284" w:firstLine="567"/>
        <w:jc w:val="both"/>
        <w:rPr>
          <w:color w:val="1D1D1B"/>
          <w:sz w:val="28"/>
          <w:szCs w:val="28"/>
        </w:rPr>
      </w:pPr>
      <w:r w:rsidRPr="0069346A">
        <w:rPr>
          <w:color w:val="000000"/>
          <w:sz w:val="28"/>
          <w:szCs w:val="28"/>
        </w:rPr>
        <w:t>У пункті 5 Резолюції Європейської асоціації суддів (Тронхейм, 27 вересня 2007 року) зазначено, що суддя може бути притягнутий до дисциплінарної відповідальності лише у випадках, коли мала місце не гідна його звання поведінка, наслідки якої є настільки серйозними і жахливими, що потребують накладення дисциплінарних стягнень.</w:t>
      </w:r>
    </w:p>
    <w:p w:rsidR="0069346A" w:rsidRPr="0069346A" w:rsidRDefault="0069346A" w:rsidP="00C7335D">
      <w:pPr>
        <w:spacing w:after="0" w:line="240" w:lineRule="auto"/>
        <w:ind w:right="-284" w:firstLine="567"/>
        <w:jc w:val="both"/>
        <w:rPr>
          <w:rFonts w:ascii="Times New Roman" w:eastAsia="Calibri" w:hAnsi="Times New Roman" w:cs="Times New Roman"/>
          <w:i/>
          <w:sz w:val="28"/>
          <w:szCs w:val="28"/>
        </w:rPr>
      </w:pPr>
      <w:r w:rsidRPr="0069346A">
        <w:rPr>
          <w:rFonts w:ascii="Times New Roman" w:eastAsia="Calibri" w:hAnsi="Times New Roman" w:cs="Times New Roman"/>
          <w:sz w:val="28"/>
          <w:szCs w:val="28"/>
        </w:rPr>
        <w:t>Істотні негативні наслідки мають полягати не в самому по собі неправильному застосуванні суддею положень закону, якими гарантовані ті чи інші права людини (навіть якщо ця помилка мала місце), а в настанні в результаті цього конкретних фактів чи обставин, які полягають у заподіянні носію права чи іншим особам шкоди (втрата, знищення чи пошкодження майна, інші матеріальні збитки, незаконне позбавлення свободи, витік конфіденційної чи службової інформації, позбавлення чи обмеження у можливостях здійснювати професійну діяльність, шкода життю, здоров’ю, майну, честі, гідності, репутації тощо). Порушення вимог закону, навіть якщо воно допущене, може бути лише причиною таких фактів і обставин, якщо вони настали, а не становити наслідок саме по собі.</w:t>
      </w:r>
    </w:p>
    <w:p w:rsidR="0069346A" w:rsidRPr="0069346A" w:rsidRDefault="0069346A" w:rsidP="00C7335D">
      <w:pPr>
        <w:pStyle w:val="rtejustify"/>
        <w:shd w:val="clear" w:color="auto" w:fill="FFFFFF"/>
        <w:spacing w:before="0" w:beforeAutospacing="0" w:after="0" w:afterAutospacing="0"/>
        <w:ind w:right="-284" w:firstLine="567"/>
        <w:jc w:val="both"/>
        <w:rPr>
          <w:rFonts w:eastAsia="Calibri"/>
          <w:sz w:val="28"/>
          <w:szCs w:val="28"/>
          <w:lang w:eastAsia="en-US"/>
        </w:rPr>
      </w:pPr>
      <w:r w:rsidRPr="0069346A">
        <w:rPr>
          <w:rFonts w:eastAsia="Calibri"/>
          <w:sz w:val="28"/>
          <w:szCs w:val="28"/>
          <w:lang w:eastAsia="en-US"/>
        </w:rPr>
        <w:t>Важливим є встановлення причинного зв’язку між порушеннями і завданою шкодою, позаяк такий зв’язок має бути прямим, неминучим та самостійно зумовленим порушенням норм процесуального права.</w:t>
      </w:r>
    </w:p>
    <w:p w:rsidR="0069346A" w:rsidRPr="0069346A" w:rsidRDefault="0069346A" w:rsidP="00C7335D">
      <w:pPr>
        <w:pStyle w:val="rtejustify"/>
        <w:shd w:val="clear" w:color="auto" w:fill="FFFFFF"/>
        <w:spacing w:before="0" w:beforeAutospacing="0" w:after="0" w:afterAutospacing="0"/>
        <w:ind w:right="-284" w:firstLine="567"/>
        <w:jc w:val="both"/>
        <w:rPr>
          <w:rFonts w:eastAsia="Calibri"/>
          <w:sz w:val="28"/>
          <w:szCs w:val="28"/>
          <w:lang w:eastAsia="en-US"/>
        </w:rPr>
      </w:pPr>
      <w:r w:rsidRPr="0069346A">
        <w:rPr>
          <w:rFonts w:eastAsia="Calibri"/>
          <w:sz w:val="28"/>
          <w:szCs w:val="28"/>
          <w:lang w:eastAsia="en-US"/>
        </w:rPr>
        <w:t xml:space="preserve">Така позиція узгоджується з висновками Великої Палати Верховного Суду, </w:t>
      </w:r>
      <w:r w:rsidR="00C90E66">
        <w:rPr>
          <w:rFonts w:eastAsia="Calibri"/>
          <w:sz w:val="28"/>
          <w:szCs w:val="28"/>
          <w:lang w:eastAsia="en-US"/>
        </w:rPr>
        <w:t>зазначеними в</w:t>
      </w:r>
      <w:r w:rsidRPr="0069346A">
        <w:rPr>
          <w:rFonts w:eastAsia="Calibri"/>
          <w:sz w:val="28"/>
          <w:szCs w:val="28"/>
          <w:lang w:eastAsia="en-US"/>
        </w:rPr>
        <w:t xml:space="preserve"> постанові від 8 квітня 2021 року у справі № 11-253сап20 та у постанові від 21 січня 2021 року у справі № 11-260сап20.</w:t>
      </w:r>
    </w:p>
    <w:p w:rsidR="0069346A" w:rsidRPr="0069346A" w:rsidRDefault="0069346A" w:rsidP="00C7335D">
      <w:pPr>
        <w:pStyle w:val="rtejustify"/>
        <w:shd w:val="clear" w:color="auto" w:fill="FFFFFF"/>
        <w:spacing w:before="0" w:beforeAutospacing="0" w:after="0" w:afterAutospacing="0"/>
        <w:ind w:right="-284" w:firstLine="567"/>
        <w:jc w:val="both"/>
        <w:rPr>
          <w:color w:val="000000"/>
          <w:sz w:val="28"/>
          <w:szCs w:val="28"/>
        </w:rPr>
      </w:pPr>
      <w:r w:rsidRPr="0069346A">
        <w:rPr>
          <w:color w:val="000000"/>
          <w:sz w:val="28"/>
          <w:szCs w:val="28"/>
        </w:rPr>
        <w:t xml:space="preserve">Зі змісту ухвали слідчого судді Новака Р.В. від 30 листопада 2020 року у справі </w:t>
      </w:r>
      <w:r w:rsidRPr="0069346A">
        <w:rPr>
          <w:sz w:val="28"/>
          <w:szCs w:val="28"/>
          <w:lang w:bidi="uk-UA"/>
        </w:rPr>
        <w:t xml:space="preserve">№ 757/52663/20-к </w:t>
      </w:r>
      <w:r w:rsidRPr="0069346A">
        <w:rPr>
          <w:color w:val="000000"/>
          <w:sz w:val="28"/>
          <w:szCs w:val="28"/>
        </w:rPr>
        <w:t xml:space="preserve">вбачається, що суддя надав </w:t>
      </w:r>
      <w:r w:rsidRPr="0069346A">
        <w:rPr>
          <w:color w:val="1D1D1B"/>
          <w:sz w:val="28"/>
          <w:szCs w:val="28"/>
        </w:rPr>
        <w:t>тимчасовий доступ до документів, які містять охоронювану законом таємницю, їх копіювання та вилучення виготовлених копій, а саме особових справ суддів Конституційного Суду України</w:t>
      </w:r>
      <w:r w:rsidRPr="0069346A">
        <w:rPr>
          <w:color w:val="000000"/>
          <w:sz w:val="28"/>
          <w:szCs w:val="28"/>
        </w:rPr>
        <w:t>.</w:t>
      </w:r>
    </w:p>
    <w:p w:rsidR="0069346A" w:rsidRPr="0069346A" w:rsidRDefault="0069346A" w:rsidP="00C7335D">
      <w:pPr>
        <w:pStyle w:val="rtejustify"/>
        <w:shd w:val="clear" w:color="auto" w:fill="FFFFFF"/>
        <w:spacing w:before="0" w:beforeAutospacing="0" w:after="0" w:afterAutospacing="0"/>
        <w:ind w:right="-284" w:firstLine="567"/>
        <w:jc w:val="both"/>
        <w:rPr>
          <w:color w:val="000000"/>
          <w:sz w:val="28"/>
          <w:szCs w:val="28"/>
        </w:rPr>
      </w:pPr>
      <w:r w:rsidRPr="0069346A">
        <w:rPr>
          <w:color w:val="000000"/>
          <w:sz w:val="28"/>
          <w:szCs w:val="28"/>
        </w:rPr>
        <w:t>Слідчий суддя не може відповідати за дії або бездіяльність слідчого, які виходять за межі наданого ним дозволу.</w:t>
      </w:r>
    </w:p>
    <w:p w:rsidR="0069346A" w:rsidRPr="0069346A" w:rsidRDefault="0069346A" w:rsidP="00C7335D">
      <w:pPr>
        <w:pStyle w:val="rtejustify"/>
        <w:shd w:val="clear" w:color="auto" w:fill="FFFFFF"/>
        <w:spacing w:before="0" w:beforeAutospacing="0" w:after="0" w:afterAutospacing="0"/>
        <w:ind w:right="-284" w:firstLine="567"/>
        <w:jc w:val="both"/>
        <w:rPr>
          <w:color w:val="000000"/>
          <w:sz w:val="28"/>
          <w:szCs w:val="28"/>
        </w:rPr>
      </w:pPr>
      <w:r w:rsidRPr="0069346A">
        <w:rPr>
          <w:color w:val="000000"/>
          <w:sz w:val="28"/>
          <w:szCs w:val="28"/>
        </w:rPr>
        <w:t>Отже, за умови дотримання вимог закону під час санкціонування процесуальної дії слідчий суддя не повинен нести відповідальність за правомірність дій правоохоронних органів під час її виконання.</w:t>
      </w:r>
    </w:p>
    <w:p w:rsidR="0069346A" w:rsidRPr="0069346A" w:rsidRDefault="0069346A" w:rsidP="00C7335D">
      <w:pPr>
        <w:pStyle w:val="rvps2"/>
        <w:shd w:val="clear" w:color="auto" w:fill="FFFFFF"/>
        <w:spacing w:before="0" w:beforeAutospacing="0" w:after="0" w:afterAutospacing="0"/>
        <w:ind w:right="-284" w:firstLine="567"/>
        <w:jc w:val="both"/>
        <w:rPr>
          <w:color w:val="000000"/>
          <w:sz w:val="28"/>
          <w:szCs w:val="28"/>
        </w:rPr>
      </w:pPr>
      <w:r w:rsidRPr="0069346A">
        <w:rPr>
          <w:color w:val="000000"/>
          <w:sz w:val="28"/>
          <w:szCs w:val="28"/>
        </w:rPr>
        <w:t>Статтею 49 Закону України «Про Вищу раду правосуддя»</w:t>
      </w:r>
      <w:r w:rsidRPr="0069346A">
        <w:rPr>
          <w:color w:val="000000"/>
          <w:sz w:val="28"/>
          <w:szCs w:val="28"/>
          <w:lang w:val="uk-UA"/>
        </w:rPr>
        <w:t xml:space="preserve"> визначено, що п</w:t>
      </w:r>
      <w:r w:rsidRPr="0069346A">
        <w:rPr>
          <w:color w:val="000000"/>
          <w:sz w:val="28"/>
          <w:szCs w:val="28"/>
        </w:rPr>
        <w:t>ідстава для притягнення судді до дисциплінарної відповідальності вважається встановленою Дисциплінарною палатою (Вищою радою правосуддя) за результатами розгляду дисциплінарної справи, якщо докази, надані та отримані в межах дисциплінарного провадження, є чіткими та переконливими для підтвердження існування такої підстави.</w:t>
      </w:r>
    </w:p>
    <w:p w:rsidR="0069346A" w:rsidRPr="0069346A" w:rsidRDefault="0069346A" w:rsidP="00C7335D">
      <w:pPr>
        <w:pStyle w:val="rvps2"/>
        <w:shd w:val="clear" w:color="auto" w:fill="FFFFFF"/>
        <w:spacing w:before="0" w:beforeAutospacing="0" w:after="0" w:afterAutospacing="0"/>
        <w:ind w:right="-284" w:firstLine="567"/>
        <w:jc w:val="both"/>
        <w:rPr>
          <w:color w:val="000000"/>
          <w:sz w:val="28"/>
          <w:szCs w:val="28"/>
          <w:lang w:val="uk-UA"/>
        </w:rPr>
      </w:pPr>
      <w:bookmarkStart w:id="1" w:name="n1489"/>
      <w:bookmarkEnd w:id="1"/>
      <w:r w:rsidRPr="0069346A">
        <w:rPr>
          <w:color w:val="000000"/>
          <w:sz w:val="28"/>
          <w:szCs w:val="28"/>
        </w:rPr>
        <w:t>Чіткими та переконливими є докази, які з точки зору звичайної розсудливої людини у своїй сукупності дають змогу дійти висновку про наявність або відсутність обставин, що є підставою для притягнення судді до дисциплінарної відповідальності.</w:t>
      </w:r>
    </w:p>
    <w:p w:rsidR="0069346A" w:rsidRPr="0069346A" w:rsidRDefault="0069346A" w:rsidP="00C7335D">
      <w:pPr>
        <w:pStyle w:val="rtejustify"/>
        <w:shd w:val="clear" w:color="auto" w:fill="FFFFFF"/>
        <w:spacing w:before="0" w:beforeAutospacing="0" w:after="0" w:afterAutospacing="0"/>
        <w:ind w:right="-284" w:firstLine="567"/>
        <w:jc w:val="both"/>
        <w:rPr>
          <w:color w:val="000000"/>
          <w:sz w:val="28"/>
          <w:szCs w:val="28"/>
          <w:lang w:eastAsia="ru-RU"/>
        </w:rPr>
      </w:pPr>
      <w:r w:rsidRPr="0069346A">
        <w:rPr>
          <w:color w:val="1D1D1B"/>
          <w:sz w:val="28"/>
          <w:szCs w:val="28"/>
        </w:rPr>
        <w:t xml:space="preserve">З урахуванням наведеного </w:t>
      </w:r>
      <w:r w:rsidR="00BE54AE">
        <w:rPr>
          <w:color w:val="1D1D1B"/>
          <w:sz w:val="28"/>
          <w:szCs w:val="28"/>
        </w:rPr>
        <w:t xml:space="preserve">Перша Дисциплінарна палата Вищої ради правосуддя </w:t>
      </w:r>
      <w:r w:rsidRPr="0069346A">
        <w:rPr>
          <w:color w:val="1D1D1B"/>
          <w:sz w:val="28"/>
          <w:szCs w:val="28"/>
        </w:rPr>
        <w:t>вважа</w:t>
      </w:r>
      <w:r w:rsidR="00BE54AE">
        <w:rPr>
          <w:color w:val="1D1D1B"/>
          <w:sz w:val="28"/>
          <w:szCs w:val="28"/>
        </w:rPr>
        <w:t>є</w:t>
      </w:r>
      <w:r w:rsidRPr="0069346A">
        <w:rPr>
          <w:color w:val="1D1D1B"/>
          <w:sz w:val="28"/>
          <w:szCs w:val="28"/>
        </w:rPr>
        <w:t xml:space="preserve">, що у діях судді Новака Р.В. відсутній склад дисциплінарного проступку, передбаченого пунктом 4 </w:t>
      </w:r>
      <w:r w:rsidRPr="0069346A">
        <w:rPr>
          <w:color w:val="000000"/>
          <w:sz w:val="28"/>
          <w:szCs w:val="28"/>
          <w:lang w:eastAsia="ru-RU"/>
        </w:rPr>
        <w:t xml:space="preserve">частини першої </w:t>
      </w:r>
      <w:r w:rsidR="00C90E66">
        <w:rPr>
          <w:color w:val="000000"/>
          <w:sz w:val="28"/>
          <w:szCs w:val="28"/>
          <w:lang w:eastAsia="ru-RU"/>
        </w:rPr>
        <w:t xml:space="preserve">      </w:t>
      </w:r>
      <w:r w:rsidRPr="0069346A">
        <w:rPr>
          <w:color w:val="000000"/>
          <w:sz w:val="28"/>
          <w:szCs w:val="28"/>
          <w:lang w:eastAsia="ru-RU"/>
        </w:rPr>
        <w:t>статті 106 Закону України «Про судоустрій і статус суддів» (умисне або внаслідок грубої недбалості допущення суддею, який брав участь в ухваленні судового рішення, порушення прав людини і основоположних свобод або інше грубе порушення закону, що призвело до істотних негативних наслідків).</w:t>
      </w:r>
    </w:p>
    <w:p w:rsidR="0069346A" w:rsidRPr="0069346A" w:rsidRDefault="00C90E66" w:rsidP="00C7335D">
      <w:pPr>
        <w:pStyle w:val="rtejustify"/>
        <w:shd w:val="clear" w:color="auto" w:fill="FFFFFF"/>
        <w:spacing w:before="0" w:beforeAutospacing="0" w:after="0" w:afterAutospacing="0"/>
        <w:ind w:right="-284" w:firstLine="567"/>
        <w:jc w:val="both"/>
        <w:rPr>
          <w:color w:val="1D1D1B"/>
          <w:sz w:val="28"/>
          <w:szCs w:val="28"/>
        </w:rPr>
      </w:pPr>
      <w:r>
        <w:rPr>
          <w:color w:val="000000"/>
          <w:sz w:val="28"/>
          <w:szCs w:val="28"/>
          <w:lang w:eastAsia="ru-RU"/>
        </w:rPr>
        <w:t>Водночас</w:t>
      </w:r>
      <w:r w:rsidR="0069346A" w:rsidRPr="0069346A">
        <w:rPr>
          <w:color w:val="000000"/>
          <w:sz w:val="28"/>
          <w:szCs w:val="28"/>
          <w:lang w:eastAsia="ru-RU"/>
        </w:rPr>
        <w:t>, незважаючи</w:t>
      </w:r>
      <w:r w:rsidR="0069346A" w:rsidRPr="0069346A">
        <w:rPr>
          <w:color w:val="1D1D1B"/>
          <w:sz w:val="28"/>
          <w:szCs w:val="28"/>
        </w:rPr>
        <w:t xml:space="preserve"> на дискреційні повноваження слідчого судді </w:t>
      </w:r>
      <w:r w:rsidR="00CE7C36">
        <w:rPr>
          <w:color w:val="1D1D1B"/>
          <w:sz w:val="28"/>
          <w:szCs w:val="28"/>
        </w:rPr>
        <w:t xml:space="preserve">   </w:t>
      </w:r>
      <w:r w:rsidR="0069346A" w:rsidRPr="0069346A">
        <w:rPr>
          <w:color w:val="1D1D1B"/>
          <w:sz w:val="28"/>
          <w:szCs w:val="28"/>
        </w:rPr>
        <w:t>щодо виклику особи, у володінні якої знаходяться речі і документи, це не звільняло його від обов’язку мотивувати своє рішення в цій частині та навести обставини, за яких розгляд клопотання про тимчасовий доступ до речей</w:t>
      </w:r>
      <w:r w:rsidR="00CE7C36">
        <w:rPr>
          <w:color w:val="1D1D1B"/>
          <w:sz w:val="28"/>
          <w:szCs w:val="28"/>
        </w:rPr>
        <w:t xml:space="preserve">             </w:t>
      </w:r>
      <w:r w:rsidR="0069346A" w:rsidRPr="0069346A">
        <w:rPr>
          <w:color w:val="1D1D1B"/>
          <w:sz w:val="28"/>
          <w:szCs w:val="28"/>
        </w:rPr>
        <w:t xml:space="preserve"> і документів необхідно було провести за відсутності особи, у володінні</w:t>
      </w:r>
      <w:r w:rsidR="00CE7C36">
        <w:rPr>
          <w:color w:val="1D1D1B"/>
          <w:sz w:val="28"/>
          <w:szCs w:val="28"/>
        </w:rPr>
        <w:t xml:space="preserve">        </w:t>
      </w:r>
      <w:r w:rsidR="0069346A" w:rsidRPr="0069346A">
        <w:rPr>
          <w:color w:val="1D1D1B"/>
          <w:sz w:val="28"/>
          <w:szCs w:val="28"/>
        </w:rPr>
        <w:t xml:space="preserve"> якої вони знаходяться, а також з яким процесуальним законом слідчий</w:t>
      </w:r>
      <w:r w:rsidR="00CE7C36">
        <w:rPr>
          <w:color w:val="1D1D1B"/>
          <w:sz w:val="28"/>
          <w:szCs w:val="28"/>
        </w:rPr>
        <w:t xml:space="preserve">      </w:t>
      </w:r>
      <w:r w:rsidR="0069346A" w:rsidRPr="0069346A">
        <w:rPr>
          <w:color w:val="1D1D1B"/>
          <w:sz w:val="28"/>
          <w:szCs w:val="28"/>
        </w:rPr>
        <w:t xml:space="preserve"> суддя пов’язує необхідність вжиття заходів забезпечення кримінального провадження – доступу до документів, які містять охоронювану законом таємницю.</w:t>
      </w:r>
    </w:p>
    <w:p w:rsidR="0069346A" w:rsidRPr="0069346A" w:rsidRDefault="0069346A" w:rsidP="00C7335D">
      <w:pPr>
        <w:pStyle w:val="rtejustify"/>
        <w:shd w:val="clear" w:color="auto" w:fill="FFFFFF"/>
        <w:spacing w:before="0" w:beforeAutospacing="0" w:after="0" w:afterAutospacing="0"/>
        <w:ind w:right="-284" w:firstLine="567"/>
        <w:jc w:val="both"/>
        <w:rPr>
          <w:color w:val="1D1D1B"/>
          <w:sz w:val="28"/>
          <w:szCs w:val="28"/>
        </w:rPr>
      </w:pPr>
      <w:r w:rsidRPr="0069346A">
        <w:rPr>
          <w:color w:val="1D1D1B"/>
          <w:sz w:val="28"/>
          <w:szCs w:val="28"/>
        </w:rPr>
        <w:t>Як убачається з ухвали слідчого судді Печерського районного суду міста Києва Новака Р.В. від 30 листопада 2020 року, її мотивувальна частина (за винятком відтворення змісту клопотання слідчого та цитування положень чинного законодавства, зокрема частини п’ятої статті 163 КПК України) зводиться лише до однієї загальної фрази: «Дослідивши матеріали клопотання, враховуючи положення частини п’ятої статті 163 КПК України, слідчий суддя дійшов висновку про наявність підстав для задоволення клопотання, оскільки вказана інформація має суттєве значення для встановлення важливих обставин у кримінальному провадженні та іншими способами неможливо довести обставини, які передбачається довести за доп</w:t>
      </w:r>
      <w:r w:rsidR="00C90E66">
        <w:rPr>
          <w:color w:val="1D1D1B"/>
          <w:sz w:val="28"/>
          <w:szCs w:val="28"/>
        </w:rPr>
        <w:t>омогою цих документів неможливо</w:t>
      </w:r>
      <w:r w:rsidRPr="0069346A">
        <w:rPr>
          <w:color w:val="1D1D1B"/>
          <w:sz w:val="28"/>
          <w:szCs w:val="28"/>
        </w:rPr>
        <w:t>».</w:t>
      </w:r>
    </w:p>
    <w:p w:rsidR="0069346A" w:rsidRPr="0069346A" w:rsidRDefault="0069346A" w:rsidP="00C7335D">
      <w:pPr>
        <w:pStyle w:val="rtejustify"/>
        <w:shd w:val="clear" w:color="auto" w:fill="FFFFFF"/>
        <w:spacing w:before="0" w:beforeAutospacing="0" w:after="0" w:afterAutospacing="0"/>
        <w:ind w:right="-284" w:firstLine="567"/>
        <w:jc w:val="both"/>
        <w:rPr>
          <w:color w:val="1D1D1B"/>
          <w:sz w:val="28"/>
          <w:szCs w:val="28"/>
        </w:rPr>
      </w:pPr>
      <w:r w:rsidRPr="0069346A">
        <w:rPr>
          <w:color w:val="1D1D1B"/>
          <w:sz w:val="28"/>
          <w:szCs w:val="28"/>
        </w:rPr>
        <w:t>Іншого обґрунтування необхідності задоволення клопотання мотивувальна частина ухвали у справі № 757/52663/20-к не містить.</w:t>
      </w:r>
    </w:p>
    <w:p w:rsidR="0069346A" w:rsidRPr="0069346A" w:rsidRDefault="0069346A" w:rsidP="00C7335D">
      <w:pPr>
        <w:pStyle w:val="rtejustify"/>
        <w:shd w:val="clear" w:color="auto" w:fill="FFFFFF"/>
        <w:spacing w:before="0" w:beforeAutospacing="0" w:after="0" w:afterAutospacing="0"/>
        <w:ind w:right="-284" w:firstLine="567"/>
        <w:jc w:val="both"/>
        <w:rPr>
          <w:color w:val="1D1D1B"/>
          <w:sz w:val="28"/>
          <w:szCs w:val="28"/>
        </w:rPr>
      </w:pPr>
      <w:r w:rsidRPr="0069346A">
        <w:rPr>
          <w:color w:val="1D1D1B"/>
          <w:sz w:val="28"/>
          <w:szCs w:val="28"/>
        </w:rPr>
        <w:t xml:space="preserve">Вмотивованість – це вимога до суду наводити письмово </w:t>
      </w:r>
      <w:r w:rsidR="00C90E66">
        <w:rPr>
          <w:color w:val="1D1D1B"/>
          <w:sz w:val="28"/>
          <w:szCs w:val="28"/>
        </w:rPr>
        <w:t>в</w:t>
      </w:r>
      <w:r w:rsidRPr="0069346A">
        <w:rPr>
          <w:color w:val="1D1D1B"/>
          <w:sz w:val="28"/>
          <w:szCs w:val="28"/>
        </w:rPr>
        <w:t xml:space="preserve"> рішенні судження, пояснення про наявність чи відсутність фактів, які є основою висновку суду за результатами вирішення справи (заяви, клопотання). Це також пояснення суду, чому він </w:t>
      </w:r>
      <w:r w:rsidR="00C90E66">
        <w:rPr>
          <w:color w:val="1D1D1B"/>
          <w:sz w:val="28"/>
          <w:szCs w:val="28"/>
        </w:rPr>
        <w:t>ухвалив</w:t>
      </w:r>
      <w:r w:rsidRPr="0069346A">
        <w:rPr>
          <w:color w:val="1D1D1B"/>
          <w:sz w:val="28"/>
          <w:szCs w:val="28"/>
        </w:rPr>
        <w:t xml:space="preserve"> саме таке рішення, погодився з одними та відкинув інші доводи.</w:t>
      </w:r>
    </w:p>
    <w:p w:rsidR="0069346A" w:rsidRPr="0069346A" w:rsidRDefault="0069346A" w:rsidP="00C7335D">
      <w:pPr>
        <w:pStyle w:val="rtejustify"/>
        <w:shd w:val="clear" w:color="auto" w:fill="FFFFFF"/>
        <w:spacing w:before="0" w:beforeAutospacing="0" w:after="0" w:afterAutospacing="0"/>
        <w:ind w:right="-284" w:firstLine="567"/>
        <w:jc w:val="both"/>
        <w:rPr>
          <w:color w:val="1D1D1B"/>
          <w:sz w:val="28"/>
          <w:szCs w:val="28"/>
        </w:rPr>
      </w:pPr>
      <w:r w:rsidRPr="0069346A">
        <w:rPr>
          <w:color w:val="1D1D1B"/>
          <w:sz w:val="28"/>
          <w:szCs w:val="28"/>
        </w:rPr>
        <w:t>Обов’язок суду мотивувати прийняття або відхилення доводів сторін по суті спору (заяви, клопотання) полягає у відображенні в судовому рішенні висновків суду про те, що саме дало йому підстави прийняти та/чи відхилити аргументи сторін щодо суті спору (заяви, клопотання), з посиланням на з’ясовані у справі обставини та норми права, що підлягають застосуванню до правовідносин, що склалися.</w:t>
      </w:r>
    </w:p>
    <w:p w:rsidR="0069346A" w:rsidRPr="0069346A" w:rsidRDefault="0069346A" w:rsidP="00C7335D">
      <w:pPr>
        <w:pStyle w:val="rtejustify"/>
        <w:shd w:val="clear" w:color="auto" w:fill="FFFFFF"/>
        <w:spacing w:before="0" w:beforeAutospacing="0" w:after="0" w:afterAutospacing="0"/>
        <w:ind w:right="-284" w:firstLine="567"/>
        <w:jc w:val="both"/>
        <w:rPr>
          <w:color w:val="1D1D1B"/>
          <w:sz w:val="28"/>
          <w:szCs w:val="28"/>
        </w:rPr>
      </w:pPr>
      <w:r w:rsidRPr="0069346A">
        <w:rPr>
          <w:color w:val="1D1D1B"/>
          <w:sz w:val="28"/>
          <w:szCs w:val="28"/>
        </w:rPr>
        <w:t>Щоб судове рішення вважалося належно мотивованим недостатньо просто процитувати закон та перерахувати докази, надані сторонами. Важливо навести ті висновки, яких дійшов суд за результатами оцінки доказів, та знайти настільки вагомі й одночасно зрозумілі аргументи на користь прийнятого судового рішення, щоб вони переконали в законності й справедливості вирішення справи (заяви, клопотання).</w:t>
      </w:r>
    </w:p>
    <w:p w:rsidR="0069346A" w:rsidRPr="0069346A" w:rsidRDefault="0069346A" w:rsidP="00C7335D">
      <w:pPr>
        <w:pStyle w:val="rtejustify"/>
        <w:shd w:val="clear" w:color="auto" w:fill="FFFFFF"/>
        <w:spacing w:before="0" w:beforeAutospacing="0" w:after="0" w:afterAutospacing="0"/>
        <w:ind w:right="-284" w:firstLine="567"/>
        <w:jc w:val="both"/>
        <w:rPr>
          <w:color w:val="1D1D1B"/>
          <w:sz w:val="28"/>
          <w:szCs w:val="28"/>
        </w:rPr>
      </w:pPr>
      <w:r w:rsidRPr="0069346A">
        <w:rPr>
          <w:color w:val="1D1D1B"/>
          <w:sz w:val="28"/>
          <w:szCs w:val="28"/>
        </w:rPr>
        <w:t>Відповідно до статті 370 КПК України судове рішення повинно бути законним, обґрунтованим і вмотивованим. Законним є рішення, ухвалене компетентним судом згідно з нормами матеріального права з дотриманням вимог щодо кримінального провадження, передбачених цим Кодексом. Обґрунтованим є рішення, ухвалене судом на підставі об’єктивно з’ясованих обставин, які підтверджені доказами, дослідженими під час судового розгляду та оціненими судом відповідно до статті 94 цього Кодексу. Вмотивованим є рішення, в якому наведені належні і достатні мотиви та підстави його ухвалення.</w:t>
      </w:r>
    </w:p>
    <w:p w:rsidR="0069346A" w:rsidRPr="0069346A" w:rsidRDefault="0069346A" w:rsidP="00C7335D">
      <w:pPr>
        <w:pStyle w:val="rtejustify"/>
        <w:shd w:val="clear" w:color="auto" w:fill="FFFFFF"/>
        <w:spacing w:before="0" w:beforeAutospacing="0" w:after="0" w:afterAutospacing="0"/>
        <w:ind w:right="-284" w:firstLine="567"/>
        <w:jc w:val="both"/>
        <w:rPr>
          <w:color w:val="1D1D1B"/>
          <w:sz w:val="28"/>
          <w:szCs w:val="28"/>
        </w:rPr>
      </w:pPr>
      <w:r w:rsidRPr="0069346A">
        <w:rPr>
          <w:color w:val="1D1D1B"/>
          <w:sz w:val="28"/>
          <w:szCs w:val="28"/>
        </w:rPr>
        <w:t>Відповідно до частини першої статті 372 КПК України ухвала, що викладається окремим документом, складається, зокрема, з мотивувальної частини із зазначенням суті питання, що вирішується ухвалою, і за чиєю ініціативою воно розглядається; встановлених судом обставин із посиланням на докази, а також мотивів неврахування окремих доказів; мотивів, з яких суд виходив при постановленні ухвали, і положення закону, яким він керувався.</w:t>
      </w:r>
    </w:p>
    <w:p w:rsidR="0069346A" w:rsidRPr="0069346A" w:rsidRDefault="0069346A" w:rsidP="00C7335D">
      <w:pPr>
        <w:pStyle w:val="rtejustify"/>
        <w:shd w:val="clear" w:color="auto" w:fill="FFFFFF"/>
        <w:spacing w:before="0" w:beforeAutospacing="0" w:after="0" w:afterAutospacing="0"/>
        <w:ind w:right="-284" w:firstLine="567"/>
        <w:jc w:val="both"/>
        <w:rPr>
          <w:color w:val="1D1D1B"/>
          <w:sz w:val="28"/>
          <w:szCs w:val="28"/>
        </w:rPr>
      </w:pPr>
      <w:r w:rsidRPr="0069346A">
        <w:rPr>
          <w:color w:val="1D1D1B"/>
          <w:sz w:val="28"/>
          <w:szCs w:val="28"/>
        </w:rPr>
        <w:t xml:space="preserve">Статтею 164 КПК України передбачено, що в ухвалі слідчого судді, суду про тимчасовий доступ до речей і документів має бути зазначено: прізвище, ім’я та по батькові особи, якій надається право тимчасового доступу до речей і документів; дата постановлення ухвали; положення закону, на підставі якого постановлено ухвалу; прізвище, ім’я та по батькові фізичної особи або найменування юридичної особи, які мають надати тимчасовий доступ до речей і документів; назва, опис, інші відомості, які дають можливість визначити речі і документи, до яких повинен бути наданий тимчасовий доступ; розпорядження надати (забезпечити) тимчасовий доступ до речей і документів зазначеній в ухвалі особі та надати їй можливість вилучити зазначені речі </w:t>
      </w:r>
      <w:r w:rsidR="00C90E66">
        <w:rPr>
          <w:color w:val="1D1D1B"/>
          <w:sz w:val="28"/>
          <w:szCs w:val="28"/>
        </w:rPr>
        <w:t xml:space="preserve">та </w:t>
      </w:r>
      <w:r w:rsidRPr="0069346A">
        <w:rPr>
          <w:color w:val="1D1D1B"/>
          <w:sz w:val="28"/>
          <w:szCs w:val="28"/>
        </w:rPr>
        <w:t>оригінали або копії документів, якщо відповідне рішення було прийнято слідчим суддею, судом; строк дії ухвали, який не може перевищувати двох місяців з дня постановлення ухвали, за виключенням ухвал, постановлених на виконання вимог частини другої статті 562 цього Кодексу.</w:t>
      </w:r>
    </w:p>
    <w:p w:rsidR="0069346A" w:rsidRPr="0069346A" w:rsidRDefault="0069346A" w:rsidP="00C7335D">
      <w:pPr>
        <w:pStyle w:val="rtejustify"/>
        <w:shd w:val="clear" w:color="auto" w:fill="FFFFFF"/>
        <w:spacing w:before="0" w:beforeAutospacing="0" w:after="0" w:afterAutospacing="0"/>
        <w:ind w:right="-284" w:firstLine="567"/>
        <w:jc w:val="both"/>
        <w:rPr>
          <w:color w:val="1D1D1B"/>
          <w:sz w:val="28"/>
          <w:szCs w:val="28"/>
        </w:rPr>
      </w:pPr>
      <w:r w:rsidRPr="0069346A">
        <w:rPr>
          <w:color w:val="1D1D1B"/>
          <w:sz w:val="28"/>
          <w:szCs w:val="28"/>
        </w:rPr>
        <w:t>Системний аналіз наведених норм КПК України дає підстави для висновку, що застосування до ухвал слідчого судді положень, які регламентують загальні вимоги щодо судового рішення суду першої інстанції в кримінальному провадженні, можлив</w:t>
      </w:r>
      <w:r w:rsidR="00F077D0">
        <w:rPr>
          <w:color w:val="1D1D1B"/>
          <w:sz w:val="28"/>
          <w:szCs w:val="28"/>
        </w:rPr>
        <w:t>е з у</w:t>
      </w:r>
      <w:r w:rsidRPr="0069346A">
        <w:rPr>
          <w:color w:val="1D1D1B"/>
          <w:sz w:val="28"/>
          <w:szCs w:val="28"/>
        </w:rPr>
        <w:t xml:space="preserve">рахуванням особливостей стадії досудового розслідування, яка </w:t>
      </w:r>
      <w:r w:rsidR="00F077D0">
        <w:rPr>
          <w:color w:val="1D1D1B"/>
          <w:sz w:val="28"/>
          <w:szCs w:val="28"/>
        </w:rPr>
        <w:t>відрізняється</w:t>
      </w:r>
      <w:r w:rsidRPr="0069346A">
        <w:rPr>
          <w:color w:val="1D1D1B"/>
          <w:sz w:val="28"/>
          <w:szCs w:val="28"/>
        </w:rPr>
        <w:t xml:space="preserve"> від судового розгляду.</w:t>
      </w:r>
    </w:p>
    <w:p w:rsidR="0069346A" w:rsidRPr="0069346A" w:rsidRDefault="00F077D0" w:rsidP="00C7335D">
      <w:pPr>
        <w:pStyle w:val="rtejustify"/>
        <w:shd w:val="clear" w:color="auto" w:fill="FFFFFF"/>
        <w:spacing w:before="0" w:beforeAutospacing="0" w:after="0" w:afterAutospacing="0"/>
        <w:ind w:right="-284" w:firstLine="567"/>
        <w:jc w:val="both"/>
        <w:rPr>
          <w:color w:val="1D1D1B"/>
          <w:sz w:val="28"/>
          <w:szCs w:val="28"/>
        </w:rPr>
      </w:pPr>
      <w:r>
        <w:rPr>
          <w:color w:val="1D1D1B"/>
          <w:sz w:val="28"/>
          <w:szCs w:val="28"/>
        </w:rPr>
        <w:t>У</w:t>
      </w:r>
      <w:r w:rsidR="0069346A" w:rsidRPr="0069346A">
        <w:rPr>
          <w:color w:val="1D1D1B"/>
          <w:sz w:val="28"/>
          <w:szCs w:val="28"/>
        </w:rPr>
        <w:t>мотивованість ухвали слідчого судді повинна бути в межах, які не розкривають таємниц</w:t>
      </w:r>
      <w:r>
        <w:rPr>
          <w:color w:val="1D1D1B"/>
          <w:sz w:val="28"/>
          <w:szCs w:val="28"/>
        </w:rPr>
        <w:t>і</w:t>
      </w:r>
      <w:r w:rsidR="0069346A" w:rsidRPr="0069346A">
        <w:rPr>
          <w:color w:val="1D1D1B"/>
          <w:sz w:val="28"/>
          <w:szCs w:val="28"/>
        </w:rPr>
        <w:t xml:space="preserve"> досудового розслідування, зокрема в ній повинні бути наведені аргументи, що переконали суддю </w:t>
      </w:r>
      <w:r>
        <w:rPr>
          <w:color w:val="1D1D1B"/>
          <w:sz w:val="28"/>
          <w:szCs w:val="28"/>
        </w:rPr>
        <w:t>в</w:t>
      </w:r>
      <w:r w:rsidR="0069346A" w:rsidRPr="0069346A">
        <w:rPr>
          <w:color w:val="1D1D1B"/>
          <w:sz w:val="28"/>
          <w:szCs w:val="28"/>
        </w:rPr>
        <w:t xml:space="preserve"> задоволенні чи відхиленні </w:t>
      </w:r>
      <w:r w:rsidR="00757B1E">
        <w:rPr>
          <w:color w:val="1D1D1B"/>
          <w:sz w:val="28"/>
          <w:szCs w:val="28"/>
        </w:rPr>
        <w:t xml:space="preserve">такого </w:t>
      </w:r>
      <w:r w:rsidR="0069346A" w:rsidRPr="0069346A">
        <w:rPr>
          <w:color w:val="1D1D1B"/>
          <w:sz w:val="28"/>
          <w:szCs w:val="28"/>
        </w:rPr>
        <w:t>клопотання.</w:t>
      </w:r>
    </w:p>
    <w:p w:rsidR="0069346A" w:rsidRPr="0069346A" w:rsidRDefault="0069346A" w:rsidP="00C7335D">
      <w:pPr>
        <w:pStyle w:val="rtejustify"/>
        <w:shd w:val="clear" w:color="auto" w:fill="FFFFFF"/>
        <w:spacing w:before="0" w:beforeAutospacing="0" w:after="0" w:afterAutospacing="0"/>
        <w:ind w:right="-284" w:firstLine="567"/>
        <w:jc w:val="both"/>
        <w:rPr>
          <w:color w:val="1D1D1B"/>
          <w:sz w:val="28"/>
          <w:szCs w:val="28"/>
        </w:rPr>
      </w:pPr>
      <w:r w:rsidRPr="0069346A">
        <w:rPr>
          <w:color w:val="1D1D1B"/>
          <w:sz w:val="28"/>
          <w:szCs w:val="28"/>
        </w:rPr>
        <w:t>Отже, у мотивувальній частині ухвали мають бути викладені мотиви самого рішення слідчого судді, має бути обґрунтовано, чому стороні надається право тимчасового доступу до речей і документів та на підставі яких доказів слідчий суддя обґрунтував свої висновки.</w:t>
      </w:r>
    </w:p>
    <w:p w:rsidR="0069346A" w:rsidRPr="0069346A" w:rsidRDefault="0069346A" w:rsidP="00C7335D">
      <w:pPr>
        <w:pStyle w:val="rtejustify"/>
        <w:shd w:val="clear" w:color="auto" w:fill="FFFFFF"/>
        <w:spacing w:before="0" w:beforeAutospacing="0" w:after="0" w:afterAutospacing="0"/>
        <w:ind w:right="-284" w:firstLine="567"/>
        <w:jc w:val="both"/>
        <w:rPr>
          <w:color w:val="1D1D1B"/>
          <w:sz w:val="28"/>
          <w:szCs w:val="28"/>
        </w:rPr>
      </w:pPr>
      <w:r w:rsidRPr="0069346A">
        <w:rPr>
          <w:color w:val="1D1D1B"/>
          <w:sz w:val="28"/>
          <w:szCs w:val="28"/>
        </w:rPr>
        <w:t xml:space="preserve">Згідно </w:t>
      </w:r>
      <w:r w:rsidR="00757B1E">
        <w:rPr>
          <w:color w:val="1D1D1B"/>
          <w:sz w:val="28"/>
          <w:szCs w:val="28"/>
        </w:rPr>
        <w:t>і</w:t>
      </w:r>
      <w:r w:rsidRPr="0069346A">
        <w:rPr>
          <w:color w:val="1D1D1B"/>
          <w:sz w:val="28"/>
          <w:szCs w:val="28"/>
        </w:rPr>
        <w:t>з частиною четвертою статті 163 КПК України слідчий суддя, суд розглядає клопотання за участю сторони кримінального провадження, яка подала клопотання, та особи, у володінні якої знаходяться речі і документи, крім випадків, передбачених</w:t>
      </w:r>
      <w:r w:rsidR="00BE54AE">
        <w:rPr>
          <w:color w:val="1D1D1B"/>
          <w:sz w:val="28"/>
          <w:szCs w:val="28"/>
        </w:rPr>
        <w:t xml:space="preserve"> </w:t>
      </w:r>
      <w:hyperlink r:id="rId12" w:anchor="n1615" w:history="1">
        <w:r w:rsidRPr="0069346A">
          <w:rPr>
            <w:color w:val="1D1D1B"/>
            <w:sz w:val="28"/>
            <w:szCs w:val="28"/>
          </w:rPr>
          <w:t>частиною другою</w:t>
        </w:r>
      </w:hyperlink>
      <w:r w:rsidR="00BE54AE">
        <w:rPr>
          <w:color w:val="1D1D1B"/>
          <w:sz w:val="28"/>
          <w:szCs w:val="28"/>
        </w:rPr>
        <w:t xml:space="preserve"> </w:t>
      </w:r>
      <w:r w:rsidRPr="0069346A">
        <w:rPr>
          <w:color w:val="1D1D1B"/>
          <w:sz w:val="28"/>
          <w:szCs w:val="28"/>
        </w:rPr>
        <w:t>цієї статті.</w:t>
      </w:r>
    </w:p>
    <w:p w:rsidR="0069346A" w:rsidRPr="0069346A" w:rsidRDefault="0069346A" w:rsidP="00C7335D">
      <w:pPr>
        <w:pStyle w:val="rtejustify"/>
        <w:shd w:val="clear" w:color="auto" w:fill="FFFFFF"/>
        <w:spacing w:before="0" w:beforeAutospacing="0" w:after="0" w:afterAutospacing="0"/>
        <w:ind w:right="-284" w:firstLine="567"/>
        <w:jc w:val="both"/>
        <w:rPr>
          <w:color w:val="1D1D1B"/>
          <w:sz w:val="28"/>
          <w:szCs w:val="28"/>
        </w:rPr>
      </w:pPr>
      <w:r w:rsidRPr="0069346A">
        <w:rPr>
          <w:color w:val="1D1D1B"/>
          <w:sz w:val="28"/>
          <w:szCs w:val="28"/>
        </w:rPr>
        <w:t>Частиною шостою статті 163 КПК України визначено, що слідчий суддя, суд постановляє ухвалу про надання тимчасового доступу до речей і документів, які містять охоронювану законом таємницю, якщо сторона кримінального провадження, крім об</w:t>
      </w:r>
      <w:r w:rsidR="00757B1E">
        <w:rPr>
          <w:color w:val="1D1D1B"/>
          <w:sz w:val="28"/>
          <w:szCs w:val="28"/>
        </w:rPr>
        <w:t>ставин, передбачених частиною п’</w:t>
      </w:r>
      <w:r w:rsidRPr="0069346A">
        <w:rPr>
          <w:color w:val="1D1D1B"/>
          <w:sz w:val="28"/>
          <w:szCs w:val="28"/>
        </w:rPr>
        <w:t>ятою цієї статті, доведе можливість використання як доказів відомостей, що містяться в цих речах і документах, та неможливість іншими способами довести обставини, які передбачається довести за допомогою цих речей і документів.</w:t>
      </w:r>
    </w:p>
    <w:p w:rsidR="0069346A" w:rsidRPr="0069346A" w:rsidRDefault="0069346A" w:rsidP="00C7335D">
      <w:pPr>
        <w:pStyle w:val="rtejustify"/>
        <w:shd w:val="clear" w:color="auto" w:fill="FFFFFF"/>
        <w:spacing w:before="0" w:beforeAutospacing="0" w:after="0" w:afterAutospacing="0"/>
        <w:ind w:right="-284" w:firstLine="567"/>
        <w:jc w:val="both"/>
        <w:rPr>
          <w:color w:val="1D1D1B"/>
          <w:sz w:val="28"/>
          <w:szCs w:val="28"/>
        </w:rPr>
      </w:pPr>
      <w:r w:rsidRPr="0069346A">
        <w:rPr>
          <w:color w:val="1D1D1B"/>
          <w:sz w:val="28"/>
          <w:szCs w:val="28"/>
        </w:rPr>
        <w:t xml:space="preserve">Варто </w:t>
      </w:r>
      <w:r w:rsidR="00BB44EA">
        <w:rPr>
          <w:color w:val="1D1D1B"/>
          <w:sz w:val="28"/>
          <w:szCs w:val="28"/>
        </w:rPr>
        <w:t>зазначити</w:t>
      </w:r>
      <w:r w:rsidRPr="0069346A">
        <w:rPr>
          <w:color w:val="1D1D1B"/>
          <w:sz w:val="28"/>
          <w:szCs w:val="28"/>
        </w:rPr>
        <w:t>, що слідчим суддею надано доступ до документів, які містять охоронювану законом таємницю, що відповідно до частини шостої статті 163 КПК України передбачає обов’язкове доведення стороною обвинувачення додаткових обставин, а саме можливість використання як доказів відомостей, що містяться в цих речах і документах, та неможливість іншими способами довести обставини, які передбачається довести за допомогою цих речей і документів.</w:t>
      </w:r>
    </w:p>
    <w:p w:rsidR="0069346A" w:rsidRPr="0069346A" w:rsidRDefault="0069346A" w:rsidP="00C7335D">
      <w:pPr>
        <w:pStyle w:val="rtejustify"/>
        <w:shd w:val="clear" w:color="auto" w:fill="FFFFFF"/>
        <w:spacing w:before="0" w:beforeAutospacing="0" w:after="0" w:afterAutospacing="0"/>
        <w:ind w:right="-284" w:firstLine="567"/>
        <w:jc w:val="both"/>
        <w:rPr>
          <w:color w:val="1D1D1B"/>
          <w:sz w:val="28"/>
          <w:szCs w:val="28"/>
        </w:rPr>
      </w:pPr>
      <w:r w:rsidRPr="0069346A">
        <w:rPr>
          <w:color w:val="1D1D1B"/>
          <w:sz w:val="28"/>
          <w:szCs w:val="28"/>
        </w:rPr>
        <w:t>Водночас в ухвалі слідчого судді Новака Р.В. від 30 листопада 2020 року взагалі відсутнє мотивування щодо вирішеного слідчим суддею клопотання про тимчасовий доступ до речей і документів, що не дає змоги стороні кримінального провадження чи іншій зацікавленій особі зрозуміти, що саме враховано слідчим суддею при вирішенні відповідного питання, з урахуванням яких обставин суд дійшов відповідних висновків.</w:t>
      </w:r>
    </w:p>
    <w:p w:rsidR="0069346A" w:rsidRPr="0069346A" w:rsidRDefault="0069346A" w:rsidP="00C7335D">
      <w:pPr>
        <w:pStyle w:val="rtejustify"/>
        <w:shd w:val="clear" w:color="auto" w:fill="FFFFFF"/>
        <w:spacing w:before="0" w:beforeAutospacing="0" w:after="0" w:afterAutospacing="0"/>
        <w:ind w:right="-284" w:firstLine="567"/>
        <w:jc w:val="both"/>
        <w:rPr>
          <w:color w:val="1D1D1B"/>
          <w:sz w:val="28"/>
          <w:szCs w:val="28"/>
        </w:rPr>
      </w:pPr>
      <w:r w:rsidRPr="0069346A">
        <w:rPr>
          <w:color w:val="1D1D1B"/>
          <w:sz w:val="28"/>
          <w:szCs w:val="28"/>
        </w:rPr>
        <w:t>З приводу зазначеного суддя Новак Р.В. пояснив, що відповідно до рішення зборів суддів він включений до колегії с</w:t>
      </w:r>
      <w:r w:rsidR="00BB44EA">
        <w:rPr>
          <w:color w:val="1D1D1B"/>
          <w:sz w:val="28"/>
          <w:szCs w:val="28"/>
        </w:rPr>
        <w:t>уддів з розгляду судових</w:t>
      </w:r>
      <w:r w:rsidR="00CE7C36">
        <w:rPr>
          <w:color w:val="1D1D1B"/>
          <w:sz w:val="28"/>
          <w:szCs w:val="28"/>
        </w:rPr>
        <w:t xml:space="preserve"> </w:t>
      </w:r>
      <w:r w:rsidR="00BB44EA">
        <w:rPr>
          <w:color w:val="1D1D1B"/>
          <w:sz w:val="28"/>
          <w:szCs w:val="28"/>
        </w:rPr>
        <w:t xml:space="preserve"> справ у</w:t>
      </w:r>
      <w:r w:rsidRPr="0069346A">
        <w:rPr>
          <w:color w:val="1D1D1B"/>
          <w:sz w:val="28"/>
          <w:szCs w:val="28"/>
        </w:rPr>
        <w:t xml:space="preserve"> порядку цивільного та адміністративного судочинства, є слідчим суддею, а також </w:t>
      </w:r>
      <w:r w:rsidR="00BB44EA">
        <w:rPr>
          <w:color w:val="1D1D1B"/>
          <w:sz w:val="28"/>
          <w:szCs w:val="28"/>
        </w:rPr>
        <w:t>бере</w:t>
      </w:r>
      <w:r w:rsidRPr="0069346A">
        <w:rPr>
          <w:color w:val="1D1D1B"/>
          <w:sz w:val="28"/>
          <w:szCs w:val="28"/>
        </w:rPr>
        <w:t xml:space="preserve"> участь у колегіальному розгляді кримінальних проваджень в порядку КПК України під головуванням суддів кримінальної колегії.</w:t>
      </w:r>
    </w:p>
    <w:p w:rsidR="0069346A" w:rsidRPr="0069346A" w:rsidRDefault="0069346A" w:rsidP="00C7335D">
      <w:pPr>
        <w:pStyle w:val="rtejustify"/>
        <w:shd w:val="clear" w:color="auto" w:fill="FFFFFF"/>
        <w:spacing w:before="0" w:beforeAutospacing="0" w:after="0" w:afterAutospacing="0"/>
        <w:ind w:right="-284" w:firstLine="567"/>
        <w:jc w:val="both"/>
        <w:rPr>
          <w:color w:val="1D1D1B"/>
          <w:sz w:val="28"/>
          <w:szCs w:val="28"/>
        </w:rPr>
      </w:pPr>
      <w:r w:rsidRPr="0069346A">
        <w:rPr>
          <w:color w:val="1D1D1B"/>
          <w:sz w:val="28"/>
          <w:szCs w:val="28"/>
        </w:rPr>
        <w:t xml:space="preserve">Станом на 30 листопада 2020 року до розгляду під його </w:t>
      </w:r>
      <w:r w:rsidR="00852C20">
        <w:rPr>
          <w:color w:val="1D1D1B"/>
          <w:sz w:val="28"/>
          <w:szCs w:val="28"/>
        </w:rPr>
        <w:t>головуванням було розподілено 4015 судових справ у</w:t>
      </w:r>
      <w:r w:rsidRPr="0069346A">
        <w:rPr>
          <w:color w:val="1D1D1B"/>
          <w:sz w:val="28"/>
          <w:szCs w:val="28"/>
        </w:rPr>
        <w:t xml:space="preserve">сіх проваджень, з них: 708 судових справ </w:t>
      </w:r>
      <w:r w:rsidR="00852C20">
        <w:rPr>
          <w:color w:val="1D1D1B"/>
          <w:sz w:val="28"/>
          <w:szCs w:val="28"/>
        </w:rPr>
        <w:t>у</w:t>
      </w:r>
      <w:r w:rsidRPr="0069346A">
        <w:rPr>
          <w:color w:val="1D1D1B"/>
          <w:sz w:val="28"/>
          <w:szCs w:val="28"/>
        </w:rPr>
        <w:t xml:space="preserve"> порядку Цивільного процесуального кодексу України (далі – ЦПК України) та Кодексу адміністративного судочинства України (далі – КА</w:t>
      </w:r>
      <w:r w:rsidR="00852C20">
        <w:rPr>
          <w:color w:val="1D1D1B"/>
          <w:sz w:val="28"/>
          <w:szCs w:val="28"/>
        </w:rPr>
        <w:t>С України), 3307 судових справ у</w:t>
      </w:r>
      <w:r w:rsidRPr="0069346A">
        <w:rPr>
          <w:color w:val="1D1D1B"/>
          <w:sz w:val="28"/>
          <w:szCs w:val="28"/>
        </w:rPr>
        <w:t xml:space="preserve"> порядку </w:t>
      </w:r>
      <w:r w:rsidR="00BE54AE">
        <w:rPr>
          <w:color w:val="1D1D1B"/>
          <w:sz w:val="28"/>
          <w:szCs w:val="28"/>
        </w:rPr>
        <w:t xml:space="preserve">КПК </w:t>
      </w:r>
      <w:r w:rsidRPr="0069346A">
        <w:rPr>
          <w:color w:val="1D1D1B"/>
          <w:sz w:val="28"/>
          <w:szCs w:val="28"/>
        </w:rPr>
        <w:t xml:space="preserve">України, які мають скорочені строки розгляду – протягом </w:t>
      </w:r>
      <w:r w:rsidRPr="0069346A">
        <w:rPr>
          <w:bCs/>
          <w:color w:val="1D1D1B"/>
          <w:sz w:val="28"/>
          <w:szCs w:val="28"/>
        </w:rPr>
        <w:t>3</w:t>
      </w:r>
      <w:r w:rsidR="00852C20">
        <w:rPr>
          <w:bCs/>
          <w:color w:val="1D1D1B"/>
          <w:sz w:val="28"/>
          <w:szCs w:val="28"/>
        </w:rPr>
        <w:t xml:space="preserve"> </w:t>
      </w:r>
      <w:r w:rsidRPr="0069346A">
        <w:rPr>
          <w:bCs/>
          <w:color w:val="1D1D1B"/>
          <w:sz w:val="28"/>
          <w:szCs w:val="28"/>
        </w:rPr>
        <w:t>(трьох)</w:t>
      </w:r>
      <w:r w:rsidRPr="0069346A">
        <w:rPr>
          <w:color w:val="1D1D1B"/>
          <w:sz w:val="28"/>
          <w:szCs w:val="28"/>
        </w:rPr>
        <w:t xml:space="preserve"> днів.</w:t>
      </w:r>
    </w:p>
    <w:p w:rsidR="0069346A" w:rsidRPr="0069346A" w:rsidRDefault="00852C20" w:rsidP="00C7335D">
      <w:pPr>
        <w:pStyle w:val="rtejustify"/>
        <w:shd w:val="clear" w:color="auto" w:fill="FFFFFF"/>
        <w:spacing w:before="0" w:beforeAutospacing="0" w:after="0" w:afterAutospacing="0"/>
        <w:ind w:right="-284" w:firstLine="567"/>
        <w:jc w:val="both"/>
        <w:rPr>
          <w:color w:val="1D1D1B"/>
          <w:sz w:val="28"/>
          <w:szCs w:val="28"/>
        </w:rPr>
      </w:pPr>
      <w:r>
        <w:rPr>
          <w:color w:val="1D1D1B"/>
          <w:sz w:val="28"/>
          <w:szCs w:val="28"/>
        </w:rPr>
        <w:t>С</w:t>
      </w:r>
      <w:r w:rsidR="0069346A" w:rsidRPr="0069346A">
        <w:rPr>
          <w:color w:val="1D1D1B"/>
          <w:sz w:val="28"/>
          <w:szCs w:val="28"/>
        </w:rPr>
        <w:t xml:space="preserve">уддя Новак Р.В. </w:t>
      </w:r>
      <w:r>
        <w:rPr>
          <w:color w:val="1D1D1B"/>
          <w:sz w:val="28"/>
          <w:szCs w:val="28"/>
        </w:rPr>
        <w:t xml:space="preserve">також </w:t>
      </w:r>
      <w:r w:rsidR="0069346A" w:rsidRPr="0069346A">
        <w:rPr>
          <w:color w:val="1D1D1B"/>
          <w:sz w:val="28"/>
          <w:szCs w:val="28"/>
        </w:rPr>
        <w:t xml:space="preserve">послався на рішення </w:t>
      </w:r>
      <w:r>
        <w:rPr>
          <w:color w:val="1D1D1B"/>
          <w:sz w:val="28"/>
          <w:szCs w:val="28"/>
        </w:rPr>
        <w:t>Ради судд</w:t>
      </w:r>
      <w:r w:rsidR="0069346A" w:rsidRPr="0069346A">
        <w:rPr>
          <w:color w:val="1D1D1B"/>
          <w:sz w:val="28"/>
          <w:szCs w:val="28"/>
        </w:rPr>
        <w:t>ів Укра</w:t>
      </w:r>
      <w:r w:rsidR="00BE54AE">
        <w:rPr>
          <w:color w:val="1D1D1B"/>
          <w:sz w:val="28"/>
          <w:szCs w:val="28"/>
        </w:rPr>
        <w:t xml:space="preserve">їни                       </w:t>
      </w:r>
      <w:r w:rsidR="0069346A" w:rsidRPr="0069346A">
        <w:rPr>
          <w:color w:val="1D1D1B"/>
          <w:sz w:val="28"/>
          <w:szCs w:val="28"/>
        </w:rPr>
        <w:t>від 9 червня 2016 року</w:t>
      </w:r>
      <w:r>
        <w:rPr>
          <w:color w:val="1D1D1B"/>
          <w:sz w:val="28"/>
          <w:szCs w:val="28"/>
        </w:rPr>
        <w:t xml:space="preserve"> № 46 </w:t>
      </w:r>
      <w:r w:rsidR="0069346A" w:rsidRPr="0069346A">
        <w:rPr>
          <w:color w:val="1D1D1B"/>
          <w:sz w:val="28"/>
          <w:szCs w:val="28"/>
        </w:rPr>
        <w:t xml:space="preserve"> «Щодо визначення коефіцієнтів нава</w:t>
      </w:r>
      <w:r>
        <w:rPr>
          <w:color w:val="1D1D1B"/>
          <w:sz w:val="28"/>
          <w:szCs w:val="28"/>
        </w:rPr>
        <w:t>нтаження на суддів», яким визна</w:t>
      </w:r>
      <w:r w:rsidR="0069346A" w:rsidRPr="0069346A">
        <w:rPr>
          <w:color w:val="1D1D1B"/>
          <w:sz w:val="28"/>
          <w:szCs w:val="28"/>
        </w:rPr>
        <w:t>ні науково обґрунтованими та затверджені рекомендовані показники середніх витрат часу на розгляд справ за категоріями у місцевих загальних судах, відповідно до яких рекомендована кількість годин для розгляду кл</w:t>
      </w:r>
      <w:r>
        <w:rPr>
          <w:color w:val="1D1D1B"/>
          <w:sz w:val="28"/>
          <w:szCs w:val="28"/>
        </w:rPr>
        <w:t>опотань правоохоронних органів у</w:t>
      </w:r>
      <w:r w:rsidR="0069346A" w:rsidRPr="0069346A">
        <w:rPr>
          <w:color w:val="1D1D1B"/>
          <w:sz w:val="28"/>
          <w:szCs w:val="28"/>
        </w:rPr>
        <w:t xml:space="preserve"> порядку КПК України </w:t>
      </w:r>
      <w:r>
        <w:rPr>
          <w:color w:val="1D1D1B"/>
          <w:sz w:val="28"/>
          <w:szCs w:val="28"/>
        </w:rPr>
        <w:t xml:space="preserve">– </w:t>
      </w:r>
      <w:r w:rsidR="0069346A" w:rsidRPr="0069346A">
        <w:rPr>
          <w:color w:val="1D1D1B"/>
          <w:sz w:val="28"/>
          <w:szCs w:val="28"/>
        </w:rPr>
        <w:t>протягом 1 години, для розгл</w:t>
      </w:r>
      <w:r>
        <w:rPr>
          <w:color w:val="1D1D1B"/>
          <w:sz w:val="28"/>
          <w:szCs w:val="28"/>
        </w:rPr>
        <w:t>яду скарг на їх дії та рішення – 3 години, для розгляду спорів у</w:t>
      </w:r>
      <w:r w:rsidR="0069346A" w:rsidRPr="0069346A">
        <w:rPr>
          <w:color w:val="1D1D1B"/>
          <w:sz w:val="28"/>
          <w:szCs w:val="28"/>
        </w:rPr>
        <w:t xml:space="preserve"> порядку цивільного та адміністративного судочинства</w:t>
      </w:r>
      <w:r>
        <w:rPr>
          <w:color w:val="1D1D1B"/>
          <w:sz w:val="28"/>
          <w:szCs w:val="28"/>
        </w:rPr>
        <w:t xml:space="preserve"> –      </w:t>
      </w:r>
      <w:r w:rsidR="0069346A" w:rsidRPr="0069346A">
        <w:rPr>
          <w:color w:val="1D1D1B"/>
          <w:sz w:val="28"/>
          <w:szCs w:val="28"/>
        </w:rPr>
        <w:t>від 1 до 13 годин залежно від категорії спору.</w:t>
      </w:r>
    </w:p>
    <w:p w:rsidR="00852C20" w:rsidRDefault="00852C20" w:rsidP="00C7335D">
      <w:pPr>
        <w:pStyle w:val="rtejustify"/>
        <w:shd w:val="clear" w:color="auto" w:fill="FFFFFF"/>
        <w:spacing w:before="0" w:beforeAutospacing="0" w:after="0" w:afterAutospacing="0"/>
        <w:ind w:right="-284" w:firstLine="567"/>
        <w:jc w:val="both"/>
        <w:rPr>
          <w:color w:val="1D1D1B"/>
          <w:sz w:val="28"/>
          <w:szCs w:val="28"/>
        </w:rPr>
      </w:pPr>
      <w:r>
        <w:rPr>
          <w:color w:val="1D1D1B"/>
          <w:sz w:val="28"/>
          <w:szCs w:val="28"/>
        </w:rPr>
        <w:t>Таким чином, у</w:t>
      </w:r>
      <w:r w:rsidR="0069346A" w:rsidRPr="0069346A">
        <w:rPr>
          <w:color w:val="1D1D1B"/>
          <w:sz w:val="28"/>
          <w:szCs w:val="28"/>
        </w:rPr>
        <w:t xml:space="preserve">раховуючи науково обґрунтований та рекомендований мінімальний </w:t>
      </w:r>
      <w:r>
        <w:rPr>
          <w:color w:val="1D1D1B"/>
          <w:sz w:val="28"/>
          <w:szCs w:val="28"/>
        </w:rPr>
        <w:t xml:space="preserve">середній </w:t>
      </w:r>
      <w:r w:rsidR="0069346A" w:rsidRPr="0069346A">
        <w:rPr>
          <w:color w:val="1D1D1B"/>
          <w:sz w:val="28"/>
          <w:szCs w:val="28"/>
        </w:rPr>
        <w:t>показник витрат часу на розгляд означен</w:t>
      </w:r>
      <w:r w:rsidR="00BE54AE">
        <w:rPr>
          <w:color w:val="1D1D1B"/>
          <w:sz w:val="28"/>
          <w:szCs w:val="28"/>
        </w:rPr>
        <w:t>их категорій справ</w:t>
      </w:r>
      <w:r>
        <w:rPr>
          <w:color w:val="1D1D1B"/>
          <w:sz w:val="28"/>
          <w:szCs w:val="28"/>
        </w:rPr>
        <w:t xml:space="preserve"> – </w:t>
      </w:r>
      <w:r w:rsidR="00BE54AE">
        <w:rPr>
          <w:color w:val="1D1D1B"/>
          <w:sz w:val="28"/>
          <w:szCs w:val="28"/>
        </w:rPr>
        <w:t>протягом 1</w:t>
      </w:r>
      <w:r w:rsidR="0069346A" w:rsidRPr="0069346A">
        <w:rPr>
          <w:color w:val="1D1D1B"/>
          <w:sz w:val="28"/>
          <w:szCs w:val="28"/>
        </w:rPr>
        <w:t xml:space="preserve"> години робочого часу, розгляд 4015 судових справ, які надійшли </w:t>
      </w:r>
      <w:r>
        <w:rPr>
          <w:color w:val="1D1D1B"/>
          <w:sz w:val="28"/>
          <w:szCs w:val="28"/>
        </w:rPr>
        <w:t>судді Новаку Р.В.</w:t>
      </w:r>
      <w:r w:rsidR="0069346A" w:rsidRPr="0069346A">
        <w:rPr>
          <w:color w:val="1D1D1B"/>
          <w:sz w:val="28"/>
          <w:szCs w:val="28"/>
        </w:rPr>
        <w:t xml:space="preserve"> на розгляд станом на 30 листопада 2020 року, при </w:t>
      </w:r>
      <w:r>
        <w:rPr>
          <w:color w:val="1D1D1B"/>
          <w:sz w:val="28"/>
          <w:szCs w:val="28"/>
        </w:rPr>
        <w:t>восьми</w:t>
      </w:r>
      <w:r w:rsidR="0069346A" w:rsidRPr="0069346A">
        <w:rPr>
          <w:color w:val="1D1D1B"/>
          <w:sz w:val="28"/>
          <w:szCs w:val="28"/>
        </w:rPr>
        <w:t>годинному робочому дні судді, потребував мінімальних витрат часу протягом 501,9 робоч</w:t>
      </w:r>
      <w:r>
        <w:rPr>
          <w:color w:val="1D1D1B"/>
          <w:sz w:val="28"/>
          <w:szCs w:val="28"/>
        </w:rPr>
        <w:t>ого</w:t>
      </w:r>
      <w:r w:rsidR="0069346A" w:rsidRPr="0069346A">
        <w:rPr>
          <w:color w:val="1D1D1B"/>
          <w:sz w:val="28"/>
          <w:szCs w:val="28"/>
        </w:rPr>
        <w:t xml:space="preserve"> дн</w:t>
      </w:r>
      <w:r>
        <w:rPr>
          <w:color w:val="1D1D1B"/>
          <w:sz w:val="28"/>
          <w:szCs w:val="28"/>
        </w:rPr>
        <w:t>я</w:t>
      </w:r>
      <w:r w:rsidR="0069346A" w:rsidRPr="0069346A">
        <w:rPr>
          <w:color w:val="1D1D1B"/>
          <w:sz w:val="28"/>
          <w:szCs w:val="28"/>
        </w:rPr>
        <w:t xml:space="preserve">, </w:t>
      </w:r>
      <w:r>
        <w:rPr>
          <w:color w:val="1D1D1B"/>
          <w:sz w:val="28"/>
          <w:szCs w:val="28"/>
        </w:rPr>
        <w:t>тобто протягом двох років.</w:t>
      </w:r>
    </w:p>
    <w:p w:rsidR="0069346A" w:rsidRPr="0069346A" w:rsidRDefault="0069346A" w:rsidP="00C7335D">
      <w:pPr>
        <w:pStyle w:val="rtejustify"/>
        <w:shd w:val="clear" w:color="auto" w:fill="FFFFFF"/>
        <w:spacing w:before="0" w:beforeAutospacing="0" w:after="0" w:afterAutospacing="0"/>
        <w:ind w:right="-284" w:firstLine="567"/>
        <w:jc w:val="both"/>
        <w:rPr>
          <w:color w:val="1D1D1B"/>
          <w:sz w:val="28"/>
          <w:szCs w:val="28"/>
        </w:rPr>
      </w:pPr>
      <w:r w:rsidRPr="0069346A">
        <w:rPr>
          <w:color w:val="1D1D1B"/>
          <w:sz w:val="28"/>
          <w:szCs w:val="28"/>
        </w:rPr>
        <w:t xml:space="preserve">Суддя Новак Р.В. </w:t>
      </w:r>
      <w:r w:rsidR="00852C20">
        <w:rPr>
          <w:color w:val="1D1D1B"/>
          <w:sz w:val="28"/>
          <w:szCs w:val="28"/>
        </w:rPr>
        <w:t>наголосив</w:t>
      </w:r>
      <w:r w:rsidRPr="0069346A">
        <w:rPr>
          <w:color w:val="1D1D1B"/>
          <w:sz w:val="28"/>
          <w:szCs w:val="28"/>
        </w:rPr>
        <w:t xml:space="preserve">, що 30 листопада 2020 року до розгляду було призначено 15 справ як </w:t>
      </w:r>
      <w:r w:rsidR="00852C20">
        <w:rPr>
          <w:color w:val="1D1D1B"/>
          <w:sz w:val="28"/>
          <w:szCs w:val="28"/>
        </w:rPr>
        <w:t>у</w:t>
      </w:r>
      <w:r w:rsidRPr="0069346A">
        <w:rPr>
          <w:color w:val="1D1D1B"/>
          <w:sz w:val="28"/>
          <w:szCs w:val="28"/>
        </w:rPr>
        <w:t xml:space="preserve"> порядку КПК України, так і в порядку ЦПК України. Крім того, 30 листопада 2020 року </w:t>
      </w:r>
      <w:r w:rsidRPr="00852C20">
        <w:rPr>
          <w:color w:val="1D1D1B"/>
          <w:sz w:val="28"/>
          <w:szCs w:val="28"/>
        </w:rPr>
        <w:t>в порядку чергув</w:t>
      </w:r>
      <w:r w:rsidR="00852C20" w:rsidRPr="00852C20">
        <w:rPr>
          <w:color w:val="1D1D1B"/>
          <w:sz w:val="28"/>
          <w:szCs w:val="28"/>
        </w:rPr>
        <w:t>ання надійшло</w:t>
      </w:r>
      <w:r w:rsidR="00852C20">
        <w:rPr>
          <w:color w:val="1D1D1B"/>
          <w:sz w:val="28"/>
          <w:szCs w:val="28"/>
        </w:rPr>
        <w:t xml:space="preserve"> 45 судових справ у</w:t>
      </w:r>
      <w:r w:rsidRPr="0069346A">
        <w:rPr>
          <w:color w:val="1D1D1B"/>
          <w:sz w:val="28"/>
          <w:szCs w:val="28"/>
        </w:rPr>
        <w:t>сіх проваджень, з них: 2 судові справи в порядку ЦПК України та 43 судов</w:t>
      </w:r>
      <w:r w:rsidR="00852C20">
        <w:rPr>
          <w:color w:val="1D1D1B"/>
          <w:sz w:val="28"/>
          <w:szCs w:val="28"/>
        </w:rPr>
        <w:t>і</w:t>
      </w:r>
      <w:r w:rsidRPr="0069346A">
        <w:rPr>
          <w:color w:val="1D1D1B"/>
          <w:sz w:val="28"/>
          <w:szCs w:val="28"/>
        </w:rPr>
        <w:t xml:space="preserve"> справи в порядку КПК України.</w:t>
      </w:r>
    </w:p>
    <w:p w:rsidR="0069346A" w:rsidRPr="0069346A" w:rsidRDefault="00852C20" w:rsidP="00C7335D">
      <w:pPr>
        <w:pStyle w:val="rtejustify"/>
        <w:shd w:val="clear" w:color="auto" w:fill="FFFFFF"/>
        <w:spacing w:before="0" w:beforeAutospacing="0" w:after="0" w:afterAutospacing="0"/>
        <w:ind w:right="-284" w:firstLine="567"/>
        <w:jc w:val="both"/>
        <w:rPr>
          <w:color w:val="1D1D1B"/>
          <w:sz w:val="28"/>
          <w:szCs w:val="28"/>
        </w:rPr>
      </w:pPr>
      <w:r>
        <w:rPr>
          <w:color w:val="1D1D1B"/>
          <w:sz w:val="28"/>
          <w:szCs w:val="28"/>
        </w:rPr>
        <w:t>Таким чином, у</w:t>
      </w:r>
      <w:r w:rsidR="0069346A" w:rsidRPr="0069346A">
        <w:rPr>
          <w:color w:val="1D1D1B"/>
          <w:sz w:val="28"/>
          <w:szCs w:val="28"/>
        </w:rPr>
        <w:t xml:space="preserve">раховуючи науково обґрунтований та рекомендований мінімальний </w:t>
      </w:r>
      <w:r>
        <w:rPr>
          <w:color w:val="1D1D1B"/>
          <w:sz w:val="28"/>
          <w:szCs w:val="28"/>
        </w:rPr>
        <w:t xml:space="preserve">середній </w:t>
      </w:r>
      <w:r w:rsidR="0069346A" w:rsidRPr="0069346A">
        <w:rPr>
          <w:color w:val="1D1D1B"/>
          <w:sz w:val="28"/>
          <w:szCs w:val="28"/>
        </w:rPr>
        <w:t>показник витрати часу на розгляд означених категорій справ</w:t>
      </w:r>
      <w:r w:rsidR="00A648AD">
        <w:rPr>
          <w:color w:val="1D1D1B"/>
          <w:sz w:val="28"/>
          <w:szCs w:val="28"/>
        </w:rPr>
        <w:t xml:space="preserve"> – </w:t>
      </w:r>
      <w:r w:rsidR="0069346A" w:rsidRPr="0069346A">
        <w:rPr>
          <w:color w:val="1D1D1B"/>
          <w:sz w:val="28"/>
          <w:szCs w:val="28"/>
        </w:rPr>
        <w:t xml:space="preserve">протягом 1 (однієї) години робочого часу, розгляд 60 судових справ, які були призначені до розгляду та надійшли </w:t>
      </w:r>
      <w:r w:rsidR="00A648AD">
        <w:rPr>
          <w:color w:val="1D1D1B"/>
          <w:sz w:val="28"/>
          <w:szCs w:val="28"/>
        </w:rPr>
        <w:t>судді Новаку Р.В.</w:t>
      </w:r>
      <w:r w:rsidR="0069346A" w:rsidRPr="0069346A">
        <w:rPr>
          <w:color w:val="1D1D1B"/>
          <w:sz w:val="28"/>
          <w:szCs w:val="28"/>
        </w:rPr>
        <w:t xml:space="preserve"> </w:t>
      </w:r>
      <w:r w:rsidR="000D06F1">
        <w:rPr>
          <w:color w:val="1D1D1B"/>
          <w:sz w:val="28"/>
          <w:szCs w:val="28"/>
        </w:rPr>
        <w:t>на</w:t>
      </w:r>
      <w:r w:rsidR="0069346A" w:rsidRPr="0069346A">
        <w:rPr>
          <w:color w:val="1D1D1B"/>
          <w:sz w:val="28"/>
          <w:szCs w:val="28"/>
        </w:rPr>
        <w:t xml:space="preserve"> розгляд </w:t>
      </w:r>
      <w:r w:rsidR="00A648AD">
        <w:rPr>
          <w:color w:val="1D1D1B"/>
          <w:sz w:val="28"/>
          <w:szCs w:val="28"/>
        </w:rPr>
        <w:t xml:space="preserve">                   30 листопада </w:t>
      </w:r>
      <w:r w:rsidR="0069346A" w:rsidRPr="0069346A">
        <w:rPr>
          <w:color w:val="1D1D1B"/>
          <w:sz w:val="28"/>
          <w:szCs w:val="28"/>
        </w:rPr>
        <w:t xml:space="preserve">2020 року, при </w:t>
      </w:r>
      <w:r w:rsidR="00A648AD">
        <w:rPr>
          <w:color w:val="1D1D1B"/>
          <w:sz w:val="28"/>
          <w:szCs w:val="28"/>
        </w:rPr>
        <w:t>восьмигод</w:t>
      </w:r>
      <w:r w:rsidR="000D06F1">
        <w:rPr>
          <w:color w:val="1D1D1B"/>
          <w:sz w:val="28"/>
          <w:szCs w:val="28"/>
        </w:rPr>
        <w:t>инному робочому дні судді</w:t>
      </w:r>
      <w:r w:rsidR="0069346A" w:rsidRPr="0069346A">
        <w:rPr>
          <w:color w:val="1D1D1B"/>
          <w:sz w:val="28"/>
          <w:szCs w:val="28"/>
        </w:rPr>
        <w:t xml:space="preserve"> потребував мінімальних витрат часу протягом 7,5 робоч</w:t>
      </w:r>
      <w:r w:rsidR="00A648AD">
        <w:rPr>
          <w:color w:val="1D1D1B"/>
          <w:sz w:val="28"/>
          <w:szCs w:val="28"/>
        </w:rPr>
        <w:t>ого дня</w:t>
      </w:r>
      <w:r w:rsidR="0069346A" w:rsidRPr="0069346A">
        <w:rPr>
          <w:color w:val="1D1D1B"/>
          <w:sz w:val="28"/>
          <w:szCs w:val="28"/>
        </w:rPr>
        <w:t>.</w:t>
      </w:r>
    </w:p>
    <w:p w:rsidR="0069346A" w:rsidRPr="0069346A" w:rsidRDefault="00A648AD" w:rsidP="00C7335D">
      <w:pPr>
        <w:pStyle w:val="rtejustify"/>
        <w:shd w:val="clear" w:color="auto" w:fill="FFFFFF"/>
        <w:spacing w:before="0" w:beforeAutospacing="0" w:after="0" w:afterAutospacing="0"/>
        <w:ind w:right="-284" w:firstLine="567"/>
        <w:jc w:val="both"/>
        <w:rPr>
          <w:color w:val="1D1D1B"/>
          <w:sz w:val="28"/>
          <w:szCs w:val="28"/>
        </w:rPr>
      </w:pPr>
      <w:r>
        <w:rPr>
          <w:color w:val="1D1D1B"/>
          <w:sz w:val="28"/>
          <w:szCs w:val="28"/>
        </w:rPr>
        <w:t>С</w:t>
      </w:r>
      <w:r w:rsidR="0069346A" w:rsidRPr="0069346A">
        <w:rPr>
          <w:color w:val="1D1D1B"/>
          <w:sz w:val="28"/>
          <w:szCs w:val="28"/>
        </w:rPr>
        <w:t>уддею</w:t>
      </w:r>
      <w:r>
        <w:rPr>
          <w:color w:val="1D1D1B"/>
          <w:sz w:val="28"/>
          <w:szCs w:val="28"/>
        </w:rPr>
        <w:t xml:space="preserve"> Новак Р.В. також</w:t>
      </w:r>
      <w:r w:rsidR="0069346A" w:rsidRPr="0069346A">
        <w:rPr>
          <w:color w:val="1D1D1B"/>
          <w:sz w:val="28"/>
          <w:szCs w:val="28"/>
        </w:rPr>
        <w:t xml:space="preserve"> зазнач</w:t>
      </w:r>
      <w:r>
        <w:rPr>
          <w:color w:val="1D1D1B"/>
          <w:sz w:val="28"/>
          <w:szCs w:val="28"/>
        </w:rPr>
        <w:t>ив</w:t>
      </w:r>
      <w:r w:rsidR="0069346A" w:rsidRPr="0069346A">
        <w:rPr>
          <w:color w:val="1D1D1B"/>
          <w:sz w:val="28"/>
          <w:szCs w:val="28"/>
        </w:rPr>
        <w:t>, що фактично при такому навантаженні середня кількість розглянутих справ з ухваленням судового рішен</w:t>
      </w:r>
      <w:r>
        <w:rPr>
          <w:color w:val="1D1D1B"/>
          <w:sz w:val="28"/>
          <w:szCs w:val="28"/>
        </w:rPr>
        <w:t xml:space="preserve">ня протягом одного робочого дня – </w:t>
      </w:r>
      <w:r w:rsidRPr="00A648AD">
        <w:rPr>
          <w:color w:val="1D1D1B"/>
          <w:sz w:val="28"/>
          <w:szCs w:val="28"/>
        </w:rPr>
        <w:t>20–</w:t>
      </w:r>
      <w:r w:rsidR="0069346A" w:rsidRPr="00A648AD">
        <w:rPr>
          <w:color w:val="1D1D1B"/>
          <w:sz w:val="28"/>
          <w:szCs w:val="28"/>
        </w:rPr>
        <w:t>25 судових</w:t>
      </w:r>
      <w:r>
        <w:rPr>
          <w:color w:val="1D1D1B"/>
          <w:sz w:val="28"/>
          <w:szCs w:val="28"/>
        </w:rPr>
        <w:t xml:space="preserve"> справ різних проваджень, в</w:t>
      </w:r>
      <w:r w:rsidR="0069346A" w:rsidRPr="0069346A">
        <w:rPr>
          <w:color w:val="1D1D1B"/>
          <w:sz w:val="28"/>
          <w:szCs w:val="28"/>
        </w:rPr>
        <w:t xml:space="preserve"> яких внаслідок обмеженого часу проголошуються вступна та резолютивна частини </w:t>
      </w:r>
      <w:r>
        <w:rPr>
          <w:color w:val="1D1D1B"/>
          <w:sz w:val="28"/>
          <w:szCs w:val="28"/>
        </w:rPr>
        <w:t xml:space="preserve">судового рішення </w:t>
      </w:r>
      <w:r w:rsidR="0069346A" w:rsidRPr="0069346A">
        <w:rPr>
          <w:color w:val="1D1D1B"/>
          <w:sz w:val="28"/>
          <w:szCs w:val="28"/>
        </w:rPr>
        <w:t>з подальшим виготовленням повного судового рішення.</w:t>
      </w:r>
    </w:p>
    <w:p w:rsidR="0069346A" w:rsidRPr="0069346A" w:rsidRDefault="0069346A" w:rsidP="00C7335D">
      <w:pPr>
        <w:pStyle w:val="rtejustify"/>
        <w:shd w:val="clear" w:color="auto" w:fill="FFFFFF"/>
        <w:spacing w:before="0" w:beforeAutospacing="0" w:after="0" w:afterAutospacing="0"/>
        <w:ind w:right="-284" w:firstLine="567"/>
        <w:jc w:val="both"/>
        <w:rPr>
          <w:color w:val="1D1D1B"/>
          <w:sz w:val="28"/>
          <w:szCs w:val="28"/>
        </w:rPr>
      </w:pPr>
      <w:r w:rsidRPr="0069346A">
        <w:rPr>
          <w:color w:val="1D1D1B"/>
          <w:sz w:val="28"/>
          <w:szCs w:val="28"/>
        </w:rPr>
        <w:t>Крім цього, протягом робочого дня здійснюється судовий розгляд справ, у судових засіданнях в яких оголошено перерву, розгля</w:t>
      </w:r>
      <w:r w:rsidR="00A648AD">
        <w:rPr>
          <w:color w:val="1D1D1B"/>
          <w:sz w:val="28"/>
          <w:szCs w:val="28"/>
        </w:rPr>
        <w:t>д справи може тривати протягом у</w:t>
      </w:r>
      <w:r w:rsidRPr="0069346A">
        <w:rPr>
          <w:color w:val="1D1D1B"/>
          <w:sz w:val="28"/>
          <w:szCs w:val="28"/>
        </w:rPr>
        <w:t>сього робочого дня.</w:t>
      </w:r>
    </w:p>
    <w:p w:rsidR="0069346A" w:rsidRPr="0069346A" w:rsidRDefault="0069346A" w:rsidP="00C7335D">
      <w:pPr>
        <w:pStyle w:val="rtejustify"/>
        <w:shd w:val="clear" w:color="auto" w:fill="FFFFFF"/>
        <w:spacing w:before="0" w:beforeAutospacing="0" w:after="0" w:afterAutospacing="0"/>
        <w:ind w:right="-284" w:firstLine="567"/>
        <w:jc w:val="both"/>
        <w:rPr>
          <w:color w:val="1D1D1B"/>
          <w:sz w:val="28"/>
          <w:szCs w:val="28"/>
        </w:rPr>
      </w:pPr>
      <w:r w:rsidRPr="0069346A">
        <w:rPr>
          <w:color w:val="1D1D1B"/>
          <w:sz w:val="28"/>
          <w:szCs w:val="28"/>
        </w:rPr>
        <w:t xml:space="preserve">Суддя Новак Р.В. </w:t>
      </w:r>
      <w:r w:rsidR="00A648AD">
        <w:rPr>
          <w:color w:val="1D1D1B"/>
          <w:sz w:val="28"/>
          <w:szCs w:val="28"/>
        </w:rPr>
        <w:t>зазначає</w:t>
      </w:r>
      <w:r w:rsidRPr="0069346A">
        <w:rPr>
          <w:color w:val="1D1D1B"/>
          <w:sz w:val="28"/>
          <w:szCs w:val="28"/>
        </w:rPr>
        <w:t>, що за вказаних обставин</w:t>
      </w:r>
      <w:r w:rsidR="00A648AD">
        <w:rPr>
          <w:color w:val="1D1D1B"/>
          <w:sz w:val="28"/>
          <w:szCs w:val="28"/>
        </w:rPr>
        <w:t xml:space="preserve"> об’єктивно неможливо</w:t>
      </w:r>
      <w:r w:rsidRPr="0069346A">
        <w:rPr>
          <w:color w:val="1D1D1B"/>
          <w:sz w:val="28"/>
          <w:szCs w:val="28"/>
        </w:rPr>
        <w:t xml:space="preserve"> приділяти достатню увагу кожній справі.</w:t>
      </w:r>
    </w:p>
    <w:p w:rsidR="0069346A" w:rsidRPr="0069346A" w:rsidRDefault="00A648AD" w:rsidP="00C7335D">
      <w:pPr>
        <w:pStyle w:val="rtejustify"/>
        <w:shd w:val="clear" w:color="auto" w:fill="FFFFFF"/>
        <w:spacing w:before="0" w:beforeAutospacing="0" w:after="0" w:afterAutospacing="0"/>
        <w:ind w:right="-284" w:firstLine="567"/>
        <w:jc w:val="both"/>
        <w:rPr>
          <w:color w:val="1D1D1B"/>
          <w:sz w:val="28"/>
          <w:szCs w:val="28"/>
        </w:rPr>
      </w:pPr>
      <w:r>
        <w:rPr>
          <w:color w:val="1D1D1B"/>
          <w:sz w:val="28"/>
          <w:szCs w:val="28"/>
        </w:rPr>
        <w:t>У</w:t>
      </w:r>
      <w:r w:rsidR="0069346A" w:rsidRPr="0069346A">
        <w:rPr>
          <w:color w:val="1D1D1B"/>
          <w:sz w:val="28"/>
          <w:szCs w:val="28"/>
        </w:rPr>
        <w:t>раховуючи надмірне навантаження судді</w:t>
      </w:r>
      <w:r>
        <w:rPr>
          <w:color w:val="1D1D1B"/>
          <w:sz w:val="28"/>
          <w:szCs w:val="28"/>
        </w:rPr>
        <w:t xml:space="preserve"> Новака Р.В. з розгляду судових справ, у</w:t>
      </w:r>
      <w:r w:rsidR="0069346A" w:rsidRPr="0069346A">
        <w:rPr>
          <w:color w:val="1D1D1B"/>
          <w:sz w:val="28"/>
          <w:szCs w:val="28"/>
        </w:rPr>
        <w:t>сі</w:t>
      </w:r>
      <w:r>
        <w:rPr>
          <w:color w:val="1D1D1B"/>
          <w:sz w:val="28"/>
          <w:szCs w:val="28"/>
        </w:rPr>
        <w:t xml:space="preserve"> процесуальні дії та рішення він</w:t>
      </w:r>
      <w:r w:rsidR="0069346A" w:rsidRPr="0069346A">
        <w:rPr>
          <w:color w:val="1D1D1B"/>
          <w:sz w:val="28"/>
          <w:szCs w:val="28"/>
        </w:rPr>
        <w:t xml:space="preserve"> вчиня</w:t>
      </w:r>
      <w:r>
        <w:rPr>
          <w:color w:val="1D1D1B"/>
          <w:sz w:val="28"/>
          <w:szCs w:val="28"/>
        </w:rPr>
        <w:t>в</w:t>
      </w:r>
      <w:r w:rsidR="0069346A" w:rsidRPr="0069346A">
        <w:rPr>
          <w:color w:val="1D1D1B"/>
          <w:sz w:val="28"/>
          <w:szCs w:val="28"/>
        </w:rPr>
        <w:t xml:space="preserve"> об’єктивно</w:t>
      </w:r>
      <w:r>
        <w:rPr>
          <w:color w:val="1D1D1B"/>
          <w:sz w:val="28"/>
          <w:szCs w:val="28"/>
        </w:rPr>
        <w:t>,</w:t>
      </w:r>
      <w:r w:rsidR="0069346A" w:rsidRPr="0069346A">
        <w:rPr>
          <w:color w:val="1D1D1B"/>
          <w:sz w:val="28"/>
          <w:szCs w:val="28"/>
        </w:rPr>
        <w:t xml:space="preserve"> з дотриманням засад розумності строків їх вчинення і недопущення порушення прав та інтересів сторін </w:t>
      </w:r>
      <w:r>
        <w:rPr>
          <w:color w:val="1D1D1B"/>
          <w:sz w:val="28"/>
          <w:szCs w:val="28"/>
        </w:rPr>
        <w:t>та</w:t>
      </w:r>
      <w:r w:rsidR="0069346A" w:rsidRPr="0069346A">
        <w:rPr>
          <w:color w:val="1D1D1B"/>
          <w:sz w:val="28"/>
          <w:szCs w:val="28"/>
        </w:rPr>
        <w:t xml:space="preserve"> інших осіб у справах, </w:t>
      </w:r>
      <w:r w:rsidR="0069346A" w:rsidRPr="000D06F1">
        <w:rPr>
          <w:color w:val="1D1D1B"/>
          <w:sz w:val="28"/>
          <w:szCs w:val="28"/>
        </w:rPr>
        <w:t xml:space="preserve">що мало місце </w:t>
      </w:r>
      <w:r w:rsidR="000D06F1" w:rsidRPr="000D06F1">
        <w:rPr>
          <w:color w:val="1D1D1B"/>
          <w:sz w:val="28"/>
          <w:szCs w:val="28"/>
        </w:rPr>
        <w:t>в</w:t>
      </w:r>
      <w:r w:rsidR="0069346A" w:rsidRPr="000D06F1">
        <w:rPr>
          <w:color w:val="1D1D1B"/>
          <w:sz w:val="28"/>
          <w:szCs w:val="28"/>
        </w:rPr>
        <w:t xml:space="preserve"> судов</w:t>
      </w:r>
      <w:r w:rsidR="00F27C51" w:rsidRPr="000D06F1">
        <w:rPr>
          <w:color w:val="1D1D1B"/>
          <w:sz w:val="28"/>
          <w:szCs w:val="28"/>
        </w:rPr>
        <w:t>ій</w:t>
      </w:r>
      <w:r w:rsidR="0069346A" w:rsidRPr="000D06F1">
        <w:rPr>
          <w:color w:val="1D1D1B"/>
          <w:sz w:val="28"/>
          <w:szCs w:val="28"/>
        </w:rPr>
        <w:t xml:space="preserve"> справ</w:t>
      </w:r>
      <w:r w:rsidR="00F27C51" w:rsidRPr="000D06F1">
        <w:rPr>
          <w:color w:val="1D1D1B"/>
          <w:sz w:val="28"/>
          <w:szCs w:val="28"/>
        </w:rPr>
        <w:t>і</w:t>
      </w:r>
      <w:r w:rsidR="0069346A" w:rsidRPr="000D06F1">
        <w:rPr>
          <w:color w:val="1D1D1B"/>
          <w:sz w:val="28"/>
          <w:szCs w:val="28"/>
        </w:rPr>
        <w:t>, в як</w:t>
      </w:r>
      <w:r w:rsidR="000D06F1" w:rsidRPr="000D06F1">
        <w:rPr>
          <w:color w:val="1D1D1B"/>
          <w:sz w:val="28"/>
          <w:szCs w:val="28"/>
        </w:rPr>
        <w:t>ій</w:t>
      </w:r>
      <w:r w:rsidR="0069346A" w:rsidRPr="000D06F1">
        <w:rPr>
          <w:color w:val="1D1D1B"/>
          <w:sz w:val="28"/>
          <w:szCs w:val="28"/>
        </w:rPr>
        <w:t xml:space="preserve"> скаржники були сторонами та учасниками судового процесу.</w:t>
      </w:r>
    </w:p>
    <w:p w:rsidR="00CE7C36" w:rsidRDefault="0069346A" w:rsidP="00CE7C36">
      <w:pPr>
        <w:pStyle w:val="rtejustify"/>
        <w:shd w:val="clear" w:color="auto" w:fill="FFFFFF"/>
        <w:spacing w:before="0" w:beforeAutospacing="0" w:after="0" w:afterAutospacing="0"/>
        <w:ind w:right="-284" w:firstLine="567"/>
        <w:jc w:val="both"/>
        <w:rPr>
          <w:color w:val="1D1D1B"/>
          <w:sz w:val="28"/>
          <w:szCs w:val="28"/>
        </w:rPr>
      </w:pPr>
      <w:r w:rsidRPr="0069346A">
        <w:rPr>
          <w:color w:val="1D1D1B"/>
          <w:sz w:val="28"/>
          <w:szCs w:val="28"/>
        </w:rPr>
        <w:t xml:space="preserve">Суддя Новак Р.В. визнав, що при такому надмірному навантаженні, </w:t>
      </w:r>
      <w:r w:rsidR="00A648AD">
        <w:rPr>
          <w:color w:val="1D1D1B"/>
          <w:sz w:val="28"/>
          <w:szCs w:val="28"/>
        </w:rPr>
        <w:t xml:space="preserve">зі </w:t>
      </w:r>
      <w:r w:rsidRPr="0069346A">
        <w:rPr>
          <w:color w:val="1D1D1B"/>
          <w:sz w:val="28"/>
          <w:szCs w:val="28"/>
        </w:rPr>
        <w:t>значн</w:t>
      </w:r>
      <w:r w:rsidR="00A648AD">
        <w:rPr>
          <w:color w:val="1D1D1B"/>
          <w:sz w:val="28"/>
          <w:szCs w:val="28"/>
        </w:rPr>
        <w:t>ою</w:t>
      </w:r>
      <w:r w:rsidRPr="0069346A">
        <w:rPr>
          <w:color w:val="1D1D1B"/>
          <w:sz w:val="28"/>
          <w:szCs w:val="28"/>
        </w:rPr>
        <w:t xml:space="preserve"> кількіст</w:t>
      </w:r>
      <w:r w:rsidR="00A648AD">
        <w:rPr>
          <w:color w:val="1D1D1B"/>
          <w:sz w:val="28"/>
          <w:szCs w:val="28"/>
        </w:rPr>
        <w:t>ю</w:t>
      </w:r>
      <w:r w:rsidRPr="0069346A">
        <w:rPr>
          <w:color w:val="1D1D1B"/>
          <w:sz w:val="28"/>
          <w:szCs w:val="28"/>
        </w:rPr>
        <w:t xml:space="preserve"> справ з невідкладними та скороченими строками розгляду, складно організовувати та планувати роботу судді, секретаря та помічника,  можуть мати місце недоліки з об’єктивних причин, які обов’язково усуваються в подальшій роботі. Вказане надмірне навантаження суттєво обмежує час для належного виготовлення судового рішення. При цьому</w:t>
      </w:r>
      <w:r w:rsidR="006709E6">
        <w:rPr>
          <w:color w:val="1D1D1B"/>
          <w:sz w:val="28"/>
          <w:szCs w:val="28"/>
        </w:rPr>
        <w:t xml:space="preserve"> суддя Новак Р.В.</w:t>
      </w:r>
      <w:r w:rsidRPr="0069346A">
        <w:rPr>
          <w:color w:val="1D1D1B"/>
          <w:sz w:val="28"/>
          <w:szCs w:val="28"/>
        </w:rPr>
        <w:t xml:space="preserve"> просив взяти до уваги, що </w:t>
      </w:r>
      <w:r w:rsidR="006709E6">
        <w:rPr>
          <w:color w:val="1D1D1B"/>
          <w:sz w:val="28"/>
          <w:szCs w:val="28"/>
        </w:rPr>
        <w:t>він</w:t>
      </w:r>
      <w:r w:rsidRPr="0069346A">
        <w:rPr>
          <w:color w:val="1D1D1B"/>
          <w:sz w:val="28"/>
          <w:szCs w:val="28"/>
        </w:rPr>
        <w:t xml:space="preserve"> вжива</w:t>
      </w:r>
      <w:r w:rsidR="006709E6">
        <w:rPr>
          <w:color w:val="1D1D1B"/>
          <w:sz w:val="28"/>
          <w:szCs w:val="28"/>
        </w:rPr>
        <w:t>в</w:t>
      </w:r>
      <w:r w:rsidRPr="0069346A">
        <w:rPr>
          <w:color w:val="1D1D1B"/>
          <w:sz w:val="28"/>
          <w:szCs w:val="28"/>
        </w:rPr>
        <w:t xml:space="preserve"> заход</w:t>
      </w:r>
      <w:r w:rsidR="006709E6">
        <w:rPr>
          <w:color w:val="1D1D1B"/>
          <w:sz w:val="28"/>
          <w:szCs w:val="28"/>
        </w:rPr>
        <w:t>ів</w:t>
      </w:r>
      <w:r w:rsidRPr="0069346A">
        <w:rPr>
          <w:color w:val="1D1D1B"/>
          <w:sz w:val="28"/>
          <w:szCs w:val="28"/>
        </w:rPr>
        <w:t xml:space="preserve"> щодо організації своєї роботи шляхом понаднормової роботи після закінчення робочого часу, робот</w:t>
      </w:r>
      <w:r w:rsidR="006709E6">
        <w:rPr>
          <w:color w:val="1D1D1B"/>
          <w:sz w:val="28"/>
          <w:szCs w:val="28"/>
        </w:rPr>
        <w:t>и</w:t>
      </w:r>
      <w:r w:rsidRPr="0069346A">
        <w:rPr>
          <w:color w:val="1D1D1B"/>
          <w:sz w:val="28"/>
          <w:szCs w:val="28"/>
        </w:rPr>
        <w:t xml:space="preserve"> у вихідні дні та робот</w:t>
      </w:r>
      <w:r w:rsidR="006709E6">
        <w:rPr>
          <w:color w:val="1D1D1B"/>
          <w:sz w:val="28"/>
          <w:szCs w:val="28"/>
        </w:rPr>
        <w:t>и</w:t>
      </w:r>
      <w:r w:rsidRPr="0069346A">
        <w:rPr>
          <w:color w:val="1D1D1B"/>
          <w:sz w:val="28"/>
          <w:szCs w:val="28"/>
        </w:rPr>
        <w:t xml:space="preserve"> під час щорічних відпусток.</w:t>
      </w:r>
      <w:r w:rsidRPr="0069346A">
        <w:rPr>
          <w:color w:val="1D1D1B"/>
          <w:sz w:val="28"/>
          <w:szCs w:val="28"/>
        </w:rPr>
        <w:tab/>
      </w:r>
    </w:p>
    <w:p w:rsidR="0069346A" w:rsidRPr="0069346A" w:rsidRDefault="0069346A" w:rsidP="00C7335D">
      <w:pPr>
        <w:pStyle w:val="rtejustify"/>
        <w:shd w:val="clear" w:color="auto" w:fill="FFFFFF"/>
        <w:spacing w:before="0" w:beforeAutospacing="0" w:after="0" w:afterAutospacing="0"/>
        <w:ind w:right="-284" w:firstLine="567"/>
        <w:jc w:val="both"/>
        <w:rPr>
          <w:color w:val="1D1D1B"/>
          <w:sz w:val="28"/>
          <w:szCs w:val="28"/>
        </w:rPr>
      </w:pPr>
      <w:r w:rsidRPr="0069346A">
        <w:rPr>
          <w:color w:val="1D1D1B"/>
          <w:sz w:val="28"/>
          <w:szCs w:val="28"/>
        </w:rPr>
        <w:t xml:space="preserve">Зазначені в поясненнях судді Новака Р.В. доводи, не змінюють встановлених під час розгляду дисциплінарної справи обставин, зокрема щодо невідповідності ухвали слідчого судді Новака Р.В. від 30 листопада 2020 року вимогам статті 372 КПК України, оскільки слідчий суддя, обмежившись лише цитуванням положень КПК України, не навів в ухвалі відповідних обставин, з якими процесуальний закон пов’язує необхідність вжиття заходів забезпечення кримінального провадження – доступу до документів, які містять персональні дані не тільки суддів Конституційного Суду України, а й членів їх сімей. У тексті ухвали слідчого судді від 30 листопада 2020 року не наведено жодної аргументації, </w:t>
      </w:r>
      <w:r w:rsidR="006709E6">
        <w:rPr>
          <w:color w:val="1D1D1B"/>
          <w:sz w:val="28"/>
          <w:szCs w:val="28"/>
        </w:rPr>
        <w:t>у який спосіб</w:t>
      </w:r>
      <w:r w:rsidRPr="0069346A">
        <w:rPr>
          <w:color w:val="1D1D1B"/>
          <w:sz w:val="28"/>
          <w:szCs w:val="28"/>
        </w:rPr>
        <w:t xml:space="preserve"> конфіденційна інформація стосовно осіб, які не є публічними особами, буде використовуватися як доказ у цьому кримінальному провадженні.</w:t>
      </w:r>
    </w:p>
    <w:p w:rsidR="0069346A" w:rsidRPr="0069346A" w:rsidRDefault="0069346A" w:rsidP="00C7335D">
      <w:pPr>
        <w:pStyle w:val="rtejustify"/>
        <w:shd w:val="clear" w:color="auto" w:fill="FFFFFF"/>
        <w:spacing w:before="0" w:beforeAutospacing="0" w:after="0" w:afterAutospacing="0"/>
        <w:ind w:right="-284" w:firstLine="567"/>
        <w:jc w:val="both"/>
        <w:rPr>
          <w:color w:val="1D1D1B"/>
          <w:sz w:val="28"/>
          <w:szCs w:val="28"/>
        </w:rPr>
      </w:pPr>
      <w:r w:rsidRPr="0069346A">
        <w:rPr>
          <w:color w:val="1D1D1B"/>
          <w:sz w:val="28"/>
          <w:szCs w:val="28"/>
        </w:rPr>
        <w:t xml:space="preserve">Крім того, в ухвалі від 30 листопада 2020 року не </w:t>
      </w:r>
      <w:r w:rsidR="006709E6">
        <w:rPr>
          <w:color w:val="1D1D1B"/>
          <w:sz w:val="28"/>
          <w:szCs w:val="28"/>
        </w:rPr>
        <w:t>наведено</w:t>
      </w:r>
      <w:r w:rsidRPr="0069346A">
        <w:rPr>
          <w:color w:val="1D1D1B"/>
          <w:sz w:val="28"/>
          <w:szCs w:val="28"/>
        </w:rPr>
        <w:t xml:space="preserve"> мотив</w:t>
      </w:r>
      <w:r w:rsidR="006709E6">
        <w:rPr>
          <w:color w:val="1D1D1B"/>
          <w:sz w:val="28"/>
          <w:szCs w:val="28"/>
        </w:rPr>
        <w:t>ів</w:t>
      </w:r>
      <w:r w:rsidRPr="0069346A">
        <w:rPr>
          <w:color w:val="1D1D1B"/>
          <w:sz w:val="28"/>
          <w:szCs w:val="28"/>
        </w:rPr>
        <w:t xml:space="preserve"> та обґрунтуван</w:t>
      </w:r>
      <w:r w:rsidR="006709E6">
        <w:rPr>
          <w:color w:val="1D1D1B"/>
          <w:sz w:val="28"/>
          <w:szCs w:val="28"/>
        </w:rPr>
        <w:t>ь</w:t>
      </w:r>
      <w:r w:rsidRPr="0069346A">
        <w:rPr>
          <w:color w:val="1D1D1B"/>
          <w:sz w:val="28"/>
          <w:szCs w:val="28"/>
        </w:rPr>
        <w:t xml:space="preserve"> необхідності проведення судового розгляду клопотання про тимчасовий доступ до речей і документів за відсутності особи, у володінні якої знаходяться такі речі та документи.</w:t>
      </w:r>
    </w:p>
    <w:p w:rsidR="0069346A" w:rsidRPr="0069346A" w:rsidRDefault="0069346A" w:rsidP="00C7335D">
      <w:pPr>
        <w:pStyle w:val="rtejustify"/>
        <w:shd w:val="clear" w:color="auto" w:fill="FFFFFF"/>
        <w:spacing w:before="0" w:beforeAutospacing="0" w:after="0" w:afterAutospacing="0"/>
        <w:ind w:right="-284" w:firstLine="567"/>
        <w:jc w:val="both"/>
        <w:rPr>
          <w:color w:val="1D1D1B"/>
          <w:sz w:val="28"/>
          <w:szCs w:val="28"/>
        </w:rPr>
      </w:pPr>
      <w:r w:rsidRPr="0069346A">
        <w:rPr>
          <w:color w:val="1D1D1B"/>
          <w:sz w:val="28"/>
          <w:szCs w:val="28"/>
        </w:rPr>
        <w:t xml:space="preserve">Слід також наголосити, що відповідно до Висновку № 11 (2008) Консультативної ради європейських суддів щодо якості судових рішень (пункти 34–36, 40) судові рішення повинні, у принципі, бути обґрунтованими. Якість судового рішення залежить головним чином від якості його обґрунтування. Належне обґрунтування є імперативом, яким не можна нехтувати в інтересах швидкості розгляду. Виклад підстав прийняття </w:t>
      </w:r>
      <w:r w:rsidR="00CE7C36">
        <w:rPr>
          <w:color w:val="1D1D1B"/>
          <w:sz w:val="28"/>
          <w:szCs w:val="28"/>
        </w:rPr>
        <w:t xml:space="preserve">        </w:t>
      </w:r>
      <w:r w:rsidRPr="0069346A">
        <w:rPr>
          <w:color w:val="1D1D1B"/>
          <w:sz w:val="28"/>
          <w:szCs w:val="28"/>
        </w:rPr>
        <w:t xml:space="preserve">рішення не лише полегшує розуміння та сприяє визнанню сторонами суті рішення, а, насамперед, є гарантією проти свавілля. Суддя зобов’язаний вказати на доводи, що лежать в основі рішення й забезпечують його правомірність. Підстави прийняття рішення мають бути узгодженими, чіткими, </w:t>
      </w:r>
      <w:r w:rsidR="00CE7C36">
        <w:rPr>
          <w:color w:val="1D1D1B"/>
          <w:sz w:val="28"/>
          <w:szCs w:val="28"/>
        </w:rPr>
        <w:t xml:space="preserve"> </w:t>
      </w:r>
      <w:r w:rsidRPr="0069346A">
        <w:rPr>
          <w:color w:val="1D1D1B"/>
          <w:sz w:val="28"/>
          <w:szCs w:val="28"/>
        </w:rPr>
        <w:t>недвозначними й несуперечливими. Вони повинні давати можливість</w:t>
      </w:r>
      <w:r w:rsidR="00CE7C36">
        <w:rPr>
          <w:color w:val="1D1D1B"/>
          <w:sz w:val="28"/>
          <w:szCs w:val="28"/>
        </w:rPr>
        <w:t xml:space="preserve">   </w:t>
      </w:r>
      <w:r w:rsidRPr="0069346A">
        <w:rPr>
          <w:color w:val="1D1D1B"/>
          <w:sz w:val="28"/>
          <w:szCs w:val="28"/>
        </w:rPr>
        <w:t xml:space="preserve"> читачеві простежити логіку міркувань, які привели суддю до ухваленого ним рішення. </w:t>
      </w:r>
    </w:p>
    <w:p w:rsidR="0069346A" w:rsidRPr="0069346A" w:rsidRDefault="0069346A" w:rsidP="00C7335D">
      <w:pPr>
        <w:pStyle w:val="rtejustify"/>
        <w:shd w:val="clear" w:color="auto" w:fill="FFFFFF"/>
        <w:spacing w:before="0" w:beforeAutospacing="0" w:after="0" w:afterAutospacing="0"/>
        <w:ind w:right="-284" w:firstLine="567"/>
        <w:jc w:val="both"/>
        <w:rPr>
          <w:color w:val="1D1D1B"/>
          <w:sz w:val="28"/>
          <w:szCs w:val="28"/>
        </w:rPr>
      </w:pPr>
      <w:r w:rsidRPr="0069346A">
        <w:rPr>
          <w:color w:val="1D1D1B"/>
          <w:sz w:val="28"/>
          <w:szCs w:val="28"/>
        </w:rPr>
        <w:t>Право особи на справедливий судовий розгляд при визначенні її цивільних прав і обов’язків забезпечується і конкретизується, зокрема, через право на мотивоване судове рішення, що також знайшло пояснення в прецедентах Є</w:t>
      </w:r>
      <w:r w:rsidR="00BF753F">
        <w:rPr>
          <w:color w:val="1D1D1B"/>
          <w:sz w:val="28"/>
          <w:szCs w:val="28"/>
        </w:rPr>
        <w:t>вропейського суду з прав людини</w:t>
      </w:r>
      <w:r w:rsidRPr="0069346A">
        <w:rPr>
          <w:color w:val="1D1D1B"/>
          <w:sz w:val="28"/>
          <w:szCs w:val="28"/>
        </w:rPr>
        <w:t>.</w:t>
      </w:r>
    </w:p>
    <w:p w:rsidR="00A50B42" w:rsidRDefault="0069346A" w:rsidP="00CE7C36">
      <w:pPr>
        <w:pStyle w:val="rtejustify"/>
        <w:shd w:val="clear" w:color="auto" w:fill="FFFFFF"/>
        <w:spacing w:before="0" w:beforeAutospacing="0" w:after="0" w:afterAutospacing="0"/>
        <w:ind w:right="-284" w:firstLine="567"/>
        <w:jc w:val="both"/>
        <w:rPr>
          <w:color w:val="1D1D1B"/>
          <w:sz w:val="28"/>
          <w:szCs w:val="28"/>
        </w:rPr>
      </w:pPr>
      <w:r w:rsidRPr="0069346A">
        <w:rPr>
          <w:color w:val="1D1D1B"/>
          <w:sz w:val="28"/>
          <w:szCs w:val="28"/>
        </w:rPr>
        <w:t xml:space="preserve">У </w:t>
      </w:r>
      <w:r w:rsidR="00BF753F">
        <w:rPr>
          <w:color w:val="1D1D1B"/>
          <w:sz w:val="28"/>
          <w:szCs w:val="28"/>
        </w:rPr>
        <w:t xml:space="preserve">рішенні у </w:t>
      </w:r>
      <w:r w:rsidRPr="0069346A">
        <w:rPr>
          <w:color w:val="1D1D1B"/>
          <w:sz w:val="28"/>
          <w:szCs w:val="28"/>
        </w:rPr>
        <w:t xml:space="preserve">справі «Серявін та інші проти України» Європейський суд з прав людини зазначив, що згідно з його усталеною практикою, яка відображає принцип, пов’язаний з належним здійсненням правосуддя, у рішеннях судів та інших органів з вирішення спорів мають бути належним чином зазначені підстави, на яких вони ґрунтуються. Хоча національний суд має певну свободу розсуду щодо вибору аргументів у тій чи іншій справі та прийняття доказів на підтвердження позицій сторін, орган влади зобов’язаний виправдати свої дії, </w:t>
      </w:r>
      <w:r w:rsidR="00A50B42">
        <w:rPr>
          <w:color w:val="1D1D1B"/>
          <w:sz w:val="28"/>
          <w:szCs w:val="28"/>
        </w:rPr>
        <w:t xml:space="preserve"> </w:t>
      </w:r>
    </w:p>
    <w:p w:rsidR="00A50B42" w:rsidRDefault="00A50B42" w:rsidP="00CE7C36">
      <w:pPr>
        <w:pStyle w:val="rtejustify"/>
        <w:shd w:val="clear" w:color="auto" w:fill="FFFFFF"/>
        <w:spacing w:before="0" w:beforeAutospacing="0" w:after="0" w:afterAutospacing="0"/>
        <w:ind w:right="-284" w:firstLine="567"/>
        <w:jc w:val="both"/>
        <w:rPr>
          <w:color w:val="1D1D1B"/>
          <w:sz w:val="28"/>
          <w:szCs w:val="28"/>
        </w:rPr>
      </w:pPr>
    </w:p>
    <w:p w:rsidR="00CE7C36" w:rsidRDefault="0069346A" w:rsidP="00A50B42">
      <w:pPr>
        <w:pStyle w:val="rtejustify"/>
        <w:shd w:val="clear" w:color="auto" w:fill="FFFFFF"/>
        <w:spacing w:before="0" w:beforeAutospacing="0" w:after="0" w:afterAutospacing="0"/>
        <w:ind w:right="-284"/>
        <w:jc w:val="both"/>
        <w:rPr>
          <w:color w:val="1D1D1B"/>
          <w:sz w:val="28"/>
          <w:szCs w:val="28"/>
        </w:rPr>
      </w:pPr>
      <w:r w:rsidRPr="0069346A">
        <w:rPr>
          <w:color w:val="1D1D1B"/>
          <w:sz w:val="28"/>
          <w:szCs w:val="28"/>
        </w:rPr>
        <w:t>навівши обґрунтування своїх рішень (рішення у справі «Суомінен проти Фінляндії»).</w:t>
      </w:r>
    </w:p>
    <w:p w:rsidR="0069346A" w:rsidRPr="0069346A" w:rsidRDefault="0069346A" w:rsidP="00C7335D">
      <w:pPr>
        <w:pStyle w:val="rtejustify"/>
        <w:shd w:val="clear" w:color="auto" w:fill="FFFFFF"/>
        <w:spacing w:before="0" w:beforeAutospacing="0" w:after="0" w:afterAutospacing="0"/>
        <w:ind w:right="-284" w:firstLine="567"/>
        <w:jc w:val="both"/>
        <w:rPr>
          <w:color w:val="1D1D1B"/>
          <w:sz w:val="28"/>
          <w:szCs w:val="28"/>
        </w:rPr>
      </w:pPr>
      <w:r w:rsidRPr="0069346A">
        <w:rPr>
          <w:color w:val="1D1D1B"/>
          <w:sz w:val="28"/>
          <w:szCs w:val="28"/>
        </w:rPr>
        <w:t xml:space="preserve">За результатами розгляду об’єднаної дисциплінарної справи </w:t>
      </w:r>
      <w:r w:rsidR="00E620AC">
        <w:rPr>
          <w:color w:val="1D1D1B"/>
          <w:sz w:val="28"/>
          <w:szCs w:val="28"/>
        </w:rPr>
        <w:t xml:space="preserve">Перша Дисциплінарна палата Вищої ради правосуддя </w:t>
      </w:r>
      <w:r w:rsidRPr="0069346A">
        <w:rPr>
          <w:color w:val="1D1D1B"/>
          <w:sz w:val="28"/>
          <w:szCs w:val="28"/>
        </w:rPr>
        <w:t>вважа</w:t>
      </w:r>
      <w:r w:rsidR="00E620AC">
        <w:rPr>
          <w:color w:val="1D1D1B"/>
          <w:sz w:val="28"/>
          <w:szCs w:val="28"/>
        </w:rPr>
        <w:t>є</w:t>
      </w:r>
      <w:r w:rsidRPr="0069346A">
        <w:rPr>
          <w:color w:val="1D1D1B"/>
          <w:sz w:val="28"/>
          <w:szCs w:val="28"/>
        </w:rPr>
        <w:t xml:space="preserve">, що суддя Новак Р.В. вказаних вище вимог закону не дотримався, а саме не навів в ухвалі </w:t>
      </w:r>
      <w:r w:rsidR="00E620AC">
        <w:rPr>
          <w:color w:val="1D1D1B"/>
          <w:sz w:val="28"/>
          <w:szCs w:val="28"/>
        </w:rPr>
        <w:t xml:space="preserve">                           </w:t>
      </w:r>
      <w:r w:rsidRPr="0069346A">
        <w:rPr>
          <w:color w:val="1D1D1B"/>
          <w:sz w:val="28"/>
          <w:szCs w:val="28"/>
        </w:rPr>
        <w:t>від 30 листопада 2020 року мотивів, за яких розгляд клопотання про тимчасовий доступ до речей і документів необхідно було провести за відсутності особи, у володінні якої вони знаходяться, а також мотивів, щодо надання тимчасового доступу до документів, які містять охоронювану законом таємницю.</w:t>
      </w:r>
    </w:p>
    <w:p w:rsidR="0069346A" w:rsidRPr="0069346A" w:rsidRDefault="0069346A" w:rsidP="00C7335D">
      <w:pPr>
        <w:pStyle w:val="rtejustify"/>
        <w:shd w:val="clear" w:color="auto" w:fill="FFFFFF"/>
        <w:spacing w:before="0" w:beforeAutospacing="0" w:after="0" w:afterAutospacing="0"/>
        <w:ind w:right="-284" w:firstLine="567"/>
        <w:jc w:val="both"/>
        <w:rPr>
          <w:color w:val="1D1D1B"/>
          <w:sz w:val="28"/>
          <w:szCs w:val="28"/>
        </w:rPr>
      </w:pPr>
      <w:r w:rsidRPr="0069346A">
        <w:rPr>
          <w:color w:val="1D1D1B"/>
          <w:sz w:val="28"/>
          <w:szCs w:val="28"/>
        </w:rPr>
        <w:t>Доводи судді, що невмотивованість ухвали про надання дозволу на тимчасовий доступ до документів, які містять охоронювану законом таємницю</w:t>
      </w:r>
      <w:r w:rsidR="00BF753F">
        <w:rPr>
          <w:color w:val="1D1D1B"/>
          <w:sz w:val="28"/>
          <w:szCs w:val="28"/>
        </w:rPr>
        <w:t>,</w:t>
      </w:r>
      <w:r w:rsidRPr="0069346A">
        <w:rPr>
          <w:color w:val="1D1D1B"/>
          <w:sz w:val="28"/>
          <w:szCs w:val="28"/>
        </w:rPr>
        <w:t xml:space="preserve"> спричинена суддівським навантаженням, суперечать покладеним на суддю завданням щодо вирішення судових справ відповідно до закону з дотриманням засад і правил судочинства та не спростовують встановлених порушень норм процесуального закону.</w:t>
      </w:r>
    </w:p>
    <w:p w:rsidR="0069346A" w:rsidRPr="0069346A" w:rsidRDefault="0069346A" w:rsidP="00C7335D">
      <w:pPr>
        <w:tabs>
          <w:tab w:val="left" w:pos="6804"/>
        </w:tabs>
        <w:spacing w:after="0" w:line="240" w:lineRule="auto"/>
        <w:ind w:right="-284" w:firstLine="567"/>
        <w:jc w:val="both"/>
        <w:rPr>
          <w:rFonts w:ascii="Times New Roman" w:hAnsi="Times New Roman" w:cs="Times New Roman"/>
          <w:color w:val="1D1D1B"/>
          <w:sz w:val="28"/>
          <w:szCs w:val="28"/>
        </w:rPr>
      </w:pPr>
      <w:r w:rsidRPr="0069346A">
        <w:rPr>
          <w:rFonts w:ascii="Times New Roman" w:hAnsi="Times New Roman" w:cs="Times New Roman"/>
          <w:sz w:val="28"/>
          <w:szCs w:val="28"/>
          <w:lang w:bidi="uk-UA"/>
        </w:rPr>
        <w:t xml:space="preserve">У матеріалах </w:t>
      </w:r>
      <w:r w:rsidR="00E620AC">
        <w:rPr>
          <w:rFonts w:ascii="Times New Roman" w:hAnsi="Times New Roman" w:cs="Times New Roman"/>
          <w:sz w:val="28"/>
          <w:szCs w:val="28"/>
          <w:lang w:bidi="uk-UA"/>
        </w:rPr>
        <w:t xml:space="preserve">об’єднаної </w:t>
      </w:r>
      <w:r w:rsidRPr="0069346A">
        <w:rPr>
          <w:rFonts w:ascii="Times New Roman" w:hAnsi="Times New Roman" w:cs="Times New Roman"/>
          <w:sz w:val="28"/>
          <w:szCs w:val="28"/>
          <w:lang w:bidi="uk-UA"/>
        </w:rPr>
        <w:t xml:space="preserve">дисциплінарної справи відсутні докази наявності </w:t>
      </w:r>
      <w:r w:rsidR="00BF753F">
        <w:rPr>
          <w:rFonts w:ascii="Times New Roman" w:hAnsi="Times New Roman" w:cs="Times New Roman"/>
          <w:sz w:val="28"/>
          <w:szCs w:val="28"/>
          <w:lang w:bidi="uk-UA"/>
        </w:rPr>
        <w:t>в</w:t>
      </w:r>
      <w:r w:rsidRPr="0069346A">
        <w:rPr>
          <w:rFonts w:ascii="Times New Roman" w:hAnsi="Times New Roman" w:cs="Times New Roman"/>
          <w:sz w:val="28"/>
          <w:szCs w:val="28"/>
          <w:lang w:bidi="uk-UA"/>
        </w:rPr>
        <w:t xml:space="preserve"> діях судді Нов</w:t>
      </w:r>
      <w:r w:rsidR="00BF753F">
        <w:rPr>
          <w:rFonts w:ascii="Times New Roman" w:hAnsi="Times New Roman" w:cs="Times New Roman"/>
          <w:sz w:val="28"/>
          <w:szCs w:val="28"/>
          <w:lang w:bidi="uk-UA"/>
        </w:rPr>
        <w:t>ака Р.В. ознак умислу. Водночас</w:t>
      </w:r>
      <w:r w:rsidRPr="0069346A">
        <w:rPr>
          <w:rFonts w:ascii="Times New Roman" w:hAnsi="Times New Roman" w:cs="Times New Roman"/>
          <w:sz w:val="28"/>
          <w:szCs w:val="28"/>
          <w:lang w:bidi="uk-UA"/>
        </w:rPr>
        <w:t xml:space="preserve"> </w:t>
      </w:r>
      <w:r w:rsidRPr="0069346A">
        <w:rPr>
          <w:rFonts w:ascii="Times New Roman" w:hAnsi="Times New Roman" w:cs="Times New Roman"/>
          <w:color w:val="1D1D1B"/>
          <w:sz w:val="28"/>
          <w:szCs w:val="28"/>
        </w:rPr>
        <w:t>з огляду на очевидність та важливість обов’язку судді належним чином наводити мотиви</w:t>
      </w:r>
      <w:r w:rsidR="00BF753F">
        <w:rPr>
          <w:rFonts w:ascii="Times New Roman" w:hAnsi="Times New Roman" w:cs="Times New Roman"/>
          <w:color w:val="1D1D1B"/>
          <w:sz w:val="28"/>
          <w:szCs w:val="28"/>
        </w:rPr>
        <w:t>,</w:t>
      </w:r>
      <w:r w:rsidRPr="0069346A">
        <w:rPr>
          <w:rFonts w:ascii="Times New Roman" w:hAnsi="Times New Roman" w:cs="Times New Roman"/>
          <w:color w:val="1D1D1B"/>
          <w:sz w:val="28"/>
          <w:szCs w:val="28"/>
        </w:rPr>
        <w:t xml:space="preserve"> з яких виходив суд</w:t>
      </w:r>
      <w:r w:rsidR="00BF753F">
        <w:rPr>
          <w:rFonts w:ascii="Times New Roman" w:hAnsi="Times New Roman" w:cs="Times New Roman"/>
          <w:color w:val="1D1D1B"/>
          <w:sz w:val="28"/>
          <w:szCs w:val="28"/>
        </w:rPr>
        <w:t>, ухвалюючи</w:t>
      </w:r>
      <w:r w:rsidRPr="0069346A">
        <w:rPr>
          <w:rFonts w:ascii="Times New Roman" w:hAnsi="Times New Roman" w:cs="Times New Roman"/>
          <w:color w:val="1D1D1B"/>
          <w:sz w:val="28"/>
          <w:szCs w:val="28"/>
        </w:rPr>
        <w:t xml:space="preserve"> рішення, </w:t>
      </w:r>
      <w:r w:rsidR="00CC6702">
        <w:rPr>
          <w:rFonts w:ascii="Times New Roman" w:hAnsi="Times New Roman" w:cs="Times New Roman"/>
          <w:color w:val="1D1D1B"/>
          <w:sz w:val="28"/>
          <w:szCs w:val="28"/>
        </w:rPr>
        <w:t xml:space="preserve">Перша Дисциплінарна палата Вищої ради правосуддя </w:t>
      </w:r>
      <w:r w:rsidRPr="0069346A">
        <w:rPr>
          <w:rFonts w:ascii="Times New Roman" w:hAnsi="Times New Roman" w:cs="Times New Roman"/>
          <w:color w:val="1D1D1B"/>
          <w:sz w:val="28"/>
          <w:szCs w:val="28"/>
        </w:rPr>
        <w:t>вважа</w:t>
      </w:r>
      <w:r w:rsidR="00CC6702">
        <w:rPr>
          <w:rFonts w:ascii="Times New Roman" w:hAnsi="Times New Roman" w:cs="Times New Roman"/>
          <w:color w:val="1D1D1B"/>
          <w:sz w:val="28"/>
          <w:szCs w:val="28"/>
        </w:rPr>
        <w:t>є, що судд</w:t>
      </w:r>
      <w:r w:rsidR="00BF753F">
        <w:rPr>
          <w:rFonts w:ascii="Times New Roman" w:hAnsi="Times New Roman" w:cs="Times New Roman"/>
          <w:color w:val="1D1D1B"/>
          <w:sz w:val="28"/>
          <w:szCs w:val="28"/>
        </w:rPr>
        <w:t>я</w:t>
      </w:r>
      <w:r w:rsidR="00CC6702">
        <w:rPr>
          <w:rFonts w:ascii="Times New Roman" w:hAnsi="Times New Roman" w:cs="Times New Roman"/>
          <w:color w:val="1D1D1B"/>
          <w:sz w:val="28"/>
          <w:szCs w:val="28"/>
        </w:rPr>
        <w:t xml:space="preserve"> </w:t>
      </w:r>
      <w:r w:rsidRPr="0069346A">
        <w:rPr>
          <w:rFonts w:ascii="Times New Roman" w:hAnsi="Times New Roman" w:cs="Times New Roman"/>
          <w:color w:val="1D1D1B"/>
          <w:sz w:val="28"/>
          <w:szCs w:val="28"/>
        </w:rPr>
        <w:t>Новак Р.В.</w:t>
      </w:r>
      <w:r w:rsidR="00BF753F">
        <w:rPr>
          <w:rFonts w:ascii="Times New Roman" w:hAnsi="Times New Roman" w:cs="Times New Roman"/>
          <w:color w:val="1D1D1B"/>
          <w:sz w:val="28"/>
          <w:szCs w:val="28"/>
        </w:rPr>
        <w:t xml:space="preserve"> допустив проступок</w:t>
      </w:r>
      <w:r w:rsidRPr="0069346A">
        <w:rPr>
          <w:rFonts w:ascii="Times New Roman" w:hAnsi="Times New Roman" w:cs="Times New Roman"/>
          <w:color w:val="1D1D1B"/>
          <w:sz w:val="28"/>
          <w:szCs w:val="28"/>
        </w:rPr>
        <w:t xml:space="preserve"> внаслідок недбалості.</w:t>
      </w:r>
    </w:p>
    <w:p w:rsidR="0069346A" w:rsidRPr="0069346A" w:rsidRDefault="0069346A" w:rsidP="00C7335D">
      <w:pPr>
        <w:pStyle w:val="rtejustify"/>
        <w:shd w:val="clear" w:color="auto" w:fill="FFFFFF"/>
        <w:spacing w:before="0" w:beforeAutospacing="0" w:after="0" w:afterAutospacing="0"/>
        <w:ind w:right="-284" w:firstLine="567"/>
        <w:jc w:val="both"/>
        <w:rPr>
          <w:color w:val="1D1D1B"/>
          <w:sz w:val="28"/>
          <w:szCs w:val="28"/>
        </w:rPr>
      </w:pPr>
      <w:r w:rsidRPr="0069346A">
        <w:rPr>
          <w:color w:val="1D1D1B"/>
          <w:sz w:val="28"/>
          <w:szCs w:val="28"/>
        </w:rPr>
        <w:t xml:space="preserve">З огляду на викладене </w:t>
      </w:r>
      <w:r w:rsidR="00E620AC">
        <w:rPr>
          <w:color w:val="1D1D1B"/>
          <w:sz w:val="28"/>
          <w:szCs w:val="28"/>
        </w:rPr>
        <w:t>Перша Дисциплінарна палата Вищої ради правосуддя</w:t>
      </w:r>
      <w:r w:rsidR="00E620AC" w:rsidRPr="0069346A">
        <w:rPr>
          <w:color w:val="1D1D1B"/>
          <w:sz w:val="28"/>
          <w:szCs w:val="28"/>
        </w:rPr>
        <w:t xml:space="preserve"> </w:t>
      </w:r>
      <w:r w:rsidRPr="0069346A">
        <w:rPr>
          <w:color w:val="1D1D1B"/>
          <w:sz w:val="28"/>
          <w:szCs w:val="28"/>
        </w:rPr>
        <w:t>вважа</w:t>
      </w:r>
      <w:r w:rsidR="00E620AC">
        <w:rPr>
          <w:color w:val="1D1D1B"/>
          <w:sz w:val="28"/>
          <w:szCs w:val="28"/>
        </w:rPr>
        <w:t>є</w:t>
      </w:r>
      <w:r w:rsidR="00F27C51">
        <w:rPr>
          <w:color w:val="1D1D1B"/>
          <w:sz w:val="28"/>
          <w:szCs w:val="28"/>
        </w:rPr>
        <w:t>, що в</w:t>
      </w:r>
      <w:r w:rsidRPr="0069346A">
        <w:rPr>
          <w:color w:val="1D1D1B"/>
          <w:sz w:val="28"/>
          <w:szCs w:val="28"/>
        </w:rPr>
        <w:t xml:space="preserve"> діях судді Новака Р.В. щодо розгляду клопотання п</w:t>
      </w:r>
      <w:r w:rsidR="00F27C51">
        <w:rPr>
          <w:color w:val="1D1D1B"/>
          <w:sz w:val="28"/>
          <w:szCs w:val="28"/>
        </w:rPr>
        <w:t>ро тимчасовий доступ до речей і</w:t>
      </w:r>
      <w:r w:rsidRPr="0069346A">
        <w:rPr>
          <w:color w:val="1D1D1B"/>
          <w:sz w:val="28"/>
          <w:szCs w:val="28"/>
        </w:rPr>
        <w:t xml:space="preserve"> документів без наведення в постановленій ухвалі мотивів цього розгляду за відсутності власника майна, а також мотивів, з яких суд виходив при постановле</w:t>
      </w:r>
      <w:r w:rsidR="00F27C51">
        <w:rPr>
          <w:color w:val="1D1D1B"/>
          <w:sz w:val="28"/>
          <w:szCs w:val="28"/>
        </w:rPr>
        <w:t>нні ухвали по суті клопотання, у</w:t>
      </w:r>
      <w:r w:rsidRPr="0069346A">
        <w:rPr>
          <w:color w:val="1D1D1B"/>
          <w:sz w:val="28"/>
          <w:szCs w:val="28"/>
        </w:rPr>
        <w:t xml:space="preserve"> тому числі щодо наданн</w:t>
      </w:r>
      <w:r w:rsidR="00F27C51">
        <w:rPr>
          <w:color w:val="1D1D1B"/>
          <w:sz w:val="28"/>
          <w:szCs w:val="28"/>
        </w:rPr>
        <w:t>я тимчасового доступу до речей і</w:t>
      </w:r>
      <w:r w:rsidRPr="0069346A">
        <w:rPr>
          <w:color w:val="1D1D1B"/>
          <w:sz w:val="28"/>
          <w:szCs w:val="28"/>
        </w:rPr>
        <w:t xml:space="preserve"> документів, які містять охоронювану законом таємницю, їх копіювання та вилучення виготовлених копій, а саме особових справ суддів Конституційного Суду України, наявний склад дисциплінарного проступку, передбаченого підпунктом «б» пункту 1 частини першої статті 106 Закону України «Про судоустрій і статус суддів» (внаслідок недбалості незазначення в судовому рішенні мотивів прийняття аргументів сторони щодо суті спору).</w:t>
      </w:r>
    </w:p>
    <w:p w:rsidR="00CE7C36" w:rsidRDefault="0069346A" w:rsidP="00A50B42">
      <w:pPr>
        <w:pStyle w:val="rtejustify"/>
        <w:shd w:val="clear" w:color="auto" w:fill="FFFFFF"/>
        <w:spacing w:before="0" w:beforeAutospacing="0" w:after="0" w:afterAutospacing="0"/>
        <w:ind w:right="-284" w:firstLine="567"/>
        <w:jc w:val="both"/>
        <w:rPr>
          <w:color w:val="1D1D1B"/>
          <w:sz w:val="28"/>
          <w:szCs w:val="28"/>
          <w:shd w:val="clear" w:color="auto" w:fill="FFFFFF"/>
        </w:rPr>
      </w:pPr>
      <w:r w:rsidRPr="0069346A">
        <w:rPr>
          <w:color w:val="1D1D1B"/>
          <w:sz w:val="28"/>
          <w:szCs w:val="28"/>
          <w:shd w:val="clear" w:color="auto" w:fill="FFFFFF"/>
        </w:rPr>
        <w:t>Згідно із частиною одинадцятою статті 109 Закону України «Про судоустрій і статус суддів» дисциплінарне стягнення до судді застосовується не пізніше трьох років із дня вчинення проступку без урахування часу тимчасової непрацездатності або перебування судді у відпустці чи здійснення відповідного дисциплінарного провадження.</w:t>
      </w:r>
    </w:p>
    <w:p w:rsidR="0069346A" w:rsidRPr="0069346A" w:rsidRDefault="0069346A" w:rsidP="00C7335D">
      <w:pPr>
        <w:pStyle w:val="rtejustify"/>
        <w:shd w:val="clear" w:color="auto" w:fill="FFFFFF"/>
        <w:spacing w:before="0" w:beforeAutospacing="0" w:after="0" w:afterAutospacing="0"/>
        <w:ind w:right="-284" w:firstLine="567"/>
        <w:jc w:val="both"/>
        <w:rPr>
          <w:color w:val="1D1D1B"/>
          <w:sz w:val="28"/>
          <w:szCs w:val="28"/>
          <w:shd w:val="clear" w:color="auto" w:fill="FFFFFF"/>
        </w:rPr>
      </w:pPr>
      <w:r w:rsidRPr="0069346A">
        <w:rPr>
          <w:color w:val="1D1D1B"/>
          <w:sz w:val="28"/>
          <w:szCs w:val="28"/>
          <w:shd w:val="clear" w:color="auto" w:fill="FFFFFF"/>
        </w:rPr>
        <w:t>Строк притягнення до дисциплінарної відповідальності вказаного судді не сплинув.</w:t>
      </w:r>
    </w:p>
    <w:p w:rsidR="00C7335D" w:rsidRDefault="0069346A" w:rsidP="00C7335D">
      <w:pPr>
        <w:pStyle w:val="rtejustify"/>
        <w:shd w:val="clear" w:color="auto" w:fill="FFFFFF"/>
        <w:spacing w:before="0" w:beforeAutospacing="0" w:after="0" w:afterAutospacing="0"/>
        <w:ind w:right="-284" w:firstLine="567"/>
        <w:jc w:val="both"/>
        <w:rPr>
          <w:rFonts w:eastAsiaTheme="minorHAnsi"/>
          <w:sz w:val="28"/>
          <w:szCs w:val="28"/>
          <w:lang w:eastAsia="en-US" w:bidi="uk-UA"/>
        </w:rPr>
      </w:pPr>
      <w:r w:rsidRPr="0069346A">
        <w:rPr>
          <w:rFonts w:eastAsiaTheme="minorHAnsi"/>
          <w:sz w:val="28"/>
          <w:szCs w:val="28"/>
          <w:lang w:eastAsia="en-US" w:bidi="uk-UA"/>
        </w:rPr>
        <w:t>Частиною другою статті 109 Закону України «Про судоустрій і статус суддів», частиною п’ятою статті 50 Закону України «Про Вищу раду правосуддя» передбачено, що під час обрання виду дисциплінарного стягнення стосовно судді враховуються характер дисциплінарного проступку, його наслідки, особа судді, ступінь його вини, наявність інших дисциплінарних стягнень, інші обставини, що впливають на можливість притягнення судді до дисциплінарної відповідальності. Дисциплінарне стягнення застосовується з урахуванням принципу пропорційності.</w:t>
      </w:r>
    </w:p>
    <w:p w:rsidR="0069346A" w:rsidRPr="0069346A" w:rsidRDefault="0069346A" w:rsidP="00C7335D">
      <w:pPr>
        <w:pStyle w:val="rtejustify"/>
        <w:shd w:val="clear" w:color="auto" w:fill="FFFFFF"/>
        <w:spacing w:before="0" w:beforeAutospacing="0" w:after="0" w:afterAutospacing="0"/>
        <w:ind w:right="-284" w:firstLine="567"/>
        <w:jc w:val="both"/>
        <w:rPr>
          <w:rFonts w:eastAsiaTheme="minorHAnsi"/>
          <w:sz w:val="28"/>
          <w:szCs w:val="28"/>
          <w:lang w:eastAsia="en-US" w:bidi="uk-UA"/>
        </w:rPr>
      </w:pPr>
      <w:r w:rsidRPr="0069346A">
        <w:rPr>
          <w:rFonts w:eastAsiaTheme="minorHAnsi"/>
          <w:sz w:val="28"/>
          <w:szCs w:val="28"/>
          <w:lang w:eastAsia="en-US" w:bidi="uk-UA"/>
        </w:rPr>
        <w:t xml:space="preserve">Згідно із характеристикою, наданою головою Печерського районного суду міста Києва Козловим Р.Ю., суддя Новак Р.В. </w:t>
      </w:r>
      <w:r w:rsidR="00F27C51">
        <w:rPr>
          <w:rFonts w:eastAsiaTheme="minorHAnsi"/>
          <w:sz w:val="28"/>
          <w:szCs w:val="28"/>
          <w:lang w:eastAsia="en-US" w:bidi="uk-UA"/>
        </w:rPr>
        <w:t>«</w:t>
      </w:r>
      <w:r w:rsidRPr="0069346A">
        <w:rPr>
          <w:rFonts w:eastAsiaTheme="minorHAnsi"/>
          <w:sz w:val="28"/>
          <w:szCs w:val="28"/>
          <w:lang w:eastAsia="en-US" w:bidi="uk-UA"/>
        </w:rPr>
        <w:t>за час роботи суддею Печерського районного суду міста Києва зарекомендував себе як кваліфікований суддя. Належну теоретичну підготовку та практичний досвід застосовує при розгляді судових справ. У професійній діяльності дотримується основних конституційних засад судочинства.</w:t>
      </w:r>
    </w:p>
    <w:p w:rsidR="0069346A" w:rsidRPr="0069346A" w:rsidRDefault="0069346A" w:rsidP="00C7335D">
      <w:pPr>
        <w:pStyle w:val="rtejustify"/>
        <w:shd w:val="clear" w:color="auto" w:fill="FFFFFF"/>
        <w:spacing w:before="0" w:beforeAutospacing="0" w:after="0" w:afterAutospacing="0"/>
        <w:ind w:right="-284" w:firstLine="567"/>
        <w:jc w:val="both"/>
        <w:rPr>
          <w:rFonts w:eastAsiaTheme="minorHAnsi"/>
          <w:sz w:val="28"/>
          <w:szCs w:val="28"/>
          <w:lang w:eastAsia="en-US" w:bidi="uk-UA"/>
        </w:rPr>
      </w:pPr>
      <w:r w:rsidRPr="0069346A">
        <w:rPr>
          <w:rFonts w:eastAsiaTheme="minorHAnsi"/>
          <w:sz w:val="28"/>
          <w:szCs w:val="28"/>
          <w:lang w:eastAsia="en-US" w:bidi="uk-UA"/>
        </w:rPr>
        <w:t xml:space="preserve">Підтримує професійну компетентність у галузі права на високому рівні. При здійсненні правосуддя належним чином виконує процесуальні дії та організаційні заходи з метою забезпечення повного, всебічного, об’єктивного та своєчасного розгляду справ. Не допускає вчинків та будь-яких дій, що порочать звання судді. </w:t>
      </w:r>
    </w:p>
    <w:p w:rsidR="0069346A" w:rsidRPr="0069346A" w:rsidRDefault="0069346A" w:rsidP="00C7335D">
      <w:pPr>
        <w:pStyle w:val="rtejustify"/>
        <w:shd w:val="clear" w:color="auto" w:fill="FFFFFF"/>
        <w:spacing w:before="0" w:beforeAutospacing="0" w:after="0" w:afterAutospacing="0"/>
        <w:ind w:right="-284" w:firstLine="567"/>
        <w:jc w:val="both"/>
        <w:rPr>
          <w:rFonts w:eastAsiaTheme="minorHAnsi"/>
          <w:sz w:val="28"/>
          <w:szCs w:val="28"/>
          <w:lang w:eastAsia="en-US" w:bidi="uk-UA"/>
        </w:rPr>
      </w:pPr>
      <w:r w:rsidRPr="0069346A">
        <w:rPr>
          <w:rFonts w:eastAsiaTheme="minorHAnsi"/>
          <w:sz w:val="28"/>
          <w:szCs w:val="28"/>
          <w:lang w:eastAsia="en-US" w:bidi="uk-UA"/>
        </w:rPr>
        <w:t>Суддя Новак Р.В. суворо дотримується режиму роботи суду та правил внутрішнього трудового розпорядку. Здійснює належний контроль за роботою секретаря судового засідання та помічника, вимагає сумлінного виконання ними службових обов’язків.</w:t>
      </w:r>
    </w:p>
    <w:p w:rsidR="0069346A" w:rsidRPr="0069346A" w:rsidRDefault="00E620AC" w:rsidP="00C7335D">
      <w:pPr>
        <w:pStyle w:val="rtejustify"/>
        <w:shd w:val="clear" w:color="auto" w:fill="FFFFFF"/>
        <w:spacing w:before="0" w:beforeAutospacing="0" w:after="0" w:afterAutospacing="0"/>
        <w:ind w:right="-284" w:firstLine="567"/>
        <w:jc w:val="both"/>
        <w:rPr>
          <w:rFonts w:eastAsiaTheme="minorHAnsi"/>
          <w:sz w:val="28"/>
          <w:szCs w:val="28"/>
          <w:lang w:eastAsia="en-US" w:bidi="uk-UA"/>
        </w:rPr>
      </w:pPr>
      <w:r>
        <w:rPr>
          <w:rFonts w:eastAsiaTheme="minorHAnsi"/>
          <w:sz w:val="28"/>
          <w:szCs w:val="28"/>
          <w:lang w:eastAsia="en-US" w:bidi="uk-UA"/>
        </w:rPr>
        <w:t xml:space="preserve">12 травня 2016 </w:t>
      </w:r>
      <w:r w:rsidR="0069346A" w:rsidRPr="0069346A">
        <w:rPr>
          <w:rFonts w:eastAsiaTheme="minorHAnsi"/>
          <w:sz w:val="28"/>
          <w:szCs w:val="28"/>
          <w:lang w:eastAsia="en-US" w:bidi="uk-UA"/>
        </w:rPr>
        <w:t>року захистив дисертацію за спеціальністю «Кримінальний процес та криміналістика; судова експертиза; оперативно-розшукова діяльність» та здобув науковий ступінь кандидата юридичних наук</w:t>
      </w:r>
      <w:r w:rsidR="00F27C51">
        <w:rPr>
          <w:rFonts w:eastAsiaTheme="minorHAnsi"/>
          <w:sz w:val="28"/>
          <w:szCs w:val="28"/>
          <w:lang w:eastAsia="en-US" w:bidi="uk-UA"/>
        </w:rPr>
        <w:t>»</w:t>
      </w:r>
      <w:r w:rsidR="0069346A" w:rsidRPr="0069346A">
        <w:rPr>
          <w:rFonts w:eastAsiaTheme="minorHAnsi"/>
          <w:sz w:val="28"/>
          <w:szCs w:val="28"/>
          <w:lang w:eastAsia="en-US" w:bidi="uk-UA"/>
        </w:rPr>
        <w:t>.</w:t>
      </w:r>
    </w:p>
    <w:p w:rsidR="0069346A" w:rsidRPr="0069346A" w:rsidRDefault="0069346A" w:rsidP="00C7335D">
      <w:pPr>
        <w:pStyle w:val="rtejustify"/>
        <w:shd w:val="clear" w:color="auto" w:fill="FFFFFF"/>
        <w:spacing w:before="0" w:beforeAutospacing="0" w:after="0" w:afterAutospacing="0"/>
        <w:ind w:right="-284" w:firstLine="567"/>
        <w:jc w:val="both"/>
        <w:rPr>
          <w:rFonts w:eastAsiaTheme="minorHAnsi"/>
          <w:sz w:val="28"/>
          <w:szCs w:val="28"/>
          <w:lang w:eastAsia="en-US" w:bidi="uk-UA"/>
        </w:rPr>
      </w:pPr>
      <w:r w:rsidRPr="0069346A">
        <w:rPr>
          <w:rFonts w:eastAsiaTheme="minorHAnsi"/>
          <w:sz w:val="28"/>
          <w:szCs w:val="28"/>
          <w:lang w:eastAsia="en-US" w:bidi="uk-UA"/>
        </w:rPr>
        <w:t xml:space="preserve">Під час </w:t>
      </w:r>
      <w:r w:rsidR="00E620AC">
        <w:rPr>
          <w:rFonts w:eastAsiaTheme="minorHAnsi"/>
          <w:sz w:val="28"/>
          <w:szCs w:val="28"/>
          <w:lang w:eastAsia="en-US" w:bidi="uk-UA"/>
        </w:rPr>
        <w:t xml:space="preserve">розгляду </w:t>
      </w:r>
      <w:r w:rsidR="00F27C51" w:rsidRPr="0069346A">
        <w:rPr>
          <w:rFonts w:eastAsiaTheme="minorHAnsi"/>
          <w:sz w:val="28"/>
          <w:szCs w:val="28"/>
          <w:lang w:eastAsia="en-US" w:bidi="uk-UA"/>
        </w:rPr>
        <w:t xml:space="preserve">об’єднаної дисциплінарної справи </w:t>
      </w:r>
      <w:r w:rsidR="00E620AC">
        <w:rPr>
          <w:rFonts w:eastAsiaTheme="minorHAnsi"/>
          <w:sz w:val="28"/>
          <w:szCs w:val="28"/>
          <w:lang w:eastAsia="en-US" w:bidi="uk-UA"/>
        </w:rPr>
        <w:t>Перш</w:t>
      </w:r>
      <w:r w:rsidR="00F27C51">
        <w:rPr>
          <w:rFonts w:eastAsiaTheme="minorHAnsi"/>
          <w:sz w:val="28"/>
          <w:szCs w:val="28"/>
          <w:lang w:eastAsia="en-US" w:bidi="uk-UA"/>
        </w:rPr>
        <w:t>а</w:t>
      </w:r>
      <w:r w:rsidR="00E620AC">
        <w:rPr>
          <w:rFonts w:eastAsiaTheme="minorHAnsi"/>
          <w:sz w:val="28"/>
          <w:szCs w:val="28"/>
          <w:lang w:eastAsia="en-US" w:bidi="uk-UA"/>
        </w:rPr>
        <w:t xml:space="preserve"> Дисциплінарн</w:t>
      </w:r>
      <w:r w:rsidR="00F27C51">
        <w:rPr>
          <w:rFonts w:eastAsiaTheme="minorHAnsi"/>
          <w:sz w:val="28"/>
          <w:szCs w:val="28"/>
          <w:lang w:eastAsia="en-US" w:bidi="uk-UA"/>
        </w:rPr>
        <w:t>а</w:t>
      </w:r>
      <w:r w:rsidR="00E620AC">
        <w:rPr>
          <w:rFonts w:eastAsiaTheme="minorHAnsi"/>
          <w:sz w:val="28"/>
          <w:szCs w:val="28"/>
          <w:lang w:eastAsia="en-US" w:bidi="uk-UA"/>
        </w:rPr>
        <w:t xml:space="preserve"> палат</w:t>
      </w:r>
      <w:r w:rsidR="00F27C51">
        <w:rPr>
          <w:rFonts w:eastAsiaTheme="minorHAnsi"/>
          <w:sz w:val="28"/>
          <w:szCs w:val="28"/>
          <w:lang w:eastAsia="en-US" w:bidi="uk-UA"/>
        </w:rPr>
        <w:t>а</w:t>
      </w:r>
      <w:r w:rsidR="00E620AC">
        <w:rPr>
          <w:rFonts w:eastAsiaTheme="minorHAnsi"/>
          <w:sz w:val="28"/>
          <w:szCs w:val="28"/>
          <w:lang w:eastAsia="en-US" w:bidi="uk-UA"/>
        </w:rPr>
        <w:t xml:space="preserve"> Вищої ради правосуддя</w:t>
      </w:r>
      <w:r w:rsidRPr="0069346A">
        <w:rPr>
          <w:rFonts w:eastAsiaTheme="minorHAnsi"/>
          <w:sz w:val="28"/>
          <w:szCs w:val="28"/>
          <w:lang w:eastAsia="en-US" w:bidi="uk-UA"/>
        </w:rPr>
        <w:t xml:space="preserve"> взя</w:t>
      </w:r>
      <w:r w:rsidR="00F27C51">
        <w:rPr>
          <w:rFonts w:eastAsiaTheme="minorHAnsi"/>
          <w:sz w:val="28"/>
          <w:szCs w:val="28"/>
          <w:lang w:eastAsia="en-US" w:bidi="uk-UA"/>
        </w:rPr>
        <w:t>ла</w:t>
      </w:r>
      <w:r w:rsidRPr="0069346A">
        <w:rPr>
          <w:rFonts w:eastAsiaTheme="minorHAnsi"/>
          <w:sz w:val="28"/>
          <w:szCs w:val="28"/>
          <w:lang w:eastAsia="en-US" w:bidi="uk-UA"/>
        </w:rPr>
        <w:t xml:space="preserve"> до уваги та врах</w:t>
      </w:r>
      <w:r w:rsidR="00F27C51">
        <w:rPr>
          <w:rFonts w:eastAsiaTheme="minorHAnsi"/>
          <w:sz w:val="28"/>
          <w:szCs w:val="28"/>
          <w:lang w:eastAsia="en-US" w:bidi="uk-UA"/>
        </w:rPr>
        <w:t xml:space="preserve">увала </w:t>
      </w:r>
      <w:r w:rsidRPr="0069346A">
        <w:rPr>
          <w:rFonts w:eastAsiaTheme="minorHAnsi"/>
          <w:sz w:val="28"/>
          <w:szCs w:val="28"/>
          <w:lang w:eastAsia="en-US" w:bidi="uk-UA"/>
        </w:rPr>
        <w:t xml:space="preserve">кількість </w:t>
      </w:r>
      <w:r w:rsidR="00F27C51">
        <w:rPr>
          <w:rFonts w:eastAsiaTheme="minorHAnsi"/>
          <w:sz w:val="28"/>
          <w:szCs w:val="28"/>
          <w:lang w:eastAsia="en-US" w:bidi="uk-UA"/>
        </w:rPr>
        <w:t>справ</w:t>
      </w:r>
      <w:r w:rsidRPr="0069346A">
        <w:rPr>
          <w:rFonts w:eastAsiaTheme="minorHAnsi"/>
          <w:sz w:val="28"/>
          <w:szCs w:val="28"/>
          <w:lang w:eastAsia="en-US" w:bidi="uk-UA"/>
        </w:rPr>
        <w:t xml:space="preserve"> у провадженні судді Новака Р.В., </w:t>
      </w:r>
      <w:r w:rsidR="00F27C51">
        <w:rPr>
          <w:rFonts w:eastAsiaTheme="minorHAnsi"/>
          <w:sz w:val="28"/>
          <w:szCs w:val="28"/>
          <w:lang w:eastAsia="en-US" w:bidi="uk-UA"/>
        </w:rPr>
        <w:t>що</w:t>
      </w:r>
      <w:r w:rsidRPr="0069346A">
        <w:rPr>
          <w:rFonts w:eastAsiaTheme="minorHAnsi"/>
          <w:sz w:val="28"/>
          <w:szCs w:val="28"/>
          <w:lang w:eastAsia="en-US" w:bidi="uk-UA"/>
        </w:rPr>
        <w:t xml:space="preserve"> свідчить про надмірне суддівське навантаження.</w:t>
      </w:r>
    </w:p>
    <w:p w:rsidR="0069346A" w:rsidRPr="0069346A" w:rsidRDefault="0069346A" w:rsidP="00C7335D">
      <w:pPr>
        <w:pStyle w:val="rtejustify"/>
        <w:shd w:val="clear" w:color="auto" w:fill="FFFFFF"/>
        <w:spacing w:before="0" w:beforeAutospacing="0" w:after="0" w:afterAutospacing="0"/>
        <w:ind w:right="-284" w:firstLine="567"/>
        <w:jc w:val="both"/>
        <w:rPr>
          <w:rFonts w:eastAsiaTheme="minorHAnsi"/>
          <w:sz w:val="28"/>
          <w:szCs w:val="28"/>
          <w:lang w:eastAsia="en-US" w:bidi="uk-UA"/>
        </w:rPr>
      </w:pPr>
      <w:r w:rsidRPr="0069346A">
        <w:rPr>
          <w:rFonts w:eastAsiaTheme="minorHAnsi"/>
          <w:sz w:val="28"/>
          <w:szCs w:val="28"/>
          <w:lang w:eastAsia="en-US" w:bidi="uk-UA"/>
        </w:rPr>
        <w:t xml:space="preserve">Оцінюючи характеристику судді Новака Р.В. як позитивну, </w:t>
      </w:r>
      <w:r w:rsidR="00E620AC">
        <w:rPr>
          <w:color w:val="1D1D1B"/>
          <w:sz w:val="28"/>
          <w:szCs w:val="28"/>
        </w:rPr>
        <w:t>Перша Дисциплінарна палата Вищої ради правосуддя</w:t>
      </w:r>
      <w:r w:rsidR="00E620AC" w:rsidRPr="0069346A">
        <w:rPr>
          <w:rFonts w:eastAsiaTheme="minorHAnsi"/>
          <w:sz w:val="28"/>
          <w:szCs w:val="28"/>
          <w:lang w:eastAsia="en-US" w:bidi="uk-UA"/>
        </w:rPr>
        <w:t xml:space="preserve"> </w:t>
      </w:r>
      <w:r w:rsidR="00E620AC">
        <w:rPr>
          <w:rFonts w:eastAsiaTheme="minorHAnsi"/>
          <w:sz w:val="28"/>
          <w:szCs w:val="28"/>
          <w:lang w:eastAsia="en-US" w:bidi="uk-UA"/>
        </w:rPr>
        <w:t xml:space="preserve">вважає за необхідне </w:t>
      </w:r>
      <w:r w:rsidRPr="0069346A">
        <w:rPr>
          <w:rFonts w:eastAsiaTheme="minorHAnsi"/>
          <w:sz w:val="28"/>
          <w:szCs w:val="28"/>
          <w:lang w:eastAsia="en-US" w:bidi="uk-UA"/>
        </w:rPr>
        <w:t>зауважити, що з огляду на значний стаж роботи судді (на час розгляду дисциплінарної справи понад 15 років) він зобов’язаний був більш сумлінно ставитись до покладених на нього обов’язків, у тому числі щодо організації здійснення судочинства, отже</w:t>
      </w:r>
      <w:r w:rsidR="00F27C51">
        <w:rPr>
          <w:rFonts w:eastAsiaTheme="minorHAnsi"/>
          <w:sz w:val="28"/>
          <w:szCs w:val="28"/>
          <w:lang w:eastAsia="en-US" w:bidi="uk-UA"/>
        </w:rPr>
        <w:t>,</w:t>
      </w:r>
      <w:r w:rsidRPr="0069346A">
        <w:rPr>
          <w:rFonts w:eastAsiaTheme="minorHAnsi"/>
          <w:sz w:val="28"/>
          <w:szCs w:val="28"/>
          <w:lang w:eastAsia="en-US" w:bidi="uk-UA"/>
        </w:rPr>
        <w:t xml:space="preserve"> надмірне навантаження судді не може бути єдиним та достатнім виправданням допущеного суддею порушення.</w:t>
      </w:r>
    </w:p>
    <w:p w:rsidR="0069346A" w:rsidRPr="0069346A" w:rsidRDefault="0069346A" w:rsidP="00C7335D">
      <w:pPr>
        <w:pStyle w:val="rtejustify"/>
        <w:shd w:val="clear" w:color="auto" w:fill="FFFFFF"/>
        <w:spacing w:before="0" w:beforeAutospacing="0" w:after="0" w:afterAutospacing="0"/>
        <w:ind w:right="-284" w:firstLine="567"/>
        <w:jc w:val="both"/>
        <w:rPr>
          <w:rFonts w:eastAsiaTheme="minorHAnsi"/>
          <w:sz w:val="28"/>
          <w:szCs w:val="28"/>
          <w:lang w:eastAsia="en-US" w:bidi="uk-UA"/>
        </w:rPr>
      </w:pPr>
      <w:r w:rsidRPr="0069346A">
        <w:rPr>
          <w:rFonts w:eastAsiaTheme="minorHAnsi"/>
          <w:sz w:val="28"/>
          <w:szCs w:val="28"/>
          <w:lang w:eastAsia="en-US" w:bidi="uk-UA"/>
        </w:rPr>
        <w:t>За даними офіційного вебсайту Вищої ради правосуддя</w:t>
      </w:r>
      <w:r w:rsidR="00F27C51">
        <w:rPr>
          <w:rFonts w:eastAsiaTheme="minorHAnsi"/>
          <w:sz w:val="28"/>
          <w:szCs w:val="28"/>
          <w:lang w:eastAsia="en-US" w:bidi="uk-UA"/>
        </w:rPr>
        <w:t>,</w:t>
      </w:r>
      <w:r w:rsidRPr="0069346A">
        <w:rPr>
          <w:rFonts w:eastAsiaTheme="minorHAnsi"/>
          <w:sz w:val="28"/>
          <w:szCs w:val="28"/>
          <w:lang w:eastAsia="en-US" w:bidi="uk-UA"/>
        </w:rPr>
        <w:t xml:space="preserve"> рішенням </w:t>
      </w:r>
      <w:r w:rsidR="00CE7C36">
        <w:rPr>
          <w:rFonts w:eastAsiaTheme="minorHAnsi"/>
          <w:sz w:val="28"/>
          <w:szCs w:val="28"/>
          <w:lang w:eastAsia="en-US" w:bidi="uk-UA"/>
        </w:rPr>
        <w:t xml:space="preserve">     </w:t>
      </w:r>
      <w:r w:rsidRPr="0069346A">
        <w:rPr>
          <w:rFonts w:eastAsiaTheme="minorHAnsi"/>
          <w:sz w:val="28"/>
          <w:szCs w:val="28"/>
          <w:lang w:eastAsia="en-US" w:bidi="uk-UA"/>
        </w:rPr>
        <w:t xml:space="preserve">Другої дисциплінарної палати Вищої ради правосуддя від 11 березня 2020 року                    № 723/2дп/15-20 суддю Печерського районного суду міста Києва </w:t>
      </w:r>
      <w:r w:rsidR="00CE7C36">
        <w:rPr>
          <w:rFonts w:eastAsiaTheme="minorHAnsi"/>
          <w:sz w:val="28"/>
          <w:szCs w:val="28"/>
          <w:lang w:eastAsia="en-US" w:bidi="uk-UA"/>
        </w:rPr>
        <w:t xml:space="preserve">             </w:t>
      </w:r>
      <w:r w:rsidR="00E620AC">
        <w:rPr>
          <w:rFonts w:eastAsiaTheme="minorHAnsi"/>
          <w:sz w:val="28"/>
          <w:szCs w:val="28"/>
          <w:lang w:eastAsia="en-US" w:bidi="uk-UA"/>
        </w:rPr>
        <w:t xml:space="preserve">Новака Р.В. </w:t>
      </w:r>
      <w:r w:rsidRPr="0069346A">
        <w:rPr>
          <w:rFonts w:eastAsiaTheme="minorHAnsi"/>
          <w:sz w:val="28"/>
          <w:szCs w:val="28"/>
          <w:lang w:eastAsia="en-US" w:bidi="uk-UA"/>
        </w:rPr>
        <w:t>притягнуто до дисциплінарної відповідальності та застосовано</w:t>
      </w:r>
      <w:r w:rsidR="00CE7C36">
        <w:rPr>
          <w:rFonts w:eastAsiaTheme="minorHAnsi"/>
          <w:sz w:val="28"/>
          <w:szCs w:val="28"/>
          <w:lang w:eastAsia="en-US" w:bidi="uk-UA"/>
        </w:rPr>
        <w:t xml:space="preserve">          </w:t>
      </w:r>
      <w:r w:rsidRPr="0069346A">
        <w:rPr>
          <w:rFonts w:eastAsiaTheme="minorHAnsi"/>
          <w:sz w:val="28"/>
          <w:szCs w:val="28"/>
          <w:lang w:eastAsia="en-US" w:bidi="uk-UA"/>
        </w:rPr>
        <w:t xml:space="preserve"> до нього дисциплінарне стягнення у виді суворої догани – з позбавленням </w:t>
      </w:r>
      <w:r w:rsidR="00CE7C36">
        <w:rPr>
          <w:rFonts w:eastAsiaTheme="minorHAnsi"/>
          <w:sz w:val="28"/>
          <w:szCs w:val="28"/>
          <w:lang w:eastAsia="en-US" w:bidi="uk-UA"/>
        </w:rPr>
        <w:t xml:space="preserve"> </w:t>
      </w:r>
      <w:r w:rsidRPr="0069346A">
        <w:rPr>
          <w:rFonts w:eastAsiaTheme="minorHAnsi"/>
          <w:sz w:val="28"/>
          <w:szCs w:val="28"/>
          <w:lang w:eastAsia="en-US" w:bidi="uk-UA"/>
        </w:rPr>
        <w:t xml:space="preserve">права на отримання доплат до посадового окладу судді протягом трьох </w:t>
      </w:r>
      <w:r w:rsidR="00CE7C36">
        <w:rPr>
          <w:rFonts w:eastAsiaTheme="minorHAnsi"/>
          <w:sz w:val="28"/>
          <w:szCs w:val="28"/>
          <w:lang w:eastAsia="en-US" w:bidi="uk-UA"/>
        </w:rPr>
        <w:t xml:space="preserve">        </w:t>
      </w:r>
      <w:r w:rsidRPr="0069346A">
        <w:rPr>
          <w:rFonts w:eastAsiaTheme="minorHAnsi"/>
          <w:sz w:val="28"/>
          <w:szCs w:val="28"/>
          <w:lang w:eastAsia="en-US" w:bidi="uk-UA"/>
        </w:rPr>
        <w:t>місяців.</w:t>
      </w:r>
    </w:p>
    <w:p w:rsidR="0069346A" w:rsidRPr="0069346A" w:rsidRDefault="0069346A" w:rsidP="00C7335D">
      <w:pPr>
        <w:pStyle w:val="rtejustify"/>
        <w:shd w:val="clear" w:color="auto" w:fill="FFFFFF"/>
        <w:spacing w:before="0" w:beforeAutospacing="0" w:after="0" w:afterAutospacing="0"/>
        <w:ind w:right="-284" w:firstLine="567"/>
        <w:jc w:val="both"/>
        <w:rPr>
          <w:rFonts w:eastAsiaTheme="minorHAnsi"/>
          <w:sz w:val="28"/>
          <w:szCs w:val="28"/>
          <w:lang w:eastAsia="en-US" w:bidi="uk-UA"/>
        </w:rPr>
      </w:pPr>
      <w:r w:rsidRPr="0069346A">
        <w:rPr>
          <w:rFonts w:eastAsiaTheme="minorHAnsi"/>
          <w:sz w:val="28"/>
          <w:szCs w:val="28"/>
          <w:lang w:eastAsia="en-US" w:bidi="uk-UA"/>
        </w:rPr>
        <w:t>Рішенням Вищої ради правосуддя від 26 листопада 2020 року                               № 3274/0/15-21 змінено рішення Другої Дисциплінарної палати Вищої ради правосуддя від 11 березня 2020 року № 723/2дп/15-20 та застосовано до судді Печерського районного суду міста Києва Новака Р.В. дисциплінарне стягнення у виді догани – з позбавленням права на отримання доплат до посадового окладу судді протягом одного місяця.</w:t>
      </w:r>
    </w:p>
    <w:p w:rsidR="0069346A" w:rsidRPr="0069346A" w:rsidRDefault="0069346A" w:rsidP="00C7335D">
      <w:pPr>
        <w:pStyle w:val="rtejustify"/>
        <w:shd w:val="clear" w:color="auto" w:fill="FFFFFF"/>
        <w:spacing w:before="0" w:beforeAutospacing="0" w:after="0" w:afterAutospacing="0"/>
        <w:ind w:right="-284" w:firstLine="567"/>
        <w:jc w:val="both"/>
        <w:rPr>
          <w:rFonts w:eastAsiaTheme="minorHAnsi"/>
          <w:sz w:val="28"/>
          <w:szCs w:val="28"/>
          <w:lang w:eastAsia="en-US" w:bidi="uk-UA"/>
        </w:rPr>
      </w:pPr>
      <w:r w:rsidRPr="0069346A">
        <w:rPr>
          <w:rFonts w:eastAsiaTheme="minorHAnsi"/>
          <w:sz w:val="28"/>
          <w:szCs w:val="28"/>
          <w:lang w:eastAsia="en-US" w:bidi="uk-UA"/>
        </w:rPr>
        <w:t>Згідно із частиною шостою статті 109 Закону України «Про судоустрій і статус суддів» за наявності непогашених дисциплінарних стягнень до судді має бути застосовано більш суворе дисциплінарне стягнення.</w:t>
      </w:r>
    </w:p>
    <w:p w:rsidR="0069346A" w:rsidRPr="0069346A" w:rsidRDefault="0069346A" w:rsidP="00C7335D">
      <w:pPr>
        <w:pStyle w:val="rtejustify"/>
        <w:shd w:val="clear" w:color="auto" w:fill="FFFFFF"/>
        <w:spacing w:before="0" w:beforeAutospacing="0" w:after="0" w:afterAutospacing="0"/>
        <w:ind w:right="-284" w:firstLine="567"/>
        <w:jc w:val="both"/>
        <w:rPr>
          <w:rFonts w:eastAsiaTheme="minorHAnsi"/>
          <w:sz w:val="28"/>
          <w:szCs w:val="28"/>
          <w:lang w:eastAsia="en-US" w:bidi="uk-UA"/>
        </w:rPr>
      </w:pPr>
      <w:r w:rsidRPr="0069346A">
        <w:rPr>
          <w:rFonts w:eastAsiaTheme="minorHAnsi"/>
          <w:sz w:val="28"/>
          <w:szCs w:val="28"/>
          <w:lang w:eastAsia="en-US" w:bidi="uk-UA"/>
        </w:rPr>
        <w:t xml:space="preserve"> Відповідно до пункту 2 частини першої статті 110 Закону України «Про судоустрій і статус суддів» суддя вважається таким, що не має дисциплінарного стягнення, якщо протягом одного року з дня ухвалення рішення про накладення дисциплінарного стягнення у виді догани його не буде піддано новому дисциплінарному стягненню та підстава для нового стягнення не матиме місця протягом вказаного строку.</w:t>
      </w:r>
    </w:p>
    <w:p w:rsidR="0069346A" w:rsidRPr="0069346A" w:rsidRDefault="0069346A" w:rsidP="00C7335D">
      <w:pPr>
        <w:pStyle w:val="rtejustify"/>
        <w:shd w:val="clear" w:color="auto" w:fill="FFFFFF"/>
        <w:spacing w:before="0" w:beforeAutospacing="0" w:after="0" w:afterAutospacing="0"/>
        <w:ind w:right="-284" w:firstLine="567"/>
        <w:jc w:val="both"/>
        <w:rPr>
          <w:rFonts w:eastAsiaTheme="minorHAnsi"/>
          <w:sz w:val="28"/>
          <w:szCs w:val="28"/>
          <w:lang w:eastAsia="en-US" w:bidi="uk-UA"/>
        </w:rPr>
      </w:pPr>
      <w:r w:rsidRPr="0069346A">
        <w:rPr>
          <w:rFonts w:eastAsiaTheme="minorHAnsi"/>
          <w:sz w:val="28"/>
          <w:szCs w:val="28"/>
          <w:lang w:eastAsia="en-US" w:bidi="uk-UA"/>
        </w:rPr>
        <w:t xml:space="preserve">Як вбачається з матеріалів </w:t>
      </w:r>
      <w:r w:rsidR="00E620AC">
        <w:rPr>
          <w:rFonts w:eastAsiaTheme="minorHAnsi"/>
          <w:sz w:val="28"/>
          <w:szCs w:val="28"/>
          <w:lang w:eastAsia="en-US" w:bidi="uk-UA"/>
        </w:rPr>
        <w:t xml:space="preserve">об’єднаної </w:t>
      </w:r>
      <w:r w:rsidRPr="0069346A">
        <w:rPr>
          <w:rFonts w:eastAsiaTheme="minorHAnsi"/>
          <w:sz w:val="28"/>
          <w:szCs w:val="28"/>
          <w:lang w:eastAsia="en-US" w:bidi="uk-UA"/>
        </w:rPr>
        <w:t>дисциплінарної справи, підстав</w:t>
      </w:r>
      <w:r w:rsidR="00F27C51">
        <w:rPr>
          <w:rFonts w:eastAsiaTheme="minorHAnsi"/>
          <w:sz w:val="28"/>
          <w:szCs w:val="28"/>
          <w:lang w:eastAsia="en-US" w:bidi="uk-UA"/>
        </w:rPr>
        <w:t>ами</w:t>
      </w:r>
      <w:r w:rsidRPr="0069346A">
        <w:rPr>
          <w:rFonts w:eastAsiaTheme="minorHAnsi"/>
          <w:sz w:val="28"/>
          <w:szCs w:val="28"/>
          <w:lang w:eastAsia="en-US" w:bidi="uk-UA"/>
        </w:rPr>
        <w:t xml:space="preserve"> для притягнення судді Новака Р.В. до дисциплінарної відповідальності </w:t>
      </w:r>
      <w:r w:rsidR="00F27C51">
        <w:rPr>
          <w:rFonts w:eastAsiaTheme="minorHAnsi"/>
          <w:sz w:val="28"/>
          <w:szCs w:val="28"/>
          <w:lang w:eastAsia="en-US" w:bidi="uk-UA"/>
        </w:rPr>
        <w:t xml:space="preserve">стали дії, які суддя вчинив </w:t>
      </w:r>
      <w:r w:rsidRPr="0069346A">
        <w:rPr>
          <w:rFonts w:eastAsiaTheme="minorHAnsi"/>
          <w:sz w:val="28"/>
          <w:szCs w:val="28"/>
          <w:lang w:eastAsia="en-US" w:bidi="uk-UA"/>
        </w:rPr>
        <w:t xml:space="preserve">30 листопада 2020 року, тобто через 4 (чотири) дні після ухвалення рішення про накладення дисциплінарного стягнення у виді догани – з позбавленням права на отримання доплат до посадового окладу судді протягом одного місяця, отже вказане стягнення відповідно до приписів пункту 1 частини першої статті 110 Закону України «Про судоустрій і статус суддів» </w:t>
      </w:r>
      <w:r w:rsidR="003945D8">
        <w:rPr>
          <w:rFonts w:eastAsiaTheme="minorHAnsi"/>
          <w:sz w:val="28"/>
          <w:szCs w:val="28"/>
          <w:lang w:eastAsia="en-US" w:bidi="uk-UA"/>
        </w:rPr>
        <w:t xml:space="preserve">не є </w:t>
      </w:r>
      <w:r w:rsidRPr="0069346A">
        <w:rPr>
          <w:rFonts w:eastAsiaTheme="minorHAnsi"/>
          <w:sz w:val="28"/>
          <w:szCs w:val="28"/>
          <w:lang w:eastAsia="en-US" w:bidi="uk-UA"/>
        </w:rPr>
        <w:t>погашеним.</w:t>
      </w:r>
    </w:p>
    <w:p w:rsidR="0069346A" w:rsidRPr="0069346A" w:rsidRDefault="00F27C51" w:rsidP="00C7335D">
      <w:pPr>
        <w:pStyle w:val="rtejustify"/>
        <w:shd w:val="clear" w:color="auto" w:fill="FFFFFF"/>
        <w:spacing w:before="0" w:beforeAutospacing="0" w:after="0" w:afterAutospacing="0"/>
        <w:ind w:right="-284" w:firstLine="567"/>
        <w:jc w:val="both"/>
        <w:rPr>
          <w:rFonts w:eastAsiaTheme="minorHAnsi"/>
          <w:sz w:val="28"/>
          <w:szCs w:val="28"/>
          <w:lang w:eastAsia="en-US" w:bidi="uk-UA"/>
        </w:rPr>
      </w:pPr>
      <w:r>
        <w:rPr>
          <w:rFonts w:eastAsiaTheme="minorHAnsi"/>
          <w:sz w:val="28"/>
          <w:szCs w:val="28"/>
          <w:lang w:eastAsia="en-US" w:bidi="uk-UA"/>
        </w:rPr>
        <w:t>У</w:t>
      </w:r>
      <w:r w:rsidR="0069346A" w:rsidRPr="0069346A">
        <w:rPr>
          <w:rFonts w:eastAsiaTheme="minorHAnsi"/>
          <w:sz w:val="28"/>
          <w:szCs w:val="28"/>
          <w:lang w:eastAsia="en-US" w:bidi="uk-UA"/>
        </w:rPr>
        <w:t>раховуючи наведене, зважаючи на позитивну характеристику судді Печерського районного суду міста Києва</w:t>
      </w:r>
      <w:r w:rsidR="00F049CC">
        <w:rPr>
          <w:rFonts w:eastAsiaTheme="minorHAnsi"/>
          <w:sz w:val="28"/>
          <w:szCs w:val="28"/>
          <w:lang w:eastAsia="en-US" w:bidi="uk-UA"/>
        </w:rPr>
        <w:t xml:space="preserve"> Новака Р.В.</w:t>
      </w:r>
      <w:r w:rsidR="0069346A" w:rsidRPr="0069346A">
        <w:rPr>
          <w:rFonts w:eastAsiaTheme="minorHAnsi"/>
          <w:sz w:val="28"/>
          <w:szCs w:val="28"/>
          <w:lang w:eastAsia="en-US" w:bidi="uk-UA"/>
        </w:rPr>
        <w:t xml:space="preserve">, характер дисциплінарного проступку, значний стаж роботи на посаді судді, який становить понад 15 років, відомості щодо навантаження, </w:t>
      </w:r>
      <w:r w:rsidR="00F049CC">
        <w:rPr>
          <w:rFonts w:eastAsiaTheme="minorHAnsi"/>
          <w:sz w:val="28"/>
          <w:szCs w:val="28"/>
          <w:lang w:eastAsia="en-US" w:bidi="uk-UA"/>
        </w:rPr>
        <w:t>Перша Дисциплінарна палата Вищої ради правосуддя доходить висновку</w:t>
      </w:r>
      <w:r w:rsidR="0069346A" w:rsidRPr="0069346A">
        <w:rPr>
          <w:rFonts w:eastAsiaTheme="minorHAnsi"/>
          <w:sz w:val="28"/>
          <w:szCs w:val="28"/>
          <w:lang w:eastAsia="en-US" w:bidi="uk-UA"/>
        </w:rPr>
        <w:t xml:space="preserve">, що застосування до судді Печерського районного суду міста Києва Новака Р.В. дисциплінарного стягнення у виді суворої догани – з позбавленням права на отримання доплат до посадового окладу судді протягом трьох місяців є пропорційним вчиненому дисциплінарному проступку </w:t>
      </w:r>
      <w:r>
        <w:rPr>
          <w:rFonts w:eastAsiaTheme="minorHAnsi"/>
          <w:sz w:val="28"/>
          <w:szCs w:val="28"/>
          <w:lang w:eastAsia="en-US" w:bidi="uk-UA"/>
        </w:rPr>
        <w:t>та</w:t>
      </w:r>
      <w:r w:rsidR="0069346A" w:rsidRPr="0069346A">
        <w:rPr>
          <w:rFonts w:eastAsiaTheme="minorHAnsi"/>
          <w:sz w:val="28"/>
          <w:szCs w:val="28"/>
          <w:lang w:eastAsia="en-US" w:bidi="uk-UA"/>
        </w:rPr>
        <w:t xml:space="preserve"> відповідає вимогам статті 109 Закону України «Про судоустрій і статус суддів», статті 50 Закону України «Про Вищу раду правосуддя».</w:t>
      </w:r>
    </w:p>
    <w:p w:rsidR="00CE7C36" w:rsidRPr="00CE7C36" w:rsidRDefault="00F049CC" w:rsidP="00CE7C36">
      <w:pPr>
        <w:widowControl w:val="0"/>
        <w:tabs>
          <w:tab w:val="left" w:pos="567"/>
        </w:tabs>
        <w:autoSpaceDN w:val="0"/>
        <w:spacing w:after="0" w:line="240" w:lineRule="auto"/>
        <w:ind w:right="-284" w:firstLine="567"/>
        <w:jc w:val="both"/>
        <w:rPr>
          <w:rFonts w:ascii="Times New Roman" w:eastAsia="Calibri" w:hAnsi="Times New Roman" w:cs="Times New Roman"/>
          <w:bCs/>
          <w:sz w:val="28"/>
          <w:szCs w:val="28"/>
        </w:rPr>
      </w:pPr>
      <w:r w:rsidRPr="008F58AC">
        <w:rPr>
          <w:rFonts w:ascii="Times New Roman" w:eastAsia="Calibri" w:hAnsi="Times New Roman" w:cs="Times New Roman"/>
          <w:bCs/>
          <w:sz w:val="28"/>
          <w:szCs w:val="28"/>
        </w:rPr>
        <w:t>На підставі викладеного, керуючись статтями 106, 108, 109</w:t>
      </w:r>
      <w:r>
        <w:rPr>
          <w:rFonts w:ascii="Times New Roman" w:eastAsia="Calibri" w:hAnsi="Times New Roman" w:cs="Times New Roman"/>
          <w:bCs/>
          <w:sz w:val="28"/>
          <w:szCs w:val="28"/>
        </w:rPr>
        <w:t>, 110</w:t>
      </w:r>
      <w:r w:rsidRPr="008F58AC">
        <w:rPr>
          <w:rFonts w:ascii="Times New Roman" w:eastAsia="Calibri" w:hAnsi="Times New Roman" w:cs="Times New Roman"/>
          <w:bCs/>
          <w:sz w:val="28"/>
          <w:szCs w:val="28"/>
        </w:rPr>
        <w:t xml:space="preserve"> Закону України «Про судоустрій і статус суддів», статтями 34, 49, 50 Закону України «Про Вищу раду правосуддя», </w:t>
      </w:r>
      <w:r>
        <w:rPr>
          <w:rFonts w:ascii="Times New Roman" w:eastAsia="Calibri" w:hAnsi="Times New Roman" w:cs="Times New Roman"/>
          <w:bCs/>
          <w:sz w:val="28"/>
          <w:szCs w:val="28"/>
        </w:rPr>
        <w:t>Перша</w:t>
      </w:r>
      <w:r w:rsidRPr="008F58AC">
        <w:rPr>
          <w:rFonts w:ascii="Times New Roman" w:eastAsia="Calibri" w:hAnsi="Times New Roman" w:cs="Times New Roman"/>
          <w:bCs/>
          <w:sz w:val="28"/>
          <w:szCs w:val="28"/>
        </w:rPr>
        <w:t xml:space="preserve"> Дисциплінарна палата Вищої ради правосуддя</w:t>
      </w:r>
    </w:p>
    <w:p w:rsidR="00F049CC" w:rsidRPr="00D81FF3" w:rsidRDefault="00F049CC" w:rsidP="00F049CC">
      <w:pPr>
        <w:tabs>
          <w:tab w:val="left" w:pos="851"/>
        </w:tabs>
        <w:autoSpaceDE w:val="0"/>
        <w:autoSpaceDN w:val="0"/>
        <w:adjustRightInd w:val="0"/>
        <w:spacing w:after="0" w:line="240" w:lineRule="auto"/>
        <w:ind w:firstLine="709"/>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вирішила</w:t>
      </w:r>
      <w:r w:rsidRPr="00D81FF3">
        <w:rPr>
          <w:rFonts w:ascii="Times New Roman" w:eastAsia="Times New Roman" w:hAnsi="Times New Roman" w:cs="Times New Roman"/>
          <w:b/>
          <w:bCs/>
          <w:sz w:val="28"/>
          <w:szCs w:val="28"/>
          <w:lang w:eastAsia="ru-RU"/>
        </w:rPr>
        <w:t>:</w:t>
      </w:r>
    </w:p>
    <w:p w:rsidR="00CE7C36" w:rsidRPr="00CE7C36" w:rsidRDefault="00CE7C36" w:rsidP="00CE7C36">
      <w:pPr>
        <w:tabs>
          <w:tab w:val="left" w:pos="851"/>
        </w:tabs>
        <w:autoSpaceDE w:val="0"/>
        <w:autoSpaceDN w:val="0"/>
        <w:adjustRightInd w:val="0"/>
        <w:spacing w:after="0" w:line="240" w:lineRule="auto"/>
        <w:rPr>
          <w:rFonts w:ascii="Times New Roman" w:eastAsia="Times New Roman" w:hAnsi="Times New Roman" w:cs="Times New Roman"/>
          <w:b/>
          <w:bCs/>
          <w:sz w:val="20"/>
          <w:szCs w:val="20"/>
          <w:lang w:eastAsia="ru-RU"/>
        </w:rPr>
      </w:pPr>
    </w:p>
    <w:p w:rsidR="00F049CC" w:rsidRPr="00F049CC" w:rsidRDefault="00F049CC" w:rsidP="00F049CC">
      <w:pPr>
        <w:widowControl w:val="0"/>
        <w:autoSpaceDN w:val="0"/>
        <w:spacing w:after="0" w:line="240" w:lineRule="auto"/>
        <w:ind w:right="-284"/>
        <w:jc w:val="both"/>
        <w:rPr>
          <w:rFonts w:ascii="Times New Roman" w:hAnsi="Times New Roman" w:cs="Times New Roman"/>
          <w:sz w:val="28"/>
          <w:szCs w:val="28"/>
          <w:lang w:bidi="uk-UA"/>
        </w:rPr>
      </w:pPr>
      <w:r w:rsidRPr="00F049CC">
        <w:rPr>
          <w:rFonts w:ascii="Times New Roman" w:eastAsia="Times New Roman" w:hAnsi="Times New Roman" w:cs="Times New Roman"/>
          <w:sz w:val="28"/>
          <w:szCs w:val="28"/>
          <w:lang w:eastAsia="ru-RU"/>
        </w:rPr>
        <w:t xml:space="preserve">притягнути суддю </w:t>
      </w:r>
      <w:r w:rsidRPr="00F049CC">
        <w:rPr>
          <w:rFonts w:ascii="Times New Roman" w:hAnsi="Times New Roman" w:cs="Times New Roman"/>
          <w:sz w:val="28"/>
          <w:szCs w:val="28"/>
          <w:lang w:bidi="uk-UA"/>
        </w:rPr>
        <w:t>Печерського районного суду міста Києва Новака Романа Васильовича до дисциплінарної відповідальності та застосувати до нього дисциплінарне стягнення у виді суворої догани – з позбавленням права на отримання доплат до посадового окладу судді протягом трьох місяц</w:t>
      </w:r>
      <w:r w:rsidR="00F27C51">
        <w:rPr>
          <w:rFonts w:ascii="Times New Roman" w:hAnsi="Times New Roman" w:cs="Times New Roman"/>
          <w:sz w:val="28"/>
          <w:szCs w:val="28"/>
          <w:lang w:bidi="uk-UA"/>
        </w:rPr>
        <w:t>ів.</w:t>
      </w:r>
    </w:p>
    <w:p w:rsidR="00F049CC" w:rsidRDefault="00F049CC" w:rsidP="00F049CC">
      <w:pPr>
        <w:widowControl w:val="0"/>
        <w:autoSpaceDN w:val="0"/>
        <w:spacing w:after="0" w:line="240" w:lineRule="auto"/>
        <w:ind w:right="-284"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Рішення </w:t>
      </w:r>
      <w:r w:rsidRPr="002B0727">
        <w:rPr>
          <w:rFonts w:ascii="Times New Roman" w:eastAsia="Times New Roman" w:hAnsi="Times New Roman" w:cs="Times New Roman"/>
          <w:sz w:val="28"/>
          <w:szCs w:val="28"/>
          <w:lang w:eastAsia="ru-RU"/>
        </w:rPr>
        <w:t>Дисциплінарної палати Вищої ради правосуддя може бути оскаржене до Вищої ради правосуддя в порядку і строки, що встановлені статтею 51 Закону України «Про Вищу раду правосуддя».</w:t>
      </w:r>
      <w:r>
        <w:rPr>
          <w:rFonts w:ascii="Times New Roman" w:eastAsia="Times New Roman" w:hAnsi="Times New Roman" w:cs="Times New Roman"/>
          <w:sz w:val="28"/>
          <w:szCs w:val="28"/>
          <w:lang w:eastAsia="ru-RU"/>
        </w:rPr>
        <w:t xml:space="preserve"> </w:t>
      </w:r>
    </w:p>
    <w:p w:rsidR="00F049CC" w:rsidRPr="00D81FF3" w:rsidRDefault="00F049CC" w:rsidP="00F049CC">
      <w:pPr>
        <w:autoSpaceDN w:val="0"/>
        <w:spacing w:after="0" w:line="240" w:lineRule="auto"/>
        <w:rPr>
          <w:rFonts w:ascii="Times New Roman" w:eastAsia="Calibri" w:hAnsi="Times New Roman" w:cs="Times New Roman"/>
          <w:b/>
          <w:sz w:val="28"/>
          <w:szCs w:val="28"/>
        </w:rPr>
      </w:pPr>
    </w:p>
    <w:p w:rsidR="00554EAF" w:rsidRDefault="00554EAF" w:rsidP="00E9056D">
      <w:pPr>
        <w:pStyle w:val="rtejustify"/>
        <w:shd w:val="clear" w:color="auto" w:fill="FFFFFF"/>
        <w:spacing w:before="0" w:beforeAutospacing="0" w:afterAutospacing="0"/>
        <w:ind w:firstLine="567"/>
        <w:jc w:val="both"/>
        <w:rPr>
          <w:rFonts w:eastAsia="Calibri"/>
          <w:bCs/>
          <w:sz w:val="28"/>
          <w:szCs w:val="28"/>
        </w:rPr>
      </w:pPr>
    </w:p>
    <w:p w:rsidR="00F049CC" w:rsidRPr="00B664D6" w:rsidRDefault="00F049CC" w:rsidP="009B740F">
      <w:pPr>
        <w:tabs>
          <w:tab w:val="left" w:pos="6379"/>
          <w:tab w:val="left" w:pos="6804"/>
        </w:tabs>
        <w:spacing w:after="0" w:line="240" w:lineRule="auto"/>
        <w:jc w:val="both"/>
        <w:rPr>
          <w:rFonts w:ascii="Times New Roman" w:hAnsi="Times New Roman"/>
          <w:b/>
          <w:sz w:val="28"/>
          <w:szCs w:val="28"/>
        </w:rPr>
      </w:pPr>
      <w:r w:rsidRPr="00B664D6">
        <w:rPr>
          <w:rFonts w:ascii="Times New Roman" w:hAnsi="Times New Roman"/>
          <w:b/>
          <w:sz w:val="28"/>
          <w:szCs w:val="28"/>
        </w:rPr>
        <w:t xml:space="preserve">Головуючий на засіданні </w:t>
      </w:r>
    </w:p>
    <w:p w:rsidR="00F049CC" w:rsidRPr="00B664D6" w:rsidRDefault="00F049CC" w:rsidP="009B740F">
      <w:pPr>
        <w:spacing w:after="0" w:line="240" w:lineRule="auto"/>
        <w:jc w:val="both"/>
        <w:rPr>
          <w:rFonts w:ascii="Times New Roman" w:hAnsi="Times New Roman"/>
          <w:b/>
          <w:sz w:val="28"/>
          <w:szCs w:val="28"/>
        </w:rPr>
      </w:pPr>
      <w:r w:rsidRPr="00B664D6">
        <w:rPr>
          <w:rFonts w:ascii="Times New Roman" w:hAnsi="Times New Roman"/>
          <w:b/>
          <w:sz w:val="28"/>
          <w:szCs w:val="28"/>
        </w:rPr>
        <w:t xml:space="preserve">Першої Дисциплінарної </w:t>
      </w:r>
    </w:p>
    <w:p w:rsidR="00F049CC" w:rsidRPr="00B664D6" w:rsidRDefault="00F049CC" w:rsidP="009B740F">
      <w:pPr>
        <w:tabs>
          <w:tab w:val="left" w:pos="6379"/>
        </w:tabs>
        <w:spacing w:after="0" w:line="240" w:lineRule="auto"/>
        <w:jc w:val="both"/>
        <w:rPr>
          <w:rFonts w:ascii="Times New Roman" w:hAnsi="Times New Roman"/>
          <w:b/>
          <w:sz w:val="28"/>
          <w:szCs w:val="28"/>
        </w:rPr>
      </w:pPr>
      <w:r w:rsidRPr="00B664D6">
        <w:rPr>
          <w:rFonts w:ascii="Times New Roman" w:hAnsi="Times New Roman"/>
          <w:b/>
          <w:sz w:val="28"/>
          <w:szCs w:val="28"/>
        </w:rPr>
        <w:t>палати Вищ</w:t>
      </w:r>
      <w:r w:rsidR="009B740F">
        <w:rPr>
          <w:rFonts w:ascii="Times New Roman" w:hAnsi="Times New Roman"/>
          <w:b/>
          <w:sz w:val="28"/>
          <w:szCs w:val="28"/>
        </w:rPr>
        <w:t>ої ради правосуддя</w:t>
      </w:r>
      <w:r w:rsidR="009B740F">
        <w:rPr>
          <w:rFonts w:ascii="Times New Roman" w:hAnsi="Times New Roman"/>
          <w:b/>
          <w:sz w:val="28"/>
          <w:szCs w:val="28"/>
        </w:rPr>
        <w:tab/>
      </w:r>
      <w:r>
        <w:rPr>
          <w:rFonts w:ascii="Times New Roman" w:hAnsi="Times New Roman"/>
          <w:b/>
          <w:sz w:val="28"/>
          <w:szCs w:val="28"/>
        </w:rPr>
        <w:t>Алла КОТЕЛЕВЕЦЬ</w:t>
      </w:r>
    </w:p>
    <w:p w:rsidR="00F049CC" w:rsidRPr="00B664D6" w:rsidRDefault="00F049CC" w:rsidP="00F049CC">
      <w:pPr>
        <w:spacing w:after="0" w:line="240" w:lineRule="auto"/>
        <w:ind w:firstLine="567"/>
        <w:jc w:val="both"/>
        <w:rPr>
          <w:rFonts w:ascii="Times New Roman" w:hAnsi="Times New Roman"/>
          <w:b/>
          <w:sz w:val="28"/>
          <w:szCs w:val="28"/>
        </w:rPr>
      </w:pPr>
    </w:p>
    <w:p w:rsidR="00F049CC" w:rsidRPr="00B664D6" w:rsidRDefault="00F049CC" w:rsidP="00F049CC">
      <w:pPr>
        <w:spacing w:after="0" w:line="240" w:lineRule="auto"/>
        <w:jc w:val="both"/>
        <w:rPr>
          <w:rFonts w:ascii="Times New Roman" w:hAnsi="Times New Roman"/>
          <w:b/>
          <w:sz w:val="28"/>
          <w:szCs w:val="28"/>
        </w:rPr>
      </w:pPr>
      <w:r w:rsidRPr="00B664D6">
        <w:rPr>
          <w:rFonts w:ascii="Times New Roman" w:hAnsi="Times New Roman"/>
          <w:b/>
          <w:sz w:val="28"/>
          <w:szCs w:val="28"/>
        </w:rPr>
        <w:t xml:space="preserve">Члени Першої Дисциплінарної </w:t>
      </w:r>
    </w:p>
    <w:p w:rsidR="00F049CC" w:rsidRDefault="009B740F" w:rsidP="00F049CC">
      <w:pPr>
        <w:pStyle w:val="a4"/>
        <w:tabs>
          <w:tab w:val="left" w:pos="6480"/>
          <w:tab w:val="left" w:pos="6946"/>
          <w:tab w:val="left" w:pos="7020"/>
        </w:tabs>
        <w:spacing w:before="0" w:beforeAutospacing="0" w:after="0" w:afterAutospacing="0"/>
        <w:ind w:right="-1"/>
        <w:jc w:val="both"/>
        <w:rPr>
          <w:b/>
          <w:sz w:val="28"/>
          <w:szCs w:val="28"/>
        </w:rPr>
      </w:pPr>
      <w:r>
        <w:rPr>
          <w:b/>
          <w:sz w:val="28"/>
          <w:szCs w:val="28"/>
        </w:rPr>
        <w:t xml:space="preserve">палати Вищої ради правосуддя                                  </w:t>
      </w:r>
      <w:r w:rsidR="00F049CC">
        <w:rPr>
          <w:b/>
          <w:sz w:val="28"/>
          <w:szCs w:val="28"/>
        </w:rPr>
        <w:t>Юлія БОКОВА</w:t>
      </w:r>
    </w:p>
    <w:p w:rsidR="009B740F" w:rsidRDefault="009B740F" w:rsidP="009B740F">
      <w:pPr>
        <w:pStyle w:val="a4"/>
        <w:tabs>
          <w:tab w:val="left" w:pos="6480"/>
          <w:tab w:val="left" w:pos="6946"/>
          <w:tab w:val="left" w:pos="7020"/>
        </w:tabs>
        <w:spacing w:before="0" w:beforeAutospacing="0" w:after="0" w:afterAutospacing="0"/>
        <w:ind w:right="-1" w:firstLine="5670"/>
        <w:jc w:val="both"/>
        <w:rPr>
          <w:b/>
          <w:sz w:val="28"/>
          <w:szCs w:val="28"/>
        </w:rPr>
      </w:pPr>
    </w:p>
    <w:p w:rsidR="009B740F" w:rsidRDefault="009B740F" w:rsidP="009B740F">
      <w:pPr>
        <w:pStyle w:val="a4"/>
        <w:tabs>
          <w:tab w:val="left" w:pos="6480"/>
          <w:tab w:val="left" w:pos="6946"/>
          <w:tab w:val="left" w:pos="7020"/>
        </w:tabs>
        <w:spacing w:before="0" w:beforeAutospacing="0" w:after="0" w:afterAutospacing="0"/>
        <w:ind w:right="-1" w:firstLine="5670"/>
        <w:jc w:val="both"/>
        <w:rPr>
          <w:b/>
          <w:sz w:val="28"/>
          <w:szCs w:val="28"/>
        </w:rPr>
      </w:pPr>
    </w:p>
    <w:p w:rsidR="009B740F" w:rsidRDefault="009B740F" w:rsidP="009B740F">
      <w:pPr>
        <w:pStyle w:val="a4"/>
        <w:tabs>
          <w:tab w:val="left" w:pos="6480"/>
          <w:tab w:val="left" w:pos="6946"/>
          <w:tab w:val="left" w:pos="7020"/>
        </w:tabs>
        <w:spacing w:before="0" w:beforeAutospacing="0" w:after="0" w:afterAutospacing="0"/>
        <w:ind w:right="-1" w:firstLine="5670"/>
        <w:jc w:val="both"/>
        <w:rPr>
          <w:b/>
          <w:sz w:val="28"/>
          <w:szCs w:val="28"/>
        </w:rPr>
      </w:pPr>
      <w:r>
        <w:rPr>
          <w:b/>
          <w:sz w:val="28"/>
          <w:szCs w:val="28"/>
        </w:rPr>
        <w:t xml:space="preserve">          Тетяна БОНДАРЕНКО</w:t>
      </w:r>
    </w:p>
    <w:p w:rsidR="00F049CC" w:rsidRPr="00B664D6" w:rsidRDefault="00F049CC" w:rsidP="00F049CC">
      <w:pPr>
        <w:pStyle w:val="a4"/>
        <w:tabs>
          <w:tab w:val="left" w:pos="6480"/>
          <w:tab w:val="left" w:pos="6946"/>
          <w:tab w:val="left" w:pos="7020"/>
        </w:tabs>
        <w:spacing w:before="0" w:beforeAutospacing="0" w:after="0" w:afterAutospacing="0"/>
        <w:ind w:right="-1" w:firstLine="567"/>
        <w:jc w:val="both"/>
        <w:rPr>
          <w:b/>
          <w:sz w:val="28"/>
          <w:szCs w:val="28"/>
        </w:rPr>
      </w:pPr>
    </w:p>
    <w:p w:rsidR="00F049CC" w:rsidRPr="00B664D6" w:rsidRDefault="00F049CC" w:rsidP="00F049CC">
      <w:pPr>
        <w:pStyle w:val="a4"/>
        <w:tabs>
          <w:tab w:val="left" w:pos="6480"/>
          <w:tab w:val="left" w:pos="6946"/>
          <w:tab w:val="left" w:pos="7020"/>
        </w:tabs>
        <w:spacing w:before="0" w:beforeAutospacing="0" w:after="0" w:afterAutospacing="0"/>
        <w:ind w:right="-1" w:firstLine="567"/>
        <w:jc w:val="both"/>
        <w:rPr>
          <w:b/>
          <w:sz w:val="28"/>
          <w:szCs w:val="28"/>
        </w:rPr>
      </w:pPr>
    </w:p>
    <w:p w:rsidR="00F049CC" w:rsidRDefault="00F049CC" w:rsidP="009B740F">
      <w:pPr>
        <w:pStyle w:val="a4"/>
        <w:tabs>
          <w:tab w:val="left" w:pos="6480"/>
          <w:tab w:val="left" w:pos="6946"/>
          <w:tab w:val="left" w:pos="7020"/>
        </w:tabs>
        <w:spacing w:before="0" w:beforeAutospacing="0" w:after="0" w:afterAutospacing="0"/>
        <w:ind w:right="-1" w:firstLine="6379"/>
        <w:jc w:val="both"/>
        <w:rPr>
          <w:b/>
          <w:sz w:val="28"/>
          <w:szCs w:val="28"/>
        </w:rPr>
      </w:pPr>
      <w:r>
        <w:rPr>
          <w:b/>
          <w:sz w:val="28"/>
          <w:szCs w:val="28"/>
        </w:rPr>
        <w:t>Оксана КВАША</w:t>
      </w:r>
    </w:p>
    <w:p w:rsidR="00F049CC" w:rsidRDefault="00F049CC" w:rsidP="00F049CC">
      <w:pPr>
        <w:pStyle w:val="a4"/>
        <w:tabs>
          <w:tab w:val="left" w:pos="6480"/>
          <w:tab w:val="left" w:pos="6946"/>
          <w:tab w:val="left" w:pos="7020"/>
        </w:tabs>
        <w:spacing w:before="0" w:beforeAutospacing="0" w:after="0" w:afterAutospacing="0"/>
        <w:ind w:right="-1" w:firstLine="567"/>
        <w:jc w:val="both"/>
        <w:rPr>
          <w:b/>
          <w:sz w:val="28"/>
          <w:szCs w:val="28"/>
        </w:rPr>
      </w:pPr>
    </w:p>
    <w:p w:rsidR="00F049CC" w:rsidRDefault="00F049CC" w:rsidP="00F049CC">
      <w:pPr>
        <w:pStyle w:val="a4"/>
        <w:tabs>
          <w:tab w:val="left" w:pos="6480"/>
          <w:tab w:val="left" w:pos="6946"/>
          <w:tab w:val="left" w:pos="7020"/>
        </w:tabs>
        <w:spacing w:before="0" w:beforeAutospacing="0" w:after="0" w:afterAutospacing="0"/>
        <w:ind w:right="-1" w:firstLine="567"/>
        <w:jc w:val="both"/>
        <w:rPr>
          <w:b/>
          <w:sz w:val="28"/>
          <w:szCs w:val="28"/>
        </w:rPr>
      </w:pPr>
    </w:p>
    <w:p w:rsidR="00A91D95" w:rsidRPr="006C26C6" w:rsidRDefault="009B740F" w:rsidP="00E3326B">
      <w:pPr>
        <w:pStyle w:val="a4"/>
        <w:tabs>
          <w:tab w:val="left" w:pos="6379"/>
          <w:tab w:val="left" w:pos="6946"/>
          <w:tab w:val="left" w:pos="7020"/>
        </w:tabs>
        <w:spacing w:before="0" w:beforeAutospacing="0" w:after="0" w:afterAutospacing="0"/>
        <w:ind w:right="-1" w:firstLine="567"/>
        <w:jc w:val="both"/>
        <w:rPr>
          <w:sz w:val="28"/>
          <w:szCs w:val="28"/>
        </w:rPr>
      </w:pPr>
      <w:r>
        <w:rPr>
          <w:b/>
          <w:sz w:val="28"/>
          <w:szCs w:val="28"/>
        </w:rPr>
        <w:tab/>
      </w:r>
    </w:p>
    <w:sectPr w:rsidR="00A91D95" w:rsidRPr="006C26C6" w:rsidSect="006F2A77">
      <w:headerReference w:type="default" r:id="rId13"/>
      <w:pgSz w:w="11906" w:h="16838"/>
      <w:pgMar w:top="1134" w:right="850" w:bottom="1560"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7C36" w:rsidRDefault="00CE7C36" w:rsidP="006F2A77">
      <w:pPr>
        <w:spacing w:after="0" w:line="240" w:lineRule="auto"/>
      </w:pPr>
      <w:r>
        <w:separator/>
      </w:r>
    </w:p>
  </w:endnote>
  <w:endnote w:type="continuationSeparator" w:id="0">
    <w:p w:rsidR="00CE7C36" w:rsidRDefault="00CE7C36" w:rsidP="006F2A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7C36" w:rsidRDefault="00CE7C36" w:rsidP="006F2A77">
      <w:pPr>
        <w:spacing w:after="0" w:line="240" w:lineRule="auto"/>
      </w:pPr>
      <w:r>
        <w:separator/>
      </w:r>
    </w:p>
  </w:footnote>
  <w:footnote w:type="continuationSeparator" w:id="0">
    <w:p w:rsidR="00CE7C36" w:rsidRDefault="00CE7C36" w:rsidP="006F2A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897095"/>
      <w:docPartObj>
        <w:docPartGallery w:val="Page Numbers (Top of Page)"/>
        <w:docPartUnique/>
      </w:docPartObj>
    </w:sdtPr>
    <w:sdtEndPr/>
    <w:sdtContent>
      <w:p w:rsidR="00CE7C36" w:rsidRDefault="00AA4D39">
        <w:pPr>
          <w:pStyle w:val="a5"/>
          <w:jc w:val="center"/>
        </w:pPr>
        <w:r>
          <w:fldChar w:fldCharType="begin"/>
        </w:r>
        <w:r>
          <w:instrText xml:space="preserve"> PAGE   \* MERGEFORMAT </w:instrText>
        </w:r>
        <w:r>
          <w:fldChar w:fldCharType="separate"/>
        </w:r>
        <w:r>
          <w:rPr>
            <w:noProof/>
          </w:rPr>
          <w:t>2</w:t>
        </w:r>
        <w:r>
          <w:rPr>
            <w:noProof/>
          </w:rPr>
          <w:fldChar w:fldCharType="end"/>
        </w:r>
      </w:p>
    </w:sdtContent>
  </w:sdt>
  <w:p w:rsidR="00CE7C36" w:rsidRDefault="00CE7C36">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91D95"/>
    <w:rsid w:val="00037189"/>
    <w:rsid w:val="00063E67"/>
    <w:rsid w:val="000D06F1"/>
    <w:rsid w:val="0010560A"/>
    <w:rsid w:val="00163208"/>
    <w:rsid w:val="001A338B"/>
    <w:rsid w:val="002044B6"/>
    <w:rsid w:val="00223381"/>
    <w:rsid w:val="0024002B"/>
    <w:rsid w:val="0028779E"/>
    <w:rsid w:val="002C3E7F"/>
    <w:rsid w:val="0032638D"/>
    <w:rsid w:val="003945D8"/>
    <w:rsid w:val="003F12CC"/>
    <w:rsid w:val="004415DC"/>
    <w:rsid w:val="00492433"/>
    <w:rsid w:val="0053060D"/>
    <w:rsid w:val="00535969"/>
    <w:rsid w:val="00554EAF"/>
    <w:rsid w:val="005B1429"/>
    <w:rsid w:val="006709E6"/>
    <w:rsid w:val="0069346A"/>
    <w:rsid w:val="006A42C7"/>
    <w:rsid w:val="006C26C6"/>
    <w:rsid w:val="006F2A77"/>
    <w:rsid w:val="00757B1E"/>
    <w:rsid w:val="00774991"/>
    <w:rsid w:val="00852C20"/>
    <w:rsid w:val="00913410"/>
    <w:rsid w:val="00921CC9"/>
    <w:rsid w:val="009847D1"/>
    <w:rsid w:val="009B740F"/>
    <w:rsid w:val="009F1C3A"/>
    <w:rsid w:val="00A50B42"/>
    <w:rsid w:val="00A648AD"/>
    <w:rsid w:val="00A91D95"/>
    <w:rsid w:val="00AA4D39"/>
    <w:rsid w:val="00AC3719"/>
    <w:rsid w:val="00AE597C"/>
    <w:rsid w:val="00B04F9D"/>
    <w:rsid w:val="00B07E25"/>
    <w:rsid w:val="00BB44EA"/>
    <w:rsid w:val="00BC0564"/>
    <w:rsid w:val="00BE54AE"/>
    <w:rsid w:val="00BF3A0F"/>
    <w:rsid w:val="00BF753F"/>
    <w:rsid w:val="00C04852"/>
    <w:rsid w:val="00C715FB"/>
    <w:rsid w:val="00C7335D"/>
    <w:rsid w:val="00C90E66"/>
    <w:rsid w:val="00CC6702"/>
    <w:rsid w:val="00CE7C36"/>
    <w:rsid w:val="00DF44A2"/>
    <w:rsid w:val="00E26FA8"/>
    <w:rsid w:val="00E27D07"/>
    <w:rsid w:val="00E3326B"/>
    <w:rsid w:val="00E4386A"/>
    <w:rsid w:val="00E620AC"/>
    <w:rsid w:val="00E9056D"/>
    <w:rsid w:val="00E93767"/>
    <w:rsid w:val="00E943D3"/>
    <w:rsid w:val="00EF15F5"/>
    <w:rsid w:val="00F049CC"/>
    <w:rsid w:val="00F077D0"/>
    <w:rsid w:val="00F27C51"/>
    <w:rsid w:val="00F51A3A"/>
    <w:rsid w:val="00FC2C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9C7265"/>
  <w15:docId w15:val="{056F9AF4-C1B1-48C6-A24E-4CCD4A265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1D95"/>
    <w:pPr>
      <w:spacing w:after="160" w:line="259" w:lineRule="auto"/>
    </w:pPr>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tejustify">
    <w:name w:val="rtejustify"/>
    <w:basedOn w:val="a"/>
    <w:rsid w:val="00A91D9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Основний текст (2)_"/>
    <w:link w:val="20"/>
    <w:locked/>
    <w:rsid w:val="00AC3719"/>
    <w:rPr>
      <w:b/>
      <w:sz w:val="26"/>
      <w:shd w:val="clear" w:color="auto" w:fill="FFFFFF"/>
    </w:rPr>
  </w:style>
  <w:style w:type="paragraph" w:customStyle="1" w:styleId="20">
    <w:name w:val="Основний текст (2)"/>
    <w:basedOn w:val="a"/>
    <w:link w:val="2"/>
    <w:rsid w:val="00AC3719"/>
    <w:pPr>
      <w:widowControl w:val="0"/>
      <w:shd w:val="clear" w:color="auto" w:fill="FFFFFF"/>
      <w:spacing w:after="0" w:line="454" w:lineRule="exact"/>
    </w:pPr>
    <w:rPr>
      <w:b/>
      <w:sz w:val="26"/>
      <w:lang w:val="ru-RU"/>
    </w:rPr>
  </w:style>
  <w:style w:type="paragraph" w:customStyle="1" w:styleId="rvps2">
    <w:name w:val="rvps2"/>
    <w:basedOn w:val="a"/>
    <w:rsid w:val="0069346A"/>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3">
    <w:name w:val="Hyperlink"/>
    <w:basedOn w:val="a0"/>
    <w:uiPriority w:val="99"/>
    <w:semiHidden/>
    <w:unhideWhenUsed/>
    <w:rsid w:val="0069346A"/>
    <w:rPr>
      <w:color w:val="0000FF"/>
      <w:u w:val="single"/>
    </w:rPr>
  </w:style>
  <w:style w:type="character" w:customStyle="1" w:styleId="21">
    <w:name w:val="Основной текст (2)_"/>
    <w:basedOn w:val="a0"/>
    <w:link w:val="22"/>
    <w:rsid w:val="0069346A"/>
    <w:rPr>
      <w:rFonts w:eastAsia="Times New Roman" w:cs="Times New Roman"/>
      <w:shd w:val="clear" w:color="auto" w:fill="FFFFFF"/>
    </w:rPr>
  </w:style>
  <w:style w:type="paragraph" w:customStyle="1" w:styleId="22">
    <w:name w:val="Основной текст (2)"/>
    <w:basedOn w:val="a"/>
    <w:link w:val="21"/>
    <w:rsid w:val="0069346A"/>
    <w:pPr>
      <w:widowControl w:val="0"/>
      <w:shd w:val="clear" w:color="auto" w:fill="FFFFFF"/>
      <w:spacing w:before="840" w:after="300" w:line="274" w:lineRule="exact"/>
    </w:pPr>
    <w:rPr>
      <w:rFonts w:eastAsia="Times New Roman" w:cs="Times New Roman"/>
      <w:lang w:val="ru-RU"/>
    </w:rPr>
  </w:style>
  <w:style w:type="paragraph" w:styleId="a4">
    <w:name w:val="Normal (Web)"/>
    <w:basedOn w:val="a"/>
    <w:uiPriority w:val="99"/>
    <w:unhideWhenUsed/>
    <w:rsid w:val="00F049CC"/>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header"/>
    <w:basedOn w:val="a"/>
    <w:link w:val="a6"/>
    <w:uiPriority w:val="99"/>
    <w:unhideWhenUsed/>
    <w:rsid w:val="006F2A77"/>
    <w:pPr>
      <w:tabs>
        <w:tab w:val="center" w:pos="4677"/>
        <w:tab w:val="right" w:pos="9355"/>
      </w:tabs>
      <w:spacing w:after="0" w:line="240" w:lineRule="auto"/>
    </w:pPr>
  </w:style>
  <w:style w:type="character" w:customStyle="1" w:styleId="a6">
    <w:name w:val="Верхній колонтитул Знак"/>
    <w:basedOn w:val="a0"/>
    <w:link w:val="a5"/>
    <w:uiPriority w:val="99"/>
    <w:rsid w:val="006F2A77"/>
    <w:rPr>
      <w:lang w:val="uk-UA"/>
    </w:rPr>
  </w:style>
  <w:style w:type="paragraph" w:styleId="a7">
    <w:name w:val="footer"/>
    <w:basedOn w:val="a"/>
    <w:link w:val="a8"/>
    <w:uiPriority w:val="99"/>
    <w:semiHidden/>
    <w:unhideWhenUsed/>
    <w:rsid w:val="006F2A77"/>
    <w:pPr>
      <w:tabs>
        <w:tab w:val="center" w:pos="4677"/>
        <w:tab w:val="right" w:pos="9355"/>
      </w:tabs>
      <w:spacing w:after="0" w:line="240" w:lineRule="auto"/>
    </w:pPr>
  </w:style>
  <w:style w:type="character" w:customStyle="1" w:styleId="a8">
    <w:name w:val="Нижній колонтитул Знак"/>
    <w:basedOn w:val="a0"/>
    <w:link w:val="a7"/>
    <w:uiPriority w:val="99"/>
    <w:semiHidden/>
    <w:rsid w:val="006F2A77"/>
    <w:rPr>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632064">
      <w:bodyDiv w:val="1"/>
      <w:marLeft w:val="0"/>
      <w:marRight w:val="0"/>
      <w:marTop w:val="0"/>
      <w:marBottom w:val="0"/>
      <w:divBdr>
        <w:top w:val="none" w:sz="0" w:space="0" w:color="auto"/>
        <w:left w:val="none" w:sz="0" w:space="0" w:color="auto"/>
        <w:bottom w:val="none" w:sz="0" w:space="0" w:color="auto"/>
        <w:right w:val="none" w:sz="0" w:space="0" w:color="auto"/>
      </w:divBdr>
    </w:div>
    <w:div w:id="1778478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court.gov.ua/log_documents/55686718/2606/"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zakon.rada.gov.ua/laws/show/4651-17"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zakon.rada.gov.ua/laws/show/4651-17"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zakon.rada.gov.ua/laws/show/4651-17" TargetMode="External"/><Relationship Id="rId4" Type="http://schemas.openxmlformats.org/officeDocument/2006/relationships/webSettings" Target="webSettings.xml"/><Relationship Id="rId9" Type="http://schemas.openxmlformats.org/officeDocument/2006/relationships/hyperlink" Target="https://court.gov.ua/log_documents/55686718/2606/"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1C7BEE-C534-42EB-8A65-C06A87101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45078</Words>
  <Characters>25695</Characters>
  <Application>Microsoft Office Word</Application>
  <DocSecurity>0</DocSecurity>
  <Lines>214</Lines>
  <Paragraphs>141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Reanimator Extreme Edition</Company>
  <LinksUpToDate>false</LinksUpToDate>
  <CharactersWithSpaces>70632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Оксана</dc:creator>
  <cp:keywords/>
  <dc:description/>
  <cp:lastModifiedBy>Оксана Костанян (HCJ-IMP0472 - o.kostanyan)</cp:lastModifiedBy>
  <cp:revision>2</cp:revision>
  <cp:lastPrinted>2024-02-13T10:49:00Z</cp:lastPrinted>
  <dcterms:created xsi:type="dcterms:W3CDTF">2024-02-13T13:08:00Z</dcterms:created>
  <dcterms:modified xsi:type="dcterms:W3CDTF">2024-02-13T13:08:00Z</dcterms:modified>
</cp:coreProperties>
</file>