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66FA" w:rsidRPr="0073002D" w:rsidRDefault="002866FA" w:rsidP="002866FA">
      <w:pPr>
        <w:spacing w:before="360" w:after="60"/>
        <w:jc w:val="center"/>
        <w:rPr>
          <w:rFonts w:ascii="AcademyC" w:hAnsi="AcademyC"/>
          <w:b/>
          <w:color w:val="002060"/>
          <w:sz w:val="22"/>
        </w:rPr>
      </w:pPr>
      <w:r w:rsidRPr="0073002D">
        <w:rPr>
          <w:noProof/>
          <w:sz w:val="22"/>
          <w:lang w:eastAsia="uk-UA"/>
        </w:rPr>
        <w:drawing>
          <wp:anchor distT="0" distB="0" distL="114300" distR="114300" simplePos="0" relativeHeight="251659264" behindDoc="0" locked="0" layoutInCell="1" allowOverlap="1" wp14:anchorId="322C8FD1" wp14:editId="72961A91">
            <wp:simplePos x="0" y="0"/>
            <wp:positionH relativeFrom="column">
              <wp:align>center</wp:align>
            </wp:positionH>
            <wp:positionV relativeFrom="paragraph">
              <wp:posOffset>-568960</wp:posOffset>
            </wp:positionV>
            <wp:extent cx="521970" cy="683895"/>
            <wp:effectExtent l="0" t="0" r="0" b="190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a:ln>
                      <a:noFill/>
                    </a:ln>
                  </pic:spPr>
                </pic:pic>
              </a:graphicData>
            </a:graphic>
          </wp:anchor>
        </w:drawing>
      </w:r>
      <w:r w:rsidRPr="0073002D">
        <w:rPr>
          <w:rFonts w:ascii="AcademyC" w:hAnsi="AcademyC"/>
          <w:b/>
          <w:color w:val="002060"/>
          <w:sz w:val="22"/>
        </w:rPr>
        <w:t>УКРАЇНА</w:t>
      </w:r>
    </w:p>
    <w:p w:rsidR="002866FA" w:rsidRPr="00A00BF7" w:rsidRDefault="002866FA" w:rsidP="002866FA">
      <w:pPr>
        <w:spacing w:after="60"/>
        <w:jc w:val="center"/>
        <w:rPr>
          <w:rFonts w:ascii="AcademyC" w:hAnsi="AcademyC"/>
          <w:b/>
          <w:color w:val="002060"/>
          <w:szCs w:val="28"/>
        </w:rPr>
      </w:pPr>
      <w:r w:rsidRPr="00A00BF7">
        <w:rPr>
          <w:rFonts w:ascii="AcademyC" w:hAnsi="AcademyC"/>
          <w:b/>
          <w:color w:val="002060"/>
          <w:szCs w:val="28"/>
        </w:rPr>
        <w:t>ВИЩА  РАДА  ПРАВОСУДДЯ</w:t>
      </w:r>
    </w:p>
    <w:p w:rsidR="002866FA" w:rsidRPr="00A00BF7" w:rsidRDefault="002866FA" w:rsidP="002866FA">
      <w:pPr>
        <w:spacing w:after="240"/>
        <w:jc w:val="center"/>
        <w:rPr>
          <w:rFonts w:ascii="AcademyC" w:hAnsi="AcademyC"/>
          <w:b/>
          <w:color w:val="002060"/>
          <w:szCs w:val="28"/>
        </w:rPr>
      </w:pPr>
      <w:r w:rsidRPr="00A00BF7">
        <w:rPr>
          <w:rFonts w:ascii="AcademyC" w:hAnsi="AcademyC"/>
          <w:b/>
          <w:color w:val="002060"/>
          <w:szCs w:val="28"/>
        </w:rPr>
        <w:t>РІШЕННЯ</w:t>
      </w:r>
    </w:p>
    <w:tbl>
      <w:tblPr>
        <w:tblW w:w="9781" w:type="dxa"/>
        <w:tblLook w:val="04A0" w:firstRow="1" w:lastRow="0" w:firstColumn="1" w:lastColumn="0" w:noHBand="0" w:noVBand="1"/>
      </w:tblPr>
      <w:tblGrid>
        <w:gridCol w:w="3369"/>
        <w:gridCol w:w="3010"/>
        <w:gridCol w:w="3402"/>
      </w:tblGrid>
      <w:tr w:rsidR="002866FA" w:rsidTr="00210E60">
        <w:trPr>
          <w:trHeight w:val="188"/>
        </w:trPr>
        <w:tc>
          <w:tcPr>
            <w:tcW w:w="3369" w:type="dxa"/>
            <w:hideMark/>
          </w:tcPr>
          <w:p w:rsidR="002866FA" w:rsidRPr="00037B19" w:rsidRDefault="002866FA" w:rsidP="002866FA">
            <w:pPr>
              <w:ind w:right="-2"/>
              <w:jc w:val="both"/>
              <w:rPr>
                <w:b/>
                <w:noProof/>
                <w:color w:val="002060"/>
                <w:sz w:val="27"/>
                <w:szCs w:val="27"/>
              </w:rPr>
            </w:pPr>
            <w:r>
              <w:rPr>
                <w:b/>
                <w:noProof/>
                <w:color w:val="002060"/>
                <w:sz w:val="27"/>
                <w:szCs w:val="27"/>
              </w:rPr>
              <w:t>8</w:t>
            </w:r>
            <w:r>
              <w:rPr>
                <w:b/>
                <w:noProof/>
                <w:color w:val="002060"/>
                <w:sz w:val="27"/>
                <w:szCs w:val="27"/>
              </w:rPr>
              <w:t xml:space="preserve"> </w:t>
            </w:r>
            <w:r>
              <w:rPr>
                <w:b/>
                <w:noProof/>
                <w:color w:val="002060"/>
                <w:sz w:val="27"/>
                <w:szCs w:val="27"/>
              </w:rPr>
              <w:t>лютого</w:t>
            </w:r>
            <w:r w:rsidRPr="00037B19">
              <w:rPr>
                <w:b/>
                <w:noProof/>
                <w:color w:val="002060"/>
                <w:sz w:val="27"/>
                <w:szCs w:val="27"/>
              </w:rPr>
              <w:t xml:space="preserve"> 202</w:t>
            </w:r>
            <w:r>
              <w:rPr>
                <w:b/>
                <w:noProof/>
                <w:color w:val="002060"/>
                <w:sz w:val="27"/>
                <w:szCs w:val="27"/>
              </w:rPr>
              <w:t>4</w:t>
            </w:r>
            <w:r w:rsidRPr="00037B19">
              <w:rPr>
                <w:b/>
                <w:noProof/>
                <w:color w:val="002060"/>
                <w:sz w:val="27"/>
                <w:szCs w:val="27"/>
              </w:rPr>
              <w:t xml:space="preserve"> року </w:t>
            </w:r>
          </w:p>
        </w:tc>
        <w:tc>
          <w:tcPr>
            <w:tcW w:w="3010" w:type="dxa"/>
            <w:hideMark/>
          </w:tcPr>
          <w:p w:rsidR="002866FA" w:rsidRPr="00037B19" w:rsidRDefault="002866FA" w:rsidP="008A5BA0">
            <w:pPr>
              <w:ind w:right="-2"/>
              <w:rPr>
                <w:b/>
                <w:noProof/>
                <w:color w:val="002060"/>
                <w:sz w:val="27"/>
                <w:szCs w:val="27"/>
              </w:rPr>
            </w:pPr>
            <w:r>
              <w:rPr>
                <w:b/>
                <w:color w:val="002060"/>
                <w:sz w:val="27"/>
                <w:szCs w:val="27"/>
              </w:rPr>
              <w:t xml:space="preserve">             </w:t>
            </w:r>
            <w:r w:rsidRPr="00037B19">
              <w:rPr>
                <w:b/>
                <w:color w:val="002060"/>
                <w:sz w:val="27"/>
                <w:szCs w:val="27"/>
              </w:rPr>
              <w:t>Київ</w:t>
            </w:r>
          </w:p>
        </w:tc>
        <w:tc>
          <w:tcPr>
            <w:tcW w:w="3402" w:type="dxa"/>
            <w:hideMark/>
          </w:tcPr>
          <w:p w:rsidR="002866FA" w:rsidRPr="00037B19" w:rsidRDefault="002866FA" w:rsidP="002866FA">
            <w:pPr>
              <w:tabs>
                <w:tab w:val="right" w:pos="5546"/>
              </w:tabs>
              <w:ind w:left="459" w:right="-2"/>
              <w:rPr>
                <w:b/>
                <w:noProof/>
                <w:color w:val="002060"/>
                <w:sz w:val="27"/>
                <w:szCs w:val="27"/>
              </w:rPr>
            </w:pPr>
            <w:r w:rsidRPr="00037B19">
              <w:rPr>
                <w:b/>
                <w:color w:val="002060"/>
                <w:sz w:val="27"/>
                <w:szCs w:val="27"/>
              </w:rPr>
              <w:t xml:space="preserve"> </w:t>
            </w:r>
            <w:r w:rsidR="00210E60">
              <w:rPr>
                <w:b/>
                <w:color w:val="002060"/>
                <w:sz w:val="27"/>
                <w:szCs w:val="27"/>
              </w:rPr>
              <w:t xml:space="preserve">             </w:t>
            </w:r>
            <w:bookmarkStart w:id="0" w:name="_GoBack"/>
            <w:bookmarkEnd w:id="0"/>
            <w:r w:rsidRPr="00037B19">
              <w:rPr>
                <w:b/>
                <w:color w:val="002060"/>
                <w:sz w:val="27"/>
                <w:szCs w:val="27"/>
              </w:rPr>
              <w:t xml:space="preserve">№ </w:t>
            </w:r>
            <w:r>
              <w:rPr>
                <w:b/>
                <w:color w:val="002060"/>
                <w:sz w:val="27"/>
                <w:szCs w:val="27"/>
              </w:rPr>
              <w:t>377</w:t>
            </w:r>
            <w:r w:rsidRPr="00037B19">
              <w:rPr>
                <w:b/>
                <w:color w:val="002060"/>
                <w:sz w:val="27"/>
                <w:szCs w:val="27"/>
              </w:rPr>
              <w:t>/0/15-2</w:t>
            </w:r>
            <w:r>
              <w:rPr>
                <w:b/>
                <w:color w:val="002060"/>
                <w:sz w:val="27"/>
                <w:szCs w:val="27"/>
              </w:rPr>
              <w:t>4</w:t>
            </w:r>
          </w:p>
        </w:tc>
      </w:tr>
    </w:tbl>
    <w:p w:rsidR="004D5341" w:rsidRPr="004D5341" w:rsidRDefault="004D5341" w:rsidP="004D5341">
      <w:pPr>
        <w:spacing w:before="360" w:after="60"/>
        <w:jc w:val="center"/>
      </w:pPr>
    </w:p>
    <w:tbl>
      <w:tblPr>
        <w:tblStyle w:val="a6"/>
        <w:tblW w:w="0" w:type="auto"/>
        <w:tblLook w:val="04A0" w:firstRow="1" w:lastRow="0" w:firstColumn="1" w:lastColumn="0" w:noHBand="0" w:noVBand="1"/>
      </w:tblPr>
      <w:tblGrid>
        <w:gridCol w:w="4815"/>
      </w:tblGrid>
      <w:tr w:rsidR="004D5341" w:rsidRPr="004D5341" w:rsidTr="004D5341">
        <w:trPr>
          <w:trHeight w:val="2070"/>
        </w:trPr>
        <w:tc>
          <w:tcPr>
            <w:tcW w:w="4815" w:type="dxa"/>
            <w:tcBorders>
              <w:top w:val="nil"/>
              <w:left w:val="nil"/>
              <w:bottom w:val="nil"/>
              <w:right w:val="nil"/>
            </w:tcBorders>
          </w:tcPr>
          <w:p w:rsidR="001A657B" w:rsidRPr="004D5341" w:rsidRDefault="001A657B" w:rsidP="004D5341">
            <w:pPr>
              <w:spacing w:after="0" w:line="240" w:lineRule="auto"/>
              <w:contextualSpacing/>
              <w:jc w:val="both"/>
            </w:pPr>
            <w:r w:rsidRPr="004D5341">
              <w:rPr>
                <w:b/>
                <w:bCs/>
                <w:sz w:val="24"/>
                <w:szCs w:val="24"/>
                <w:shd w:val="clear" w:color="auto" w:fill="FFFFFF"/>
              </w:rPr>
              <w:t>Про затвердження висновку щодо оцінювання результатів службової діяльності у 2023 році державн</w:t>
            </w:r>
            <w:r w:rsidR="007C5293" w:rsidRPr="004D5341">
              <w:rPr>
                <w:b/>
                <w:bCs/>
                <w:sz w:val="24"/>
                <w:szCs w:val="24"/>
                <w:shd w:val="clear" w:color="auto" w:fill="FFFFFF"/>
              </w:rPr>
              <w:t>ого службовця</w:t>
            </w:r>
            <w:r w:rsidRPr="004D5341">
              <w:rPr>
                <w:b/>
                <w:bCs/>
                <w:sz w:val="24"/>
                <w:szCs w:val="24"/>
                <w:shd w:val="clear" w:color="auto" w:fill="FFFFFF"/>
              </w:rPr>
              <w:t>, як</w:t>
            </w:r>
            <w:r w:rsidR="007C5293" w:rsidRPr="004D5341">
              <w:rPr>
                <w:b/>
                <w:bCs/>
                <w:sz w:val="24"/>
                <w:szCs w:val="24"/>
                <w:shd w:val="clear" w:color="auto" w:fill="FFFFFF"/>
              </w:rPr>
              <w:t>ий</w:t>
            </w:r>
            <w:r w:rsidRPr="004D5341">
              <w:rPr>
                <w:b/>
                <w:bCs/>
                <w:sz w:val="24"/>
                <w:szCs w:val="24"/>
                <w:shd w:val="clear" w:color="auto" w:fill="FFFFFF"/>
              </w:rPr>
              <w:t xml:space="preserve"> займа</w:t>
            </w:r>
            <w:r w:rsidR="007C5293" w:rsidRPr="004D5341">
              <w:rPr>
                <w:b/>
                <w:bCs/>
                <w:sz w:val="24"/>
                <w:szCs w:val="24"/>
                <w:shd w:val="clear" w:color="auto" w:fill="FFFFFF"/>
              </w:rPr>
              <w:t>є посаду</w:t>
            </w:r>
            <w:r w:rsidRPr="004D5341">
              <w:rPr>
                <w:b/>
                <w:bCs/>
                <w:sz w:val="24"/>
                <w:szCs w:val="24"/>
                <w:shd w:val="clear" w:color="auto" w:fill="FFFFFF"/>
              </w:rPr>
              <w:t xml:space="preserve"> державної служби категорії «А», призначення на посаду та звільнення з посади як</w:t>
            </w:r>
            <w:r w:rsidR="004D5341">
              <w:rPr>
                <w:b/>
                <w:bCs/>
                <w:sz w:val="24"/>
                <w:szCs w:val="24"/>
                <w:shd w:val="clear" w:color="auto" w:fill="FFFFFF"/>
              </w:rPr>
              <w:t>ого</w:t>
            </w:r>
            <w:r w:rsidRPr="004D5341">
              <w:rPr>
                <w:b/>
                <w:bCs/>
                <w:sz w:val="24"/>
                <w:szCs w:val="24"/>
                <w:shd w:val="clear" w:color="auto" w:fill="FFFFFF"/>
              </w:rPr>
              <w:t xml:space="preserve"> здійснюється </w:t>
            </w:r>
            <w:r w:rsidRPr="004D5341">
              <w:rPr>
                <w:rFonts w:cs="Times New Roman"/>
                <w:b/>
                <w:bCs/>
                <w:sz w:val="24"/>
                <w:szCs w:val="24"/>
                <w:shd w:val="clear" w:color="auto" w:fill="FFFFFF"/>
              </w:rPr>
              <w:t>Вищою радою правосуддя</w:t>
            </w:r>
          </w:p>
        </w:tc>
      </w:tr>
    </w:tbl>
    <w:p w:rsidR="001A657B" w:rsidRPr="004D5341" w:rsidRDefault="001A657B" w:rsidP="001A657B">
      <w:pPr>
        <w:pStyle w:val="rvps6"/>
        <w:spacing w:before="0" w:beforeAutospacing="0" w:after="0" w:afterAutospacing="0"/>
        <w:ind w:firstLine="709"/>
        <w:jc w:val="both"/>
        <w:rPr>
          <w:sz w:val="28"/>
          <w:szCs w:val="28"/>
        </w:rPr>
      </w:pPr>
    </w:p>
    <w:p w:rsidR="001A657B" w:rsidRPr="004D5341" w:rsidRDefault="001A657B" w:rsidP="001A657B">
      <w:pPr>
        <w:pStyle w:val="rvps2"/>
        <w:shd w:val="clear" w:color="auto" w:fill="FFFFFF"/>
        <w:spacing w:before="0" w:beforeAutospacing="0" w:after="0" w:afterAutospacing="0"/>
        <w:ind w:firstLine="567"/>
        <w:jc w:val="both"/>
        <w:textAlignment w:val="baseline"/>
        <w:rPr>
          <w:sz w:val="28"/>
          <w:szCs w:val="28"/>
        </w:rPr>
      </w:pPr>
      <w:r w:rsidRPr="004D5341">
        <w:rPr>
          <w:sz w:val="28"/>
          <w:szCs w:val="28"/>
        </w:rPr>
        <w:t xml:space="preserve">Відповідно до статті 44 Закону України «Про державну службу» </w:t>
      </w:r>
      <w:bookmarkStart w:id="1" w:name="519"/>
      <w:r w:rsidRPr="004D5341">
        <w:rPr>
          <w:sz w:val="28"/>
          <w:szCs w:val="28"/>
        </w:rPr>
        <w:t xml:space="preserve">результати службової діяльності державних службовців щороку підлягають оцінюванню для визначення якості виконання поставлених завдань, а також з метою прийняття рішення щодо преміювання, планування їхньої кар’єри. </w:t>
      </w:r>
      <w:bookmarkStart w:id="2" w:name="520"/>
      <w:bookmarkEnd w:id="1"/>
    </w:p>
    <w:p w:rsidR="001A657B" w:rsidRPr="004D5341" w:rsidRDefault="001A657B" w:rsidP="001A657B">
      <w:pPr>
        <w:pStyle w:val="rvps2"/>
        <w:shd w:val="clear" w:color="auto" w:fill="FFFFFF"/>
        <w:spacing w:before="0" w:beforeAutospacing="0" w:after="0" w:afterAutospacing="0"/>
        <w:ind w:firstLine="567"/>
        <w:jc w:val="both"/>
        <w:textAlignment w:val="baseline"/>
        <w:rPr>
          <w:sz w:val="28"/>
          <w:szCs w:val="28"/>
        </w:rPr>
      </w:pPr>
      <w:r w:rsidRPr="004D5341">
        <w:rPr>
          <w:sz w:val="28"/>
          <w:szCs w:val="28"/>
        </w:rPr>
        <w:t xml:space="preserve">Оцінювання результатів службової діяльності проводиться на підставі показників результативності, ефективності та якості, визначених з урахуванням посадових обов’язків державного службовця, а також дотримання ним правил етичної поведінки та вимог законодавства у сфері запобігання корупції, виконання індивідуальної програми професійного розвитку. </w:t>
      </w:r>
      <w:bookmarkStart w:id="3" w:name="521"/>
      <w:bookmarkEnd w:id="2"/>
    </w:p>
    <w:p w:rsidR="001A657B" w:rsidRPr="004D5341" w:rsidRDefault="001A657B" w:rsidP="001A657B">
      <w:pPr>
        <w:pStyle w:val="rvps2"/>
        <w:shd w:val="clear" w:color="auto" w:fill="FFFFFF"/>
        <w:spacing w:before="0" w:beforeAutospacing="0" w:after="0" w:afterAutospacing="0"/>
        <w:ind w:firstLine="567"/>
        <w:jc w:val="both"/>
        <w:textAlignment w:val="baseline"/>
        <w:rPr>
          <w:sz w:val="28"/>
          <w:szCs w:val="28"/>
        </w:rPr>
      </w:pPr>
      <w:r w:rsidRPr="004D5341">
        <w:rPr>
          <w:sz w:val="28"/>
          <w:szCs w:val="28"/>
        </w:rPr>
        <w:t xml:space="preserve">Оцінювання результатів службової діяльності державних службовців, які займають посади державної служби категорії «А», здійснюється суб’єктом призначення. </w:t>
      </w:r>
    </w:p>
    <w:bookmarkEnd w:id="3"/>
    <w:p w:rsidR="000571DE" w:rsidRPr="004D5341" w:rsidRDefault="001A657B" w:rsidP="000571DE">
      <w:pPr>
        <w:pStyle w:val="rvps2"/>
        <w:shd w:val="clear" w:color="auto" w:fill="FFFFFF"/>
        <w:spacing w:before="0" w:beforeAutospacing="0" w:after="0" w:afterAutospacing="0"/>
        <w:ind w:firstLine="567"/>
        <w:jc w:val="both"/>
        <w:textAlignment w:val="baseline"/>
        <w:rPr>
          <w:sz w:val="28"/>
          <w:szCs w:val="28"/>
        </w:rPr>
      </w:pPr>
      <w:r w:rsidRPr="004D5341">
        <w:rPr>
          <w:sz w:val="28"/>
          <w:szCs w:val="28"/>
        </w:rPr>
        <w:t xml:space="preserve">Відповідно </w:t>
      </w:r>
      <w:r w:rsidR="000571DE" w:rsidRPr="004D5341">
        <w:rPr>
          <w:sz w:val="28"/>
          <w:szCs w:val="28"/>
        </w:rPr>
        <w:t xml:space="preserve">до пункту 1 частини другої статті 6 Закону України «Про державну службу» посади Голови та заступника Голови Державної судової адміністрації України належать до посад державної служби категорії «А» (вищий корпус державної служби). </w:t>
      </w:r>
    </w:p>
    <w:p w:rsidR="001A657B" w:rsidRPr="004D5341" w:rsidRDefault="001A657B" w:rsidP="001A657B">
      <w:pPr>
        <w:pStyle w:val="rvps2"/>
        <w:shd w:val="clear" w:color="auto" w:fill="FFFFFF"/>
        <w:spacing w:before="0" w:beforeAutospacing="0" w:after="0" w:afterAutospacing="0"/>
        <w:ind w:firstLine="567"/>
        <w:jc w:val="both"/>
        <w:textAlignment w:val="baseline"/>
        <w:rPr>
          <w:sz w:val="28"/>
          <w:szCs w:val="28"/>
        </w:rPr>
      </w:pPr>
      <w:r w:rsidRPr="004D5341">
        <w:rPr>
          <w:sz w:val="28"/>
          <w:szCs w:val="28"/>
        </w:rPr>
        <w:t xml:space="preserve">Рішенням Вищої ради правосуддя від 11 червня 2020 року </w:t>
      </w:r>
      <w:r w:rsidRPr="004D5341">
        <w:rPr>
          <w:sz w:val="28"/>
          <w:szCs w:val="28"/>
        </w:rPr>
        <w:br/>
        <w:t xml:space="preserve">№ 1810/0/15-20 затверджено Порядок оцінювання результатів службової діяльності державних службовців, які займають посади державної служби категорії «А», суб’єктом призначення яких є Вища рада правосуддя </w:t>
      </w:r>
      <w:r w:rsidRPr="004D5341">
        <w:rPr>
          <w:sz w:val="28"/>
          <w:szCs w:val="28"/>
        </w:rPr>
        <w:br/>
        <w:t xml:space="preserve">(далі – Порядок). </w:t>
      </w:r>
    </w:p>
    <w:p w:rsidR="00431509" w:rsidRPr="004D5341" w:rsidRDefault="00431509" w:rsidP="00431509">
      <w:pPr>
        <w:pStyle w:val="rvps2"/>
        <w:shd w:val="clear" w:color="auto" w:fill="FFFFFF"/>
        <w:spacing w:before="0" w:beforeAutospacing="0" w:after="0" w:afterAutospacing="0"/>
        <w:ind w:firstLine="567"/>
        <w:jc w:val="both"/>
        <w:textAlignment w:val="baseline"/>
        <w:rPr>
          <w:sz w:val="28"/>
          <w:szCs w:val="28"/>
        </w:rPr>
      </w:pPr>
      <w:r w:rsidRPr="004D5341">
        <w:rPr>
          <w:sz w:val="28"/>
          <w:szCs w:val="28"/>
        </w:rPr>
        <w:t xml:space="preserve">Вища рада правосуддя рішенням від 21 березня 2023 року № 242/0/15-23 визначила уповноважених осіб, які визначають завдання і ключові показники результативності, ефективності та якості службової діяльності та здійснюють підготовку пропозицій щодо оцінювання результатів службової діяльності державних службовців. </w:t>
      </w:r>
    </w:p>
    <w:p w:rsidR="00431509" w:rsidRPr="004D5341" w:rsidRDefault="004D5341" w:rsidP="00431509">
      <w:pPr>
        <w:spacing w:after="0" w:line="240" w:lineRule="auto"/>
        <w:ind w:firstLine="567"/>
        <w:jc w:val="both"/>
        <w:rPr>
          <w:szCs w:val="28"/>
        </w:rPr>
      </w:pPr>
      <w:r w:rsidRPr="004D5341">
        <w:rPr>
          <w:szCs w:val="28"/>
        </w:rPr>
        <w:lastRenderedPageBreak/>
        <w:t>Державн</w:t>
      </w:r>
      <w:r>
        <w:rPr>
          <w:szCs w:val="28"/>
        </w:rPr>
        <w:t>а судова</w:t>
      </w:r>
      <w:r w:rsidRPr="004D5341">
        <w:rPr>
          <w:szCs w:val="28"/>
        </w:rPr>
        <w:t xml:space="preserve"> адміністраці</w:t>
      </w:r>
      <w:r>
        <w:rPr>
          <w:szCs w:val="28"/>
        </w:rPr>
        <w:t>я</w:t>
      </w:r>
      <w:r w:rsidRPr="004D5341">
        <w:rPr>
          <w:szCs w:val="28"/>
        </w:rPr>
        <w:t xml:space="preserve"> України листом </w:t>
      </w:r>
      <w:r w:rsidR="00431509" w:rsidRPr="004D5341">
        <w:rPr>
          <w:szCs w:val="28"/>
        </w:rPr>
        <w:t xml:space="preserve">від 31 березня 2023 року          № 8-3790/23 </w:t>
      </w:r>
      <w:r>
        <w:rPr>
          <w:szCs w:val="28"/>
        </w:rPr>
        <w:t xml:space="preserve">надіслала </w:t>
      </w:r>
      <w:r w:rsidR="00431509" w:rsidRPr="004D5341">
        <w:rPr>
          <w:szCs w:val="28"/>
        </w:rPr>
        <w:t xml:space="preserve">до Вищої ради правосуддя копії завдань і ключових показників державного службовця, який займає посаду державної служби категорії «А», на 2023 рік </w:t>
      </w:r>
      <w:r>
        <w:rPr>
          <w:szCs w:val="28"/>
        </w:rPr>
        <w:t xml:space="preserve">– </w:t>
      </w:r>
      <w:r w:rsidR="00431509" w:rsidRPr="004D5341">
        <w:rPr>
          <w:szCs w:val="28"/>
        </w:rPr>
        <w:t xml:space="preserve">заступника Голови Державної судової адміністрації України </w:t>
      </w:r>
      <w:proofErr w:type="spellStart"/>
      <w:r w:rsidR="00431509" w:rsidRPr="004D5341">
        <w:rPr>
          <w:szCs w:val="28"/>
        </w:rPr>
        <w:t>Пампури</w:t>
      </w:r>
      <w:proofErr w:type="spellEnd"/>
      <w:r w:rsidR="00431509" w:rsidRPr="004D5341">
        <w:rPr>
          <w:szCs w:val="28"/>
        </w:rPr>
        <w:t xml:space="preserve"> Максима Валерійовича</w:t>
      </w:r>
      <w:r>
        <w:rPr>
          <w:szCs w:val="28"/>
        </w:rPr>
        <w:t>, підписаних</w:t>
      </w:r>
      <w:r w:rsidR="00431509" w:rsidRPr="004D5341">
        <w:rPr>
          <w:szCs w:val="28"/>
        </w:rPr>
        <w:t xml:space="preserve"> 4 січня 2023 року Головою Верховного Суду Князєвим В.С. та Головою Державної судової адміністрації України </w:t>
      </w:r>
      <w:proofErr w:type="spellStart"/>
      <w:r w:rsidR="00431509" w:rsidRPr="004D5341">
        <w:rPr>
          <w:szCs w:val="28"/>
        </w:rPr>
        <w:t>Сальніковим</w:t>
      </w:r>
      <w:proofErr w:type="spellEnd"/>
      <w:r w:rsidR="00431509" w:rsidRPr="004D5341">
        <w:rPr>
          <w:szCs w:val="28"/>
        </w:rPr>
        <w:t xml:space="preserve"> О.О.</w:t>
      </w:r>
    </w:p>
    <w:p w:rsidR="00431509" w:rsidRPr="004D5341" w:rsidRDefault="00431509" w:rsidP="007A5E6F">
      <w:pPr>
        <w:spacing w:after="0" w:line="240" w:lineRule="auto"/>
        <w:ind w:firstLine="567"/>
        <w:jc w:val="both"/>
        <w:rPr>
          <w:rFonts w:cs="Times New Roman"/>
          <w:szCs w:val="28"/>
        </w:rPr>
      </w:pPr>
      <w:r w:rsidRPr="004D5341">
        <w:rPr>
          <w:rFonts w:cs="Times New Roman"/>
          <w:szCs w:val="28"/>
        </w:rPr>
        <w:t xml:space="preserve">Пунктом 7 Порядку </w:t>
      </w:r>
      <w:r w:rsidR="0009107E" w:rsidRPr="004D5341">
        <w:rPr>
          <w:rFonts w:cs="Times New Roman"/>
          <w:szCs w:val="28"/>
        </w:rPr>
        <w:t>передбачено</w:t>
      </w:r>
      <w:r w:rsidRPr="004D5341">
        <w:rPr>
          <w:rFonts w:cs="Times New Roman"/>
          <w:szCs w:val="28"/>
        </w:rPr>
        <w:t>, що оцінювання результатів службової діяльності державного службовця, на якого покладено виконання обов’язків за вакантною посадою державної служби або виконання обов’язків тимчасово відсутнього державного службовця, проводиться за тією посадою державної служби, яку він займає.</w:t>
      </w:r>
    </w:p>
    <w:p w:rsidR="00F014DB" w:rsidRPr="004D5341" w:rsidRDefault="00F014DB" w:rsidP="007A5E6F">
      <w:pPr>
        <w:spacing w:after="0" w:line="240" w:lineRule="auto"/>
        <w:ind w:firstLine="567"/>
        <w:jc w:val="both"/>
        <w:rPr>
          <w:rFonts w:cs="Times New Roman"/>
          <w:szCs w:val="28"/>
        </w:rPr>
      </w:pPr>
      <w:r w:rsidRPr="004D5341">
        <w:rPr>
          <w:rFonts w:cs="Times New Roman"/>
          <w:szCs w:val="28"/>
        </w:rPr>
        <w:t xml:space="preserve">5 лютого 2024 року </w:t>
      </w:r>
      <w:proofErr w:type="spellStart"/>
      <w:r w:rsidRPr="004D5341">
        <w:rPr>
          <w:rFonts w:cs="Times New Roman"/>
          <w:szCs w:val="28"/>
        </w:rPr>
        <w:t>Пампур</w:t>
      </w:r>
      <w:r w:rsidR="004D5341">
        <w:rPr>
          <w:rFonts w:cs="Times New Roman"/>
          <w:szCs w:val="28"/>
        </w:rPr>
        <w:t>а</w:t>
      </w:r>
      <w:proofErr w:type="spellEnd"/>
      <w:r w:rsidRPr="004D5341">
        <w:rPr>
          <w:rFonts w:cs="Times New Roman"/>
          <w:szCs w:val="28"/>
        </w:rPr>
        <w:t xml:space="preserve"> М.В., заступник Голови Державної судової адміністрації України</w:t>
      </w:r>
      <w:r w:rsidR="004D5341">
        <w:rPr>
          <w:rFonts w:cs="Times New Roman"/>
          <w:szCs w:val="28"/>
        </w:rPr>
        <w:t>,</w:t>
      </w:r>
      <w:r w:rsidRPr="004D5341">
        <w:rPr>
          <w:rFonts w:cs="Times New Roman"/>
          <w:szCs w:val="28"/>
        </w:rPr>
        <w:t xml:space="preserve"> надісла</w:t>
      </w:r>
      <w:r w:rsidR="004D5341">
        <w:rPr>
          <w:rFonts w:cs="Times New Roman"/>
          <w:szCs w:val="28"/>
        </w:rPr>
        <w:t>в до Вищої ради правосуддя</w:t>
      </w:r>
      <w:r w:rsidRPr="004D5341">
        <w:rPr>
          <w:rFonts w:cs="Times New Roman"/>
          <w:szCs w:val="28"/>
        </w:rPr>
        <w:t xml:space="preserve"> </w:t>
      </w:r>
      <w:r w:rsidR="00735C83" w:rsidRPr="004D5341">
        <w:rPr>
          <w:rFonts w:cs="Times New Roman"/>
          <w:szCs w:val="28"/>
        </w:rPr>
        <w:t xml:space="preserve">звіт </w:t>
      </w:r>
      <w:r w:rsidRPr="004D5341">
        <w:rPr>
          <w:rFonts w:cs="Times New Roman"/>
          <w:szCs w:val="28"/>
        </w:rPr>
        <w:t xml:space="preserve">про результати виконання завдань і ключових показників результативності, ефективності та якості службової діяльності державного службовця за 2023 рік </w:t>
      </w:r>
      <w:r w:rsidR="004D5341">
        <w:rPr>
          <w:rFonts w:cs="Times New Roman"/>
          <w:szCs w:val="28"/>
        </w:rPr>
        <w:t xml:space="preserve">                                                   </w:t>
      </w:r>
      <w:r w:rsidRPr="004D5341">
        <w:rPr>
          <w:rFonts w:cs="Times New Roman"/>
          <w:szCs w:val="28"/>
        </w:rPr>
        <w:t>(</w:t>
      </w:r>
      <w:proofErr w:type="spellStart"/>
      <w:r w:rsidRPr="004D5341">
        <w:rPr>
          <w:rFonts w:cs="Times New Roman"/>
          <w:szCs w:val="28"/>
        </w:rPr>
        <w:t>вх</w:t>
      </w:r>
      <w:proofErr w:type="spellEnd"/>
      <w:r w:rsidRPr="004D5341">
        <w:rPr>
          <w:rFonts w:cs="Times New Roman"/>
          <w:szCs w:val="28"/>
        </w:rPr>
        <w:t>. № 1077/0/8-24 від 5 лютого 2024 року).</w:t>
      </w:r>
    </w:p>
    <w:p w:rsidR="001A657B" w:rsidRPr="004D5341" w:rsidRDefault="004D5341" w:rsidP="004D5341">
      <w:pPr>
        <w:spacing w:after="0" w:line="240" w:lineRule="auto"/>
        <w:ind w:firstLine="567"/>
        <w:jc w:val="both"/>
        <w:rPr>
          <w:szCs w:val="28"/>
        </w:rPr>
      </w:pPr>
      <w:r>
        <w:rPr>
          <w:rFonts w:cs="Times New Roman"/>
          <w:szCs w:val="28"/>
        </w:rPr>
        <w:t>Уповноважені</w:t>
      </w:r>
      <w:r w:rsidR="00F014DB" w:rsidRPr="004D5341">
        <w:rPr>
          <w:rFonts w:cs="Times New Roman"/>
          <w:szCs w:val="28"/>
        </w:rPr>
        <w:t xml:space="preserve"> особи </w:t>
      </w:r>
      <w:r w:rsidR="00435F43" w:rsidRPr="004D5341">
        <w:rPr>
          <w:rFonts w:cs="Times New Roman"/>
          <w:szCs w:val="28"/>
        </w:rPr>
        <w:t>Вищої ради правосуддя</w:t>
      </w:r>
      <w:r w:rsidR="007A5E6F" w:rsidRPr="004D5341">
        <w:rPr>
          <w:rFonts w:cs="Times New Roman"/>
          <w:szCs w:val="28"/>
        </w:rPr>
        <w:t xml:space="preserve"> </w:t>
      </w:r>
      <w:r w:rsidR="00F014DB" w:rsidRPr="004D5341">
        <w:rPr>
          <w:rFonts w:cs="Times New Roman"/>
          <w:szCs w:val="28"/>
        </w:rPr>
        <w:t xml:space="preserve">6 лютого 2024 року </w:t>
      </w:r>
      <w:r>
        <w:rPr>
          <w:rFonts w:cs="Times New Roman"/>
          <w:szCs w:val="28"/>
        </w:rPr>
        <w:t>п</w:t>
      </w:r>
      <w:r w:rsidR="007A5E6F" w:rsidRPr="004D5341">
        <w:rPr>
          <w:rFonts w:cs="Times New Roman"/>
          <w:szCs w:val="28"/>
        </w:rPr>
        <w:t>ров</w:t>
      </w:r>
      <w:r w:rsidR="003F00E3" w:rsidRPr="004D5341">
        <w:rPr>
          <w:rFonts w:cs="Times New Roman"/>
          <w:szCs w:val="28"/>
        </w:rPr>
        <w:t>е</w:t>
      </w:r>
      <w:r>
        <w:rPr>
          <w:rFonts w:cs="Times New Roman"/>
          <w:szCs w:val="28"/>
        </w:rPr>
        <w:t>ли</w:t>
      </w:r>
      <w:r w:rsidR="007A5E6F" w:rsidRPr="004D5341">
        <w:rPr>
          <w:rFonts w:cs="Times New Roman"/>
          <w:szCs w:val="28"/>
        </w:rPr>
        <w:t xml:space="preserve"> оціночну співбесіду</w:t>
      </w:r>
      <w:r w:rsidR="00F014DB" w:rsidRPr="004D5341">
        <w:rPr>
          <w:rFonts w:cs="Times New Roman"/>
          <w:szCs w:val="28"/>
        </w:rPr>
        <w:t xml:space="preserve"> з </w:t>
      </w:r>
      <w:proofErr w:type="spellStart"/>
      <w:r w:rsidR="00F014DB" w:rsidRPr="004D5341">
        <w:rPr>
          <w:rFonts w:cs="Times New Roman"/>
          <w:szCs w:val="28"/>
        </w:rPr>
        <w:t>Пампурою</w:t>
      </w:r>
      <w:proofErr w:type="spellEnd"/>
      <w:r w:rsidR="00F014DB" w:rsidRPr="004D5341">
        <w:rPr>
          <w:rFonts w:cs="Times New Roman"/>
          <w:szCs w:val="28"/>
        </w:rPr>
        <w:t xml:space="preserve"> М.В.</w:t>
      </w:r>
      <w:r w:rsidR="007C5293" w:rsidRPr="004D5341">
        <w:rPr>
          <w:rFonts w:cs="Times New Roman"/>
          <w:szCs w:val="28"/>
        </w:rPr>
        <w:t xml:space="preserve"> </w:t>
      </w:r>
      <w:r w:rsidR="007C5293" w:rsidRPr="004D5341">
        <w:rPr>
          <w:szCs w:val="28"/>
        </w:rPr>
        <w:t>Після</w:t>
      </w:r>
      <w:r w:rsidR="001A657B" w:rsidRPr="004D5341">
        <w:rPr>
          <w:szCs w:val="28"/>
        </w:rPr>
        <w:t xml:space="preserve"> оціночної співбесіди </w:t>
      </w:r>
      <w:r w:rsidRPr="004D5341">
        <w:rPr>
          <w:szCs w:val="28"/>
        </w:rPr>
        <w:t>державному службовцю, щодо якого проводилось оцінювання</w:t>
      </w:r>
      <w:r>
        <w:rPr>
          <w:szCs w:val="28"/>
        </w:rPr>
        <w:t xml:space="preserve">, були надані для ознайомлення </w:t>
      </w:r>
      <w:r w:rsidRPr="004D5341">
        <w:rPr>
          <w:szCs w:val="28"/>
        </w:rPr>
        <w:t xml:space="preserve"> </w:t>
      </w:r>
      <w:r w:rsidR="001A657B" w:rsidRPr="004D5341">
        <w:rPr>
          <w:szCs w:val="28"/>
        </w:rPr>
        <w:t xml:space="preserve">пропозиції щодо результатів оцінювання </w:t>
      </w:r>
      <w:r>
        <w:rPr>
          <w:szCs w:val="28"/>
        </w:rPr>
        <w:t>його</w:t>
      </w:r>
      <w:r w:rsidR="001A657B" w:rsidRPr="004D5341">
        <w:rPr>
          <w:szCs w:val="28"/>
        </w:rPr>
        <w:t xml:space="preserve"> службової діяльності</w:t>
      </w:r>
      <w:r>
        <w:rPr>
          <w:szCs w:val="28"/>
        </w:rPr>
        <w:t>.</w:t>
      </w:r>
      <w:r w:rsidR="001A657B" w:rsidRPr="004D5341">
        <w:rPr>
          <w:szCs w:val="28"/>
        </w:rPr>
        <w:t xml:space="preserve"> Державний службовець ознайомився із пропозиціями, зауважень не має. </w:t>
      </w:r>
    </w:p>
    <w:p w:rsidR="001A657B" w:rsidRPr="004D5341" w:rsidRDefault="001A657B" w:rsidP="001A657B">
      <w:pPr>
        <w:pStyle w:val="rvps2"/>
        <w:shd w:val="clear" w:color="auto" w:fill="FFFFFF"/>
        <w:spacing w:before="0" w:beforeAutospacing="0" w:after="0" w:afterAutospacing="0"/>
        <w:ind w:firstLine="567"/>
        <w:jc w:val="both"/>
        <w:textAlignment w:val="baseline"/>
        <w:rPr>
          <w:sz w:val="28"/>
          <w:szCs w:val="28"/>
        </w:rPr>
      </w:pPr>
      <w:r w:rsidRPr="004D5341">
        <w:rPr>
          <w:sz w:val="28"/>
          <w:szCs w:val="28"/>
        </w:rPr>
        <w:t>За результатами вивчення звіту державного службовця категорії «А», оціночної співбесіди,</w:t>
      </w:r>
      <w:r w:rsidRPr="004D5341">
        <w:rPr>
          <w:szCs w:val="28"/>
        </w:rPr>
        <w:t xml:space="preserve"> </w:t>
      </w:r>
      <w:r w:rsidRPr="004D5341">
        <w:rPr>
          <w:sz w:val="28"/>
          <w:szCs w:val="28"/>
        </w:rPr>
        <w:t>поданих уповноваженими особами пропозицій</w:t>
      </w:r>
      <w:r w:rsidRPr="004D5341">
        <w:rPr>
          <w:szCs w:val="28"/>
        </w:rPr>
        <w:t xml:space="preserve">,  </w:t>
      </w:r>
      <w:r w:rsidRPr="004D5341">
        <w:rPr>
          <w:sz w:val="28"/>
          <w:szCs w:val="28"/>
        </w:rPr>
        <w:t xml:space="preserve">керуючись статтями 30, 34 Закону України «Про Вищу раду правосуддя», статтею 44 Закону України «Про державну службу», пунктами 7, 25 Порядку оцінювання результатів службової діяльності державних службовців, які займають посади державної служби категорії «А», суб’єктом призначення яких є Вища рада правосуддя, затвердженого рішенням Вищої ради правосуддя від 11 червня </w:t>
      </w:r>
      <w:r w:rsidR="007A5E6F" w:rsidRPr="004D5341">
        <w:rPr>
          <w:sz w:val="28"/>
          <w:szCs w:val="28"/>
        </w:rPr>
        <w:t xml:space="preserve">      </w:t>
      </w:r>
      <w:r w:rsidRPr="004D5341">
        <w:rPr>
          <w:sz w:val="28"/>
          <w:szCs w:val="28"/>
        </w:rPr>
        <w:t xml:space="preserve">2020 року № 1810/0/15-20, Вища рада правосуддя </w:t>
      </w:r>
    </w:p>
    <w:p w:rsidR="001A657B" w:rsidRPr="004D5341" w:rsidRDefault="001A657B" w:rsidP="001A657B">
      <w:pPr>
        <w:spacing w:after="0" w:line="240" w:lineRule="auto"/>
        <w:ind w:firstLine="567"/>
        <w:contextualSpacing/>
        <w:jc w:val="both"/>
        <w:rPr>
          <w:rFonts w:cs="Times New Roman"/>
          <w:szCs w:val="28"/>
        </w:rPr>
      </w:pPr>
    </w:p>
    <w:p w:rsidR="001A657B" w:rsidRPr="004D5341" w:rsidRDefault="001A657B" w:rsidP="001A657B">
      <w:pPr>
        <w:spacing w:after="0"/>
        <w:ind w:firstLine="567"/>
        <w:jc w:val="center"/>
        <w:rPr>
          <w:rFonts w:cs="Times New Roman"/>
          <w:b/>
          <w:szCs w:val="28"/>
        </w:rPr>
      </w:pPr>
      <w:r w:rsidRPr="004D5341">
        <w:rPr>
          <w:rFonts w:cs="Times New Roman"/>
          <w:b/>
          <w:szCs w:val="28"/>
        </w:rPr>
        <w:t xml:space="preserve">вирішила: </w:t>
      </w:r>
    </w:p>
    <w:p w:rsidR="001A657B" w:rsidRPr="004D5341" w:rsidRDefault="001A657B" w:rsidP="001A657B">
      <w:pPr>
        <w:spacing w:after="0" w:line="240" w:lineRule="auto"/>
        <w:ind w:firstLine="567"/>
        <w:contextualSpacing/>
        <w:jc w:val="center"/>
        <w:rPr>
          <w:rFonts w:cs="Times New Roman"/>
          <w:b/>
          <w:szCs w:val="28"/>
        </w:rPr>
      </w:pPr>
    </w:p>
    <w:p w:rsidR="001A657B" w:rsidRPr="004D5341" w:rsidRDefault="001A657B" w:rsidP="001A657B">
      <w:pPr>
        <w:spacing w:after="0" w:line="240" w:lineRule="auto"/>
        <w:contextualSpacing/>
        <w:jc w:val="both"/>
        <w:rPr>
          <w:szCs w:val="28"/>
        </w:rPr>
      </w:pPr>
      <w:r w:rsidRPr="004D5341">
        <w:rPr>
          <w:szCs w:val="28"/>
          <w:shd w:val="clear" w:color="auto" w:fill="FFFFFF"/>
        </w:rPr>
        <w:t>затвердити </w:t>
      </w:r>
      <w:hyperlink r:id="rId8" w:anchor="n8" w:history="1">
        <w:r w:rsidRPr="004D5341">
          <w:rPr>
            <w:rStyle w:val="a7"/>
            <w:color w:val="auto"/>
            <w:szCs w:val="28"/>
            <w:u w:val="none"/>
            <w:shd w:val="clear" w:color="auto" w:fill="FFFFFF"/>
          </w:rPr>
          <w:t xml:space="preserve">висновок щодо оцінювання результатів службової діяльності у      2023 році державного службовця, який займає посаду державної служби категорії «А», призначення на посаду та звільнення з посади якого здійснюється </w:t>
        </w:r>
        <w:r w:rsidRPr="004D5341">
          <w:rPr>
            <w:szCs w:val="28"/>
            <w:shd w:val="clear" w:color="auto" w:fill="FFFFFF"/>
          </w:rPr>
          <w:t xml:space="preserve">Вищою радою правосуддя, </w:t>
        </w:r>
      </w:hyperlink>
      <w:r w:rsidRPr="004D5341">
        <w:rPr>
          <w:szCs w:val="28"/>
          <w:shd w:val="clear" w:color="auto" w:fill="FFFFFF"/>
        </w:rPr>
        <w:t>що додається</w:t>
      </w:r>
      <w:r w:rsidRPr="004D5341">
        <w:rPr>
          <w:szCs w:val="28"/>
        </w:rPr>
        <w:t>.</w:t>
      </w:r>
    </w:p>
    <w:p w:rsidR="001A657B" w:rsidRPr="004D5341" w:rsidRDefault="001A657B" w:rsidP="001A657B">
      <w:pPr>
        <w:pStyle w:val="rvps2"/>
        <w:shd w:val="clear" w:color="auto" w:fill="FFFFFF"/>
        <w:spacing w:before="0" w:beforeAutospacing="0" w:after="0" w:afterAutospacing="0"/>
        <w:ind w:firstLine="567"/>
        <w:contextualSpacing/>
        <w:jc w:val="both"/>
        <w:textAlignment w:val="baseline"/>
        <w:rPr>
          <w:sz w:val="28"/>
          <w:szCs w:val="28"/>
          <w:shd w:val="clear" w:color="auto" w:fill="FFFFFF"/>
        </w:rPr>
      </w:pPr>
    </w:p>
    <w:p w:rsidR="001A657B" w:rsidRPr="004D5341" w:rsidRDefault="001A657B" w:rsidP="001A657B">
      <w:pPr>
        <w:pStyle w:val="rvps2"/>
        <w:shd w:val="clear" w:color="auto" w:fill="FFFFFF"/>
        <w:spacing w:before="0" w:beforeAutospacing="0" w:after="0" w:afterAutospacing="0"/>
        <w:ind w:firstLine="567"/>
        <w:contextualSpacing/>
        <w:jc w:val="both"/>
        <w:textAlignment w:val="baseline"/>
        <w:rPr>
          <w:sz w:val="28"/>
          <w:szCs w:val="28"/>
          <w:shd w:val="clear" w:color="auto" w:fill="FFFFFF"/>
        </w:rPr>
      </w:pPr>
    </w:p>
    <w:p w:rsidR="001A657B" w:rsidRPr="004D5341" w:rsidRDefault="001A657B" w:rsidP="001A657B">
      <w:pPr>
        <w:pStyle w:val="rvps2"/>
        <w:shd w:val="clear" w:color="auto" w:fill="FFFFFF"/>
        <w:spacing w:before="0" w:beforeAutospacing="0" w:after="0" w:afterAutospacing="0"/>
        <w:ind w:firstLine="567"/>
        <w:contextualSpacing/>
        <w:jc w:val="both"/>
        <w:textAlignment w:val="baseline"/>
        <w:rPr>
          <w:sz w:val="28"/>
          <w:szCs w:val="28"/>
          <w:shd w:val="clear" w:color="auto" w:fill="FFFFFF"/>
        </w:rPr>
      </w:pPr>
    </w:p>
    <w:p w:rsidR="001A657B" w:rsidRPr="004D5341" w:rsidRDefault="001A657B" w:rsidP="001A657B">
      <w:pPr>
        <w:jc w:val="both"/>
        <w:rPr>
          <w:rFonts w:cs="Times New Roman"/>
          <w:b/>
          <w:szCs w:val="28"/>
        </w:rPr>
      </w:pPr>
      <w:r w:rsidRPr="004D5341">
        <w:rPr>
          <w:rFonts w:cs="Times New Roman"/>
          <w:b/>
          <w:szCs w:val="28"/>
        </w:rPr>
        <w:t xml:space="preserve">Голова Вищої ради правосуддя                               </w:t>
      </w:r>
      <w:r w:rsidRPr="004D5341">
        <w:rPr>
          <w:rFonts w:cs="Times New Roman"/>
          <w:b/>
          <w:szCs w:val="28"/>
        </w:rPr>
        <w:tab/>
        <w:t xml:space="preserve">                 Григорій УСИК</w:t>
      </w:r>
    </w:p>
    <w:p w:rsidR="001A657B" w:rsidRPr="004D5341" w:rsidRDefault="001A657B" w:rsidP="001A657B">
      <w:pPr>
        <w:rPr>
          <w:rFonts w:cs="Times New Roman"/>
          <w:b/>
          <w:szCs w:val="28"/>
        </w:rPr>
      </w:pPr>
      <w:r w:rsidRPr="004D5341">
        <w:rPr>
          <w:rFonts w:cs="Times New Roman"/>
          <w:b/>
          <w:szCs w:val="28"/>
        </w:rPr>
        <w:br w:type="page"/>
      </w:r>
    </w:p>
    <w:p w:rsidR="001A657B" w:rsidRPr="004D5341" w:rsidRDefault="001A657B" w:rsidP="001A657B">
      <w:pPr>
        <w:keepNext/>
        <w:keepLines/>
        <w:spacing w:after="0" w:line="240" w:lineRule="auto"/>
        <w:ind w:left="4956"/>
        <w:rPr>
          <w:rFonts w:cs="Times New Roman"/>
          <w:b/>
          <w:noProof/>
          <w:szCs w:val="28"/>
        </w:rPr>
      </w:pPr>
      <w:r w:rsidRPr="004D5341">
        <w:rPr>
          <w:rFonts w:cs="Times New Roman"/>
          <w:b/>
          <w:noProof/>
          <w:szCs w:val="28"/>
        </w:rPr>
        <w:lastRenderedPageBreak/>
        <w:t xml:space="preserve">ЗАТВЕРДЖЕНО </w:t>
      </w:r>
    </w:p>
    <w:p w:rsidR="001A657B" w:rsidRPr="004D5341" w:rsidRDefault="001A657B" w:rsidP="001A657B">
      <w:pPr>
        <w:keepNext/>
        <w:keepLines/>
        <w:spacing w:after="0" w:line="240" w:lineRule="auto"/>
        <w:ind w:left="4956"/>
        <w:rPr>
          <w:rFonts w:cs="Times New Roman"/>
          <w:b/>
          <w:noProof/>
          <w:szCs w:val="28"/>
        </w:rPr>
      </w:pPr>
      <w:r w:rsidRPr="004D5341">
        <w:rPr>
          <w:rFonts w:cs="Times New Roman"/>
          <w:b/>
          <w:noProof/>
          <w:szCs w:val="28"/>
        </w:rPr>
        <w:t xml:space="preserve">Рішення Вищої ради правосуддя </w:t>
      </w:r>
    </w:p>
    <w:p w:rsidR="001A657B" w:rsidRPr="004D5341" w:rsidRDefault="001A657B" w:rsidP="001A657B">
      <w:pPr>
        <w:keepNext/>
        <w:keepLines/>
        <w:spacing w:after="0" w:line="240" w:lineRule="auto"/>
        <w:ind w:left="4956"/>
        <w:rPr>
          <w:rFonts w:cs="Times New Roman"/>
          <w:b/>
          <w:noProof/>
          <w:szCs w:val="28"/>
        </w:rPr>
      </w:pPr>
    </w:p>
    <w:p w:rsidR="001A657B" w:rsidRPr="004D5341" w:rsidRDefault="002866FA" w:rsidP="001A657B">
      <w:pPr>
        <w:keepNext/>
        <w:keepLines/>
        <w:spacing w:after="0" w:line="240" w:lineRule="auto"/>
        <w:ind w:left="4956"/>
        <w:rPr>
          <w:rFonts w:cs="Times New Roman"/>
          <w:noProof/>
          <w:szCs w:val="28"/>
          <w:u w:val="single"/>
        </w:rPr>
      </w:pPr>
      <w:r w:rsidRPr="002866FA">
        <w:rPr>
          <w:rFonts w:cs="Times New Roman"/>
          <w:noProof/>
          <w:szCs w:val="28"/>
          <w:u w:val="single"/>
        </w:rPr>
        <w:t>8 лютого 2024 року</w:t>
      </w:r>
      <w:r>
        <w:rPr>
          <w:rFonts w:cs="Times New Roman"/>
          <w:noProof/>
          <w:szCs w:val="28"/>
        </w:rPr>
        <w:t xml:space="preserve"> </w:t>
      </w:r>
      <w:r w:rsidR="001A657B" w:rsidRPr="004D5341">
        <w:rPr>
          <w:rFonts w:cs="Times New Roman"/>
          <w:noProof/>
          <w:szCs w:val="28"/>
        </w:rPr>
        <w:t>№ </w:t>
      </w:r>
      <w:r w:rsidRPr="002866FA">
        <w:rPr>
          <w:rFonts w:cs="Times New Roman"/>
          <w:noProof/>
          <w:szCs w:val="28"/>
          <w:u w:val="single"/>
        </w:rPr>
        <w:t>377/0/15-24</w:t>
      </w:r>
    </w:p>
    <w:p w:rsidR="001A657B" w:rsidRPr="004D5341" w:rsidRDefault="001A657B" w:rsidP="001A657B">
      <w:pPr>
        <w:keepNext/>
        <w:keepLines/>
        <w:spacing w:after="0" w:line="240" w:lineRule="auto"/>
        <w:ind w:left="5103"/>
        <w:jc w:val="center"/>
        <w:rPr>
          <w:rFonts w:cs="Times New Roman"/>
          <w:noProof/>
          <w:sz w:val="24"/>
          <w:szCs w:val="24"/>
        </w:rPr>
      </w:pPr>
    </w:p>
    <w:p w:rsidR="001A657B" w:rsidRDefault="001A657B" w:rsidP="001A657B">
      <w:pPr>
        <w:keepNext/>
        <w:keepLines/>
        <w:spacing w:after="0" w:line="240" w:lineRule="auto"/>
        <w:ind w:left="5103"/>
        <w:jc w:val="center"/>
        <w:rPr>
          <w:rFonts w:cs="Times New Roman"/>
          <w:noProof/>
          <w:sz w:val="24"/>
          <w:szCs w:val="24"/>
        </w:rPr>
      </w:pPr>
    </w:p>
    <w:p w:rsidR="005A7703" w:rsidRDefault="005A7703" w:rsidP="001A657B">
      <w:pPr>
        <w:keepNext/>
        <w:keepLines/>
        <w:spacing w:after="0" w:line="240" w:lineRule="auto"/>
        <w:ind w:left="5103"/>
        <w:jc w:val="center"/>
        <w:rPr>
          <w:rFonts w:cs="Times New Roman"/>
          <w:noProof/>
          <w:sz w:val="24"/>
          <w:szCs w:val="24"/>
        </w:rPr>
      </w:pPr>
    </w:p>
    <w:p w:rsidR="005A7703" w:rsidRPr="004D5341" w:rsidRDefault="005A7703" w:rsidP="001A657B">
      <w:pPr>
        <w:keepNext/>
        <w:keepLines/>
        <w:spacing w:after="0" w:line="240" w:lineRule="auto"/>
        <w:ind w:left="5103"/>
        <w:jc w:val="center"/>
        <w:rPr>
          <w:rFonts w:cs="Times New Roman"/>
          <w:noProof/>
          <w:sz w:val="24"/>
          <w:szCs w:val="24"/>
        </w:rPr>
      </w:pPr>
    </w:p>
    <w:p w:rsidR="001A657B" w:rsidRPr="004D5341" w:rsidRDefault="001A657B" w:rsidP="001A657B">
      <w:pPr>
        <w:pStyle w:val="a5"/>
        <w:spacing w:before="0" w:after="0"/>
        <w:contextualSpacing/>
        <w:rPr>
          <w:rFonts w:ascii="Times New Roman" w:hAnsi="Times New Roman"/>
          <w:sz w:val="28"/>
          <w:szCs w:val="28"/>
        </w:rPr>
      </w:pPr>
      <w:r w:rsidRPr="004D5341">
        <w:rPr>
          <w:rFonts w:ascii="Times New Roman" w:hAnsi="Times New Roman"/>
          <w:sz w:val="28"/>
          <w:szCs w:val="28"/>
        </w:rPr>
        <w:t>ВИСНОВОК</w:t>
      </w:r>
    </w:p>
    <w:p w:rsidR="001A657B" w:rsidRPr="003F5512" w:rsidRDefault="001A657B" w:rsidP="001A657B">
      <w:pPr>
        <w:pStyle w:val="a5"/>
        <w:spacing w:before="0" w:after="0"/>
        <w:contextualSpacing/>
        <w:rPr>
          <w:rFonts w:ascii="Times New Roman" w:hAnsi="Times New Roman"/>
          <w:sz w:val="28"/>
          <w:szCs w:val="28"/>
        </w:rPr>
      </w:pPr>
      <w:r w:rsidRPr="003F5512">
        <w:rPr>
          <w:rFonts w:ascii="Times New Roman" w:hAnsi="Times New Roman"/>
          <w:sz w:val="28"/>
          <w:szCs w:val="28"/>
        </w:rPr>
        <w:t>щодо оцінювання результатів службової діяльності у 2023 році</w:t>
      </w:r>
    </w:p>
    <w:p w:rsidR="001A657B" w:rsidRPr="003F5512" w:rsidRDefault="001A657B" w:rsidP="001A657B">
      <w:pPr>
        <w:pStyle w:val="a5"/>
        <w:spacing w:before="0" w:after="0"/>
        <w:contextualSpacing/>
        <w:rPr>
          <w:rFonts w:ascii="Times New Roman" w:hAnsi="Times New Roman"/>
          <w:bCs/>
          <w:sz w:val="28"/>
          <w:szCs w:val="28"/>
          <w:shd w:val="clear" w:color="auto" w:fill="FFFFFF"/>
        </w:rPr>
      </w:pPr>
      <w:r w:rsidRPr="003F5512">
        <w:rPr>
          <w:rFonts w:ascii="Times New Roman" w:hAnsi="Times New Roman"/>
          <w:sz w:val="28"/>
          <w:szCs w:val="28"/>
        </w:rPr>
        <w:t xml:space="preserve">державного службовця, </w:t>
      </w:r>
      <w:r w:rsidRPr="003F5512">
        <w:rPr>
          <w:rFonts w:ascii="Times New Roman" w:hAnsi="Times New Roman"/>
          <w:bCs/>
          <w:sz w:val="28"/>
          <w:szCs w:val="28"/>
          <w:shd w:val="clear" w:color="auto" w:fill="FFFFFF"/>
        </w:rPr>
        <w:t xml:space="preserve">який займає посаду державної служби </w:t>
      </w:r>
    </w:p>
    <w:p w:rsidR="001A657B" w:rsidRPr="003F5512" w:rsidRDefault="001A657B" w:rsidP="001A657B">
      <w:pPr>
        <w:pStyle w:val="a5"/>
        <w:spacing w:before="0" w:after="0"/>
        <w:contextualSpacing/>
        <w:rPr>
          <w:rFonts w:ascii="Times New Roman" w:hAnsi="Times New Roman"/>
          <w:sz w:val="28"/>
          <w:szCs w:val="28"/>
        </w:rPr>
      </w:pPr>
      <w:r w:rsidRPr="003F5512">
        <w:rPr>
          <w:rFonts w:ascii="Times New Roman" w:hAnsi="Times New Roman"/>
          <w:bCs/>
          <w:sz w:val="28"/>
          <w:szCs w:val="28"/>
          <w:shd w:val="clear" w:color="auto" w:fill="FFFFFF"/>
        </w:rPr>
        <w:t>категорії «А», призначення на посаду та звільнення з посади якого здійснюється Вищою радою правосуддя</w:t>
      </w:r>
    </w:p>
    <w:p w:rsidR="001A657B" w:rsidRPr="004D5341" w:rsidRDefault="001A657B" w:rsidP="001A657B">
      <w:pPr>
        <w:rPr>
          <w:lang w:eastAsia="ru-RU"/>
        </w:rPr>
      </w:pPr>
    </w:p>
    <w:tbl>
      <w:tblPr>
        <w:tblStyle w:val="a6"/>
        <w:tblW w:w="0" w:type="auto"/>
        <w:tblLook w:val="04A0" w:firstRow="1" w:lastRow="0" w:firstColumn="1" w:lastColumn="0" w:noHBand="0" w:noVBand="1"/>
      </w:tblPr>
      <w:tblGrid>
        <w:gridCol w:w="2898"/>
        <w:gridCol w:w="3626"/>
        <w:gridCol w:w="2940"/>
      </w:tblGrid>
      <w:tr w:rsidR="004D5341" w:rsidRPr="004D5341" w:rsidTr="00857A0F">
        <w:trPr>
          <w:trHeight w:val="544"/>
        </w:trPr>
        <w:tc>
          <w:tcPr>
            <w:tcW w:w="2898" w:type="dxa"/>
          </w:tcPr>
          <w:p w:rsidR="001A657B" w:rsidRPr="004D5341" w:rsidRDefault="001A657B" w:rsidP="00857A0F">
            <w:pPr>
              <w:jc w:val="center"/>
              <w:rPr>
                <w:lang w:eastAsia="ru-RU"/>
              </w:rPr>
            </w:pPr>
            <w:r w:rsidRPr="004D5341">
              <w:rPr>
                <w:lang w:eastAsia="ru-RU"/>
              </w:rPr>
              <w:t xml:space="preserve">ПІБ </w:t>
            </w:r>
          </w:p>
        </w:tc>
        <w:tc>
          <w:tcPr>
            <w:tcW w:w="3626" w:type="dxa"/>
          </w:tcPr>
          <w:p w:rsidR="001A657B" w:rsidRPr="004D5341" w:rsidRDefault="001A657B" w:rsidP="00857A0F">
            <w:pPr>
              <w:jc w:val="center"/>
              <w:rPr>
                <w:lang w:eastAsia="ru-RU"/>
              </w:rPr>
            </w:pPr>
            <w:r w:rsidRPr="004D5341">
              <w:rPr>
                <w:lang w:eastAsia="ru-RU"/>
              </w:rPr>
              <w:t>Посада</w:t>
            </w:r>
          </w:p>
        </w:tc>
        <w:tc>
          <w:tcPr>
            <w:tcW w:w="2940" w:type="dxa"/>
          </w:tcPr>
          <w:p w:rsidR="001A657B" w:rsidRPr="004D5341" w:rsidRDefault="001A657B" w:rsidP="00857A0F">
            <w:pPr>
              <w:jc w:val="center"/>
              <w:rPr>
                <w:lang w:eastAsia="ru-RU"/>
              </w:rPr>
            </w:pPr>
            <w:r w:rsidRPr="004D5341">
              <w:rPr>
                <w:lang w:eastAsia="ru-RU"/>
              </w:rPr>
              <w:t>Оцінка</w:t>
            </w:r>
          </w:p>
        </w:tc>
      </w:tr>
      <w:tr w:rsidR="001A657B" w:rsidRPr="004D5341" w:rsidTr="00857A0F">
        <w:trPr>
          <w:trHeight w:val="2381"/>
        </w:trPr>
        <w:tc>
          <w:tcPr>
            <w:tcW w:w="2898" w:type="dxa"/>
          </w:tcPr>
          <w:p w:rsidR="001A657B" w:rsidRPr="004D5341" w:rsidRDefault="001A657B" w:rsidP="001A657B">
            <w:pPr>
              <w:spacing w:after="0" w:line="240" w:lineRule="auto"/>
              <w:rPr>
                <w:lang w:eastAsia="ru-RU"/>
              </w:rPr>
            </w:pPr>
            <w:r w:rsidRPr="004D5341">
              <w:rPr>
                <w:lang w:eastAsia="ru-RU"/>
              </w:rPr>
              <w:t>ПАМПУРА</w:t>
            </w:r>
          </w:p>
          <w:p w:rsidR="001A657B" w:rsidRPr="004D5341" w:rsidRDefault="001A657B" w:rsidP="001A657B">
            <w:pPr>
              <w:spacing w:after="0" w:line="240" w:lineRule="auto"/>
              <w:rPr>
                <w:lang w:eastAsia="ru-RU"/>
              </w:rPr>
            </w:pPr>
            <w:r w:rsidRPr="004D5341">
              <w:rPr>
                <w:lang w:eastAsia="ru-RU"/>
              </w:rPr>
              <w:t>Максим Валерійович</w:t>
            </w:r>
          </w:p>
        </w:tc>
        <w:tc>
          <w:tcPr>
            <w:tcW w:w="3626" w:type="dxa"/>
          </w:tcPr>
          <w:p w:rsidR="001A657B" w:rsidRPr="004D5341" w:rsidRDefault="001A657B" w:rsidP="007A5E6F">
            <w:pPr>
              <w:rPr>
                <w:lang w:eastAsia="ru-RU"/>
              </w:rPr>
            </w:pPr>
            <w:r w:rsidRPr="004D5341">
              <w:rPr>
                <w:lang w:eastAsia="ru-RU"/>
              </w:rPr>
              <w:t>заступник Голови Державної судової адміністрації України</w:t>
            </w:r>
          </w:p>
        </w:tc>
        <w:tc>
          <w:tcPr>
            <w:tcW w:w="2940" w:type="dxa"/>
          </w:tcPr>
          <w:p w:rsidR="001A657B" w:rsidRPr="004D5341" w:rsidRDefault="007C5293" w:rsidP="00857A0F">
            <w:pPr>
              <w:jc w:val="center"/>
              <w:rPr>
                <w:szCs w:val="28"/>
              </w:rPr>
            </w:pPr>
            <w:r w:rsidRPr="004D5341">
              <w:rPr>
                <w:szCs w:val="28"/>
              </w:rPr>
              <w:t>позитивна</w:t>
            </w:r>
          </w:p>
        </w:tc>
      </w:tr>
    </w:tbl>
    <w:p w:rsidR="001A657B" w:rsidRPr="004D5341" w:rsidRDefault="001A657B" w:rsidP="001A657B">
      <w:pPr>
        <w:rPr>
          <w:lang w:eastAsia="ru-RU"/>
        </w:rPr>
      </w:pPr>
    </w:p>
    <w:p w:rsidR="001A657B" w:rsidRPr="004D5341" w:rsidRDefault="001A657B" w:rsidP="001A657B">
      <w:pPr>
        <w:rPr>
          <w:lang w:eastAsia="ru-RU"/>
        </w:rPr>
      </w:pPr>
    </w:p>
    <w:p w:rsidR="001A657B" w:rsidRPr="004D5341" w:rsidRDefault="001A657B" w:rsidP="001A657B"/>
    <w:p w:rsidR="00C3041D" w:rsidRPr="004D5341" w:rsidRDefault="00C3041D"/>
    <w:sectPr w:rsidR="00C3041D" w:rsidRPr="004D5341" w:rsidSect="005A7703">
      <w:headerReference w:type="default" r:id="rId9"/>
      <w:headerReference w:type="first" r:id="rId10"/>
      <w:pgSz w:w="11906" w:h="16838"/>
      <w:pgMar w:top="1134" w:right="567" w:bottom="1134" w:left="1701" w:header="709" w:footer="709"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2188" w:rsidRDefault="00D70972">
      <w:pPr>
        <w:spacing w:after="0" w:line="240" w:lineRule="auto"/>
      </w:pPr>
      <w:r>
        <w:separator/>
      </w:r>
    </w:p>
  </w:endnote>
  <w:endnote w:type="continuationSeparator" w:id="0">
    <w:p w:rsidR="00EE2188" w:rsidRDefault="00D709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ntiqua">
    <w:altName w:val="Arial"/>
    <w:charset w:val="00"/>
    <w:family w:val="swiss"/>
    <w:pitch w:val="variable"/>
    <w:sig w:usb0="00000001" w:usb1="00000000" w:usb2="00000000" w:usb3="00000000" w:csb0="00000005"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2188" w:rsidRDefault="00D70972">
      <w:pPr>
        <w:spacing w:after="0" w:line="240" w:lineRule="auto"/>
      </w:pPr>
      <w:r>
        <w:separator/>
      </w:r>
    </w:p>
  </w:footnote>
  <w:footnote w:type="continuationSeparator" w:id="0">
    <w:p w:rsidR="00EE2188" w:rsidRDefault="00D709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4683044"/>
      <w:docPartObj>
        <w:docPartGallery w:val="Page Numbers (Top of Page)"/>
        <w:docPartUnique/>
      </w:docPartObj>
    </w:sdtPr>
    <w:sdtEndPr/>
    <w:sdtContent>
      <w:p w:rsidR="00735C83" w:rsidRDefault="00735C83">
        <w:pPr>
          <w:pStyle w:val="a3"/>
          <w:jc w:val="center"/>
        </w:pPr>
        <w:r>
          <w:fldChar w:fldCharType="begin"/>
        </w:r>
        <w:r>
          <w:instrText>PAGE   \* MERGEFORMAT</w:instrText>
        </w:r>
        <w:r>
          <w:fldChar w:fldCharType="separate"/>
        </w:r>
        <w:r w:rsidR="00210E60">
          <w:rPr>
            <w:noProof/>
          </w:rPr>
          <w:t>3</w:t>
        </w:r>
        <w:r>
          <w:fldChar w:fldCharType="end"/>
        </w:r>
      </w:p>
    </w:sdtContent>
  </w:sdt>
  <w:p w:rsidR="005A7703" w:rsidRDefault="005A7703">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40C0" w:rsidRDefault="00210E60">
    <w:pPr>
      <w:pStyle w:val="a3"/>
      <w:jc w:val="center"/>
    </w:pPr>
  </w:p>
  <w:p w:rsidR="00BC2184" w:rsidRDefault="00210E60">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D090C5D"/>
    <w:multiLevelType w:val="hybridMultilevel"/>
    <w:tmpl w:val="BA0E1F64"/>
    <w:lvl w:ilvl="0" w:tplc="B2003D36">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657B"/>
    <w:rsid w:val="000571DE"/>
    <w:rsid w:val="0009107E"/>
    <w:rsid w:val="001A657B"/>
    <w:rsid w:val="001D2B23"/>
    <w:rsid w:val="00210E60"/>
    <w:rsid w:val="002866FA"/>
    <w:rsid w:val="003F00E3"/>
    <w:rsid w:val="003F5512"/>
    <w:rsid w:val="00431509"/>
    <w:rsid w:val="00435F43"/>
    <w:rsid w:val="004A701B"/>
    <w:rsid w:val="004D5341"/>
    <w:rsid w:val="005A7703"/>
    <w:rsid w:val="00735C83"/>
    <w:rsid w:val="007A5E6F"/>
    <w:rsid w:val="007C5293"/>
    <w:rsid w:val="00A67218"/>
    <w:rsid w:val="00B55928"/>
    <w:rsid w:val="00C3041D"/>
    <w:rsid w:val="00D70972"/>
    <w:rsid w:val="00EE2188"/>
    <w:rsid w:val="00F014D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861E1F"/>
  <w15:chartTrackingRefBased/>
  <w15:docId w15:val="{8D51F67D-A293-49DD-9B8C-B42C48A2F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657B"/>
    <w:pPr>
      <w:spacing w:after="200" w:line="276" w:lineRule="auto"/>
    </w:pPr>
    <w:rPr>
      <w:rFonts w:eastAsia="Calibri" w:cs="Calibri"/>
      <w:sz w:val="28"/>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6">
    <w:name w:val="rvps6"/>
    <w:basedOn w:val="a"/>
    <w:rsid w:val="001A657B"/>
    <w:pPr>
      <w:spacing w:before="100" w:beforeAutospacing="1" w:after="100" w:afterAutospacing="1" w:line="240" w:lineRule="auto"/>
    </w:pPr>
    <w:rPr>
      <w:rFonts w:cs="Times New Roman"/>
      <w:sz w:val="24"/>
      <w:szCs w:val="24"/>
      <w:lang w:eastAsia="uk-UA"/>
    </w:rPr>
  </w:style>
  <w:style w:type="paragraph" w:customStyle="1" w:styleId="rvps2">
    <w:name w:val="rvps2"/>
    <w:basedOn w:val="a"/>
    <w:rsid w:val="001A657B"/>
    <w:pPr>
      <w:spacing w:before="100" w:beforeAutospacing="1" w:after="100" w:afterAutospacing="1" w:line="240" w:lineRule="auto"/>
    </w:pPr>
    <w:rPr>
      <w:rFonts w:eastAsia="Times New Roman" w:cs="Times New Roman"/>
      <w:noProof/>
      <w:sz w:val="24"/>
      <w:szCs w:val="24"/>
      <w:lang w:eastAsia="ru-RU"/>
    </w:rPr>
  </w:style>
  <w:style w:type="paragraph" w:styleId="a3">
    <w:name w:val="header"/>
    <w:basedOn w:val="a"/>
    <w:link w:val="a4"/>
    <w:uiPriority w:val="99"/>
    <w:unhideWhenUsed/>
    <w:rsid w:val="001A657B"/>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1A657B"/>
    <w:rPr>
      <w:rFonts w:eastAsia="Calibri" w:cs="Calibri"/>
      <w:sz w:val="28"/>
      <w:szCs w:val="22"/>
    </w:rPr>
  </w:style>
  <w:style w:type="paragraph" w:customStyle="1" w:styleId="a5">
    <w:name w:val="Назва документа"/>
    <w:basedOn w:val="a"/>
    <w:next w:val="a"/>
    <w:rsid w:val="001A657B"/>
    <w:pPr>
      <w:keepNext/>
      <w:keepLines/>
      <w:spacing w:before="240" w:after="240" w:line="240" w:lineRule="auto"/>
      <w:jc w:val="center"/>
    </w:pPr>
    <w:rPr>
      <w:rFonts w:ascii="Antiqua" w:eastAsia="Times New Roman" w:hAnsi="Antiqua" w:cs="Times New Roman"/>
      <w:b/>
      <w:sz w:val="26"/>
      <w:szCs w:val="20"/>
      <w:lang w:eastAsia="ru-RU"/>
    </w:rPr>
  </w:style>
  <w:style w:type="table" w:styleId="a6">
    <w:name w:val="Table Grid"/>
    <w:basedOn w:val="a1"/>
    <w:uiPriority w:val="59"/>
    <w:rsid w:val="001A657B"/>
    <w:rPr>
      <w:rFonts w:eastAsiaTheme="minorHAnsi" w:cstheme="minorHAnsi"/>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semiHidden/>
    <w:unhideWhenUsed/>
    <w:rsid w:val="001A657B"/>
    <w:rPr>
      <w:color w:val="0000FF"/>
      <w:u w:val="single"/>
    </w:rPr>
  </w:style>
  <w:style w:type="paragraph" w:styleId="a8">
    <w:name w:val="List Paragraph"/>
    <w:basedOn w:val="a"/>
    <w:uiPriority w:val="34"/>
    <w:qFormat/>
    <w:rsid w:val="00431509"/>
    <w:pPr>
      <w:spacing w:after="160" w:line="259" w:lineRule="auto"/>
      <w:ind w:left="720"/>
      <w:contextualSpacing/>
    </w:pPr>
    <w:rPr>
      <w:rFonts w:ascii="Calibri" w:eastAsia="Times New Roman" w:hAnsi="Calibri" w:cs="Times New Roman"/>
      <w:sz w:val="22"/>
    </w:rPr>
  </w:style>
  <w:style w:type="paragraph" w:styleId="a9">
    <w:name w:val="footer"/>
    <w:basedOn w:val="a"/>
    <w:link w:val="aa"/>
    <w:uiPriority w:val="99"/>
    <w:unhideWhenUsed/>
    <w:rsid w:val="005A7703"/>
    <w:pPr>
      <w:tabs>
        <w:tab w:val="center" w:pos="4819"/>
        <w:tab w:val="right" w:pos="9639"/>
      </w:tabs>
      <w:spacing w:after="0" w:line="240" w:lineRule="auto"/>
    </w:pPr>
  </w:style>
  <w:style w:type="character" w:customStyle="1" w:styleId="aa">
    <w:name w:val="Нижній колонтитул Знак"/>
    <w:basedOn w:val="a0"/>
    <w:link w:val="a9"/>
    <w:uiPriority w:val="99"/>
    <w:rsid w:val="005A7703"/>
    <w:rPr>
      <w:rFonts w:eastAsia="Calibri" w:cs="Calibri"/>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3188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568-2020-%D1%80/print"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3134</Words>
  <Characters>1787</Characters>
  <Application>Microsoft Office Word</Application>
  <DocSecurity>0</DocSecurity>
  <Lines>14</Lines>
  <Paragraphs>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Наталія Бондаренко (HCJ-MONO0620 - n.bondarenko)</dc:creator>
  <cp:keywords/>
  <dc:description/>
  <cp:lastModifiedBy>Юрій Дудченко (HCJ-MONO0636 - y.dudchenko)</cp:lastModifiedBy>
  <cp:revision>2</cp:revision>
  <cp:lastPrinted>2024-02-14T06:21:00Z</cp:lastPrinted>
  <dcterms:created xsi:type="dcterms:W3CDTF">2024-02-15T09:24:00Z</dcterms:created>
  <dcterms:modified xsi:type="dcterms:W3CDTF">2024-02-15T09:24:00Z</dcterms:modified>
</cp:coreProperties>
</file>