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B24" w:rsidRDefault="00DE1B24" w:rsidP="00DE1B24">
      <w:pPr>
        <w:pStyle w:val="a5"/>
        <w:tabs>
          <w:tab w:val="left" w:pos="3686"/>
        </w:tabs>
        <w:jc w:val="center"/>
      </w:pPr>
      <w:r>
        <w:rPr>
          <w:rFonts w:asciiTheme="minorHAnsi" w:eastAsiaTheme="minorEastAsia" w:hAnsiTheme="minorHAnsi" w:cstheme="minorBidi"/>
          <w:sz w:val="22"/>
          <w:lang w:eastAsia="ru-RU"/>
        </w:rPr>
        <w:object w:dxaOrig="2070" w:dyaOrig="2700">
          <v:rect id="rectole0000000000" o:spid="_x0000_i1025" style="width:39.75pt;height:51.75pt" o:ole="" o:preferrelative="t" stroked="f">
            <v:imagedata r:id="rId7" o:title=""/>
          </v:rect>
          <o:OLEObject Type="Embed" ProgID="StaticMetafile" ShapeID="rectole0000000000" DrawAspect="Content" ObjectID="_1768809741" r:id="rId8"/>
        </w:object>
      </w:r>
    </w:p>
    <w:p w:rsidR="00DE1B24" w:rsidRDefault="00DE1B24" w:rsidP="00DE1B24">
      <w:pPr>
        <w:pStyle w:val="a5"/>
        <w:jc w:val="center"/>
        <w:rPr>
          <w:rFonts w:ascii="AcademyC" w:eastAsia="AcademyC" w:hAnsi="AcademyC" w:cs="AcademyC"/>
          <w:b/>
          <w:color w:val="002060"/>
        </w:rPr>
      </w:pPr>
      <w:r>
        <w:rPr>
          <w:rFonts w:ascii="AcademyC" w:hAnsi="AcademyC" w:cs="Calibri"/>
          <w:b/>
          <w:color w:val="002060"/>
        </w:rPr>
        <w:t>УКРАЇНА</w:t>
      </w:r>
    </w:p>
    <w:p w:rsidR="00DE1B24" w:rsidRDefault="00DE1B24" w:rsidP="00DE1B24">
      <w:pPr>
        <w:pStyle w:val="a5"/>
        <w:jc w:val="center"/>
        <w:rPr>
          <w:rFonts w:ascii="AcademyC" w:eastAsia="AcademyC" w:hAnsi="AcademyC" w:cs="AcademyC"/>
          <w:b/>
          <w:color w:val="002060"/>
        </w:rPr>
      </w:pPr>
      <w:r>
        <w:rPr>
          <w:rFonts w:ascii="AcademyC" w:hAnsi="AcademyC" w:cs="Calibri"/>
          <w:b/>
          <w:color w:val="002060"/>
        </w:rPr>
        <w:t>ВИЩА</w:t>
      </w:r>
      <w:r>
        <w:rPr>
          <w:rFonts w:ascii="AcademyC" w:eastAsia="AcademyC" w:hAnsi="AcademyC" w:cs="AcademyC"/>
          <w:b/>
          <w:color w:val="002060"/>
        </w:rPr>
        <w:t xml:space="preserve">  </w:t>
      </w:r>
      <w:r>
        <w:rPr>
          <w:rFonts w:ascii="AcademyC" w:hAnsi="AcademyC" w:cs="Calibri"/>
          <w:b/>
          <w:color w:val="002060"/>
        </w:rPr>
        <w:t>РАДА</w:t>
      </w:r>
      <w:r>
        <w:rPr>
          <w:rFonts w:ascii="AcademyC" w:eastAsia="AcademyC" w:hAnsi="AcademyC" w:cs="AcademyC"/>
          <w:b/>
          <w:color w:val="002060"/>
        </w:rPr>
        <w:t xml:space="preserve">  </w:t>
      </w:r>
      <w:r>
        <w:rPr>
          <w:rFonts w:ascii="AcademyC" w:hAnsi="AcademyC" w:cs="Calibri"/>
          <w:b/>
          <w:color w:val="002060"/>
        </w:rPr>
        <w:t>ПРАВОСУДДЯ</w:t>
      </w:r>
    </w:p>
    <w:p w:rsidR="00DE1B24" w:rsidRDefault="00DE1B24" w:rsidP="00DE1B24">
      <w:pPr>
        <w:pStyle w:val="a5"/>
        <w:jc w:val="center"/>
        <w:rPr>
          <w:rFonts w:ascii="AcademyC" w:hAnsi="AcademyC" w:cs="Calibri"/>
          <w:b/>
          <w:color w:val="002060"/>
        </w:rPr>
      </w:pPr>
      <w:r>
        <w:rPr>
          <w:rFonts w:ascii="AcademyC" w:hAnsi="AcademyC" w:cs="Calibri"/>
          <w:b/>
          <w:color w:val="002060"/>
        </w:rPr>
        <w:t>РІШЕННЯ</w:t>
      </w:r>
    </w:p>
    <w:p w:rsidR="00DE1B24" w:rsidRDefault="00DE1B24" w:rsidP="00DE1B24">
      <w:pPr>
        <w:pStyle w:val="a5"/>
        <w:jc w:val="center"/>
        <w:rPr>
          <w:rFonts w:ascii="AcademyC" w:eastAsia="AcademyC" w:hAnsi="AcademyC" w:cs="AcademyC"/>
          <w:b/>
          <w:color w:val="002060"/>
        </w:rPr>
      </w:pPr>
    </w:p>
    <w:tbl>
      <w:tblPr>
        <w:tblW w:w="0" w:type="auto"/>
        <w:tblInd w:w="108" w:type="dxa"/>
        <w:tblCellMar>
          <w:left w:w="10" w:type="dxa"/>
          <w:right w:w="10" w:type="dxa"/>
        </w:tblCellMar>
        <w:tblLook w:val="04A0" w:firstRow="1" w:lastRow="0" w:firstColumn="1" w:lastColumn="0" w:noHBand="0" w:noVBand="1"/>
      </w:tblPr>
      <w:tblGrid>
        <w:gridCol w:w="2958"/>
        <w:gridCol w:w="3120"/>
        <w:gridCol w:w="3452"/>
      </w:tblGrid>
      <w:tr w:rsidR="00DE1B24" w:rsidTr="00DE1B24">
        <w:tc>
          <w:tcPr>
            <w:tcW w:w="2958" w:type="dxa"/>
            <w:shd w:val="clear" w:color="auto" w:fill="FFFFFF"/>
            <w:tcMar>
              <w:top w:w="0" w:type="dxa"/>
              <w:left w:w="108" w:type="dxa"/>
              <w:bottom w:w="0" w:type="dxa"/>
              <w:right w:w="108" w:type="dxa"/>
            </w:tcMar>
            <w:hideMark/>
          </w:tcPr>
          <w:p w:rsidR="00DE1B24" w:rsidRDefault="00DE1B24" w:rsidP="00DE1B24">
            <w:pPr>
              <w:spacing w:line="276" w:lineRule="auto"/>
              <w:ind w:right="-2"/>
              <w:rPr>
                <w:rFonts w:ascii="Times New Roman" w:hAnsi="Times New Roman"/>
                <w:sz w:val="28"/>
                <w:szCs w:val="28"/>
                <w:lang w:eastAsia="en-US"/>
              </w:rPr>
            </w:pPr>
            <w:r>
              <w:rPr>
                <w:rFonts w:ascii="Times New Roman" w:hAnsi="Times New Roman"/>
                <w:sz w:val="28"/>
                <w:szCs w:val="28"/>
              </w:rPr>
              <w:t>6 лютого 2024 року</w:t>
            </w:r>
          </w:p>
        </w:tc>
        <w:tc>
          <w:tcPr>
            <w:tcW w:w="3120" w:type="dxa"/>
            <w:shd w:val="clear" w:color="auto" w:fill="FFFFFF"/>
            <w:tcMar>
              <w:top w:w="0" w:type="dxa"/>
              <w:left w:w="108" w:type="dxa"/>
              <w:bottom w:w="0" w:type="dxa"/>
              <w:right w:w="108" w:type="dxa"/>
            </w:tcMar>
            <w:hideMark/>
          </w:tcPr>
          <w:p w:rsidR="00DE1B24" w:rsidRDefault="00DE1B24">
            <w:pPr>
              <w:spacing w:line="276" w:lineRule="auto"/>
              <w:ind w:right="-2"/>
              <w:jc w:val="center"/>
              <w:rPr>
                <w:lang w:eastAsia="en-US"/>
              </w:rPr>
            </w:pPr>
            <w:r>
              <w:rPr>
                <w:rFonts w:ascii="Bookman Old Style" w:eastAsia="Bookman Old Style" w:hAnsi="Bookman Old Style" w:cs="Bookman Old Style"/>
                <w:color w:val="002060"/>
                <w:sz w:val="20"/>
              </w:rPr>
              <w:t xml:space="preserve">      </w:t>
            </w:r>
            <w:r>
              <w:rPr>
                <w:rFonts w:ascii="Times New Roman" w:hAnsi="Times New Roman"/>
                <w:color w:val="002060"/>
                <w:sz w:val="20"/>
              </w:rPr>
              <w:t>Київ</w:t>
            </w:r>
          </w:p>
        </w:tc>
        <w:tc>
          <w:tcPr>
            <w:tcW w:w="3452" w:type="dxa"/>
            <w:shd w:val="clear" w:color="auto" w:fill="FFFFFF"/>
            <w:tcMar>
              <w:top w:w="0" w:type="dxa"/>
              <w:left w:w="108" w:type="dxa"/>
              <w:bottom w:w="0" w:type="dxa"/>
              <w:right w:w="108" w:type="dxa"/>
            </w:tcMar>
            <w:hideMark/>
          </w:tcPr>
          <w:p w:rsidR="00DE1B24" w:rsidRDefault="00DE1B24" w:rsidP="00DE1B24">
            <w:pPr>
              <w:spacing w:line="276" w:lineRule="auto"/>
              <w:ind w:right="-2"/>
              <w:jc w:val="right"/>
              <w:rPr>
                <w:rFonts w:ascii="Times New Roman" w:hAnsi="Times New Roman"/>
                <w:sz w:val="28"/>
                <w:szCs w:val="28"/>
                <w:lang w:eastAsia="en-US"/>
              </w:rPr>
            </w:pPr>
            <w:r>
              <w:rPr>
                <w:rFonts w:ascii="Times New Roman" w:hAnsi="Times New Roman"/>
                <w:sz w:val="28"/>
                <w:szCs w:val="28"/>
              </w:rPr>
              <w:t>№ 337/0/15-24</w:t>
            </w:r>
          </w:p>
        </w:tc>
      </w:tr>
    </w:tbl>
    <w:p w:rsidR="00D80CE9" w:rsidRDefault="00D80CE9" w:rsidP="00336EB4">
      <w:pPr>
        <w:pStyle w:val="msonormalcxspmiddle"/>
        <w:spacing w:beforeAutospacing="0" w:after="0" w:afterAutospacing="0"/>
        <w:ind w:right="4706"/>
        <w:jc w:val="both"/>
        <w:rPr>
          <w:b/>
          <w:lang w:val="uk-UA"/>
        </w:rPr>
      </w:pPr>
    </w:p>
    <w:p w:rsidR="00336EB4" w:rsidRDefault="00336EB4" w:rsidP="00940CDA">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BB67DA">
        <w:rPr>
          <w:rFonts w:ascii="Times New Roman" w:hAnsi="Times New Roman"/>
          <w:b/>
          <w:color w:val="000000"/>
          <w:sz w:val="24"/>
          <w:szCs w:val="24"/>
        </w:rPr>
        <w:t>Маляренка А.В.</w:t>
      </w:r>
      <w:r w:rsidRPr="00F2350A">
        <w:rPr>
          <w:rFonts w:ascii="Times New Roman" w:hAnsi="Times New Roman"/>
          <w:b/>
          <w:color w:val="000000"/>
          <w:sz w:val="24"/>
          <w:szCs w:val="24"/>
        </w:rPr>
        <w:t xml:space="preserve"> з посади судді </w:t>
      </w:r>
      <w:r w:rsidR="004B6C2D">
        <w:rPr>
          <w:rFonts w:ascii="Times New Roman" w:hAnsi="Times New Roman"/>
          <w:b/>
          <w:color w:val="000000"/>
          <w:sz w:val="24"/>
          <w:szCs w:val="24"/>
        </w:rPr>
        <w:t>Вищого спеціалізованого суду України з розгляду цивільних і кримінальних справ</w:t>
      </w:r>
      <w:r w:rsidRPr="00F2350A">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336EB4" w:rsidRDefault="00336EB4" w:rsidP="00940CDA">
      <w:pPr>
        <w:spacing w:after="0" w:line="240" w:lineRule="auto"/>
        <w:ind w:right="5954"/>
        <w:jc w:val="both"/>
        <w:rPr>
          <w:rFonts w:ascii="Times New Roman" w:hAnsi="Times New Roman"/>
          <w:sz w:val="28"/>
          <w:szCs w:val="28"/>
        </w:rPr>
      </w:pPr>
    </w:p>
    <w:p w:rsidR="00336EB4" w:rsidRDefault="00336EB4" w:rsidP="00940CDA">
      <w:pPr>
        <w:spacing w:after="0" w:line="240" w:lineRule="auto"/>
        <w:ind w:firstLine="567"/>
        <w:jc w:val="both"/>
        <w:rPr>
          <w:rFonts w:ascii="Times New Roman" w:hAnsi="Times New Roman"/>
          <w:sz w:val="28"/>
          <w:szCs w:val="28"/>
        </w:rPr>
      </w:pPr>
      <w:r w:rsidRPr="00B93131">
        <w:rPr>
          <w:rFonts w:ascii="Times New Roman" w:hAnsi="Times New Roman"/>
          <w:sz w:val="28"/>
          <w:szCs w:val="28"/>
        </w:rPr>
        <w:t xml:space="preserve">Вища рада правосуддя, розглянувши заяву та додані до неї документи про звільнення </w:t>
      </w:r>
      <w:r w:rsidR="00BB67DA">
        <w:rPr>
          <w:rFonts w:ascii="Times New Roman" w:hAnsi="Times New Roman"/>
          <w:sz w:val="28"/>
          <w:szCs w:val="28"/>
        </w:rPr>
        <w:t>Маляренка Артема Васильовича</w:t>
      </w:r>
      <w:r w:rsidRPr="00F2350A">
        <w:rPr>
          <w:rFonts w:ascii="Times New Roman" w:hAnsi="Times New Roman"/>
          <w:sz w:val="28"/>
          <w:szCs w:val="28"/>
        </w:rPr>
        <w:t xml:space="preserve"> з посади судді </w:t>
      </w:r>
      <w:r w:rsidR="004B6C2D">
        <w:rPr>
          <w:rFonts w:ascii="Times New Roman" w:hAnsi="Times New Roman"/>
          <w:sz w:val="28"/>
          <w:szCs w:val="28"/>
        </w:rPr>
        <w:t>Вищого спеціалізованого суду України з розгляду цивільних і кримінальних справ</w:t>
      </w:r>
      <w:r w:rsidRPr="00F2350A">
        <w:rPr>
          <w:rFonts w:ascii="Times New Roman" w:hAnsi="Times New Roman"/>
          <w:sz w:val="28"/>
          <w:szCs w:val="28"/>
        </w:rPr>
        <w:t xml:space="preserve"> </w:t>
      </w:r>
      <w:r w:rsidRPr="00B93131">
        <w:rPr>
          <w:rFonts w:ascii="Times New Roman" w:hAnsi="Times New Roman"/>
          <w:sz w:val="28"/>
          <w:szCs w:val="28"/>
        </w:rPr>
        <w:t>у відставку,</w:t>
      </w:r>
    </w:p>
    <w:p w:rsidR="00BB67DA" w:rsidRDefault="00BB67DA" w:rsidP="00940CDA">
      <w:pPr>
        <w:spacing w:after="0" w:line="240" w:lineRule="auto"/>
        <w:ind w:firstLine="567"/>
        <w:jc w:val="both"/>
        <w:rPr>
          <w:rFonts w:ascii="Times New Roman" w:hAnsi="Times New Roman"/>
          <w:sz w:val="28"/>
          <w:szCs w:val="28"/>
        </w:rPr>
      </w:pPr>
    </w:p>
    <w:p w:rsidR="00336EB4" w:rsidRDefault="00336EB4" w:rsidP="00940CDA">
      <w:pPr>
        <w:spacing w:after="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BB67DA" w:rsidRPr="00B93131" w:rsidRDefault="00BB67DA" w:rsidP="00940CDA">
      <w:pPr>
        <w:spacing w:after="0" w:line="240" w:lineRule="auto"/>
        <w:ind w:right="96" w:firstLine="567"/>
        <w:jc w:val="center"/>
        <w:rPr>
          <w:rFonts w:ascii="Times New Roman" w:hAnsi="Times New Roman"/>
          <w:b/>
          <w:sz w:val="28"/>
          <w:szCs w:val="28"/>
        </w:rPr>
      </w:pPr>
    </w:p>
    <w:p w:rsidR="00336EB4" w:rsidRDefault="00BB67DA" w:rsidP="00940CDA">
      <w:pPr>
        <w:pStyle w:val="rtejustify"/>
        <w:shd w:val="clear" w:color="auto" w:fill="FFFFFF"/>
        <w:spacing w:before="0" w:beforeAutospacing="0" w:after="0" w:afterAutospacing="0"/>
        <w:jc w:val="both"/>
        <w:rPr>
          <w:sz w:val="28"/>
          <w:szCs w:val="28"/>
        </w:rPr>
      </w:pPr>
      <w:r>
        <w:rPr>
          <w:sz w:val="28"/>
          <w:szCs w:val="28"/>
          <w:shd w:val="clear" w:color="auto" w:fill="FFFFFF"/>
          <w:lang w:eastAsia="ru-RU"/>
        </w:rPr>
        <w:t>11 січня 2024</w:t>
      </w:r>
      <w:r w:rsidR="004B6C2D" w:rsidRPr="004B6C2D">
        <w:rPr>
          <w:sz w:val="28"/>
          <w:szCs w:val="28"/>
          <w:shd w:val="clear" w:color="auto" w:fill="FFFFFF"/>
          <w:lang w:eastAsia="ru-RU"/>
        </w:rPr>
        <w:t xml:space="preserve"> року до Вищої ради правосуддя надійшли заява </w:t>
      </w:r>
      <w:r>
        <w:rPr>
          <w:sz w:val="28"/>
          <w:szCs w:val="28"/>
          <w:shd w:val="clear" w:color="auto" w:fill="FFFFFF"/>
          <w:lang w:eastAsia="ru-RU"/>
        </w:rPr>
        <w:t>Маляренка А.В.</w:t>
      </w:r>
      <w:r w:rsidR="004B6C2D" w:rsidRPr="004B6C2D">
        <w:rPr>
          <w:sz w:val="28"/>
          <w:szCs w:val="28"/>
          <w:shd w:val="clear" w:color="auto" w:fill="FFFFFF"/>
          <w:lang w:eastAsia="ru-RU"/>
        </w:rPr>
        <w:t xml:space="preserve"> та матеріали про </w:t>
      </w:r>
      <w:r>
        <w:rPr>
          <w:sz w:val="28"/>
          <w:szCs w:val="28"/>
          <w:shd w:val="clear" w:color="auto" w:fill="FFFFFF"/>
          <w:lang w:eastAsia="ru-RU"/>
        </w:rPr>
        <w:t>його</w:t>
      </w:r>
      <w:r w:rsidR="004B6C2D" w:rsidRPr="004B6C2D">
        <w:rPr>
          <w:sz w:val="28"/>
          <w:szCs w:val="28"/>
          <w:shd w:val="clear" w:color="auto" w:fill="FFFFFF"/>
          <w:lang w:eastAsia="ru-RU"/>
        </w:rPr>
        <w:t xml:space="preserve"> звільнення з посади судді </w:t>
      </w:r>
      <w:r w:rsidR="004B6C2D" w:rsidRPr="004B6C2D">
        <w:rPr>
          <w:rFonts w:eastAsia="Calibri" w:cs="Calibri"/>
          <w:sz w:val="28"/>
          <w:szCs w:val="28"/>
          <w:lang w:eastAsia="en-US"/>
        </w:rPr>
        <w:t>Вищого спеціалізованого суду України з розгляду цивільних і кримінальних справ</w:t>
      </w:r>
      <w:r w:rsidR="004B6C2D" w:rsidRPr="004B6C2D">
        <w:rPr>
          <w:rFonts w:eastAsia="Calibri"/>
          <w:sz w:val="28"/>
          <w:szCs w:val="28"/>
          <w:lang w:eastAsia="ru-RU"/>
        </w:rPr>
        <w:t xml:space="preserve"> </w:t>
      </w:r>
      <w:r w:rsidR="004B6C2D" w:rsidRPr="004B6C2D">
        <w:rPr>
          <w:rFonts w:eastAsia="Calibri"/>
          <w:color w:val="000000"/>
          <w:sz w:val="28"/>
          <w:szCs w:val="28"/>
          <w:lang w:eastAsia="ru-RU"/>
        </w:rPr>
        <w:t>у відставку</w:t>
      </w:r>
      <w:r w:rsidR="004B6C2D" w:rsidRPr="004B6C2D">
        <w:rPr>
          <w:sz w:val="28"/>
          <w:szCs w:val="28"/>
          <w:shd w:val="clear" w:color="auto" w:fill="FFFFFF"/>
          <w:lang w:eastAsia="ru-RU"/>
        </w:rPr>
        <w:t xml:space="preserve"> відповідно до пункту 4 частини шостої статті 126 Конституції України</w:t>
      </w:r>
      <w:r w:rsidR="00336EB4" w:rsidRPr="00F2350A">
        <w:rPr>
          <w:sz w:val="28"/>
          <w:szCs w:val="28"/>
        </w:rPr>
        <w:t>.</w:t>
      </w:r>
    </w:p>
    <w:p w:rsidR="00F6414B" w:rsidRDefault="00BB67DA" w:rsidP="00940CDA">
      <w:pPr>
        <w:widowControl w:val="0"/>
        <w:spacing w:after="0" w:line="240" w:lineRule="auto"/>
        <w:ind w:firstLine="567"/>
        <w:jc w:val="both"/>
        <w:rPr>
          <w:rFonts w:ascii="Times New Roman" w:hAnsi="Times New Roman"/>
          <w:color w:val="1D1D1B"/>
          <w:sz w:val="28"/>
          <w:szCs w:val="28"/>
          <w:shd w:val="clear" w:color="auto" w:fill="FFFFFF"/>
          <w:lang w:eastAsia="ru-RU"/>
        </w:rPr>
      </w:pPr>
      <w:r w:rsidRPr="00BB67DA">
        <w:rPr>
          <w:rFonts w:ascii="Times New Roman" w:hAnsi="Times New Roman"/>
          <w:sz w:val="28"/>
          <w:szCs w:val="28"/>
        </w:rPr>
        <w:t>Маляренко Артем Васильович</w:t>
      </w:r>
      <w:r w:rsidR="00B61A29">
        <w:rPr>
          <w:rFonts w:ascii="Times New Roman" w:hAnsi="Times New Roman"/>
          <w:sz w:val="28"/>
          <w:szCs w:val="28"/>
          <w:shd w:val="clear" w:color="auto" w:fill="FFFFFF"/>
        </w:rPr>
        <w:t>, ____</w:t>
      </w:r>
      <w:r w:rsidRPr="00BB67DA">
        <w:rPr>
          <w:rFonts w:ascii="Times New Roman" w:hAnsi="Times New Roman"/>
          <w:sz w:val="28"/>
          <w:szCs w:val="28"/>
          <w:shd w:val="clear" w:color="auto" w:fill="FFFFFF"/>
        </w:rPr>
        <w:t xml:space="preserve"> року народження, громадянин України. Указом Президента України від 23 груд</w:t>
      </w:r>
      <w:r w:rsidR="00B61A29">
        <w:rPr>
          <w:rFonts w:ascii="Times New Roman" w:hAnsi="Times New Roman"/>
          <w:sz w:val="28"/>
          <w:szCs w:val="28"/>
          <w:shd w:val="clear" w:color="auto" w:fill="FFFFFF"/>
        </w:rPr>
        <w:t xml:space="preserve">ня 2005 року </w:t>
      </w:r>
      <w:r w:rsidRPr="00BB67DA">
        <w:rPr>
          <w:rFonts w:ascii="Times New Roman" w:hAnsi="Times New Roman"/>
          <w:sz w:val="28"/>
          <w:szCs w:val="28"/>
          <w:shd w:val="clear" w:color="auto" w:fill="FFFFFF"/>
        </w:rPr>
        <w:t>№ 1824/2005 призначений на посаду судді господарського суду Київської області строком на п’ять років. Указом Президента Ук</w:t>
      </w:r>
      <w:r w:rsidR="00B61A29">
        <w:rPr>
          <w:rFonts w:ascii="Times New Roman" w:hAnsi="Times New Roman"/>
          <w:sz w:val="28"/>
          <w:szCs w:val="28"/>
          <w:shd w:val="clear" w:color="auto" w:fill="FFFFFF"/>
        </w:rPr>
        <w:t xml:space="preserve">раїни від 9 жовтня </w:t>
      </w:r>
      <w:bookmarkStart w:id="0" w:name="_GoBack"/>
      <w:bookmarkEnd w:id="0"/>
      <w:r w:rsidRPr="00BB67DA">
        <w:rPr>
          <w:rFonts w:ascii="Times New Roman" w:hAnsi="Times New Roman"/>
          <w:sz w:val="28"/>
          <w:szCs w:val="28"/>
          <w:shd w:val="clear" w:color="auto" w:fill="FFFFFF"/>
        </w:rPr>
        <w:t>2009 року № 814/2009 призначений на посаду судді Київського міжобласного апеляційного господарського суду у межах п’ятирічного строку. Постановою Верховної Ради України від 4 листопада 2010 року № 2681-</w:t>
      </w:r>
      <w:r w:rsidRPr="00BB67DA">
        <w:rPr>
          <w:rFonts w:ascii="Times New Roman" w:hAnsi="Times New Roman"/>
          <w:sz w:val="28"/>
          <w:szCs w:val="28"/>
          <w:shd w:val="clear" w:color="auto" w:fill="FFFFFF"/>
          <w:lang w:val="en-US"/>
        </w:rPr>
        <w:t>VI</w:t>
      </w:r>
      <w:r w:rsidRPr="00BB67DA">
        <w:rPr>
          <w:rFonts w:ascii="Times New Roman" w:hAnsi="Times New Roman"/>
          <w:sz w:val="28"/>
          <w:szCs w:val="28"/>
          <w:shd w:val="clear" w:color="auto" w:fill="FFFFFF"/>
        </w:rPr>
        <w:t xml:space="preserve"> обраний на посаду судді Київського апеляційного господарського суду безстроково. Постановою Верховної Ради України від 19 травня 2011 року № 3399-</w:t>
      </w:r>
      <w:r w:rsidRPr="00BB67DA">
        <w:rPr>
          <w:rFonts w:ascii="Times New Roman" w:hAnsi="Times New Roman"/>
          <w:sz w:val="28"/>
          <w:szCs w:val="28"/>
          <w:shd w:val="clear" w:color="auto" w:fill="FFFFFF"/>
          <w:lang w:val="en-US"/>
        </w:rPr>
        <w:t>VI</w:t>
      </w:r>
      <w:r w:rsidRPr="00BB67DA">
        <w:rPr>
          <w:rFonts w:ascii="Times New Roman" w:hAnsi="Times New Roman"/>
          <w:sz w:val="28"/>
          <w:szCs w:val="28"/>
          <w:shd w:val="clear" w:color="auto" w:fill="FFFFFF"/>
        </w:rPr>
        <w:t xml:space="preserve"> обраний на посаду судді </w:t>
      </w:r>
      <w:r w:rsidRPr="00BB67DA">
        <w:rPr>
          <w:rFonts w:ascii="Times New Roman" w:hAnsi="Times New Roman"/>
          <w:sz w:val="28"/>
          <w:szCs w:val="28"/>
        </w:rPr>
        <w:t>Вищого спеціалізованого суду України з розгляду цивільних і</w:t>
      </w:r>
      <w:r w:rsidRPr="00BB67DA">
        <w:rPr>
          <w:rFonts w:ascii="Times New Roman" w:hAnsi="Times New Roman"/>
          <w:sz w:val="28"/>
          <w:szCs w:val="28"/>
          <w:shd w:val="clear" w:color="auto" w:fill="FFFFFF"/>
        </w:rPr>
        <w:t xml:space="preserve"> </w:t>
      </w:r>
      <w:r w:rsidRPr="00BB67DA">
        <w:rPr>
          <w:rFonts w:ascii="Times New Roman" w:hAnsi="Times New Roman"/>
          <w:sz w:val="28"/>
          <w:szCs w:val="28"/>
        </w:rPr>
        <w:t>кримінальних справ</w:t>
      </w:r>
      <w:r w:rsidRPr="00BB67DA">
        <w:rPr>
          <w:rFonts w:ascii="Times New Roman" w:hAnsi="Times New Roman"/>
          <w:sz w:val="28"/>
          <w:szCs w:val="28"/>
          <w:shd w:val="clear" w:color="auto" w:fill="FFFFFF"/>
        </w:rPr>
        <w:t>.</w:t>
      </w:r>
    </w:p>
    <w:p w:rsidR="004B6C2D" w:rsidRPr="00F6414B" w:rsidRDefault="004B6C2D" w:rsidP="00940CDA">
      <w:pPr>
        <w:widowControl w:val="0"/>
        <w:spacing w:after="0" w:line="240" w:lineRule="auto"/>
        <w:ind w:firstLine="567"/>
        <w:jc w:val="both"/>
        <w:rPr>
          <w:rFonts w:ascii="Times New Roman" w:hAnsi="Times New Roman"/>
          <w:color w:val="1D1D1B"/>
          <w:sz w:val="28"/>
          <w:szCs w:val="28"/>
          <w:shd w:val="clear" w:color="auto" w:fill="FFFFFF"/>
          <w:lang w:eastAsia="ru-RU"/>
        </w:rPr>
      </w:pPr>
      <w:r w:rsidRPr="004B6C2D">
        <w:rPr>
          <w:rFonts w:ascii="Times New Roman" w:eastAsia="Calibri"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336EB4" w:rsidRDefault="004B6C2D" w:rsidP="00940CDA">
      <w:pPr>
        <w:pStyle w:val="rtejustify"/>
        <w:shd w:val="clear" w:color="auto" w:fill="FFFFFF"/>
        <w:spacing w:before="0" w:beforeAutospacing="0" w:after="0" w:afterAutospacing="0"/>
        <w:ind w:firstLine="567"/>
        <w:jc w:val="both"/>
        <w:rPr>
          <w:sz w:val="28"/>
          <w:szCs w:val="28"/>
        </w:rPr>
      </w:pPr>
      <w:r w:rsidRPr="004B6C2D">
        <w:rPr>
          <w:rFonts w:eastAsia="Calibri"/>
          <w:sz w:val="28"/>
          <w:szCs w:val="28"/>
          <w:lang w:eastAsia="ru-RU"/>
        </w:rPr>
        <w:t>Відповідно до пункту 16.3 Р</w:t>
      </w:r>
      <w:r w:rsidR="00940CDA">
        <w:rPr>
          <w:rFonts w:eastAsia="Calibri"/>
          <w:sz w:val="28"/>
          <w:szCs w:val="28"/>
          <w:lang w:eastAsia="ru-RU"/>
        </w:rPr>
        <w:t>егламенту Вищої ради правосуддя</w:t>
      </w:r>
      <w:r w:rsidRPr="004B6C2D">
        <w:rPr>
          <w:rFonts w:eastAsia="Calibri"/>
          <w:sz w:val="28"/>
          <w:szCs w:val="28"/>
          <w:lang w:eastAsia="ru-RU"/>
        </w:rPr>
        <w:t xml:space="preserve">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940CDA">
        <w:rPr>
          <w:rFonts w:eastAsia="Calibri"/>
          <w:sz w:val="28"/>
          <w:szCs w:val="28"/>
          <w:lang w:eastAsia="ru-RU"/>
        </w:rPr>
        <w:t>Вищою р</w:t>
      </w:r>
      <w:r w:rsidRPr="004B6C2D">
        <w:rPr>
          <w:rFonts w:eastAsia="Calibri"/>
          <w:sz w:val="28"/>
          <w:szCs w:val="28"/>
          <w:lang w:eastAsia="ru-RU"/>
        </w:rPr>
        <w:t xml:space="preserve">адою </w:t>
      </w:r>
      <w:r w:rsidR="00940CDA">
        <w:rPr>
          <w:rFonts w:eastAsia="Calibri"/>
          <w:sz w:val="28"/>
          <w:szCs w:val="28"/>
          <w:lang w:eastAsia="ru-RU"/>
        </w:rPr>
        <w:t xml:space="preserve">правосуддя </w:t>
      </w:r>
      <w:r w:rsidRPr="004B6C2D">
        <w:rPr>
          <w:rFonts w:eastAsia="Calibri"/>
          <w:sz w:val="28"/>
          <w:szCs w:val="28"/>
          <w:lang w:eastAsia="ru-RU"/>
        </w:rPr>
        <w:lastRenderedPageBreak/>
        <w:t>відповідного рішення або по дату припинення повноважень судді у зв’язку з досягненням суддею шістдесяти п’яти років.</w:t>
      </w:r>
    </w:p>
    <w:p w:rsidR="00336EB4" w:rsidRDefault="00336EB4" w:rsidP="00940CDA">
      <w:pPr>
        <w:pStyle w:val="rtejustify"/>
        <w:shd w:val="clear" w:color="auto" w:fill="FFFFFF"/>
        <w:spacing w:before="0" w:beforeAutospacing="0" w:after="0" w:afterAutospacing="0"/>
        <w:ind w:firstLine="567"/>
        <w:jc w:val="both"/>
        <w:rPr>
          <w:sz w:val="28"/>
          <w:szCs w:val="28"/>
        </w:rPr>
      </w:pPr>
      <w:r>
        <w:rPr>
          <w:sz w:val="28"/>
          <w:szCs w:val="28"/>
        </w:rPr>
        <w:t xml:space="preserve">Станом на </w:t>
      </w:r>
      <w:r w:rsidR="00BB67DA">
        <w:rPr>
          <w:sz w:val="28"/>
          <w:szCs w:val="28"/>
        </w:rPr>
        <w:t>6 лютого</w:t>
      </w:r>
      <w:r>
        <w:rPr>
          <w:sz w:val="28"/>
          <w:szCs w:val="28"/>
        </w:rPr>
        <w:t xml:space="preserve"> 2024 року с</w:t>
      </w:r>
      <w:r w:rsidRPr="00B93131">
        <w:rPr>
          <w:sz w:val="28"/>
          <w:szCs w:val="28"/>
        </w:rPr>
        <w:t xml:space="preserve">таж роботи </w:t>
      </w:r>
      <w:r w:rsidR="00BB67DA">
        <w:rPr>
          <w:sz w:val="28"/>
          <w:szCs w:val="28"/>
        </w:rPr>
        <w:t>Маляренка А.В.</w:t>
      </w:r>
      <w:r>
        <w:rPr>
          <w:sz w:val="28"/>
          <w:szCs w:val="28"/>
        </w:rPr>
        <w:t xml:space="preserve"> на посаді судді </w:t>
      </w:r>
      <w:r w:rsidRPr="00F2350A">
        <w:rPr>
          <w:sz w:val="28"/>
          <w:szCs w:val="28"/>
        </w:rPr>
        <w:t xml:space="preserve">становить </w:t>
      </w:r>
      <w:r w:rsidR="00BB67DA">
        <w:rPr>
          <w:sz w:val="28"/>
          <w:szCs w:val="28"/>
        </w:rPr>
        <w:t>18</w:t>
      </w:r>
      <w:r w:rsidRPr="00F2350A">
        <w:rPr>
          <w:sz w:val="28"/>
          <w:szCs w:val="28"/>
        </w:rPr>
        <w:t xml:space="preserve"> років</w:t>
      </w:r>
      <w:r w:rsidR="004B6C2D">
        <w:rPr>
          <w:sz w:val="28"/>
          <w:szCs w:val="28"/>
        </w:rPr>
        <w:t xml:space="preserve"> </w:t>
      </w:r>
      <w:r w:rsidR="00BB67DA">
        <w:rPr>
          <w:sz w:val="28"/>
          <w:szCs w:val="28"/>
        </w:rPr>
        <w:t>1</w:t>
      </w:r>
      <w:r w:rsidRPr="00F2350A">
        <w:rPr>
          <w:sz w:val="28"/>
          <w:szCs w:val="28"/>
        </w:rPr>
        <w:t xml:space="preserve"> місяц</w:t>
      </w:r>
      <w:r w:rsidR="00BB67DA">
        <w:rPr>
          <w:sz w:val="28"/>
          <w:szCs w:val="28"/>
        </w:rPr>
        <w:t>ь</w:t>
      </w:r>
      <w:r w:rsidRPr="00F2350A">
        <w:rPr>
          <w:sz w:val="28"/>
          <w:szCs w:val="28"/>
        </w:rPr>
        <w:t xml:space="preserve"> </w:t>
      </w:r>
      <w:r w:rsidR="00BB67DA">
        <w:rPr>
          <w:sz w:val="28"/>
          <w:szCs w:val="28"/>
        </w:rPr>
        <w:t>13</w:t>
      </w:r>
      <w:r w:rsidR="004B6C2D">
        <w:rPr>
          <w:sz w:val="28"/>
          <w:szCs w:val="28"/>
        </w:rPr>
        <w:t xml:space="preserve"> дні</w:t>
      </w:r>
      <w:r w:rsidR="00BB67DA">
        <w:rPr>
          <w:sz w:val="28"/>
          <w:szCs w:val="28"/>
        </w:rPr>
        <w:t>в</w:t>
      </w:r>
      <w:r w:rsidRPr="00F2350A">
        <w:rPr>
          <w:sz w:val="28"/>
          <w:szCs w:val="28"/>
        </w:rPr>
        <w:t>.</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На час призначення </w:t>
      </w:r>
      <w:r w:rsidR="00BB67DA" w:rsidRPr="00BB67DA">
        <w:rPr>
          <w:rFonts w:ascii="Times New Roman" w:hAnsi="Times New Roman"/>
          <w:sz w:val="28"/>
          <w:szCs w:val="28"/>
        </w:rPr>
        <w:t>Маляренка А.В.</w:t>
      </w:r>
      <w:r w:rsidR="00BB67DA">
        <w:rPr>
          <w:sz w:val="28"/>
          <w:szCs w:val="28"/>
        </w:rPr>
        <w:t xml:space="preserve"> </w:t>
      </w:r>
      <w:r w:rsidRPr="004B6C2D">
        <w:rPr>
          <w:rFonts w:ascii="Times New Roman" w:eastAsia="Calibri" w:hAnsi="Times New Roman"/>
          <w:sz w:val="28"/>
          <w:szCs w:val="28"/>
          <w:lang w:eastAsia="ru-RU"/>
        </w:rPr>
        <w:t xml:space="preserve">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 </w:t>
      </w:r>
      <w:r w:rsidR="00940CDA">
        <w:rPr>
          <w:rFonts w:ascii="Times New Roman" w:eastAsia="Calibri" w:hAnsi="Times New Roman"/>
          <w:sz w:val="28"/>
          <w:szCs w:val="28"/>
          <w:lang w:eastAsia="ru-RU"/>
        </w:rPr>
        <w:t>(далі – Закон №</w:t>
      </w:r>
      <w:r w:rsidR="00940CDA" w:rsidRPr="00BB67DA">
        <w:rPr>
          <w:rFonts w:ascii="Times New Roman" w:hAnsi="Times New Roman"/>
          <w:color w:val="1D1D1B"/>
          <w:sz w:val="28"/>
          <w:szCs w:val="28"/>
          <w:shd w:val="clear" w:color="auto" w:fill="FFFFFF"/>
        </w:rPr>
        <w:t xml:space="preserve"> 2862-ХІІ</w:t>
      </w:r>
      <w:r w:rsidR="00940CDA">
        <w:rPr>
          <w:rFonts w:ascii="Times New Roman" w:hAnsi="Times New Roman"/>
          <w:color w:val="1D1D1B"/>
          <w:sz w:val="28"/>
          <w:szCs w:val="28"/>
          <w:shd w:val="clear" w:color="auto" w:fill="FFFFFF"/>
        </w:rPr>
        <w:t>)</w:t>
      </w:r>
      <w:r w:rsidR="00940CDA" w:rsidRPr="00BB67DA">
        <w:rPr>
          <w:rFonts w:ascii="Times New Roman" w:hAnsi="Times New Roman"/>
          <w:color w:val="1D1D1B"/>
          <w:sz w:val="28"/>
          <w:szCs w:val="28"/>
          <w:shd w:val="clear" w:color="auto" w:fill="FFFFFF"/>
        </w:rPr>
        <w:t xml:space="preserve"> </w:t>
      </w:r>
      <w:r w:rsidRPr="004B6C2D">
        <w:rPr>
          <w:rFonts w:ascii="Times New Roman" w:eastAsia="Calibri" w:hAnsi="Times New Roman"/>
          <w:sz w:val="28"/>
          <w:szCs w:val="28"/>
          <w:lang w:eastAsia="ru-RU"/>
        </w:rPr>
        <w:t>та Указом Президента України від 10 липня 1995 року № 584/95 «Про додаткові заходи щодо соціального захисту суддів».</w:t>
      </w:r>
    </w:p>
    <w:p w:rsidR="004B6C2D" w:rsidRPr="00BB67DA" w:rsidRDefault="00BB67DA" w:rsidP="00940CDA">
      <w:pPr>
        <w:tabs>
          <w:tab w:val="left" w:pos="709"/>
        </w:tabs>
        <w:spacing w:after="0" w:line="240" w:lineRule="auto"/>
        <w:ind w:firstLine="567"/>
        <w:jc w:val="both"/>
        <w:rPr>
          <w:rFonts w:ascii="Times New Roman" w:eastAsia="Calibri" w:hAnsi="Times New Roman"/>
          <w:sz w:val="28"/>
          <w:szCs w:val="28"/>
          <w:lang w:eastAsia="ru-RU"/>
        </w:rPr>
      </w:pPr>
      <w:r w:rsidRPr="00BB67DA">
        <w:rPr>
          <w:rFonts w:ascii="Times New Roman" w:hAnsi="Times New Roman"/>
          <w:color w:val="1D1D1B"/>
          <w:sz w:val="28"/>
          <w:szCs w:val="28"/>
          <w:shd w:val="clear" w:color="auto" w:fill="FFFFFF"/>
        </w:rPr>
        <w:t>Згідно із частиною четвертою статті 43 Закону № 2862-ХІІ (зі змінами)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BB67DA" w:rsidRPr="00BB67DA" w:rsidRDefault="00BB67DA" w:rsidP="00940CDA">
      <w:pPr>
        <w:spacing w:after="0" w:line="240" w:lineRule="auto"/>
        <w:ind w:firstLine="567"/>
        <w:jc w:val="both"/>
        <w:rPr>
          <w:rFonts w:ascii="Times New Roman" w:hAnsi="Times New Roman"/>
          <w:sz w:val="28"/>
          <w:szCs w:val="28"/>
        </w:rPr>
      </w:pPr>
      <w:r w:rsidRPr="00BB67DA">
        <w:rPr>
          <w:rFonts w:ascii="Times New Roman" w:hAnsi="Times New Roman"/>
          <w:sz w:val="28"/>
          <w:szCs w:val="28"/>
        </w:rPr>
        <w:t xml:space="preserve">Як убачається з копії трудової книжки </w:t>
      </w:r>
      <w:r w:rsidRPr="00BB67DA">
        <w:rPr>
          <w:rFonts w:ascii="Times New Roman" w:hAnsi="Times New Roman"/>
          <w:sz w:val="28"/>
          <w:szCs w:val="28"/>
          <w:shd w:val="clear" w:color="auto" w:fill="FFFFFF"/>
        </w:rPr>
        <w:t>Маляренка А.В.</w:t>
      </w:r>
      <w:r w:rsidRPr="00BB67DA">
        <w:rPr>
          <w:rFonts w:ascii="Times New Roman" w:hAnsi="Times New Roman"/>
          <w:sz w:val="28"/>
          <w:szCs w:val="28"/>
        </w:rPr>
        <w:t>, до моменту п</w:t>
      </w:r>
      <w:r w:rsidR="00940CDA">
        <w:rPr>
          <w:rFonts w:ascii="Times New Roman" w:hAnsi="Times New Roman"/>
          <w:sz w:val="28"/>
          <w:szCs w:val="28"/>
        </w:rPr>
        <w:t>ризначення його на посаду судді</w:t>
      </w:r>
      <w:r w:rsidRPr="00BB67DA">
        <w:rPr>
          <w:rFonts w:ascii="Times New Roman" w:hAnsi="Times New Roman"/>
          <w:sz w:val="28"/>
          <w:szCs w:val="28"/>
        </w:rPr>
        <w:t xml:space="preserve"> він працював прокурором відділу з питань виконання доручень міжнародно-правового управління, прокурором відділу екстрадиції та доручень міжнародно-правового управління, прокурором відділу участі прокурорів у Верховному Суді управління підтримання державного обвинувачення в судах, прокурором відділу участі прокурорів у кримінальному судочинстві управління підтримання державного обвинувачення в судах Генеральної прокуратури України (з 1 липня 1998 року по 7 листопада </w:t>
      </w:r>
      <w:r w:rsidR="00940CDA">
        <w:rPr>
          <w:rFonts w:ascii="Times New Roman" w:hAnsi="Times New Roman"/>
          <w:sz w:val="28"/>
          <w:szCs w:val="28"/>
        </w:rPr>
        <w:t xml:space="preserve">                </w:t>
      </w:r>
      <w:r w:rsidRPr="00BB67DA">
        <w:rPr>
          <w:rFonts w:ascii="Times New Roman" w:hAnsi="Times New Roman"/>
          <w:sz w:val="28"/>
          <w:szCs w:val="28"/>
        </w:rPr>
        <w:t>2001 року).</w:t>
      </w:r>
    </w:p>
    <w:p w:rsidR="00BB67DA" w:rsidRPr="00BB67DA" w:rsidRDefault="00BB67DA" w:rsidP="00940CDA">
      <w:pPr>
        <w:spacing w:after="0" w:line="240" w:lineRule="auto"/>
        <w:ind w:right="-1" w:firstLine="567"/>
        <w:jc w:val="both"/>
        <w:rPr>
          <w:rFonts w:ascii="Times New Roman" w:hAnsi="Times New Roman"/>
          <w:sz w:val="28"/>
          <w:szCs w:val="28"/>
        </w:rPr>
      </w:pPr>
      <w:r w:rsidRPr="00BB67DA">
        <w:rPr>
          <w:rFonts w:ascii="Times New Roman" w:hAnsi="Times New Roman"/>
          <w:sz w:val="28"/>
          <w:szCs w:val="28"/>
        </w:rPr>
        <w:t>Статтею 56 Закону України від 5 листопада 1991 року № 1789-XII «Про прокуратуру»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BB67DA" w:rsidRPr="00BB67DA" w:rsidRDefault="00BB67DA" w:rsidP="00940CDA">
      <w:pPr>
        <w:tabs>
          <w:tab w:val="left" w:pos="709"/>
        </w:tabs>
        <w:spacing w:after="0" w:line="240" w:lineRule="auto"/>
        <w:ind w:firstLine="567"/>
        <w:jc w:val="both"/>
        <w:rPr>
          <w:rFonts w:ascii="Times New Roman" w:eastAsia="Calibri" w:hAnsi="Times New Roman"/>
          <w:sz w:val="28"/>
          <w:szCs w:val="28"/>
          <w:lang w:eastAsia="ru-RU"/>
        </w:rPr>
      </w:pPr>
      <w:r w:rsidRPr="00BB67DA">
        <w:rPr>
          <w:rFonts w:ascii="Times New Roman" w:hAnsi="Times New Roman"/>
          <w:sz w:val="28"/>
          <w:szCs w:val="28"/>
        </w:rPr>
        <w:lastRenderedPageBreak/>
        <w:t xml:space="preserve">Таким чином, виходячи із положень вказаної норми та абзацу другого частини четвертої статті 43 Закону № 2862-ХІІ, до стажу роботи на посаді судді, що дає право на відставку, підлягає зарахуванню інша діяльність судді </w:t>
      </w:r>
      <w:r w:rsidRPr="00BB67DA">
        <w:rPr>
          <w:rFonts w:ascii="Times New Roman" w:hAnsi="Times New Roman"/>
          <w:sz w:val="28"/>
          <w:szCs w:val="28"/>
          <w:shd w:val="clear" w:color="auto" w:fill="FFFFFF"/>
        </w:rPr>
        <w:t>Маляренка А.В.</w:t>
      </w:r>
      <w:r w:rsidRPr="00BB67DA">
        <w:rPr>
          <w:rFonts w:ascii="Times New Roman" w:hAnsi="Times New Roman"/>
          <w:sz w:val="28"/>
          <w:szCs w:val="28"/>
        </w:rPr>
        <w:t>, зокрема робота на посадах прокурора відділу з питань виконання доручень міжнародно-правового управління, відділу екстрадиції та доручень міжнародно-правового управління, відділу участі прокурорів у Верховному Суді України управління підтримання державного обвинувачення в судах, відділу участі прокурорів у кримінальному судочинстві управління підтримання державного обвинувачення в судах Генеральної прокуратури України, що становить 3 роки 4 місяці 6 днів.</w:t>
      </w:r>
    </w:p>
    <w:p w:rsidR="003D1D23" w:rsidRPr="003D1D23" w:rsidRDefault="003D1D23" w:rsidP="00940CDA">
      <w:pPr>
        <w:pStyle w:val="a5"/>
        <w:ind w:firstLine="567"/>
        <w:jc w:val="both"/>
        <w:rPr>
          <w:szCs w:val="28"/>
        </w:rPr>
      </w:pPr>
      <w:r w:rsidRPr="003D1D23">
        <w:rPr>
          <w:szCs w:val="28"/>
        </w:rPr>
        <w:t xml:space="preserve">Водночас </w:t>
      </w:r>
      <w:r w:rsidRPr="003D1D23">
        <w:rPr>
          <w:szCs w:val="28"/>
          <w:shd w:val="clear" w:color="auto" w:fill="FFFFFF"/>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BB67DA" w:rsidRDefault="003D1D23" w:rsidP="00940CDA">
      <w:pPr>
        <w:tabs>
          <w:tab w:val="left" w:pos="709"/>
        </w:tabs>
        <w:spacing w:after="0" w:line="240" w:lineRule="auto"/>
        <w:ind w:firstLine="567"/>
        <w:jc w:val="both"/>
        <w:rPr>
          <w:rFonts w:ascii="Times New Roman" w:eastAsia="Calibri" w:hAnsi="Times New Roman"/>
          <w:sz w:val="28"/>
          <w:szCs w:val="28"/>
          <w:lang w:eastAsia="ru-RU"/>
        </w:rPr>
      </w:pPr>
      <w:r w:rsidRPr="003D1D23">
        <w:rPr>
          <w:rFonts w:ascii="Times New Roman" w:hAnsi="Times New Roman"/>
          <w:sz w:val="28"/>
          <w:szCs w:val="28"/>
          <w:shd w:val="clear" w:color="auto" w:fill="FFFFFF"/>
        </w:rPr>
        <w:t xml:space="preserve">Таким чином, </w:t>
      </w:r>
      <w:r w:rsidRPr="003D1D23">
        <w:rPr>
          <w:rFonts w:ascii="Times New Roman" w:hAnsi="Times New Roman"/>
          <w:sz w:val="28"/>
          <w:szCs w:val="28"/>
        </w:rPr>
        <w:t xml:space="preserve">до стажу роботи </w:t>
      </w:r>
      <w:r w:rsidRPr="003D1D23">
        <w:rPr>
          <w:rFonts w:ascii="Times New Roman" w:hAnsi="Times New Roman"/>
          <w:sz w:val="28"/>
          <w:szCs w:val="28"/>
          <w:shd w:val="clear" w:color="auto" w:fill="FFFFFF"/>
        </w:rPr>
        <w:t xml:space="preserve">Маляренка А.В. </w:t>
      </w:r>
      <w:r w:rsidRPr="003D1D23">
        <w:rPr>
          <w:rFonts w:ascii="Times New Roman" w:hAnsi="Times New Roman"/>
          <w:sz w:val="28"/>
          <w:szCs w:val="28"/>
        </w:rPr>
        <w:t xml:space="preserve">на посаді судді, що дає право на відставку, підлягає зарахуванню </w:t>
      </w:r>
      <w:r w:rsidRPr="003D1D23">
        <w:rPr>
          <w:rFonts w:ascii="Times New Roman" w:hAnsi="Times New Roman"/>
          <w:sz w:val="28"/>
          <w:szCs w:val="28"/>
          <w:shd w:val="clear" w:color="auto" w:fill="FFFFFF"/>
        </w:rPr>
        <w:t>половина строку навчання за денною формою в Київському університеті імені Тараса Шевченка з 1 вересня           1993 року по 20 червня 1998 року</w:t>
      </w:r>
      <w:r w:rsidRPr="003D1D23">
        <w:rPr>
          <w:rFonts w:ascii="Times New Roman" w:hAnsi="Times New Roman"/>
          <w:sz w:val="28"/>
          <w:szCs w:val="28"/>
        </w:rPr>
        <w:t xml:space="preserve">, який </w:t>
      </w:r>
      <w:r w:rsidR="00940CDA">
        <w:rPr>
          <w:rFonts w:ascii="Times New Roman" w:hAnsi="Times New Roman"/>
          <w:sz w:val="28"/>
          <w:szCs w:val="28"/>
        </w:rPr>
        <w:t>становить</w:t>
      </w:r>
      <w:r w:rsidRPr="003D1D23">
        <w:rPr>
          <w:rFonts w:ascii="Times New Roman" w:hAnsi="Times New Roman"/>
          <w:sz w:val="28"/>
          <w:szCs w:val="28"/>
        </w:rPr>
        <w:t xml:space="preserve"> 2 роки 4 місяці 25 днів.</w:t>
      </w:r>
    </w:p>
    <w:p w:rsidR="007E4A55"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Частиною другою статті 137 Закону № 1402-VIII (у редакції, яка діє </w:t>
      </w:r>
      <w:r w:rsidR="007E4A55">
        <w:rPr>
          <w:rFonts w:ascii="Times New Roman" w:eastAsia="Calibri" w:hAnsi="Times New Roman"/>
          <w:sz w:val="28"/>
          <w:szCs w:val="28"/>
          <w:lang w:eastAsia="ru-RU"/>
        </w:rPr>
        <w:t>з</w:t>
      </w:r>
      <w:r w:rsidRPr="004B6C2D">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w:t>
      </w:r>
      <w:r w:rsidR="007E4A55">
        <w:rPr>
          <w:rFonts w:ascii="Times New Roman" w:eastAsia="Calibri" w:hAnsi="Times New Roman"/>
          <w:sz w:val="28"/>
          <w:szCs w:val="28"/>
          <w:lang w:eastAsia="ru-RU"/>
        </w:rPr>
        <w:t>ля призначення на посаду судді.</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w:t>
      </w:r>
      <w:r w:rsidR="00CC71EF">
        <w:rPr>
          <w:rFonts w:ascii="Times New Roman" w:eastAsia="Calibri" w:hAnsi="Times New Roman"/>
          <w:sz w:val="28"/>
          <w:szCs w:val="28"/>
          <w:lang w:eastAsia="ru-RU"/>
        </w:rPr>
        <w:t xml:space="preserve">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2018 року, яке залишено без змін постановою Великої Палати Верховного Суду від 30 травня 2019 року у справі № 9901/805/18.</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w:t>
      </w:r>
      <w:r w:rsidRPr="004B6C2D">
        <w:rPr>
          <w:rFonts w:ascii="Times New Roman" w:eastAsia="Calibri" w:hAnsi="Times New Roman"/>
          <w:sz w:val="28"/>
          <w:szCs w:val="28"/>
          <w:lang w:eastAsia="ru-RU"/>
        </w:rPr>
        <w:lastRenderedPageBreak/>
        <w:t>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r w:rsidRPr="004B6C2D">
        <w:rPr>
          <w:rFonts w:ascii="Times New Roman" w:eastAsia="Calibri" w:hAnsi="Times New Roman"/>
          <w:sz w:val="28"/>
          <w:szCs w:val="28"/>
          <w:lang w:eastAsia="ru-RU"/>
        </w:rPr>
        <w:tab/>
      </w:r>
    </w:p>
    <w:p w:rsidR="00680AF9"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Відповідно до частини першої статті 7 Закону України від 15 грудня </w:t>
      </w:r>
      <w:r w:rsidR="00F6414B">
        <w:rPr>
          <w:rFonts w:ascii="Times New Roman" w:eastAsia="Calibri" w:hAnsi="Times New Roman"/>
          <w:sz w:val="28"/>
          <w:szCs w:val="28"/>
          <w:lang w:eastAsia="ru-RU"/>
        </w:rPr>
        <w:t xml:space="preserve">             </w:t>
      </w:r>
      <w:r w:rsidRPr="004B6C2D">
        <w:rPr>
          <w:rFonts w:ascii="Times New Roman" w:eastAsia="Calibri" w:hAnsi="Times New Roman"/>
          <w:sz w:val="28"/>
          <w:szCs w:val="28"/>
          <w:lang w:eastAsia="ru-RU"/>
        </w:rPr>
        <w:t xml:space="preserve">1992 року № 2862-XII «Про статус суддів», яка була чинною на час призначення </w:t>
      </w:r>
      <w:r w:rsidR="007E4A55">
        <w:rPr>
          <w:rFonts w:ascii="Times New Roman" w:eastAsia="Calibri" w:hAnsi="Times New Roman"/>
          <w:sz w:val="28"/>
          <w:szCs w:val="28"/>
          <w:lang w:eastAsia="ru-RU"/>
        </w:rPr>
        <w:t>Маляренка А.В.</w:t>
      </w:r>
      <w:r w:rsidRPr="004B6C2D">
        <w:rPr>
          <w:rFonts w:ascii="Times New Roman" w:eastAsia="Calibri" w:hAnsi="Times New Roman"/>
          <w:sz w:val="28"/>
          <w:szCs w:val="28"/>
          <w:lang w:eastAsia="ru-RU"/>
        </w:rPr>
        <w:t xml:space="preserve"> на посаду судді, суддею міг бути громадянин України, </w:t>
      </w:r>
      <w:r w:rsidR="007E4A55">
        <w:rPr>
          <w:rFonts w:ascii="Times New Roman" w:eastAsia="Calibri" w:hAnsi="Times New Roman"/>
          <w:sz w:val="28"/>
          <w:szCs w:val="28"/>
          <w:lang w:eastAsia="ru-RU"/>
        </w:rPr>
        <w:t>не молодший двадцяти п</w:t>
      </w:r>
      <w:r w:rsidR="007E4A55" w:rsidRPr="00287CB7">
        <w:rPr>
          <w:rFonts w:ascii="Times New Roman" w:eastAsia="Calibri" w:hAnsi="Times New Roman"/>
          <w:sz w:val="28"/>
          <w:szCs w:val="28"/>
          <w:lang w:eastAsia="ru-RU"/>
        </w:rPr>
        <w:t>’яти</w:t>
      </w:r>
      <w:r w:rsidRPr="00287CB7">
        <w:rPr>
          <w:rFonts w:ascii="Times New Roman" w:eastAsia="Calibri" w:hAnsi="Times New Roman"/>
          <w:sz w:val="28"/>
          <w:szCs w:val="28"/>
          <w:lang w:eastAsia="ru-RU"/>
        </w:rPr>
        <w:t xml:space="preserve">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w:t>
      </w:r>
      <w:r w:rsidRPr="004B6C2D">
        <w:rPr>
          <w:rFonts w:ascii="Times New Roman" w:eastAsia="Calibri" w:hAnsi="Times New Roman"/>
          <w:sz w:val="28"/>
          <w:szCs w:val="28"/>
          <w:lang w:eastAsia="ru-RU"/>
        </w:rPr>
        <w:t>.</w:t>
      </w:r>
    </w:p>
    <w:p w:rsidR="004B6C2D" w:rsidRPr="007E4A55" w:rsidRDefault="007E4A55" w:rsidP="00940CDA">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t>Наведене свідчить про наявність у Маляренка А.В. права на зарахування до стажу роботи на посаді судді, що дає право на відставку, додатково 3 років роботи в галузі права</w:t>
      </w:r>
      <w:r>
        <w:rPr>
          <w:rFonts w:ascii="Times New Roman" w:hAnsi="Times New Roman"/>
          <w:sz w:val="28"/>
          <w:szCs w:val="28"/>
          <w:shd w:val="clear" w:color="auto" w:fill="FFFFFF"/>
        </w:rPr>
        <w:t>.</w:t>
      </w:r>
    </w:p>
    <w:p w:rsidR="004B6C2D" w:rsidRPr="007E4A55" w:rsidRDefault="007E4A55" w:rsidP="00940CDA">
      <w:pPr>
        <w:tabs>
          <w:tab w:val="left" w:pos="709"/>
        </w:tabs>
        <w:spacing w:after="0" w:line="240" w:lineRule="auto"/>
        <w:ind w:firstLine="567"/>
        <w:jc w:val="both"/>
        <w:rPr>
          <w:rFonts w:ascii="Times New Roman" w:eastAsia="Calibri" w:hAnsi="Times New Roman"/>
          <w:sz w:val="28"/>
          <w:szCs w:val="28"/>
          <w:lang w:eastAsia="ru-RU"/>
        </w:rPr>
      </w:pPr>
      <w:r w:rsidRPr="007E4A55">
        <w:rPr>
          <w:rFonts w:ascii="Times New Roman" w:hAnsi="Times New Roman"/>
          <w:sz w:val="28"/>
          <w:szCs w:val="28"/>
          <w:shd w:val="clear" w:color="auto" w:fill="FFFFFF"/>
        </w:rPr>
        <w:t>За результатами вивчення доданих до заяви документів щодо визначення наявності у судді Маляренка А.В. відповідного стажу для звільнення у відставку, а саме: актів про призначення, обрання на посаду судді, копій трудової книжки, диплом</w:t>
      </w:r>
      <w:r w:rsidR="00F6414B">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додатк</w:t>
      </w:r>
      <w:r w:rsidR="00940CDA">
        <w:rPr>
          <w:rFonts w:ascii="Times New Roman" w:hAnsi="Times New Roman"/>
          <w:sz w:val="28"/>
          <w:szCs w:val="28"/>
          <w:shd w:val="clear" w:color="auto" w:fill="FFFFFF"/>
        </w:rPr>
        <w:t>а</w:t>
      </w:r>
      <w:r w:rsidRPr="007E4A55">
        <w:rPr>
          <w:rFonts w:ascii="Times New Roman" w:hAnsi="Times New Roman"/>
          <w:sz w:val="28"/>
          <w:szCs w:val="28"/>
          <w:shd w:val="clear" w:color="auto" w:fill="FFFFFF"/>
        </w:rPr>
        <w:t xml:space="preserve"> до диплом</w:t>
      </w:r>
      <w:r w:rsidR="00F6414B">
        <w:rPr>
          <w:rFonts w:ascii="Times New Roman" w:hAnsi="Times New Roman"/>
          <w:sz w:val="28"/>
          <w:szCs w:val="28"/>
          <w:shd w:val="clear" w:color="auto" w:fill="FFFFFF"/>
        </w:rPr>
        <w:t>а</w:t>
      </w:r>
      <w:r w:rsidR="00940CDA">
        <w:rPr>
          <w:rFonts w:ascii="Times New Roman" w:hAnsi="Times New Roman"/>
          <w:sz w:val="28"/>
          <w:szCs w:val="28"/>
          <w:shd w:val="clear" w:color="auto" w:fill="FFFFFF"/>
        </w:rPr>
        <w:t>,</w:t>
      </w:r>
      <w:r w:rsidRPr="007E4A55">
        <w:rPr>
          <w:rFonts w:ascii="Times New Roman" w:hAnsi="Times New Roman"/>
          <w:sz w:val="28"/>
          <w:szCs w:val="28"/>
          <w:shd w:val="clear" w:color="auto" w:fill="FFFFFF"/>
        </w:rPr>
        <w:t xml:space="preserve"> встановлено, що до стажу роботи Маляренка А.В. на посаді судді, що дає йому право на відставку, підлягають зарахуванню строк роботи на посаді судді – 18 років 1 місяць </w:t>
      </w:r>
      <w:r w:rsidR="00F6414B">
        <w:rPr>
          <w:rFonts w:ascii="Times New Roman" w:hAnsi="Times New Roman"/>
          <w:sz w:val="28"/>
          <w:szCs w:val="28"/>
          <w:shd w:val="clear" w:color="auto" w:fill="FFFFFF"/>
        </w:rPr>
        <w:t xml:space="preserve">                </w:t>
      </w:r>
      <w:r w:rsidRPr="007E4A55">
        <w:rPr>
          <w:rFonts w:ascii="Times New Roman" w:hAnsi="Times New Roman"/>
          <w:sz w:val="28"/>
          <w:szCs w:val="28"/>
          <w:shd w:val="clear" w:color="auto" w:fill="FFFFFF"/>
        </w:rPr>
        <w:t xml:space="preserve">13 днів, </w:t>
      </w:r>
      <w:r w:rsidRPr="007E4A55">
        <w:rPr>
          <w:rFonts w:ascii="Times New Roman" w:hAnsi="Times New Roman"/>
          <w:sz w:val="28"/>
          <w:szCs w:val="28"/>
        </w:rPr>
        <w:t xml:space="preserve">половина строку навчання у вищому юридичному навчальному </w:t>
      </w:r>
      <w:r w:rsidR="00940CDA">
        <w:rPr>
          <w:rFonts w:ascii="Times New Roman" w:hAnsi="Times New Roman"/>
          <w:sz w:val="28"/>
          <w:szCs w:val="28"/>
        </w:rPr>
        <w:t xml:space="preserve">             </w:t>
      </w:r>
      <w:r w:rsidRPr="007E4A55">
        <w:rPr>
          <w:rFonts w:ascii="Times New Roman" w:hAnsi="Times New Roman"/>
          <w:sz w:val="28"/>
          <w:szCs w:val="28"/>
        </w:rPr>
        <w:t xml:space="preserve">закладі – 2 роки 4 місяці 25 днів, робота на посадах прокурора у Генеральній прокуратурі України </w:t>
      </w:r>
      <w:r w:rsidR="00940CDA">
        <w:rPr>
          <w:rFonts w:ascii="Times New Roman" w:hAnsi="Times New Roman"/>
          <w:sz w:val="28"/>
          <w:szCs w:val="28"/>
        </w:rPr>
        <w:t>–</w:t>
      </w:r>
      <w:r w:rsidRPr="007E4A55">
        <w:rPr>
          <w:rFonts w:ascii="Times New Roman" w:hAnsi="Times New Roman"/>
          <w:sz w:val="28"/>
          <w:szCs w:val="28"/>
        </w:rPr>
        <w:t xml:space="preserve"> 3 рок</w:t>
      </w:r>
      <w:r w:rsidR="00940CDA">
        <w:rPr>
          <w:rFonts w:ascii="Times New Roman" w:hAnsi="Times New Roman"/>
          <w:sz w:val="28"/>
          <w:szCs w:val="28"/>
        </w:rPr>
        <w:t>и 4 місяці</w:t>
      </w:r>
      <w:r w:rsidRPr="007E4A55">
        <w:rPr>
          <w:rFonts w:ascii="Times New Roman" w:hAnsi="Times New Roman"/>
          <w:sz w:val="28"/>
          <w:szCs w:val="28"/>
        </w:rPr>
        <w:t xml:space="preserve"> 6 днів,</w:t>
      </w:r>
      <w:r w:rsidRPr="007E4A55">
        <w:rPr>
          <w:rFonts w:ascii="Times New Roman" w:hAnsi="Times New Roman"/>
          <w:sz w:val="28"/>
          <w:szCs w:val="28"/>
          <w:shd w:val="clear" w:color="auto" w:fill="FFFFFF"/>
        </w:rPr>
        <w:t xml:space="preserve"> стаж (досвід) роботи (професійної діяльності), наявність якого відповідно до вимог закону надавала право для призначення на посаду судді, </w:t>
      </w:r>
      <w:r w:rsidR="00940CDA" w:rsidRPr="007E4A55">
        <w:rPr>
          <w:rFonts w:ascii="Times New Roman" w:hAnsi="Times New Roman"/>
          <w:sz w:val="28"/>
          <w:szCs w:val="28"/>
          <w:shd w:val="clear" w:color="auto" w:fill="FFFFFF"/>
        </w:rPr>
        <w:t>–</w:t>
      </w:r>
      <w:r w:rsidRPr="007E4A55">
        <w:rPr>
          <w:rFonts w:ascii="Times New Roman" w:hAnsi="Times New Roman"/>
          <w:color w:val="1D1D1B"/>
          <w:sz w:val="28"/>
          <w:szCs w:val="28"/>
          <w:shd w:val="clear" w:color="auto" w:fill="FFFFFF"/>
        </w:rPr>
        <w:t xml:space="preserve"> 3 роки</w:t>
      </w:r>
      <w:r w:rsidRPr="007E4A55">
        <w:rPr>
          <w:rFonts w:ascii="Times New Roman" w:hAnsi="Times New Roman"/>
          <w:sz w:val="28"/>
          <w:szCs w:val="28"/>
          <w:shd w:val="clear" w:color="auto" w:fill="FFFFFF"/>
        </w:rPr>
        <w:t>.</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4B6C2D">
        <w:rPr>
          <w:rFonts w:ascii="Times New Roman" w:eastAsia="Calibri" w:hAnsi="Times New Roman"/>
          <w:sz w:val="28"/>
          <w:szCs w:val="28"/>
          <w:lang w:eastAsia="ru-RU"/>
        </w:rPr>
        <w:t xml:space="preserve">Загальний стаж роботи судді </w:t>
      </w:r>
      <w:r w:rsidR="007E4A55">
        <w:rPr>
          <w:rFonts w:ascii="Times New Roman" w:eastAsia="Calibri" w:hAnsi="Times New Roman"/>
          <w:sz w:val="28"/>
          <w:szCs w:val="28"/>
          <w:lang w:eastAsia="ru-RU"/>
        </w:rPr>
        <w:t>Маляренка А.В.</w:t>
      </w:r>
      <w:r w:rsidRPr="004B6C2D">
        <w:rPr>
          <w:rFonts w:ascii="Times New Roman" w:eastAsia="Calibri" w:hAnsi="Times New Roman"/>
          <w:sz w:val="28"/>
          <w:szCs w:val="28"/>
          <w:lang w:eastAsia="ru-RU"/>
        </w:rPr>
        <w:t xml:space="preserve">, що дає </w:t>
      </w:r>
      <w:r w:rsidR="007E4A55">
        <w:rPr>
          <w:rFonts w:ascii="Times New Roman" w:eastAsia="Calibri" w:hAnsi="Times New Roman"/>
          <w:sz w:val="28"/>
          <w:szCs w:val="28"/>
          <w:lang w:eastAsia="ru-RU"/>
        </w:rPr>
        <w:t>йому</w:t>
      </w:r>
      <w:r w:rsidRPr="004B6C2D">
        <w:rPr>
          <w:rFonts w:ascii="Times New Roman" w:eastAsia="Calibri" w:hAnsi="Times New Roman"/>
          <w:sz w:val="28"/>
          <w:szCs w:val="28"/>
          <w:lang w:eastAsia="ru-RU"/>
        </w:rPr>
        <w:t xml:space="preserve"> право на відставку, становить </w:t>
      </w:r>
      <w:r w:rsidR="007E4A55">
        <w:rPr>
          <w:rFonts w:ascii="Times New Roman" w:eastAsia="Calibri" w:hAnsi="Times New Roman"/>
          <w:sz w:val="28"/>
          <w:szCs w:val="28"/>
          <w:lang w:eastAsia="ru-RU"/>
        </w:rPr>
        <w:t>26 років 10 місяців 14 днів</w:t>
      </w:r>
      <w:r w:rsidRPr="004B6C2D">
        <w:rPr>
          <w:rFonts w:ascii="Times New Roman" w:eastAsia="Calibri" w:hAnsi="Times New Roman"/>
          <w:sz w:val="28"/>
          <w:szCs w:val="28"/>
          <w:lang w:eastAsia="ru-RU"/>
        </w:rPr>
        <w:t>.</w:t>
      </w:r>
    </w:p>
    <w:p w:rsidR="004B6C2D" w:rsidRPr="00287CB7"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287CB7">
        <w:rPr>
          <w:rFonts w:ascii="Times New Roman" w:eastAsia="Calibri" w:hAnsi="Times New Roman"/>
          <w:sz w:val="28"/>
          <w:szCs w:val="28"/>
          <w:lang w:eastAsia="ru-RU"/>
        </w:rPr>
        <w:t>За даними автоматизованої системи документообіг</w:t>
      </w:r>
      <w:r w:rsidR="00940CDA">
        <w:rPr>
          <w:rFonts w:ascii="Times New Roman" w:eastAsia="Calibri" w:hAnsi="Times New Roman"/>
          <w:sz w:val="28"/>
          <w:szCs w:val="28"/>
          <w:lang w:eastAsia="ru-RU"/>
        </w:rPr>
        <w:t>у Вищої ради правосуддя «Д-3»,</w:t>
      </w:r>
      <w:r w:rsidR="00D80CE9">
        <w:rPr>
          <w:rFonts w:ascii="Times New Roman" w:eastAsia="Calibri" w:hAnsi="Times New Roman"/>
          <w:sz w:val="28"/>
          <w:szCs w:val="28"/>
          <w:lang w:eastAsia="ru-RU"/>
        </w:rPr>
        <w:t xml:space="preserve"> відповідно до інформації,</w:t>
      </w:r>
      <w:r w:rsidRPr="00287CB7">
        <w:rPr>
          <w:rFonts w:ascii="Times New Roman" w:eastAsia="Calibri" w:hAnsi="Times New Roman"/>
          <w:sz w:val="28"/>
          <w:szCs w:val="28"/>
          <w:lang w:eastAsia="ru-RU"/>
        </w:rPr>
        <w:t xml:space="preserve"> розміщен</w:t>
      </w:r>
      <w:r w:rsidR="00D80CE9">
        <w:rPr>
          <w:rFonts w:ascii="Times New Roman" w:eastAsia="Calibri" w:hAnsi="Times New Roman"/>
          <w:sz w:val="28"/>
          <w:szCs w:val="28"/>
          <w:lang w:eastAsia="ru-RU"/>
        </w:rPr>
        <w:t>ої</w:t>
      </w:r>
      <w:r w:rsidRPr="00287CB7">
        <w:rPr>
          <w:rFonts w:ascii="Times New Roman" w:eastAsia="Calibri" w:hAnsi="Times New Roman"/>
          <w:sz w:val="28"/>
          <w:szCs w:val="28"/>
          <w:lang w:eastAsia="ru-RU"/>
        </w:rPr>
        <w:t xml:space="preserve"> на офіційному вебсайті Вищої ради правосуддя в розділі «Акти Вищої ради правосуддя»</w:t>
      </w:r>
      <w:r w:rsidR="00D80CE9">
        <w:rPr>
          <w:rFonts w:ascii="Times New Roman" w:eastAsia="Calibri" w:hAnsi="Times New Roman"/>
          <w:sz w:val="28"/>
          <w:szCs w:val="28"/>
          <w:lang w:eastAsia="ru-RU"/>
        </w:rPr>
        <w:t>,</w:t>
      </w:r>
      <w:r w:rsidRPr="00287CB7">
        <w:rPr>
          <w:rFonts w:ascii="Times New Roman" w:eastAsia="Calibri" w:hAnsi="Times New Roman"/>
          <w:sz w:val="28"/>
          <w:szCs w:val="28"/>
          <w:lang w:eastAsia="ru-RU"/>
        </w:rPr>
        <w:t xml:space="preserve"> скарг або заяв, наслідком яких може бути звільнення судді з посади з підстав, визначених пунктами 2, 3, 6 частини шостої статті 126 Консти</w:t>
      </w:r>
      <w:r w:rsidR="00D80CE9">
        <w:rPr>
          <w:rFonts w:ascii="Times New Roman" w:eastAsia="Calibri" w:hAnsi="Times New Roman"/>
          <w:sz w:val="28"/>
          <w:szCs w:val="28"/>
          <w:lang w:eastAsia="ru-RU"/>
        </w:rPr>
        <w:t>туції України, не встановлено,</w:t>
      </w:r>
      <w:r w:rsidRPr="00287CB7">
        <w:rPr>
          <w:rFonts w:ascii="Times New Roman" w:eastAsia="Calibri" w:hAnsi="Times New Roman"/>
          <w:sz w:val="28"/>
          <w:szCs w:val="28"/>
          <w:lang w:eastAsia="ru-RU"/>
        </w:rPr>
        <w:t xml:space="preserve"> тому </w:t>
      </w:r>
      <w:r w:rsidR="00D80CE9">
        <w:rPr>
          <w:rFonts w:ascii="Times New Roman" w:eastAsia="Calibri" w:hAnsi="Times New Roman"/>
          <w:sz w:val="28"/>
          <w:szCs w:val="28"/>
          <w:lang w:eastAsia="ru-RU"/>
        </w:rPr>
        <w:t xml:space="preserve">відсутні </w:t>
      </w:r>
      <w:r w:rsidRPr="00287CB7">
        <w:rPr>
          <w:rFonts w:ascii="Times New Roman" w:eastAsia="Calibri" w:hAnsi="Times New Roman"/>
          <w:sz w:val="28"/>
          <w:szCs w:val="28"/>
          <w:lang w:eastAsia="ru-RU"/>
        </w:rPr>
        <w:t>підстав</w:t>
      </w:r>
      <w:r w:rsidR="00D80CE9">
        <w:rPr>
          <w:rFonts w:ascii="Times New Roman" w:eastAsia="Calibri" w:hAnsi="Times New Roman"/>
          <w:sz w:val="28"/>
          <w:szCs w:val="28"/>
          <w:lang w:eastAsia="ru-RU"/>
        </w:rPr>
        <w:t>и</w:t>
      </w:r>
      <w:r w:rsidRPr="00287CB7">
        <w:rPr>
          <w:rFonts w:ascii="Times New Roman" w:eastAsia="Calibri" w:hAnsi="Times New Roman"/>
          <w:sz w:val="28"/>
          <w:szCs w:val="28"/>
          <w:lang w:eastAsia="ru-RU"/>
        </w:rPr>
        <w:t xml:space="preserve"> для зупинення розгляду питання про звільнення судді</w:t>
      </w:r>
      <w:r w:rsidRPr="004B6C2D">
        <w:rPr>
          <w:rFonts w:ascii="Times New Roman" w:eastAsia="Calibri" w:hAnsi="Times New Roman"/>
          <w:sz w:val="28"/>
          <w:szCs w:val="28"/>
          <w:lang w:eastAsia="ru-RU"/>
        </w:rPr>
        <w:t xml:space="preserve"> </w:t>
      </w:r>
      <w:r w:rsidR="007E4A55">
        <w:rPr>
          <w:rFonts w:ascii="Times New Roman" w:eastAsia="Calibri" w:hAnsi="Times New Roman"/>
          <w:sz w:val="28"/>
          <w:szCs w:val="28"/>
          <w:lang w:eastAsia="ru-RU"/>
        </w:rPr>
        <w:t xml:space="preserve">Маляренка А.В. </w:t>
      </w:r>
      <w:r w:rsidRPr="00287CB7">
        <w:rPr>
          <w:rFonts w:ascii="Times New Roman" w:eastAsia="Calibri" w:hAnsi="Times New Roman"/>
          <w:sz w:val="28"/>
          <w:szCs w:val="28"/>
          <w:lang w:eastAsia="ru-RU"/>
        </w:rPr>
        <w:t>у відставку.</w:t>
      </w:r>
    </w:p>
    <w:p w:rsidR="004B6C2D" w:rsidRPr="004B6C2D" w:rsidRDefault="004B6C2D" w:rsidP="00940CDA">
      <w:pPr>
        <w:tabs>
          <w:tab w:val="left" w:pos="709"/>
        </w:tabs>
        <w:spacing w:after="0" w:line="240" w:lineRule="auto"/>
        <w:ind w:firstLine="567"/>
        <w:jc w:val="both"/>
        <w:rPr>
          <w:rFonts w:ascii="Times New Roman" w:eastAsia="Calibri" w:hAnsi="Times New Roman"/>
          <w:sz w:val="28"/>
          <w:szCs w:val="28"/>
          <w:lang w:eastAsia="ru-RU"/>
        </w:rPr>
      </w:pPr>
      <w:r w:rsidRPr="00E66139">
        <w:rPr>
          <w:rFonts w:ascii="Times New Roman" w:eastAsia="Calibri" w:hAnsi="Times New Roman"/>
          <w:sz w:val="28"/>
          <w:szCs w:val="28"/>
          <w:lang w:eastAsia="ru-RU"/>
        </w:rPr>
        <w:t>За інформацією, наданою Службою безпеки України</w:t>
      </w:r>
      <w:r w:rsidR="00D80CE9">
        <w:rPr>
          <w:rFonts w:ascii="Times New Roman" w:eastAsia="Calibri" w:hAnsi="Times New Roman"/>
          <w:sz w:val="28"/>
          <w:szCs w:val="28"/>
          <w:lang w:eastAsia="ru-RU"/>
        </w:rPr>
        <w:t>,</w:t>
      </w:r>
      <w:r w:rsidRPr="00E66139">
        <w:rPr>
          <w:rFonts w:ascii="Times New Roman" w:eastAsia="Calibri" w:hAnsi="Times New Roman"/>
          <w:sz w:val="28"/>
          <w:szCs w:val="28"/>
          <w:lang w:eastAsia="ru-RU"/>
        </w:rPr>
        <w:t xml:space="preserve"> у судді </w:t>
      </w:r>
      <w:r w:rsidR="00181B0E">
        <w:rPr>
          <w:rFonts w:ascii="Times New Roman" w:eastAsia="Calibri" w:hAnsi="Times New Roman"/>
          <w:sz w:val="28"/>
          <w:szCs w:val="28"/>
          <w:lang w:eastAsia="ru-RU"/>
        </w:rPr>
        <w:t xml:space="preserve">               Маляренка А.В.</w:t>
      </w:r>
      <w:r w:rsidRPr="00E66139">
        <w:rPr>
          <w:rFonts w:ascii="Times New Roman" w:eastAsia="Calibri" w:hAnsi="Times New Roman"/>
          <w:sz w:val="28"/>
          <w:szCs w:val="28"/>
          <w:lang w:eastAsia="ru-RU"/>
        </w:rPr>
        <w:t xml:space="preserve"> відсутнє громадянство інших держав.</w:t>
      </w:r>
    </w:p>
    <w:p w:rsidR="00336EB4" w:rsidRPr="00336EB4" w:rsidRDefault="004B6C2D" w:rsidP="00940CDA">
      <w:pPr>
        <w:tabs>
          <w:tab w:val="left" w:pos="709"/>
        </w:tabs>
        <w:spacing w:after="0" w:line="240" w:lineRule="auto"/>
        <w:ind w:firstLine="567"/>
        <w:jc w:val="both"/>
        <w:rPr>
          <w:rFonts w:ascii="Times New Roman" w:hAnsi="Times New Roman"/>
          <w:sz w:val="28"/>
          <w:szCs w:val="28"/>
          <w:shd w:val="clear" w:color="auto" w:fill="FFFFFF"/>
          <w:lang w:eastAsia="ru-RU"/>
        </w:rPr>
      </w:pPr>
      <w:r w:rsidRPr="004B6C2D">
        <w:rPr>
          <w:rFonts w:ascii="Times New Roman" w:eastAsia="Calibri" w:hAnsi="Times New Roman"/>
          <w:sz w:val="28"/>
          <w:szCs w:val="28"/>
          <w:lang w:eastAsia="ru-RU"/>
        </w:rPr>
        <w:t xml:space="preserve">Таким чином, додані до заяви документи свідчать, що суддя </w:t>
      </w:r>
      <w:r w:rsidR="00181B0E">
        <w:rPr>
          <w:rFonts w:ascii="Times New Roman" w:eastAsia="Calibri" w:hAnsi="Times New Roman"/>
          <w:sz w:val="28"/>
          <w:szCs w:val="28"/>
          <w:lang w:eastAsia="ru-RU"/>
        </w:rPr>
        <w:t xml:space="preserve">              Маляренко А.В. </w:t>
      </w:r>
      <w:r w:rsidRPr="004B6C2D">
        <w:rPr>
          <w:rFonts w:ascii="Times New Roman" w:eastAsia="Calibri" w:hAnsi="Times New Roman"/>
          <w:sz w:val="28"/>
          <w:szCs w:val="28"/>
          <w:lang w:eastAsia="ru-RU"/>
        </w:rPr>
        <w:t xml:space="preserve">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w:t>
      </w:r>
      <w:r w:rsidRPr="004B6C2D">
        <w:rPr>
          <w:rFonts w:ascii="Times New Roman" w:eastAsia="Calibri" w:hAnsi="Times New Roman"/>
          <w:sz w:val="28"/>
          <w:szCs w:val="28"/>
          <w:lang w:eastAsia="ru-RU"/>
        </w:rPr>
        <w:lastRenderedPageBreak/>
        <w:t>перехідні положення» цього Закону в редакції Закону України «Про Вищу раду правосуддя».</w:t>
      </w:r>
    </w:p>
    <w:p w:rsidR="00336EB4" w:rsidRPr="00F2350A" w:rsidRDefault="00336EB4" w:rsidP="00940CDA">
      <w:pPr>
        <w:tabs>
          <w:tab w:val="left" w:pos="709"/>
        </w:tabs>
        <w:spacing w:after="0" w:line="240" w:lineRule="auto"/>
        <w:ind w:firstLine="567"/>
        <w:jc w:val="both"/>
        <w:rPr>
          <w:rFonts w:ascii="Times New Roman" w:hAnsi="Times New Roman"/>
          <w:sz w:val="28"/>
          <w:szCs w:val="28"/>
          <w:shd w:val="clear" w:color="auto" w:fill="FFFFFF"/>
          <w:lang w:eastAsia="ru-RU"/>
        </w:rPr>
      </w:pPr>
      <w:r>
        <w:rPr>
          <w:rFonts w:ascii="Times New Roman" w:hAnsi="Times New Roman"/>
          <w:sz w:val="28"/>
          <w:szCs w:val="28"/>
          <w:lang w:eastAsia="ru-RU"/>
        </w:rPr>
        <w:t>К</w:t>
      </w:r>
      <w:r w:rsidRPr="00F2350A">
        <w:rPr>
          <w:rFonts w:ascii="Times New Roman" w:hAnsi="Times New Roman"/>
          <w:sz w:val="28"/>
          <w:szCs w:val="28"/>
          <w:lang w:eastAsia="ru-RU"/>
        </w:rPr>
        <w:t xml:space="preserve">еруючись пунктом 4 частини шостої статті 126, статтею 131 Конституції України, статтями 3, 30, 34, 55 Закону України «Про Вищу раду </w:t>
      </w:r>
      <w:r w:rsidR="00940CDA">
        <w:rPr>
          <w:rFonts w:ascii="Times New Roman" w:hAnsi="Times New Roman"/>
          <w:sz w:val="28"/>
          <w:szCs w:val="28"/>
          <w:shd w:val="clear" w:color="auto" w:fill="FFFFFF"/>
          <w:lang w:eastAsia="ru-RU"/>
        </w:rPr>
        <w:t xml:space="preserve">правосуддя», </w:t>
      </w:r>
      <w:r w:rsidRPr="00F2350A">
        <w:rPr>
          <w:rFonts w:ascii="Times New Roman" w:hAnsi="Times New Roman"/>
          <w:sz w:val="28"/>
          <w:szCs w:val="28"/>
          <w:shd w:val="clear" w:color="auto" w:fill="FFFFFF"/>
          <w:lang w:eastAsia="ru-RU"/>
        </w:rPr>
        <w:t>Вища рада правосуддя</w:t>
      </w:r>
    </w:p>
    <w:p w:rsidR="00336EB4" w:rsidRDefault="00336EB4" w:rsidP="00940CDA">
      <w:pPr>
        <w:pStyle w:val="rtejustify"/>
        <w:shd w:val="clear" w:color="auto" w:fill="FFFFFF"/>
        <w:spacing w:before="0" w:beforeAutospacing="0" w:after="0" w:afterAutospacing="0"/>
        <w:ind w:firstLine="567"/>
        <w:jc w:val="both"/>
        <w:rPr>
          <w:b/>
          <w:sz w:val="28"/>
          <w:szCs w:val="28"/>
        </w:rPr>
      </w:pPr>
    </w:p>
    <w:p w:rsidR="00336EB4" w:rsidRPr="00B93131" w:rsidRDefault="00336EB4" w:rsidP="00940CDA">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336EB4" w:rsidRPr="00B93131" w:rsidRDefault="00336EB4" w:rsidP="00940CDA">
      <w:pPr>
        <w:spacing w:after="0" w:line="240" w:lineRule="auto"/>
        <w:ind w:firstLine="919"/>
        <w:jc w:val="both"/>
        <w:rPr>
          <w:rFonts w:ascii="Times New Roman" w:hAnsi="Times New Roman"/>
          <w:b/>
          <w:sz w:val="28"/>
          <w:szCs w:val="28"/>
        </w:rPr>
      </w:pPr>
    </w:p>
    <w:p w:rsidR="00336EB4" w:rsidRPr="00B93131" w:rsidRDefault="00336EB4" w:rsidP="00940CDA">
      <w:pPr>
        <w:spacing w:after="0" w:line="240" w:lineRule="auto"/>
        <w:jc w:val="both"/>
        <w:rPr>
          <w:rFonts w:ascii="Times New Roman" w:eastAsia="Calibri" w:hAnsi="Times New Roman"/>
          <w:color w:val="000000"/>
          <w:sz w:val="28"/>
          <w:szCs w:val="28"/>
        </w:rPr>
      </w:pPr>
      <w:r w:rsidRPr="00B93131">
        <w:rPr>
          <w:rFonts w:ascii="Times New Roman" w:eastAsia="Calibri" w:hAnsi="Times New Roman"/>
          <w:sz w:val="28"/>
          <w:szCs w:val="28"/>
        </w:rPr>
        <w:t xml:space="preserve">звільнити </w:t>
      </w:r>
      <w:r w:rsidR="00181B0E">
        <w:rPr>
          <w:rFonts w:ascii="Times New Roman" w:hAnsi="Times New Roman"/>
          <w:sz w:val="28"/>
          <w:szCs w:val="28"/>
        </w:rPr>
        <w:t>Маляренка Артема Васильовича</w:t>
      </w:r>
      <w:r w:rsidR="00181B0E" w:rsidRPr="00F2350A">
        <w:rPr>
          <w:rFonts w:ascii="Times New Roman" w:hAnsi="Times New Roman"/>
          <w:sz w:val="28"/>
          <w:szCs w:val="28"/>
        </w:rPr>
        <w:t xml:space="preserve"> </w:t>
      </w:r>
      <w:r w:rsidRPr="00F2350A">
        <w:rPr>
          <w:rFonts w:ascii="Times New Roman" w:eastAsia="Calibri" w:hAnsi="Times New Roman"/>
          <w:sz w:val="28"/>
          <w:szCs w:val="28"/>
        </w:rPr>
        <w:t xml:space="preserve">з посади судді </w:t>
      </w:r>
      <w:r w:rsidR="004B6C2D">
        <w:rPr>
          <w:rFonts w:ascii="Times New Roman" w:eastAsia="Calibri" w:hAnsi="Times New Roman"/>
          <w:sz w:val="28"/>
          <w:szCs w:val="28"/>
        </w:rPr>
        <w:t>Вищого спеціалізованого суду України з розгляду цивільних і кримінальних справ</w:t>
      </w:r>
      <w:r w:rsidRPr="00F2350A">
        <w:rPr>
          <w:rFonts w:ascii="Times New Roman" w:eastAsia="Calibri" w:hAnsi="Times New Roman"/>
          <w:sz w:val="28"/>
          <w:szCs w:val="28"/>
        </w:rPr>
        <w:t xml:space="preserve"> у зв’язку з поданням заяви про відставку.</w:t>
      </w:r>
    </w:p>
    <w:p w:rsidR="00336EB4" w:rsidRPr="00B93131" w:rsidRDefault="00336EB4" w:rsidP="00336EB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336EB4" w:rsidRDefault="00336EB4" w:rsidP="00336EB4">
      <w:pPr>
        <w:tabs>
          <w:tab w:val="left" w:pos="2115"/>
          <w:tab w:val="left" w:pos="7938"/>
        </w:tabs>
        <w:spacing w:after="0" w:line="240" w:lineRule="auto"/>
        <w:rPr>
          <w:rFonts w:ascii="Times New Roman" w:hAnsi="Times New Roman"/>
          <w:b/>
          <w:sz w:val="28"/>
          <w:szCs w:val="28"/>
        </w:rPr>
      </w:pPr>
    </w:p>
    <w:p w:rsidR="00336EB4" w:rsidRPr="00760CA4" w:rsidRDefault="00336EB4" w:rsidP="00336EB4">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p w:rsidR="008224DA" w:rsidRDefault="008224DA"/>
    <w:sectPr w:rsidR="008224DA" w:rsidSect="00DE1B24">
      <w:headerReference w:type="default" r:id="rId9"/>
      <w:pgSz w:w="11906" w:h="16838" w:code="9"/>
      <w:pgMar w:top="851" w:right="567" w:bottom="1134"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AF0" w:rsidRDefault="00120AF0" w:rsidP="004827F6">
      <w:pPr>
        <w:spacing w:after="0" w:line="240" w:lineRule="auto"/>
      </w:pPr>
      <w:r>
        <w:separator/>
      </w:r>
    </w:p>
  </w:endnote>
  <w:endnote w:type="continuationSeparator" w:id="0">
    <w:p w:rsidR="00120AF0" w:rsidRDefault="00120AF0" w:rsidP="004827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AF0" w:rsidRDefault="00120AF0" w:rsidP="004827F6">
      <w:pPr>
        <w:spacing w:after="0" w:line="240" w:lineRule="auto"/>
      </w:pPr>
      <w:r>
        <w:separator/>
      </w:r>
    </w:p>
  </w:footnote>
  <w:footnote w:type="continuationSeparator" w:id="0">
    <w:p w:rsidR="00120AF0" w:rsidRDefault="00120AF0" w:rsidP="004827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1E5F48">
        <w:pPr>
          <w:pStyle w:val="a3"/>
          <w:jc w:val="center"/>
        </w:pPr>
        <w:r>
          <w:fldChar w:fldCharType="begin"/>
        </w:r>
        <w:r w:rsidR="00B91A38">
          <w:instrText>PAGE   \* MERGEFORMAT</w:instrText>
        </w:r>
        <w:r>
          <w:fldChar w:fldCharType="separate"/>
        </w:r>
        <w:r w:rsidR="00B61A29">
          <w:rPr>
            <w:noProof/>
          </w:rPr>
          <w:t>5</w:t>
        </w:r>
        <w:r>
          <w:fldChar w:fldCharType="end"/>
        </w:r>
      </w:p>
    </w:sdtContent>
  </w:sdt>
  <w:p w:rsidR="00674329" w:rsidRDefault="00B61A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36EB4"/>
    <w:rsid w:val="000E5437"/>
    <w:rsid w:val="00120AF0"/>
    <w:rsid w:val="00123B54"/>
    <w:rsid w:val="001675CC"/>
    <w:rsid w:val="00181B0E"/>
    <w:rsid w:val="001A5EC4"/>
    <w:rsid w:val="001C14EF"/>
    <w:rsid w:val="001E5F48"/>
    <w:rsid w:val="00254607"/>
    <w:rsid w:val="00272468"/>
    <w:rsid w:val="00287CB7"/>
    <w:rsid w:val="00336EB4"/>
    <w:rsid w:val="00386059"/>
    <w:rsid w:val="003A57C8"/>
    <w:rsid w:val="003D1D23"/>
    <w:rsid w:val="004827F6"/>
    <w:rsid w:val="004A3754"/>
    <w:rsid w:val="004B6C2D"/>
    <w:rsid w:val="004C5325"/>
    <w:rsid w:val="005552E3"/>
    <w:rsid w:val="005600C4"/>
    <w:rsid w:val="00577FEF"/>
    <w:rsid w:val="005B571C"/>
    <w:rsid w:val="005D4040"/>
    <w:rsid w:val="00666037"/>
    <w:rsid w:val="00680AF9"/>
    <w:rsid w:val="00692A0D"/>
    <w:rsid w:val="006B2A70"/>
    <w:rsid w:val="006D163D"/>
    <w:rsid w:val="006D17D6"/>
    <w:rsid w:val="00791D18"/>
    <w:rsid w:val="007E4A55"/>
    <w:rsid w:val="008224DA"/>
    <w:rsid w:val="008617D3"/>
    <w:rsid w:val="00872E19"/>
    <w:rsid w:val="00876419"/>
    <w:rsid w:val="008D036F"/>
    <w:rsid w:val="009115F3"/>
    <w:rsid w:val="00940CDA"/>
    <w:rsid w:val="00962680"/>
    <w:rsid w:val="00B035EF"/>
    <w:rsid w:val="00B14BEA"/>
    <w:rsid w:val="00B61A29"/>
    <w:rsid w:val="00B83DE7"/>
    <w:rsid w:val="00B91A38"/>
    <w:rsid w:val="00BB67DA"/>
    <w:rsid w:val="00C0645D"/>
    <w:rsid w:val="00C67F72"/>
    <w:rsid w:val="00CA5813"/>
    <w:rsid w:val="00CC71EF"/>
    <w:rsid w:val="00D80CE9"/>
    <w:rsid w:val="00D97459"/>
    <w:rsid w:val="00DE1B24"/>
    <w:rsid w:val="00E007C2"/>
    <w:rsid w:val="00E2791E"/>
    <w:rsid w:val="00E5231B"/>
    <w:rsid w:val="00E66139"/>
    <w:rsid w:val="00EC1BB5"/>
    <w:rsid w:val="00F6414B"/>
    <w:rsid w:val="00FA6726"/>
    <w:rsid w:val="00FF441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DB65F59"/>
  <w15:docId w15:val="{83752A48-FD93-4B7E-8597-212F8771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EB4"/>
    <w:pPr>
      <w:spacing w:after="160" w:line="259" w:lineRule="auto"/>
    </w:pPr>
    <w:rPr>
      <w:rFonts w:ascii="Calibri" w:eastAsia="Times New Roman" w:hAnsi="Calibri" w:cs="Times New Roman"/>
      <w:sz w:val="22"/>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336EB4"/>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336EB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336EB4"/>
    <w:rPr>
      <w:rFonts w:ascii="Calibri" w:eastAsia="Times New Roman" w:hAnsi="Calibri" w:cs="Times New Roman"/>
      <w:sz w:val="22"/>
      <w:lang w:eastAsia="uk-UA"/>
    </w:rPr>
  </w:style>
  <w:style w:type="paragraph" w:customStyle="1" w:styleId="rtejustify">
    <w:name w:val="rtejustify"/>
    <w:basedOn w:val="a"/>
    <w:rsid w:val="00336EB4"/>
    <w:pPr>
      <w:spacing w:before="100" w:beforeAutospacing="1" w:after="100" w:afterAutospacing="1" w:line="240" w:lineRule="auto"/>
    </w:pPr>
    <w:rPr>
      <w:rFonts w:ascii="Times New Roman" w:hAnsi="Times New Roman"/>
      <w:sz w:val="24"/>
      <w:szCs w:val="24"/>
    </w:rPr>
  </w:style>
  <w:style w:type="paragraph" w:styleId="a5">
    <w:name w:val="No Spacing"/>
    <w:qFormat/>
    <w:rsid w:val="003D1D23"/>
    <w:pPr>
      <w:spacing w:after="0" w:line="240" w:lineRule="auto"/>
    </w:pPr>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24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09454-0BF2-4431-A6B7-17D78BEE7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7225</Words>
  <Characters>4119</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Hewlett-Packard Company</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Тетяна Коротенко (VRU-USMONO11 - t.korotenko)</dc:creator>
  <cp:lastModifiedBy>Оксана Костанян (HCJ-IMP0472 - o.kostanyan)</cp:lastModifiedBy>
  <cp:revision>2</cp:revision>
  <cp:lastPrinted>2024-02-05T13:41:00Z</cp:lastPrinted>
  <dcterms:created xsi:type="dcterms:W3CDTF">2024-02-07T09:16:00Z</dcterms:created>
  <dcterms:modified xsi:type="dcterms:W3CDTF">2024-02-07T09:16:00Z</dcterms:modified>
</cp:coreProperties>
</file>