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AE2" w:rsidRDefault="00744AE2" w:rsidP="00744AE2">
      <w:pPr>
        <w:pStyle w:val="a5"/>
        <w:spacing w:after="0"/>
        <w:ind w:left="0"/>
        <w:jc w:val="both"/>
        <w:rPr>
          <w:sz w:val="28"/>
          <w:szCs w:val="28"/>
          <w:lang w:val="uk-UA"/>
        </w:rPr>
      </w:pPr>
      <w:r w:rsidRPr="0091248D">
        <w:rPr>
          <w:noProof/>
          <w:lang w:val="uk-UA"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-80645</wp:posOffset>
            </wp:positionV>
            <wp:extent cx="504190" cy="647065"/>
            <wp:effectExtent l="0" t="0" r="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190" cy="647065"/>
                    </a:xfrm>
                    <a:prstGeom prst="rect">
                      <a:avLst/>
                    </a:prstGeom>
                    <a:noFill/>
                  </pic:spPr>
                </pic:pic>
              </a:graphicData>
            </a:graphic>
          </wp:anchor>
        </w:drawing>
      </w:r>
    </w:p>
    <w:p w:rsidR="00744AE2" w:rsidRDefault="00744AE2" w:rsidP="00744AE2">
      <w:pPr>
        <w:pStyle w:val="a5"/>
        <w:ind w:left="0"/>
        <w:jc w:val="both"/>
        <w:rPr>
          <w:sz w:val="28"/>
          <w:szCs w:val="28"/>
        </w:rPr>
      </w:pPr>
    </w:p>
    <w:p w:rsidR="00744AE2" w:rsidRPr="0091248D" w:rsidRDefault="00744AE2" w:rsidP="00744AE2">
      <w:pPr>
        <w:pStyle w:val="a3"/>
        <w:jc w:val="center"/>
        <w:rPr>
          <w:rFonts w:ascii="AcademyC" w:hAnsi="AcademyC"/>
        </w:rPr>
      </w:pPr>
      <w:r w:rsidRPr="0091248D">
        <w:rPr>
          <w:rFonts w:ascii="AcademyC" w:hAnsi="AcademyC"/>
        </w:rPr>
        <w:t>УКРАЇНА</w:t>
      </w:r>
    </w:p>
    <w:p w:rsidR="00744AE2" w:rsidRPr="0091248D" w:rsidRDefault="00744AE2" w:rsidP="00744AE2">
      <w:pPr>
        <w:pStyle w:val="a3"/>
        <w:jc w:val="center"/>
        <w:rPr>
          <w:rFonts w:ascii="AcademyC" w:hAnsi="AcademyC"/>
          <w:szCs w:val="28"/>
        </w:rPr>
      </w:pPr>
      <w:r w:rsidRPr="0091248D">
        <w:rPr>
          <w:rFonts w:ascii="AcademyC" w:hAnsi="AcademyC"/>
          <w:szCs w:val="28"/>
        </w:rPr>
        <w:t>ВИЩА  РАДА  ПРАВОСУДДЯ</w:t>
      </w:r>
    </w:p>
    <w:p w:rsidR="00744AE2" w:rsidRPr="0091248D" w:rsidRDefault="00744AE2" w:rsidP="00744AE2">
      <w:pPr>
        <w:pStyle w:val="a3"/>
        <w:jc w:val="center"/>
        <w:rPr>
          <w:rFonts w:ascii="AcademyC" w:hAnsi="AcademyC"/>
          <w:szCs w:val="28"/>
          <w:lang w:val="ru-RU"/>
        </w:rPr>
      </w:pPr>
      <w:r w:rsidRPr="0091248D">
        <w:rPr>
          <w:rFonts w:ascii="AcademyC" w:hAnsi="AcademyC"/>
          <w:szCs w:val="28"/>
        </w:rPr>
        <w:t>ПЕРША ДИСЦИПЛІНАРНА ПАЛАТА</w:t>
      </w:r>
    </w:p>
    <w:p w:rsidR="00744AE2" w:rsidRPr="0091248D" w:rsidRDefault="00744AE2" w:rsidP="00744AE2">
      <w:pPr>
        <w:pStyle w:val="a3"/>
        <w:jc w:val="center"/>
        <w:rPr>
          <w:rFonts w:ascii="AcademyC" w:hAnsi="AcademyC"/>
          <w:szCs w:val="28"/>
        </w:rPr>
      </w:pPr>
      <w:r w:rsidRPr="0091248D">
        <w:rPr>
          <w:rFonts w:ascii="AcademyC" w:hAnsi="AcademyC"/>
          <w:szCs w:val="28"/>
        </w:rPr>
        <w:t>РІШЕННЯ</w:t>
      </w:r>
    </w:p>
    <w:tbl>
      <w:tblPr>
        <w:tblW w:w="10031" w:type="dxa"/>
        <w:tblLook w:val="04A0"/>
      </w:tblPr>
      <w:tblGrid>
        <w:gridCol w:w="3098"/>
        <w:gridCol w:w="3309"/>
        <w:gridCol w:w="3624"/>
      </w:tblGrid>
      <w:tr w:rsidR="00744AE2" w:rsidRPr="00635BF0" w:rsidTr="00121DB7">
        <w:trPr>
          <w:trHeight w:val="188"/>
        </w:trPr>
        <w:tc>
          <w:tcPr>
            <w:tcW w:w="3098" w:type="dxa"/>
          </w:tcPr>
          <w:p w:rsidR="00744AE2" w:rsidRPr="00635BF0" w:rsidRDefault="00A65B03" w:rsidP="00121DB7">
            <w:pPr>
              <w:ind w:right="-2"/>
              <w:rPr>
                <w:noProof/>
                <w:szCs w:val="28"/>
                <w:lang w:val="en-US"/>
              </w:rPr>
            </w:pPr>
            <w:r>
              <w:rPr>
                <w:noProof/>
                <w:szCs w:val="28"/>
                <w:lang w:val="ru-RU"/>
              </w:rPr>
              <w:t>5 лютого 2024 року</w:t>
            </w:r>
          </w:p>
        </w:tc>
        <w:tc>
          <w:tcPr>
            <w:tcW w:w="3309" w:type="dxa"/>
          </w:tcPr>
          <w:p w:rsidR="00744AE2" w:rsidRPr="004054BF" w:rsidRDefault="00744AE2" w:rsidP="00121DB7">
            <w:pPr>
              <w:ind w:right="-2"/>
              <w:jc w:val="center"/>
              <w:rPr>
                <w:rFonts w:ascii="Bookman Old Style" w:hAnsi="Bookman Old Style"/>
                <w:sz w:val="24"/>
                <w:lang w:val="ru-RU"/>
              </w:rPr>
            </w:pPr>
            <w:r>
              <w:rPr>
                <w:rFonts w:ascii="Bookman Old Style" w:hAnsi="Bookman Old Style"/>
                <w:sz w:val="20"/>
                <w:szCs w:val="20"/>
                <w:lang w:val="ru-RU"/>
              </w:rPr>
              <w:t xml:space="preserve">   </w:t>
            </w:r>
            <w:r w:rsidRPr="00635BF0">
              <w:rPr>
                <w:rFonts w:ascii="Bookman Old Style" w:hAnsi="Bookman Old Style"/>
                <w:sz w:val="20"/>
                <w:szCs w:val="20"/>
                <w:lang w:val="ru-RU"/>
              </w:rPr>
              <w:t xml:space="preserve"> </w:t>
            </w:r>
            <w:r w:rsidRPr="004054BF">
              <w:rPr>
                <w:rFonts w:ascii="Book Antiqua" w:hAnsi="Book Antiqua"/>
                <w:sz w:val="24"/>
              </w:rPr>
              <w:t>Київ</w:t>
            </w:r>
          </w:p>
        </w:tc>
        <w:tc>
          <w:tcPr>
            <w:tcW w:w="3624" w:type="dxa"/>
          </w:tcPr>
          <w:p w:rsidR="00744AE2" w:rsidRPr="00635BF0" w:rsidRDefault="00744AE2" w:rsidP="00121DB7">
            <w:pPr>
              <w:ind w:right="-2"/>
              <w:jc w:val="center"/>
              <w:rPr>
                <w:noProof/>
                <w:szCs w:val="28"/>
                <w:lang w:val="ru-RU"/>
              </w:rPr>
            </w:pPr>
            <w:r>
              <w:rPr>
                <w:rFonts w:ascii="Bookman Old Style" w:hAnsi="Bookman Old Style"/>
                <w:noProof/>
                <w:szCs w:val="28"/>
                <w:lang w:val="en-US"/>
              </w:rPr>
              <w:t xml:space="preserve">   </w:t>
            </w:r>
            <w:r w:rsidRPr="00635BF0">
              <w:rPr>
                <w:rFonts w:ascii="Bookman Old Style" w:hAnsi="Bookman Old Style"/>
                <w:noProof/>
                <w:szCs w:val="28"/>
                <w:lang w:val="ru-RU"/>
              </w:rPr>
              <w:t xml:space="preserve"> </w:t>
            </w:r>
            <w:r w:rsidR="00A65B03" w:rsidRPr="00A65B03">
              <w:rPr>
                <w:noProof/>
                <w:szCs w:val="28"/>
                <w:lang w:val="ru-RU"/>
              </w:rPr>
              <w:t>№</w:t>
            </w:r>
            <w:r w:rsidR="00A65B03">
              <w:rPr>
                <w:noProof/>
                <w:szCs w:val="28"/>
                <w:lang w:val="ru-RU"/>
              </w:rPr>
              <w:t xml:space="preserve"> </w:t>
            </w:r>
            <w:bookmarkStart w:id="0" w:name="_GoBack"/>
            <w:bookmarkEnd w:id="0"/>
            <w:r w:rsidR="00A65B03" w:rsidRPr="00A65B03">
              <w:rPr>
                <w:noProof/>
                <w:szCs w:val="28"/>
                <w:lang w:val="ru-RU"/>
              </w:rPr>
              <w:t>316</w:t>
            </w:r>
            <w:r w:rsidR="00A65B03">
              <w:rPr>
                <w:noProof/>
                <w:szCs w:val="28"/>
                <w:lang w:val="ru-RU"/>
              </w:rPr>
              <w:t>/1дп/15-24</w:t>
            </w:r>
          </w:p>
        </w:tc>
      </w:tr>
    </w:tbl>
    <w:p w:rsidR="00B1555E" w:rsidRDefault="00A65B03" w:rsidP="00D60133">
      <w:pPr>
        <w:pStyle w:val="a7"/>
        <w:spacing w:after="0" w:line="240" w:lineRule="auto"/>
        <w:ind w:right="5952"/>
        <w:jc w:val="both"/>
        <w:rPr>
          <w:rFonts w:ascii="Times New Roman" w:hAnsi="Times New Roman"/>
          <w:b/>
          <w:sz w:val="24"/>
          <w:szCs w:val="24"/>
        </w:rPr>
      </w:pPr>
      <w:r>
        <w:rPr>
          <w:rFonts w:ascii="Times New Roman" w:hAnsi="Times New Roman"/>
          <w:b/>
          <w:sz w:val="24"/>
          <w:szCs w:val="24"/>
        </w:rPr>
        <w:t xml:space="preserve"> </w:t>
      </w:r>
    </w:p>
    <w:p w:rsidR="00EC4F11" w:rsidRPr="00602ED1" w:rsidRDefault="00EC4F11" w:rsidP="00744AE2">
      <w:pPr>
        <w:pStyle w:val="a7"/>
        <w:spacing w:after="0" w:line="240" w:lineRule="auto"/>
        <w:ind w:right="5952"/>
        <w:jc w:val="both"/>
        <w:rPr>
          <w:rFonts w:ascii="Times New Roman" w:hAnsi="Times New Roman"/>
          <w:b/>
          <w:sz w:val="24"/>
          <w:szCs w:val="24"/>
        </w:rPr>
      </w:pPr>
      <w:r w:rsidRPr="007E090B">
        <w:rPr>
          <w:rFonts w:ascii="Times New Roman" w:hAnsi="Times New Roman"/>
          <w:b/>
          <w:sz w:val="24"/>
          <w:szCs w:val="24"/>
        </w:rPr>
        <w:t>Про притягненн</w:t>
      </w:r>
      <w:r w:rsidR="00CC4357">
        <w:rPr>
          <w:rFonts w:ascii="Times New Roman" w:hAnsi="Times New Roman"/>
          <w:b/>
          <w:sz w:val="24"/>
          <w:szCs w:val="24"/>
        </w:rPr>
        <w:t>я</w:t>
      </w:r>
      <w:r w:rsidRPr="007E090B">
        <w:rPr>
          <w:rFonts w:ascii="Times New Roman" w:hAnsi="Times New Roman"/>
          <w:b/>
          <w:sz w:val="24"/>
          <w:szCs w:val="24"/>
        </w:rPr>
        <w:t xml:space="preserve"> судді </w:t>
      </w:r>
      <w:r w:rsidR="00602ED1" w:rsidRPr="00602ED1">
        <w:rPr>
          <w:rFonts w:ascii="Times New Roman" w:hAnsi="Times New Roman"/>
          <w:b/>
          <w:sz w:val="24"/>
          <w:szCs w:val="24"/>
        </w:rPr>
        <w:t>Шевченківського районного суду міста Києва</w:t>
      </w:r>
      <w:r w:rsidR="00602ED1">
        <w:rPr>
          <w:rFonts w:ascii="Times New Roman" w:hAnsi="Times New Roman"/>
          <w:b/>
          <w:sz w:val="24"/>
          <w:szCs w:val="24"/>
        </w:rPr>
        <w:t xml:space="preserve"> </w:t>
      </w:r>
      <w:proofErr w:type="spellStart"/>
      <w:r w:rsidR="00602ED1">
        <w:rPr>
          <w:rFonts w:ascii="Times New Roman" w:hAnsi="Times New Roman"/>
          <w:b/>
          <w:sz w:val="24"/>
          <w:szCs w:val="24"/>
        </w:rPr>
        <w:t>Кормушина</w:t>
      </w:r>
      <w:proofErr w:type="spellEnd"/>
      <w:r w:rsidR="00602ED1">
        <w:rPr>
          <w:rFonts w:ascii="Times New Roman" w:hAnsi="Times New Roman"/>
          <w:b/>
          <w:sz w:val="24"/>
          <w:szCs w:val="24"/>
        </w:rPr>
        <w:t xml:space="preserve"> К.О.</w:t>
      </w:r>
      <w:r w:rsidR="00E413F4" w:rsidRPr="00A17EF7">
        <w:rPr>
          <w:rFonts w:ascii="Times New Roman" w:hAnsi="Times New Roman"/>
          <w:b/>
          <w:sz w:val="24"/>
          <w:szCs w:val="24"/>
        </w:rPr>
        <w:t xml:space="preserve"> </w:t>
      </w:r>
      <w:r w:rsidRPr="007E090B">
        <w:rPr>
          <w:rFonts w:ascii="Times New Roman" w:hAnsi="Times New Roman"/>
          <w:b/>
          <w:sz w:val="24"/>
          <w:szCs w:val="24"/>
        </w:rPr>
        <w:t>до дисциплінарної відповідальності</w:t>
      </w:r>
    </w:p>
    <w:p w:rsidR="00F40614" w:rsidRDefault="00F40614" w:rsidP="006B4827">
      <w:pPr>
        <w:widowControl w:val="0"/>
        <w:ind w:firstLine="709"/>
        <w:contextualSpacing/>
        <w:jc w:val="both"/>
        <w:rPr>
          <w:color w:val="00000A"/>
          <w:szCs w:val="28"/>
        </w:rPr>
      </w:pPr>
    </w:p>
    <w:p w:rsidR="00260C41" w:rsidRDefault="00035846" w:rsidP="00744AE2">
      <w:pPr>
        <w:widowControl w:val="0"/>
        <w:ind w:firstLine="567"/>
        <w:contextualSpacing/>
        <w:jc w:val="both"/>
        <w:rPr>
          <w:szCs w:val="28"/>
        </w:rPr>
      </w:pPr>
      <w:r w:rsidRPr="00035846">
        <w:rPr>
          <w:color w:val="00000A"/>
          <w:szCs w:val="28"/>
        </w:rPr>
        <w:t xml:space="preserve">Перша Дисциплінарна палата Вищої ради правосуддя у складі </w:t>
      </w:r>
      <w:r w:rsidR="00C8124C">
        <w:rPr>
          <w:color w:val="00000A"/>
          <w:szCs w:val="28"/>
        </w:rPr>
        <w:br/>
      </w:r>
      <w:r w:rsidRPr="00217714">
        <w:rPr>
          <w:szCs w:val="28"/>
        </w:rPr>
        <w:t>головуючого</w:t>
      </w:r>
      <w:r w:rsidR="00C8124C">
        <w:rPr>
          <w:szCs w:val="28"/>
        </w:rPr>
        <w:t xml:space="preserve"> </w:t>
      </w:r>
      <w:r w:rsidRPr="00217714">
        <w:rPr>
          <w:szCs w:val="28"/>
        </w:rPr>
        <w:t xml:space="preserve">– </w:t>
      </w:r>
      <w:r w:rsidR="00602ED1" w:rsidRPr="00217714">
        <w:rPr>
          <w:szCs w:val="28"/>
        </w:rPr>
        <w:t xml:space="preserve">Бондаренко Т.З., </w:t>
      </w:r>
      <w:r w:rsidR="00554798">
        <w:rPr>
          <w:szCs w:val="28"/>
        </w:rPr>
        <w:t>членів</w:t>
      </w:r>
      <w:r w:rsidR="00744AE2">
        <w:rPr>
          <w:szCs w:val="28"/>
        </w:rPr>
        <w:t xml:space="preserve"> Першої Дисциплінарної палати Вищої ради правосуддя </w:t>
      </w:r>
      <w:r w:rsidR="00C8124C" w:rsidRPr="00217714">
        <w:rPr>
          <w:szCs w:val="28"/>
        </w:rPr>
        <w:t xml:space="preserve">Бокової Ю.В., </w:t>
      </w:r>
      <w:r w:rsidR="00554798">
        <w:rPr>
          <w:szCs w:val="28"/>
        </w:rPr>
        <w:t xml:space="preserve">Кваші О.О., Мороза </w:t>
      </w:r>
      <w:r w:rsidRPr="00217714">
        <w:rPr>
          <w:szCs w:val="28"/>
        </w:rPr>
        <w:t>М.В.,</w:t>
      </w:r>
      <w:r w:rsidR="009A04B1" w:rsidRPr="00217714">
        <w:rPr>
          <w:szCs w:val="28"/>
        </w:rPr>
        <w:t xml:space="preserve"> </w:t>
      </w:r>
      <w:r w:rsidR="00C8124C">
        <w:rPr>
          <w:color w:val="00000A"/>
          <w:szCs w:val="28"/>
        </w:rPr>
        <w:t xml:space="preserve">заслухавши </w:t>
      </w:r>
      <w:r w:rsidR="00C8124C">
        <w:rPr>
          <w:color w:val="00000A"/>
          <w:szCs w:val="28"/>
        </w:rPr>
        <w:br/>
        <w:t xml:space="preserve">доповідача </w:t>
      </w:r>
      <w:r w:rsidR="009A04B1" w:rsidRPr="009A04B1">
        <w:rPr>
          <w:color w:val="00000A"/>
          <w:szCs w:val="28"/>
        </w:rPr>
        <w:t xml:space="preserve">– члена </w:t>
      </w:r>
      <w:r>
        <w:rPr>
          <w:color w:val="00000A"/>
          <w:szCs w:val="28"/>
        </w:rPr>
        <w:t>Першої</w:t>
      </w:r>
      <w:r w:rsidR="009A04B1" w:rsidRPr="009A04B1">
        <w:rPr>
          <w:color w:val="00000A"/>
          <w:szCs w:val="28"/>
        </w:rPr>
        <w:t xml:space="preserve"> Дисциплінарної палати Вищої ради правосуддя </w:t>
      </w:r>
      <w:proofErr w:type="spellStart"/>
      <w:r w:rsidR="00602ED1">
        <w:rPr>
          <w:color w:val="00000A"/>
          <w:szCs w:val="28"/>
        </w:rPr>
        <w:t>Котелевець</w:t>
      </w:r>
      <w:proofErr w:type="spellEnd"/>
      <w:r w:rsidR="00602ED1">
        <w:rPr>
          <w:color w:val="00000A"/>
          <w:szCs w:val="28"/>
        </w:rPr>
        <w:t xml:space="preserve"> А.В</w:t>
      </w:r>
      <w:r w:rsidR="009A04B1" w:rsidRPr="009A04B1">
        <w:rPr>
          <w:color w:val="00000A"/>
          <w:szCs w:val="28"/>
        </w:rPr>
        <w:t>.,</w:t>
      </w:r>
      <w:r w:rsidR="00EC4F11" w:rsidRPr="00093365">
        <w:rPr>
          <w:szCs w:val="28"/>
        </w:rPr>
        <w:t xml:space="preserve"> розглянувши </w:t>
      </w:r>
      <w:r w:rsidR="000439EE" w:rsidRPr="000439EE">
        <w:rPr>
          <w:szCs w:val="28"/>
        </w:rPr>
        <w:t>матеріал</w:t>
      </w:r>
      <w:r w:rsidR="000439EE">
        <w:rPr>
          <w:szCs w:val="28"/>
        </w:rPr>
        <w:t>и</w:t>
      </w:r>
      <w:r w:rsidR="000439EE" w:rsidRPr="000439EE">
        <w:rPr>
          <w:szCs w:val="28"/>
        </w:rPr>
        <w:t xml:space="preserve"> дисциплінарного</w:t>
      </w:r>
      <w:r w:rsidR="00602ED1">
        <w:rPr>
          <w:szCs w:val="28"/>
        </w:rPr>
        <w:t xml:space="preserve"> провадження стосовно</w:t>
      </w:r>
      <w:r w:rsidR="00602ED1" w:rsidRPr="00554798">
        <w:rPr>
          <w:szCs w:val="28"/>
        </w:rPr>
        <w:t xml:space="preserve"> </w:t>
      </w:r>
      <w:r w:rsidR="00744AE2">
        <w:rPr>
          <w:szCs w:val="28"/>
        </w:rPr>
        <w:t xml:space="preserve">судді Шевченківського районного суду міста Києва </w:t>
      </w:r>
      <w:r w:rsidR="00C8124C">
        <w:rPr>
          <w:szCs w:val="28"/>
        </w:rPr>
        <w:br/>
      </w:r>
      <w:proofErr w:type="spellStart"/>
      <w:r w:rsidR="00602ED1" w:rsidRPr="00602ED1">
        <w:rPr>
          <w:szCs w:val="28"/>
        </w:rPr>
        <w:t>Кормушина</w:t>
      </w:r>
      <w:proofErr w:type="spellEnd"/>
      <w:r w:rsidR="00602ED1" w:rsidRPr="00602ED1">
        <w:rPr>
          <w:szCs w:val="28"/>
        </w:rPr>
        <w:t xml:space="preserve"> Кирила Олександровича</w:t>
      </w:r>
      <w:r w:rsidR="00E413F4" w:rsidRPr="00035846">
        <w:rPr>
          <w:color w:val="000000" w:themeColor="text1"/>
          <w:szCs w:val="28"/>
        </w:rPr>
        <w:t>,</w:t>
      </w:r>
    </w:p>
    <w:p w:rsidR="00EC4F11" w:rsidRDefault="00EC4F11" w:rsidP="00744AE2">
      <w:pPr>
        <w:widowControl w:val="0"/>
        <w:spacing w:before="120" w:after="120"/>
        <w:ind w:firstLine="567"/>
        <w:jc w:val="center"/>
        <w:rPr>
          <w:b/>
          <w:szCs w:val="28"/>
        </w:rPr>
      </w:pPr>
      <w:r w:rsidRPr="00093365">
        <w:rPr>
          <w:b/>
          <w:szCs w:val="28"/>
        </w:rPr>
        <w:t>встановила:</w:t>
      </w:r>
    </w:p>
    <w:p w:rsidR="00554798" w:rsidRDefault="00602ED1" w:rsidP="00744AE2">
      <w:pPr>
        <w:widowControl w:val="0"/>
        <w:autoSpaceDN/>
        <w:contextualSpacing/>
        <w:jc w:val="both"/>
        <w:rPr>
          <w:rFonts w:eastAsia="Calibri"/>
          <w:szCs w:val="28"/>
          <w:lang w:eastAsia="en-US"/>
        </w:rPr>
      </w:pPr>
      <w:r w:rsidRPr="00602ED1">
        <w:rPr>
          <w:rFonts w:eastAsia="Calibri"/>
          <w:szCs w:val="28"/>
          <w:lang w:eastAsia="en-US"/>
        </w:rPr>
        <w:t>до Вищої ради правосуддя 9 серпня 2021 року за вхідним № 6937/0/8-21 надійшла копія постанови Великої Палати В</w:t>
      </w:r>
      <w:r w:rsidR="00554798">
        <w:rPr>
          <w:rFonts w:eastAsia="Calibri"/>
          <w:szCs w:val="28"/>
          <w:lang w:eastAsia="en-US"/>
        </w:rPr>
        <w:t xml:space="preserve">ерховного Суду від 1 липня </w:t>
      </w:r>
      <w:r w:rsidR="00C8124C">
        <w:rPr>
          <w:rFonts w:eastAsia="Calibri"/>
          <w:szCs w:val="28"/>
          <w:lang w:eastAsia="en-US"/>
        </w:rPr>
        <w:br/>
      </w:r>
      <w:r w:rsidR="00554798">
        <w:rPr>
          <w:rFonts w:eastAsia="Calibri"/>
          <w:szCs w:val="28"/>
          <w:lang w:eastAsia="en-US"/>
        </w:rPr>
        <w:t xml:space="preserve">2021 </w:t>
      </w:r>
      <w:r w:rsidRPr="00602ED1">
        <w:rPr>
          <w:rFonts w:eastAsia="Calibri"/>
          <w:szCs w:val="28"/>
          <w:lang w:eastAsia="en-US"/>
        </w:rPr>
        <w:t xml:space="preserve">року про залишення без змін рішення Касаційного адміністративного суду у складі Верховного Суду від 19 серпня 2020 року, яким адміністративний </w:t>
      </w:r>
      <w:r w:rsidR="00744AE2">
        <w:rPr>
          <w:rFonts w:eastAsia="Calibri"/>
          <w:szCs w:val="28"/>
          <w:lang w:eastAsia="en-US"/>
        </w:rPr>
        <w:t xml:space="preserve">позов </w:t>
      </w:r>
      <w:r w:rsidR="00CE7A03">
        <w:rPr>
          <w:rFonts w:eastAsia="Calibri"/>
          <w:szCs w:val="28"/>
          <w:lang w:eastAsia="en-US"/>
        </w:rPr>
        <w:t>ОСОБА_1</w:t>
      </w:r>
      <w:r w:rsidR="00744AE2">
        <w:rPr>
          <w:rFonts w:eastAsia="Calibri"/>
          <w:szCs w:val="28"/>
          <w:lang w:eastAsia="en-US"/>
        </w:rPr>
        <w:t xml:space="preserve"> задоволено; с</w:t>
      </w:r>
      <w:r w:rsidRPr="00602ED1">
        <w:rPr>
          <w:rFonts w:eastAsia="Calibri"/>
          <w:szCs w:val="28"/>
          <w:lang w:eastAsia="en-US"/>
        </w:rPr>
        <w:t xml:space="preserve">касовано рішення Вищої ради правосуддя від </w:t>
      </w:r>
      <w:r w:rsidR="006F1F4B">
        <w:rPr>
          <w:rFonts w:eastAsia="Calibri"/>
          <w:szCs w:val="28"/>
          <w:lang w:eastAsia="en-US"/>
        </w:rPr>
        <w:br/>
      </w:r>
      <w:r w:rsidRPr="00602ED1">
        <w:rPr>
          <w:rFonts w:eastAsia="Calibri"/>
          <w:szCs w:val="28"/>
          <w:lang w:eastAsia="en-US"/>
        </w:rPr>
        <w:t>23 квітня</w:t>
      </w:r>
      <w:r w:rsidR="00554798">
        <w:rPr>
          <w:rFonts w:eastAsia="Calibri"/>
          <w:szCs w:val="28"/>
          <w:lang w:eastAsia="en-US"/>
        </w:rPr>
        <w:t xml:space="preserve"> 2020 року № </w:t>
      </w:r>
      <w:r w:rsidRPr="00602ED1">
        <w:rPr>
          <w:rFonts w:eastAsia="Calibri"/>
          <w:szCs w:val="28"/>
          <w:lang w:eastAsia="en-US"/>
        </w:rPr>
        <w:t xml:space="preserve">1043/0/15-20 «Про звільнення </w:t>
      </w:r>
      <w:proofErr w:type="spellStart"/>
      <w:r w:rsidR="009732EE" w:rsidRPr="00602ED1">
        <w:rPr>
          <w:rFonts w:eastAsia="Calibri"/>
          <w:szCs w:val="28"/>
          <w:lang w:eastAsia="en-US"/>
        </w:rPr>
        <w:t>Кормушина</w:t>
      </w:r>
      <w:proofErr w:type="spellEnd"/>
      <w:r w:rsidR="009732EE" w:rsidRPr="00602ED1">
        <w:rPr>
          <w:rFonts w:eastAsia="Calibri"/>
          <w:szCs w:val="28"/>
          <w:lang w:eastAsia="en-US"/>
        </w:rPr>
        <w:t xml:space="preserve"> К.О.</w:t>
      </w:r>
      <w:r w:rsidRPr="00602ED1">
        <w:rPr>
          <w:rFonts w:eastAsia="Calibri"/>
          <w:szCs w:val="28"/>
          <w:lang w:eastAsia="en-US"/>
        </w:rPr>
        <w:t xml:space="preserve"> з посади судді Шевченківського районного суду міста Києва на підставі пункту 3 частини шостої </w:t>
      </w:r>
      <w:r w:rsidR="00744AE2">
        <w:rPr>
          <w:rFonts w:eastAsia="Calibri"/>
          <w:szCs w:val="28"/>
          <w:lang w:eastAsia="en-US"/>
        </w:rPr>
        <w:t>статті 126 Конституції України»; з</w:t>
      </w:r>
      <w:r w:rsidRPr="00602ED1">
        <w:rPr>
          <w:rFonts w:eastAsia="Calibri"/>
          <w:szCs w:val="28"/>
          <w:lang w:eastAsia="en-US"/>
        </w:rPr>
        <w:t xml:space="preserve">обов’язано Вищу раду правосуддя розглянути матеріали дисциплінарного провадження щодо </w:t>
      </w:r>
      <w:r w:rsidR="00CE7A03">
        <w:rPr>
          <w:rFonts w:eastAsia="Calibri"/>
          <w:szCs w:val="28"/>
          <w:lang w:eastAsia="en-US"/>
        </w:rPr>
        <w:t>ОСОБА_1.</w:t>
      </w:r>
      <w:r w:rsidRPr="00602ED1">
        <w:rPr>
          <w:rFonts w:eastAsia="Calibri"/>
          <w:szCs w:val="28"/>
          <w:lang w:eastAsia="en-US"/>
        </w:rPr>
        <w:t xml:space="preserve"> </w:t>
      </w:r>
    </w:p>
    <w:p w:rsidR="00602ED1" w:rsidRDefault="00602ED1" w:rsidP="00744AE2">
      <w:pPr>
        <w:widowControl w:val="0"/>
        <w:autoSpaceDN/>
        <w:ind w:firstLine="567"/>
        <w:contextualSpacing/>
        <w:jc w:val="both"/>
        <w:rPr>
          <w:rFonts w:eastAsia="Calibri"/>
          <w:szCs w:val="28"/>
          <w:lang w:eastAsia="en-US"/>
        </w:rPr>
      </w:pPr>
      <w:r w:rsidRPr="00602ED1">
        <w:rPr>
          <w:rFonts w:eastAsia="Calibri"/>
          <w:szCs w:val="28"/>
          <w:lang w:eastAsia="en-US"/>
        </w:rPr>
        <w:t xml:space="preserve">Зазначені матеріали передано члену Вищої ради правосуддя </w:t>
      </w:r>
      <w:r w:rsidR="00C8124C">
        <w:rPr>
          <w:rFonts w:eastAsia="Calibri"/>
          <w:szCs w:val="28"/>
          <w:lang w:eastAsia="en-US"/>
        </w:rPr>
        <w:br/>
      </w:r>
      <w:proofErr w:type="spellStart"/>
      <w:r w:rsidRPr="00602ED1">
        <w:rPr>
          <w:rFonts w:eastAsia="Calibri"/>
          <w:szCs w:val="28"/>
          <w:lang w:eastAsia="en-US"/>
        </w:rPr>
        <w:t>Котелевець</w:t>
      </w:r>
      <w:proofErr w:type="spellEnd"/>
      <w:r w:rsidRPr="00602ED1">
        <w:rPr>
          <w:rFonts w:eastAsia="Calibri"/>
          <w:szCs w:val="28"/>
          <w:lang w:eastAsia="en-US"/>
        </w:rPr>
        <w:t xml:space="preserve"> А.В. 3 листопада 2023 року. </w:t>
      </w:r>
    </w:p>
    <w:p w:rsidR="00D0547C" w:rsidRPr="00602ED1" w:rsidRDefault="00D0547C" w:rsidP="00744AE2">
      <w:pPr>
        <w:widowControl w:val="0"/>
        <w:autoSpaceDN/>
        <w:ind w:firstLine="567"/>
        <w:contextualSpacing/>
        <w:jc w:val="both"/>
        <w:rPr>
          <w:rFonts w:eastAsia="Calibri"/>
          <w:szCs w:val="28"/>
          <w:lang w:eastAsia="en-US"/>
        </w:rPr>
      </w:pPr>
    </w:p>
    <w:p w:rsidR="00602ED1" w:rsidRPr="00602ED1" w:rsidRDefault="00602ED1" w:rsidP="00744AE2">
      <w:pPr>
        <w:widowControl w:val="0"/>
        <w:autoSpaceDN/>
        <w:ind w:firstLine="567"/>
        <w:contextualSpacing/>
        <w:jc w:val="both"/>
        <w:rPr>
          <w:rFonts w:eastAsia="Calibri"/>
          <w:b/>
          <w:szCs w:val="28"/>
          <w:lang w:eastAsia="en-US"/>
        </w:rPr>
      </w:pPr>
      <w:r w:rsidRPr="00602ED1">
        <w:rPr>
          <w:rFonts w:eastAsia="Calibri"/>
          <w:b/>
          <w:szCs w:val="28"/>
          <w:lang w:eastAsia="en-US"/>
        </w:rPr>
        <w:t>Фактичні обставини, встановлені під час попередньої перевірки</w:t>
      </w:r>
    </w:p>
    <w:p w:rsidR="00602ED1" w:rsidRPr="00602ED1" w:rsidRDefault="00602ED1" w:rsidP="00744AE2">
      <w:pPr>
        <w:widowControl w:val="0"/>
        <w:autoSpaceDN/>
        <w:ind w:firstLine="567"/>
        <w:contextualSpacing/>
        <w:jc w:val="both"/>
        <w:rPr>
          <w:rFonts w:eastAsia="Calibri"/>
          <w:szCs w:val="28"/>
          <w:lang w:eastAsia="en-US"/>
        </w:rPr>
      </w:pPr>
      <w:r w:rsidRPr="00602ED1">
        <w:rPr>
          <w:rFonts w:eastAsia="Calibri"/>
          <w:szCs w:val="28"/>
          <w:lang w:eastAsia="en-US"/>
        </w:rPr>
        <w:t xml:space="preserve">Із зазначених судових рішень та матеріалів дисциплінарного провадження вбачається, що </w:t>
      </w:r>
      <w:proofErr w:type="spellStart"/>
      <w:r w:rsidRPr="00602ED1">
        <w:rPr>
          <w:rFonts w:eastAsia="Calibri"/>
          <w:szCs w:val="28"/>
          <w:lang w:eastAsia="en-US"/>
        </w:rPr>
        <w:t>Кормушин</w:t>
      </w:r>
      <w:proofErr w:type="spellEnd"/>
      <w:r w:rsidRPr="00602ED1">
        <w:rPr>
          <w:rFonts w:eastAsia="Calibri"/>
          <w:szCs w:val="28"/>
          <w:lang w:eastAsia="en-US"/>
        </w:rPr>
        <w:t xml:space="preserve"> К.О., </w:t>
      </w:r>
      <w:r w:rsidR="00CE7A03">
        <w:rPr>
          <w:rFonts w:eastAsia="Calibri"/>
          <w:szCs w:val="28"/>
          <w:lang w:eastAsia="en-US"/>
        </w:rPr>
        <w:t>__</w:t>
      </w:r>
      <w:r w:rsidRPr="00602ED1">
        <w:rPr>
          <w:rFonts w:eastAsia="Calibri"/>
          <w:szCs w:val="28"/>
          <w:lang w:eastAsia="en-US"/>
        </w:rPr>
        <w:t xml:space="preserve"> року народження, Указом Президента України від 25 грудня 2004 року №</w:t>
      </w:r>
      <w:r w:rsidR="006C5E1A">
        <w:rPr>
          <w:rFonts w:eastAsia="Calibri"/>
          <w:szCs w:val="28"/>
          <w:lang w:eastAsia="en-US"/>
        </w:rPr>
        <w:t xml:space="preserve"> </w:t>
      </w:r>
      <w:r w:rsidRPr="00602ED1">
        <w:rPr>
          <w:rFonts w:eastAsia="Calibri"/>
          <w:szCs w:val="28"/>
          <w:lang w:eastAsia="en-US"/>
        </w:rPr>
        <w:t>1540/2004 призначений на посаду судді Шевченківського районного суду міста Києва строком на п’ять років, Постановою Верховної Ради України від 21 жовтня 2010 року № 2635-</w:t>
      </w:r>
      <w:r w:rsidRPr="00602ED1">
        <w:rPr>
          <w:rFonts w:eastAsia="Calibri"/>
          <w:szCs w:val="28"/>
          <w:lang w:val="en-US" w:eastAsia="en-US"/>
        </w:rPr>
        <w:t>VI</w:t>
      </w:r>
      <w:r w:rsidR="006C5E1A">
        <w:rPr>
          <w:rFonts w:eastAsia="Calibri"/>
          <w:szCs w:val="28"/>
          <w:lang w:eastAsia="en-US"/>
        </w:rPr>
        <w:t xml:space="preserve"> обраний </w:t>
      </w:r>
      <w:r w:rsidRPr="00602ED1">
        <w:rPr>
          <w:rFonts w:eastAsia="Calibri"/>
          <w:szCs w:val="28"/>
          <w:lang w:eastAsia="en-US"/>
        </w:rPr>
        <w:t>на посаду судді цього суду безстроково.</w:t>
      </w:r>
    </w:p>
    <w:p w:rsidR="00602ED1" w:rsidRPr="00602ED1" w:rsidRDefault="00602ED1" w:rsidP="00744AE2">
      <w:pPr>
        <w:widowControl w:val="0"/>
        <w:autoSpaceDN/>
        <w:ind w:firstLine="567"/>
        <w:contextualSpacing/>
        <w:jc w:val="both"/>
        <w:rPr>
          <w:rFonts w:eastAsia="Calibri"/>
          <w:szCs w:val="28"/>
          <w:lang w:eastAsia="en-US"/>
        </w:rPr>
      </w:pPr>
      <w:r w:rsidRPr="00602ED1">
        <w:rPr>
          <w:rFonts w:eastAsia="Calibri"/>
          <w:szCs w:val="28"/>
          <w:lang w:eastAsia="en-US"/>
        </w:rPr>
        <w:t>6 грудня 2010</w:t>
      </w:r>
      <w:r w:rsidR="00744AE2">
        <w:rPr>
          <w:rFonts w:eastAsia="Calibri"/>
          <w:szCs w:val="28"/>
          <w:lang w:eastAsia="en-US"/>
        </w:rPr>
        <w:t xml:space="preserve"> року Вища рада юстиції </w:t>
      </w:r>
      <w:r w:rsidRPr="00602ED1">
        <w:rPr>
          <w:rFonts w:eastAsia="Calibri"/>
          <w:szCs w:val="28"/>
          <w:lang w:eastAsia="en-US"/>
        </w:rPr>
        <w:t xml:space="preserve">за результатами розгляду пропозиції члена Вищої ради юстиції Хорошковського В.І. від 18 вересня 2010 року про </w:t>
      </w:r>
      <w:r w:rsidRPr="00602ED1">
        <w:rPr>
          <w:rFonts w:eastAsia="Calibri"/>
          <w:szCs w:val="28"/>
          <w:lang w:eastAsia="en-US"/>
        </w:rPr>
        <w:lastRenderedPageBreak/>
        <w:t xml:space="preserve">внесення подання про звільнення </w:t>
      </w:r>
      <w:proofErr w:type="spellStart"/>
      <w:r w:rsidRPr="00602ED1">
        <w:rPr>
          <w:rFonts w:eastAsia="Calibri"/>
          <w:szCs w:val="28"/>
          <w:lang w:eastAsia="en-US"/>
        </w:rPr>
        <w:t>Кормушина</w:t>
      </w:r>
      <w:proofErr w:type="spellEnd"/>
      <w:r w:rsidRPr="00602ED1">
        <w:rPr>
          <w:rFonts w:eastAsia="Calibri"/>
          <w:szCs w:val="28"/>
          <w:lang w:eastAsia="en-US"/>
        </w:rPr>
        <w:t xml:space="preserve"> К.О. з посади судді Шевченківського районного суду </w:t>
      </w:r>
      <w:r w:rsidR="00744AE2">
        <w:rPr>
          <w:rFonts w:eastAsia="Calibri"/>
          <w:szCs w:val="28"/>
          <w:lang w:eastAsia="en-US"/>
        </w:rPr>
        <w:t xml:space="preserve">міста Києва </w:t>
      </w:r>
      <w:r w:rsidRPr="00602ED1">
        <w:rPr>
          <w:rFonts w:eastAsia="Calibri"/>
          <w:szCs w:val="28"/>
          <w:lang w:eastAsia="en-US"/>
        </w:rPr>
        <w:t>за порушення присяги</w:t>
      </w:r>
      <w:r w:rsidR="00C8124C">
        <w:rPr>
          <w:rFonts w:eastAsia="Calibri"/>
          <w:szCs w:val="28"/>
          <w:lang w:eastAsia="en-US"/>
        </w:rPr>
        <w:t xml:space="preserve"> судді</w:t>
      </w:r>
      <w:r w:rsidRPr="00602ED1">
        <w:rPr>
          <w:rFonts w:eastAsia="Calibri"/>
          <w:szCs w:val="28"/>
          <w:lang w:eastAsia="en-US"/>
        </w:rPr>
        <w:t xml:space="preserve">, матеріалів перевірки, проведеної членом Вищої ради юстиції </w:t>
      </w:r>
      <w:proofErr w:type="spellStart"/>
      <w:r w:rsidRPr="00602ED1">
        <w:rPr>
          <w:rFonts w:eastAsia="Calibri"/>
          <w:szCs w:val="28"/>
          <w:lang w:eastAsia="en-US"/>
        </w:rPr>
        <w:t>Завальнюк</w:t>
      </w:r>
      <w:r w:rsidR="00E237F0">
        <w:rPr>
          <w:rFonts w:eastAsia="Calibri"/>
          <w:szCs w:val="28"/>
          <w:lang w:eastAsia="en-US"/>
        </w:rPr>
        <w:t>ом</w:t>
      </w:r>
      <w:proofErr w:type="spellEnd"/>
      <w:r w:rsidR="00E237F0">
        <w:rPr>
          <w:rFonts w:eastAsia="Calibri"/>
          <w:szCs w:val="28"/>
          <w:lang w:eastAsia="en-US"/>
        </w:rPr>
        <w:t xml:space="preserve"> В.В. за вказаною пропозицією, ухвалила</w:t>
      </w:r>
      <w:r w:rsidR="00E237F0" w:rsidRPr="00602ED1">
        <w:rPr>
          <w:rFonts w:eastAsia="Calibri"/>
          <w:szCs w:val="28"/>
          <w:lang w:eastAsia="en-US"/>
        </w:rPr>
        <w:t xml:space="preserve"> рішення № 1341/0/15-10 про внесення до Верховної Ради України подання про звільнення </w:t>
      </w:r>
      <w:proofErr w:type="spellStart"/>
      <w:r w:rsidR="00E237F0" w:rsidRPr="00602ED1">
        <w:rPr>
          <w:rFonts w:eastAsia="Calibri"/>
          <w:szCs w:val="28"/>
          <w:lang w:eastAsia="en-US"/>
        </w:rPr>
        <w:t>Кормушина</w:t>
      </w:r>
      <w:proofErr w:type="spellEnd"/>
      <w:r w:rsidR="00E237F0" w:rsidRPr="00602ED1">
        <w:rPr>
          <w:rFonts w:eastAsia="Calibri"/>
          <w:szCs w:val="28"/>
          <w:lang w:eastAsia="en-US"/>
        </w:rPr>
        <w:t xml:space="preserve"> К.О. з посади судді Шевченківського районного суду міста Києва за порушення присяги</w:t>
      </w:r>
      <w:r w:rsidR="00E237F0">
        <w:rPr>
          <w:rFonts w:eastAsia="Calibri"/>
          <w:szCs w:val="28"/>
          <w:lang w:eastAsia="en-US"/>
        </w:rPr>
        <w:t>.</w:t>
      </w:r>
    </w:p>
    <w:p w:rsidR="00602ED1" w:rsidRPr="00602ED1" w:rsidRDefault="00602ED1" w:rsidP="00744AE2">
      <w:pPr>
        <w:widowControl w:val="0"/>
        <w:autoSpaceDN/>
        <w:ind w:firstLine="567"/>
        <w:contextualSpacing/>
        <w:jc w:val="both"/>
        <w:rPr>
          <w:rFonts w:eastAsia="Calibri"/>
          <w:szCs w:val="28"/>
          <w:lang w:eastAsia="en-US"/>
        </w:rPr>
      </w:pPr>
      <w:r w:rsidRPr="00602ED1">
        <w:rPr>
          <w:rFonts w:eastAsia="Calibri"/>
          <w:szCs w:val="28"/>
          <w:lang w:eastAsia="en-US"/>
        </w:rPr>
        <w:t>6 грудня 2010</w:t>
      </w:r>
      <w:r w:rsidR="00744AE2">
        <w:rPr>
          <w:rFonts w:eastAsia="Calibri"/>
          <w:szCs w:val="28"/>
          <w:lang w:eastAsia="en-US"/>
        </w:rPr>
        <w:t xml:space="preserve"> року Вища рада юстиції </w:t>
      </w:r>
      <w:r w:rsidRPr="00602ED1">
        <w:rPr>
          <w:rFonts w:eastAsia="Calibri"/>
          <w:szCs w:val="28"/>
          <w:lang w:eastAsia="en-US"/>
        </w:rPr>
        <w:t xml:space="preserve">за результатами розгляду пропозиції члена Вищої ради юстиції </w:t>
      </w:r>
      <w:proofErr w:type="spellStart"/>
      <w:r w:rsidRPr="00602ED1">
        <w:rPr>
          <w:rFonts w:eastAsia="Calibri"/>
          <w:szCs w:val="28"/>
          <w:lang w:eastAsia="en-US"/>
        </w:rPr>
        <w:t>Завальнюка</w:t>
      </w:r>
      <w:proofErr w:type="spellEnd"/>
      <w:r w:rsidRPr="00602ED1">
        <w:rPr>
          <w:rFonts w:eastAsia="Calibri"/>
          <w:szCs w:val="28"/>
          <w:lang w:eastAsia="en-US"/>
        </w:rPr>
        <w:t xml:space="preserve"> В.І. від 18 вересня 2010 року про внесення подання про звільнення </w:t>
      </w:r>
      <w:proofErr w:type="spellStart"/>
      <w:r w:rsidRPr="00602ED1">
        <w:rPr>
          <w:rFonts w:eastAsia="Calibri"/>
          <w:szCs w:val="28"/>
          <w:lang w:eastAsia="en-US"/>
        </w:rPr>
        <w:t>Кормушина</w:t>
      </w:r>
      <w:proofErr w:type="spellEnd"/>
      <w:r w:rsidRPr="00602ED1">
        <w:rPr>
          <w:rFonts w:eastAsia="Calibri"/>
          <w:szCs w:val="28"/>
          <w:lang w:eastAsia="en-US"/>
        </w:rPr>
        <w:t xml:space="preserve"> К.О. з посади судді Шевченківського районного суду </w:t>
      </w:r>
      <w:r w:rsidR="00744AE2">
        <w:rPr>
          <w:rFonts w:eastAsia="Calibri"/>
          <w:szCs w:val="28"/>
          <w:lang w:eastAsia="en-US"/>
        </w:rPr>
        <w:t xml:space="preserve">міста Києва </w:t>
      </w:r>
      <w:r w:rsidRPr="00602ED1">
        <w:rPr>
          <w:rFonts w:eastAsia="Calibri"/>
          <w:szCs w:val="28"/>
          <w:lang w:eastAsia="en-US"/>
        </w:rPr>
        <w:t>за порушення присяги</w:t>
      </w:r>
      <w:r w:rsidR="00E237F0">
        <w:rPr>
          <w:rFonts w:eastAsia="Calibri"/>
          <w:szCs w:val="28"/>
          <w:lang w:eastAsia="en-US"/>
        </w:rPr>
        <w:t xml:space="preserve"> судді ухвалила</w:t>
      </w:r>
      <w:r w:rsidR="00E237F0" w:rsidRPr="00602ED1">
        <w:rPr>
          <w:rFonts w:eastAsia="Calibri"/>
          <w:szCs w:val="28"/>
          <w:lang w:eastAsia="en-US"/>
        </w:rPr>
        <w:t xml:space="preserve"> рішення </w:t>
      </w:r>
      <w:r w:rsidR="00C8124C">
        <w:rPr>
          <w:rFonts w:eastAsia="Calibri"/>
          <w:szCs w:val="28"/>
          <w:lang w:eastAsia="en-US"/>
        </w:rPr>
        <w:br/>
      </w:r>
      <w:r w:rsidR="00E237F0" w:rsidRPr="00602ED1">
        <w:rPr>
          <w:rFonts w:eastAsia="Calibri"/>
          <w:szCs w:val="28"/>
          <w:lang w:eastAsia="en-US"/>
        </w:rPr>
        <w:t xml:space="preserve">№ 1342/0/15-10 про внесення до Верховної Ради України подання про звільнення </w:t>
      </w:r>
      <w:proofErr w:type="spellStart"/>
      <w:r w:rsidR="00E237F0" w:rsidRPr="00602ED1">
        <w:rPr>
          <w:rFonts w:eastAsia="Calibri"/>
          <w:szCs w:val="28"/>
          <w:lang w:eastAsia="en-US"/>
        </w:rPr>
        <w:t>Кормушина</w:t>
      </w:r>
      <w:proofErr w:type="spellEnd"/>
      <w:r w:rsidR="00E237F0" w:rsidRPr="00602ED1">
        <w:rPr>
          <w:rFonts w:eastAsia="Calibri"/>
          <w:szCs w:val="28"/>
          <w:lang w:eastAsia="en-US"/>
        </w:rPr>
        <w:t xml:space="preserve"> К.О. з посади судді Шевченківського районного суду міста Києва за порушення присяги</w:t>
      </w:r>
      <w:r w:rsidRPr="00602ED1">
        <w:rPr>
          <w:rFonts w:eastAsia="Calibri"/>
          <w:szCs w:val="28"/>
          <w:lang w:eastAsia="en-US"/>
        </w:rPr>
        <w:t>.</w:t>
      </w:r>
    </w:p>
    <w:p w:rsidR="00602ED1" w:rsidRPr="00602ED1" w:rsidRDefault="00602ED1" w:rsidP="00744AE2">
      <w:pPr>
        <w:widowControl w:val="0"/>
        <w:autoSpaceDN/>
        <w:ind w:firstLine="567"/>
        <w:contextualSpacing/>
        <w:jc w:val="both"/>
        <w:rPr>
          <w:rFonts w:eastAsia="Calibri"/>
          <w:szCs w:val="28"/>
          <w:lang w:eastAsia="en-US"/>
        </w:rPr>
      </w:pPr>
      <w:r w:rsidRPr="00602ED1">
        <w:rPr>
          <w:rFonts w:eastAsia="Calibri"/>
          <w:szCs w:val="28"/>
          <w:lang w:eastAsia="en-US"/>
        </w:rPr>
        <w:t xml:space="preserve">Вища рада юстиції дійшла висновку, що суддя </w:t>
      </w:r>
      <w:proofErr w:type="spellStart"/>
      <w:r w:rsidRPr="00602ED1">
        <w:rPr>
          <w:rFonts w:eastAsia="Calibri"/>
          <w:szCs w:val="28"/>
          <w:lang w:eastAsia="en-US"/>
        </w:rPr>
        <w:t>Кормушин</w:t>
      </w:r>
      <w:proofErr w:type="spellEnd"/>
      <w:r w:rsidRPr="00602ED1">
        <w:rPr>
          <w:rFonts w:eastAsia="Calibri"/>
          <w:szCs w:val="28"/>
          <w:lang w:eastAsia="en-US"/>
        </w:rPr>
        <w:t xml:space="preserve"> К.О. несумлінно і безвідповідально п</w:t>
      </w:r>
      <w:r w:rsidR="00D0547C">
        <w:rPr>
          <w:rFonts w:eastAsia="Calibri"/>
          <w:szCs w:val="28"/>
          <w:lang w:eastAsia="en-US"/>
        </w:rPr>
        <w:t>оставився до виконання посадових</w:t>
      </w:r>
      <w:r w:rsidRPr="00602ED1">
        <w:rPr>
          <w:rFonts w:eastAsia="Calibri"/>
          <w:szCs w:val="28"/>
          <w:lang w:eastAsia="en-US"/>
        </w:rPr>
        <w:t xml:space="preserve"> обов’язків під час здійснення судочинства, проігнорував вимог</w:t>
      </w:r>
      <w:r w:rsidR="00E237F0">
        <w:rPr>
          <w:rFonts w:eastAsia="Calibri"/>
          <w:szCs w:val="28"/>
          <w:lang w:eastAsia="en-US"/>
        </w:rPr>
        <w:t>и закону, допустив несумлінне ставлення до розгляду</w:t>
      </w:r>
      <w:r w:rsidR="00D0547C">
        <w:rPr>
          <w:rFonts w:eastAsia="Calibri"/>
          <w:szCs w:val="28"/>
          <w:lang w:eastAsia="en-US"/>
        </w:rPr>
        <w:t xml:space="preserve"> справ, </w:t>
      </w:r>
      <w:r w:rsidRPr="00602ED1">
        <w:rPr>
          <w:rFonts w:eastAsia="Calibri"/>
          <w:szCs w:val="28"/>
          <w:lang w:eastAsia="en-US"/>
        </w:rPr>
        <w:t>умисно порушив вимоги законодавства при здійсненні правосуддя, що спричинило негативні наслідки. У зв’язку з наведеним Вища рада юстиції дійшла висновку, що поведінка судді викликає сумнів у його об’єктивності та неупередженості, що є підставою для внесення подання про звільнення його з посади судді за порушення присяги.</w:t>
      </w:r>
    </w:p>
    <w:p w:rsidR="00602ED1" w:rsidRPr="00602ED1" w:rsidRDefault="00602ED1" w:rsidP="00744AE2">
      <w:pPr>
        <w:widowControl w:val="0"/>
        <w:autoSpaceDN/>
        <w:ind w:firstLine="567"/>
        <w:contextualSpacing/>
        <w:jc w:val="both"/>
        <w:rPr>
          <w:rFonts w:eastAsia="Calibri"/>
          <w:szCs w:val="28"/>
          <w:lang w:eastAsia="en-US"/>
        </w:rPr>
      </w:pPr>
      <w:r w:rsidRPr="00602ED1">
        <w:rPr>
          <w:rFonts w:eastAsia="Calibri"/>
          <w:szCs w:val="28"/>
          <w:lang w:eastAsia="en-US"/>
        </w:rPr>
        <w:t xml:space="preserve">Постановою Верховної Ради України </w:t>
      </w:r>
      <w:r w:rsidR="00E237F0">
        <w:rPr>
          <w:rFonts w:eastAsia="Calibri"/>
          <w:szCs w:val="28"/>
          <w:lang w:eastAsia="en-US"/>
        </w:rPr>
        <w:t>від 23 грудня 2010 року № 2865-</w:t>
      </w:r>
      <w:r w:rsidRPr="00602ED1">
        <w:rPr>
          <w:rFonts w:eastAsia="Calibri"/>
          <w:szCs w:val="28"/>
          <w:lang w:val="en-US" w:eastAsia="en-US"/>
        </w:rPr>
        <w:t>VI</w:t>
      </w:r>
      <w:r w:rsidRPr="00602ED1">
        <w:rPr>
          <w:rFonts w:eastAsia="Calibri"/>
          <w:szCs w:val="28"/>
          <w:lang w:eastAsia="en-US"/>
        </w:rPr>
        <w:t xml:space="preserve"> </w:t>
      </w:r>
      <w:proofErr w:type="spellStart"/>
      <w:r w:rsidRPr="00602ED1">
        <w:rPr>
          <w:rFonts w:eastAsia="Calibri"/>
          <w:szCs w:val="28"/>
          <w:lang w:eastAsia="en-US"/>
        </w:rPr>
        <w:t>Кормушина</w:t>
      </w:r>
      <w:proofErr w:type="spellEnd"/>
      <w:r w:rsidRPr="00602ED1">
        <w:rPr>
          <w:rFonts w:eastAsia="Calibri"/>
          <w:szCs w:val="28"/>
          <w:lang w:eastAsia="en-US"/>
        </w:rPr>
        <w:t xml:space="preserve"> К.О. звільнено з посади судді Шевченківського районного суду міста Києва у зв’язку з порушенням присяги судді.</w:t>
      </w:r>
    </w:p>
    <w:p w:rsidR="00602ED1" w:rsidRPr="00602ED1" w:rsidRDefault="00CE7A03" w:rsidP="00744AE2">
      <w:pPr>
        <w:widowControl w:val="0"/>
        <w:autoSpaceDN/>
        <w:ind w:firstLine="567"/>
        <w:contextualSpacing/>
        <w:jc w:val="both"/>
        <w:rPr>
          <w:rFonts w:eastAsia="Calibri"/>
          <w:szCs w:val="28"/>
          <w:lang w:eastAsia="en-US"/>
        </w:rPr>
      </w:pPr>
      <w:r>
        <w:rPr>
          <w:rFonts w:eastAsia="Calibri"/>
          <w:szCs w:val="28"/>
          <w:lang w:eastAsia="en-US"/>
        </w:rPr>
        <w:t>ОСОБА_1</w:t>
      </w:r>
      <w:r w:rsidR="00602ED1" w:rsidRPr="00602ED1">
        <w:rPr>
          <w:rFonts w:eastAsia="Calibri"/>
          <w:szCs w:val="28"/>
          <w:lang w:eastAsia="en-US"/>
        </w:rPr>
        <w:t>, вважаючи зазначені рішення Вищої ради юстиції та Постанову Верховної Ради України</w:t>
      </w:r>
      <w:r w:rsidR="00D0547C">
        <w:rPr>
          <w:rFonts w:eastAsia="Calibri"/>
          <w:szCs w:val="28"/>
          <w:lang w:eastAsia="en-US"/>
        </w:rPr>
        <w:t xml:space="preserve"> незаконними</w:t>
      </w:r>
      <w:r w:rsidR="00602ED1" w:rsidRPr="00602ED1">
        <w:rPr>
          <w:rFonts w:eastAsia="Calibri"/>
          <w:szCs w:val="28"/>
          <w:lang w:eastAsia="en-US"/>
        </w:rPr>
        <w:t>, звернувся до Вищого адміністративного суду України як суду першої інстанц</w:t>
      </w:r>
      <w:r w:rsidR="00016F22">
        <w:rPr>
          <w:rFonts w:eastAsia="Calibri"/>
          <w:szCs w:val="28"/>
          <w:lang w:eastAsia="en-US"/>
        </w:rPr>
        <w:t>ії з адміністративним позовом, у якому просив</w:t>
      </w:r>
      <w:r w:rsidR="00602ED1" w:rsidRPr="00602ED1">
        <w:rPr>
          <w:rFonts w:eastAsia="Calibri"/>
          <w:szCs w:val="28"/>
          <w:lang w:eastAsia="en-US"/>
        </w:rPr>
        <w:t xml:space="preserve"> визнати незаконними рішення Вищої ради юстиції від 6 грудня 2010 року №</w:t>
      </w:r>
      <w:r w:rsidR="00016F22">
        <w:rPr>
          <w:rFonts w:eastAsia="Calibri"/>
          <w:szCs w:val="28"/>
          <w:lang w:eastAsia="en-US"/>
        </w:rPr>
        <w:t xml:space="preserve"> 1341/0/15-10 та № 1342/0/15-10</w:t>
      </w:r>
      <w:r w:rsidR="00602ED1" w:rsidRPr="00602ED1">
        <w:rPr>
          <w:rFonts w:eastAsia="Calibri"/>
          <w:szCs w:val="28"/>
          <w:lang w:eastAsia="en-US"/>
        </w:rPr>
        <w:t xml:space="preserve"> «Про внесення подання до Верховної Ра</w:t>
      </w:r>
      <w:r w:rsidR="00D0547C">
        <w:rPr>
          <w:rFonts w:eastAsia="Calibri"/>
          <w:szCs w:val="28"/>
          <w:lang w:eastAsia="en-US"/>
        </w:rPr>
        <w:t xml:space="preserve">ди України про звільнення </w:t>
      </w:r>
      <w:proofErr w:type="spellStart"/>
      <w:r w:rsidR="009732EE">
        <w:rPr>
          <w:rFonts w:eastAsia="Calibri"/>
          <w:szCs w:val="28"/>
          <w:lang w:eastAsia="en-US"/>
        </w:rPr>
        <w:t>Кормушина</w:t>
      </w:r>
      <w:proofErr w:type="spellEnd"/>
      <w:r w:rsidR="009732EE">
        <w:rPr>
          <w:rFonts w:eastAsia="Calibri"/>
          <w:szCs w:val="28"/>
          <w:lang w:eastAsia="en-US"/>
        </w:rPr>
        <w:t xml:space="preserve"> К.О.</w:t>
      </w:r>
      <w:r w:rsidR="00602ED1" w:rsidRPr="00602ED1">
        <w:rPr>
          <w:rFonts w:eastAsia="Calibri"/>
          <w:szCs w:val="28"/>
          <w:lang w:eastAsia="en-US"/>
        </w:rPr>
        <w:t xml:space="preserve"> з посади судді Шевченківського районного суду міста Києва у зв</w:t>
      </w:r>
      <w:r w:rsidR="00D83B7A">
        <w:rPr>
          <w:rFonts w:eastAsia="Calibri"/>
          <w:szCs w:val="28"/>
          <w:lang w:eastAsia="en-US"/>
        </w:rPr>
        <w:t>’язку з порушенням присяги</w:t>
      </w:r>
      <w:r w:rsidR="00602ED1" w:rsidRPr="00602ED1">
        <w:rPr>
          <w:rFonts w:eastAsia="Calibri"/>
          <w:szCs w:val="28"/>
          <w:lang w:eastAsia="en-US"/>
        </w:rPr>
        <w:t xml:space="preserve">»; визнати незаконним подання Вищої ради юстиції від 16 грудня 2010 року </w:t>
      </w:r>
      <w:r w:rsidR="00D83B7A">
        <w:rPr>
          <w:rFonts w:eastAsia="Calibri"/>
          <w:szCs w:val="28"/>
          <w:lang w:eastAsia="en-US"/>
        </w:rPr>
        <w:br/>
      </w:r>
      <w:r w:rsidR="00602ED1" w:rsidRPr="00602ED1">
        <w:rPr>
          <w:rFonts w:eastAsia="Calibri"/>
          <w:szCs w:val="28"/>
          <w:lang w:eastAsia="en-US"/>
        </w:rPr>
        <w:t>№ 89/0/12-10, згідно з</w:t>
      </w:r>
      <w:r w:rsidR="00016F22">
        <w:rPr>
          <w:rFonts w:eastAsia="Calibri"/>
          <w:szCs w:val="28"/>
          <w:lang w:eastAsia="en-US"/>
        </w:rPr>
        <w:t xml:space="preserve"> яким Вища рада юстиції внесла</w:t>
      </w:r>
      <w:r w:rsidR="00602ED1" w:rsidRPr="00602ED1">
        <w:rPr>
          <w:rFonts w:eastAsia="Calibri"/>
          <w:szCs w:val="28"/>
          <w:lang w:eastAsia="en-US"/>
        </w:rPr>
        <w:t xml:space="preserve"> Верхо</w:t>
      </w:r>
      <w:r w:rsidR="00016F22">
        <w:rPr>
          <w:rFonts w:eastAsia="Calibri"/>
          <w:szCs w:val="28"/>
          <w:lang w:eastAsia="en-US"/>
        </w:rPr>
        <w:t>вній Р</w:t>
      </w:r>
      <w:r w:rsidR="00D0547C">
        <w:rPr>
          <w:rFonts w:eastAsia="Calibri"/>
          <w:szCs w:val="28"/>
          <w:lang w:eastAsia="en-US"/>
        </w:rPr>
        <w:t xml:space="preserve">аді України </w:t>
      </w:r>
      <w:r w:rsidR="00016F22">
        <w:rPr>
          <w:rFonts w:eastAsia="Calibri"/>
          <w:szCs w:val="28"/>
          <w:lang w:eastAsia="en-US"/>
        </w:rPr>
        <w:t xml:space="preserve">пропозицію </w:t>
      </w:r>
      <w:r w:rsidR="00D0547C">
        <w:rPr>
          <w:rFonts w:eastAsia="Calibri"/>
          <w:szCs w:val="28"/>
          <w:lang w:eastAsia="en-US"/>
        </w:rPr>
        <w:t xml:space="preserve">звільнити </w:t>
      </w:r>
      <w:proofErr w:type="spellStart"/>
      <w:r w:rsidR="009732EE">
        <w:rPr>
          <w:rFonts w:eastAsia="Calibri"/>
          <w:szCs w:val="28"/>
          <w:lang w:eastAsia="en-US"/>
        </w:rPr>
        <w:t>Кормушина</w:t>
      </w:r>
      <w:proofErr w:type="spellEnd"/>
      <w:r w:rsidR="009732EE">
        <w:rPr>
          <w:rFonts w:eastAsia="Calibri"/>
          <w:szCs w:val="28"/>
          <w:lang w:eastAsia="en-US"/>
        </w:rPr>
        <w:t xml:space="preserve"> К.О.</w:t>
      </w:r>
      <w:r w:rsidR="00602ED1" w:rsidRPr="00602ED1">
        <w:rPr>
          <w:rFonts w:eastAsia="Calibri"/>
          <w:szCs w:val="28"/>
          <w:lang w:eastAsia="en-US"/>
        </w:rPr>
        <w:t xml:space="preserve"> з посади судді Шевченківського районного суду міста Києва у зв’язку з порушенням при</w:t>
      </w:r>
      <w:r w:rsidR="00016F22">
        <w:rPr>
          <w:rFonts w:eastAsia="Calibri"/>
          <w:szCs w:val="28"/>
          <w:lang w:eastAsia="en-US"/>
        </w:rPr>
        <w:t>сяги судді; визнати незаконною П</w:t>
      </w:r>
      <w:r w:rsidR="00602ED1" w:rsidRPr="00602ED1">
        <w:rPr>
          <w:rFonts w:eastAsia="Calibri"/>
          <w:szCs w:val="28"/>
          <w:lang w:eastAsia="en-US"/>
        </w:rPr>
        <w:t xml:space="preserve">останову Верховної Ради України від 23 грудня 2010 року </w:t>
      </w:r>
      <w:r w:rsidR="00016F22">
        <w:rPr>
          <w:rFonts w:eastAsia="Calibri"/>
          <w:szCs w:val="28"/>
          <w:lang w:eastAsia="en-US"/>
        </w:rPr>
        <w:br/>
      </w:r>
      <w:r w:rsidR="00602ED1" w:rsidRPr="00602ED1">
        <w:rPr>
          <w:rFonts w:eastAsia="Calibri"/>
          <w:szCs w:val="28"/>
          <w:lang w:eastAsia="en-US"/>
        </w:rPr>
        <w:t>№ 2865-VІ «Про звільнення суддів» у частині звіль</w:t>
      </w:r>
      <w:r w:rsidR="00D0547C">
        <w:rPr>
          <w:rFonts w:eastAsia="Calibri"/>
          <w:szCs w:val="28"/>
          <w:lang w:eastAsia="en-US"/>
        </w:rPr>
        <w:t xml:space="preserve">нення </w:t>
      </w:r>
      <w:r>
        <w:rPr>
          <w:rFonts w:eastAsia="Calibri"/>
          <w:szCs w:val="28"/>
          <w:lang w:eastAsia="en-US"/>
        </w:rPr>
        <w:t>ОСОБА_1</w:t>
      </w:r>
      <w:r w:rsidR="00602ED1" w:rsidRPr="00602ED1">
        <w:rPr>
          <w:rFonts w:eastAsia="Calibri"/>
          <w:szCs w:val="28"/>
          <w:lang w:eastAsia="en-US"/>
        </w:rPr>
        <w:t xml:space="preserve"> з посади судді Шевченківського районного суду міста Києва у зв’язку з порушенням присяги судді.</w:t>
      </w:r>
    </w:p>
    <w:p w:rsidR="00602ED1" w:rsidRPr="00602ED1" w:rsidRDefault="00602ED1" w:rsidP="00744AE2">
      <w:pPr>
        <w:widowControl w:val="0"/>
        <w:autoSpaceDN/>
        <w:ind w:firstLine="567"/>
        <w:contextualSpacing/>
        <w:jc w:val="both"/>
        <w:rPr>
          <w:rFonts w:eastAsia="Calibri"/>
          <w:szCs w:val="28"/>
          <w:lang w:eastAsia="en-US"/>
        </w:rPr>
      </w:pPr>
      <w:r w:rsidRPr="00602ED1">
        <w:rPr>
          <w:rFonts w:eastAsia="Calibri"/>
          <w:szCs w:val="28"/>
          <w:lang w:eastAsia="en-US"/>
        </w:rPr>
        <w:t>Постановою Вищого адміністративного</w:t>
      </w:r>
      <w:r w:rsidR="004B576D">
        <w:rPr>
          <w:rFonts w:eastAsia="Calibri"/>
          <w:szCs w:val="28"/>
          <w:lang w:eastAsia="en-US"/>
        </w:rPr>
        <w:t xml:space="preserve"> суду України від 6 квітня 2011 </w:t>
      </w:r>
      <w:r w:rsidRPr="00602ED1">
        <w:rPr>
          <w:rFonts w:eastAsia="Calibri"/>
          <w:szCs w:val="28"/>
          <w:lang w:eastAsia="en-US"/>
        </w:rPr>
        <w:t xml:space="preserve">року в задоволенні позову </w:t>
      </w:r>
      <w:r w:rsidR="00CE7A03">
        <w:rPr>
          <w:rFonts w:eastAsia="Calibri"/>
          <w:szCs w:val="28"/>
          <w:lang w:eastAsia="en-US"/>
        </w:rPr>
        <w:t>ОСОБА_1</w:t>
      </w:r>
      <w:r w:rsidR="00016F22">
        <w:rPr>
          <w:rFonts w:eastAsia="Calibri"/>
          <w:szCs w:val="28"/>
          <w:lang w:eastAsia="en-US"/>
        </w:rPr>
        <w:t xml:space="preserve"> </w:t>
      </w:r>
      <w:r w:rsidRPr="00602ED1">
        <w:rPr>
          <w:rFonts w:eastAsia="Calibri"/>
          <w:szCs w:val="28"/>
          <w:lang w:eastAsia="en-US"/>
        </w:rPr>
        <w:t>відмовлено.</w:t>
      </w:r>
    </w:p>
    <w:p w:rsidR="00602ED1" w:rsidRPr="00602ED1" w:rsidRDefault="00602ED1" w:rsidP="00744AE2">
      <w:pPr>
        <w:widowControl w:val="0"/>
        <w:autoSpaceDN/>
        <w:ind w:firstLine="567"/>
        <w:contextualSpacing/>
        <w:jc w:val="both"/>
        <w:rPr>
          <w:rFonts w:eastAsia="Calibri"/>
          <w:szCs w:val="28"/>
          <w:lang w:eastAsia="en-US"/>
        </w:rPr>
      </w:pPr>
      <w:r w:rsidRPr="00602ED1">
        <w:rPr>
          <w:rFonts w:eastAsia="Calibri"/>
          <w:szCs w:val="28"/>
          <w:lang w:eastAsia="en-US"/>
        </w:rPr>
        <w:t xml:space="preserve">Не погодившись із постановою Вищого адміністративного суду України, </w:t>
      </w:r>
      <w:r w:rsidR="00CE7A03">
        <w:rPr>
          <w:rFonts w:eastAsia="Calibri"/>
          <w:szCs w:val="28"/>
          <w:lang w:eastAsia="en-US"/>
        </w:rPr>
        <w:t>ОСОБА_1</w:t>
      </w:r>
      <w:r w:rsidRPr="00602ED1">
        <w:rPr>
          <w:rFonts w:eastAsia="Calibri"/>
          <w:szCs w:val="28"/>
          <w:lang w:eastAsia="en-US"/>
        </w:rPr>
        <w:t xml:space="preserve"> звернувся до Європейського суду з прав людини (далі – ЄСП</w:t>
      </w:r>
      <w:r w:rsidR="00016F22">
        <w:rPr>
          <w:rFonts w:eastAsia="Calibri"/>
          <w:szCs w:val="28"/>
          <w:lang w:eastAsia="en-US"/>
        </w:rPr>
        <w:t>Л) із заявою проти України, у</w:t>
      </w:r>
      <w:r w:rsidRPr="00602ED1">
        <w:rPr>
          <w:rFonts w:eastAsia="Calibri"/>
          <w:szCs w:val="28"/>
          <w:lang w:eastAsia="en-US"/>
        </w:rPr>
        <w:t xml:space="preserve"> якій вказав про порушення пункту 1 статті 6 та </w:t>
      </w:r>
      <w:r w:rsidR="00016F22">
        <w:rPr>
          <w:rFonts w:eastAsia="Calibri"/>
          <w:szCs w:val="28"/>
          <w:lang w:eastAsia="en-US"/>
        </w:rPr>
        <w:br/>
      </w:r>
      <w:r w:rsidRPr="00602ED1">
        <w:rPr>
          <w:rFonts w:eastAsia="Calibri"/>
          <w:szCs w:val="28"/>
          <w:lang w:eastAsia="en-US"/>
        </w:rPr>
        <w:lastRenderedPageBreak/>
        <w:t>статті 8 Конвенції про захист прав людини і основоположних свобод (далі – Конвенція). Зазначив, що провадження стосовно його звільнення було нес</w:t>
      </w:r>
      <w:r w:rsidR="00016F22">
        <w:rPr>
          <w:rFonts w:eastAsia="Calibri"/>
          <w:szCs w:val="28"/>
          <w:lang w:eastAsia="en-US"/>
        </w:rPr>
        <w:t>п</w:t>
      </w:r>
      <w:r w:rsidR="00D83B7A">
        <w:rPr>
          <w:rFonts w:eastAsia="Calibri"/>
          <w:szCs w:val="28"/>
          <w:lang w:eastAsia="en-US"/>
        </w:rPr>
        <w:t>раведливим, суперечило принципу</w:t>
      </w:r>
      <w:r w:rsidRPr="00602ED1">
        <w:rPr>
          <w:rFonts w:eastAsia="Calibri"/>
          <w:szCs w:val="28"/>
          <w:lang w:eastAsia="en-US"/>
        </w:rPr>
        <w:t xml:space="preserve"> н</w:t>
      </w:r>
      <w:r w:rsidR="00D83B7A">
        <w:rPr>
          <w:rFonts w:eastAsia="Calibri"/>
          <w:szCs w:val="28"/>
          <w:lang w:eastAsia="en-US"/>
        </w:rPr>
        <w:t>езалежного і</w:t>
      </w:r>
      <w:r w:rsidR="00016F22">
        <w:rPr>
          <w:rFonts w:eastAsia="Calibri"/>
          <w:szCs w:val="28"/>
          <w:lang w:eastAsia="en-US"/>
        </w:rPr>
        <w:t xml:space="preserve"> </w:t>
      </w:r>
      <w:r w:rsidR="00D83B7A" w:rsidRPr="00D83B7A">
        <w:rPr>
          <w:rFonts w:eastAsia="Calibri"/>
          <w:szCs w:val="28"/>
          <w:lang w:eastAsia="en-US"/>
        </w:rPr>
        <w:t xml:space="preserve">безстороннього </w:t>
      </w:r>
      <w:r w:rsidRPr="00D83B7A">
        <w:rPr>
          <w:rFonts w:eastAsia="Calibri"/>
          <w:szCs w:val="28"/>
          <w:lang w:eastAsia="en-US"/>
        </w:rPr>
        <w:t>суду</w:t>
      </w:r>
      <w:r w:rsidRPr="00602ED1">
        <w:rPr>
          <w:rFonts w:eastAsia="Calibri"/>
          <w:szCs w:val="28"/>
          <w:lang w:eastAsia="en-US"/>
        </w:rPr>
        <w:t>, а також</w:t>
      </w:r>
      <w:r w:rsidR="00016F22">
        <w:rPr>
          <w:rFonts w:eastAsia="Calibri"/>
          <w:szCs w:val="28"/>
          <w:lang w:eastAsia="en-US"/>
        </w:rPr>
        <w:t xml:space="preserve"> що незаконне звільнення</w:t>
      </w:r>
      <w:r w:rsidRPr="00602ED1">
        <w:rPr>
          <w:rFonts w:eastAsia="Calibri"/>
          <w:szCs w:val="28"/>
          <w:lang w:eastAsia="en-US"/>
        </w:rPr>
        <w:t xml:space="preserve"> негативно вплинуло на його приватне життя.</w:t>
      </w:r>
    </w:p>
    <w:p w:rsidR="00602ED1" w:rsidRPr="00602ED1" w:rsidRDefault="00016F22" w:rsidP="00016F22">
      <w:pPr>
        <w:widowControl w:val="0"/>
        <w:autoSpaceDN/>
        <w:ind w:firstLine="567"/>
        <w:contextualSpacing/>
        <w:jc w:val="both"/>
        <w:rPr>
          <w:rFonts w:eastAsia="Calibri"/>
          <w:szCs w:val="28"/>
          <w:lang w:eastAsia="en-US"/>
        </w:rPr>
      </w:pPr>
      <w:r>
        <w:rPr>
          <w:rFonts w:eastAsia="Calibri"/>
          <w:szCs w:val="28"/>
          <w:lang w:eastAsia="en-US"/>
        </w:rPr>
        <w:t>В</w:t>
      </w:r>
      <w:r w:rsidRPr="00602ED1">
        <w:rPr>
          <w:rFonts w:eastAsia="Calibri"/>
          <w:szCs w:val="28"/>
          <w:lang w:eastAsia="en-US"/>
        </w:rPr>
        <w:t>ідповідно до пун</w:t>
      </w:r>
      <w:r>
        <w:rPr>
          <w:rFonts w:eastAsia="Calibri"/>
          <w:szCs w:val="28"/>
          <w:lang w:eastAsia="en-US"/>
        </w:rPr>
        <w:t>кту 1 правила 42 Регламенту Європейського суду з прав людини з</w:t>
      </w:r>
      <w:r w:rsidR="00602ED1" w:rsidRPr="00602ED1">
        <w:rPr>
          <w:rFonts w:eastAsia="Calibri"/>
          <w:szCs w:val="28"/>
          <w:lang w:eastAsia="en-US"/>
        </w:rPr>
        <w:t xml:space="preserve">аява </w:t>
      </w:r>
      <w:r w:rsidR="00CE7A03">
        <w:rPr>
          <w:rFonts w:eastAsia="Calibri"/>
          <w:szCs w:val="28"/>
          <w:lang w:eastAsia="en-US"/>
        </w:rPr>
        <w:t>ОСОБА_1</w:t>
      </w:r>
      <w:r w:rsidR="00602ED1" w:rsidRPr="00602ED1">
        <w:rPr>
          <w:rFonts w:eastAsia="Calibri"/>
          <w:szCs w:val="28"/>
          <w:lang w:eastAsia="en-US"/>
        </w:rPr>
        <w:t xml:space="preserve"> </w:t>
      </w:r>
      <w:r>
        <w:rPr>
          <w:rFonts w:eastAsia="Calibri"/>
          <w:szCs w:val="28"/>
          <w:lang w:eastAsia="en-US"/>
        </w:rPr>
        <w:t xml:space="preserve">була об’єднана </w:t>
      </w:r>
      <w:r w:rsidR="00602ED1" w:rsidRPr="00602ED1">
        <w:rPr>
          <w:rFonts w:eastAsia="Calibri"/>
          <w:szCs w:val="28"/>
          <w:lang w:eastAsia="en-US"/>
        </w:rPr>
        <w:t>з іншими заявами, поданими до ЄСПЛ громадянами України, які раніше обіймали посади суд</w:t>
      </w:r>
      <w:r>
        <w:rPr>
          <w:rFonts w:eastAsia="Calibri"/>
          <w:szCs w:val="28"/>
          <w:lang w:eastAsia="en-US"/>
        </w:rPr>
        <w:t>дів національних судів.</w:t>
      </w:r>
    </w:p>
    <w:p w:rsidR="00602ED1" w:rsidRPr="00CE7A03" w:rsidRDefault="00602ED1" w:rsidP="00744AE2">
      <w:pPr>
        <w:widowControl w:val="0"/>
        <w:autoSpaceDN/>
        <w:ind w:firstLine="567"/>
        <w:contextualSpacing/>
        <w:jc w:val="both"/>
        <w:rPr>
          <w:rFonts w:eastAsia="Calibri"/>
          <w:szCs w:val="28"/>
          <w:lang w:val="ru-RU" w:eastAsia="en-US"/>
        </w:rPr>
      </w:pPr>
      <w:r w:rsidRPr="00602ED1">
        <w:rPr>
          <w:rFonts w:eastAsia="Calibri"/>
          <w:szCs w:val="28"/>
          <w:lang w:eastAsia="en-US"/>
        </w:rPr>
        <w:t xml:space="preserve">19 січня 2017 року ЄСПЛ ухвалив рішення у справі «Куликов та інші проти України», зокрема за заявою </w:t>
      </w:r>
      <w:r w:rsidR="00CE7A03">
        <w:rPr>
          <w:rFonts w:eastAsia="Calibri"/>
          <w:szCs w:val="28"/>
          <w:lang w:eastAsia="en-US"/>
        </w:rPr>
        <w:t>ОСОБА_1</w:t>
      </w:r>
      <w:r w:rsidRPr="00602ED1">
        <w:rPr>
          <w:rFonts w:eastAsia="Calibri"/>
          <w:szCs w:val="28"/>
          <w:lang w:eastAsia="en-US"/>
        </w:rPr>
        <w:t xml:space="preserve"> (№ 68443/11), яким постановив, що Україна порушила стосовно позивача пункт 1 статті 6 Конвенції у з</w:t>
      </w:r>
      <w:r w:rsidR="00D83B7A">
        <w:rPr>
          <w:rFonts w:eastAsia="Calibri"/>
          <w:szCs w:val="28"/>
          <w:lang w:eastAsia="en-US"/>
        </w:rPr>
        <w:t>в’язку з недотриманням принципу незалежного і безстороннього</w:t>
      </w:r>
      <w:r w:rsidRPr="00602ED1">
        <w:rPr>
          <w:rFonts w:eastAsia="Calibri"/>
          <w:szCs w:val="28"/>
          <w:lang w:eastAsia="en-US"/>
        </w:rPr>
        <w:t xml:space="preserve"> </w:t>
      </w:r>
      <w:r w:rsidR="00016F22" w:rsidRPr="00D83B7A">
        <w:rPr>
          <w:rFonts w:eastAsia="Calibri"/>
          <w:szCs w:val="28"/>
          <w:lang w:eastAsia="en-US"/>
        </w:rPr>
        <w:t>суду</w:t>
      </w:r>
      <w:r w:rsidR="00016F22">
        <w:rPr>
          <w:rFonts w:eastAsia="Calibri"/>
          <w:szCs w:val="28"/>
          <w:lang w:eastAsia="en-US"/>
        </w:rPr>
        <w:t xml:space="preserve"> </w:t>
      </w:r>
      <w:r w:rsidRPr="00602ED1">
        <w:rPr>
          <w:rFonts w:eastAsia="Calibri"/>
          <w:szCs w:val="28"/>
          <w:lang w:eastAsia="en-US"/>
        </w:rPr>
        <w:t>та статтю 8 Конвенції,</w:t>
      </w:r>
      <w:r w:rsidR="00016F22">
        <w:rPr>
          <w:rFonts w:eastAsia="Calibri"/>
          <w:szCs w:val="28"/>
          <w:lang w:eastAsia="en-US"/>
        </w:rPr>
        <w:t xml:space="preserve"> згідно з </w:t>
      </w:r>
      <w:r w:rsidRPr="00602ED1">
        <w:rPr>
          <w:rFonts w:eastAsia="Calibri"/>
          <w:szCs w:val="28"/>
          <w:lang w:eastAsia="en-US"/>
        </w:rPr>
        <w:t>якою кожному гарантується право на повагу до приватного і сімейного життя.</w:t>
      </w:r>
    </w:p>
    <w:p w:rsidR="00602ED1" w:rsidRPr="00602ED1" w:rsidRDefault="00602ED1" w:rsidP="00744AE2">
      <w:pPr>
        <w:widowControl w:val="0"/>
        <w:autoSpaceDN/>
        <w:ind w:firstLine="567"/>
        <w:contextualSpacing/>
        <w:jc w:val="both"/>
        <w:rPr>
          <w:rFonts w:eastAsia="Calibri"/>
          <w:szCs w:val="28"/>
          <w:lang w:eastAsia="en-US"/>
        </w:rPr>
      </w:pPr>
      <w:r w:rsidRPr="00602ED1">
        <w:rPr>
          <w:rFonts w:eastAsia="Calibri"/>
          <w:szCs w:val="28"/>
          <w:lang w:eastAsia="en-US"/>
        </w:rPr>
        <w:t>Рішення ЄСПЛ набрало статусу остаточного 19 квітня 2017 року.</w:t>
      </w:r>
    </w:p>
    <w:p w:rsidR="00602ED1" w:rsidRPr="00602ED1" w:rsidRDefault="00602ED1" w:rsidP="00744AE2">
      <w:pPr>
        <w:widowControl w:val="0"/>
        <w:autoSpaceDN/>
        <w:ind w:firstLine="567"/>
        <w:contextualSpacing/>
        <w:jc w:val="both"/>
        <w:rPr>
          <w:rFonts w:eastAsia="Calibri"/>
          <w:szCs w:val="28"/>
          <w:lang w:eastAsia="en-US"/>
        </w:rPr>
      </w:pPr>
      <w:r w:rsidRPr="00602ED1">
        <w:rPr>
          <w:rFonts w:eastAsia="Calibri"/>
          <w:szCs w:val="28"/>
          <w:lang w:eastAsia="en-US"/>
        </w:rPr>
        <w:t xml:space="preserve">Розглядаючи справу «Куликов та інші проти України», зокрема заяву </w:t>
      </w:r>
      <w:r w:rsidR="007351DC">
        <w:rPr>
          <w:rFonts w:eastAsia="Calibri"/>
          <w:szCs w:val="28"/>
          <w:lang w:eastAsia="en-US"/>
        </w:rPr>
        <w:t>ОСОБА_1</w:t>
      </w:r>
      <w:r w:rsidRPr="00602ED1">
        <w:rPr>
          <w:rFonts w:eastAsia="Calibri"/>
          <w:szCs w:val="28"/>
          <w:lang w:eastAsia="en-US"/>
        </w:rPr>
        <w:t xml:space="preserve"> (№ 68443/11), ЄСПЛ констатував, що провадження у Вищій раді юстиції і Верховній Раді України характеризувалися великою кількістю системних і загальних недоліків, які поставили під сумнів принципи незалежності та неупередженості, а подальший пе</w:t>
      </w:r>
      <w:r w:rsidR="00016F22">
        <w:rPr>
          <w:rFonts w:eastAsia="Calibri"/>
          <w:szCs w:val="28"/>
          <w:lang w:eastAsia="en-US"/>
        </w:rPr>
        <w:t>регляд справи судом не усунув цих недоліків</w:t>
      </w:r>
      <w:r w:rsidRPr="00602ED1">
        <w:rPr>
          <w:rFonts w:eastAsia="Calibri"/>
          <w:szCs w:val="28"/>
          <w:lang w:eastAsia="en-US"/>
        </w:rPr>
        <w:t xml:space="preserve">. </w:t>
      </w:r>
    </w:p>
    <w:p w:rsidR="00602ED1" w:rsidRPr="00602ED1" w:rsidRDefault="00602ED1" w:rsidP="00744AE2">
      <w:pPr>
        <w:widowControl w:val="0"/>
        <w:autoSpaceDN/>
        <w:ind w:firstLine="567"/>
        <w:contextualSpacing/>
        <w:jc w:val="both"/>
        <w:rPr>
          <w:rFonts w:eastAsia="Calibri"/>
          <w:szCs w:val="28"/>
          <w:lang w:eastAsia="en-US"/>
        </w:rPr>
      </w:pPr>
      <w:r w:rsidRPr="00602ED1">
        <w:rPr>
          <w:rFonts w:eastAsia="Calibri"/>
          <w:szCs w:val="28"/>
          <w:lang w:eastAsia="en-US"/>
        </w:rPr>
        <w:t xml:space="preserve">25 квітня 2017 року </w:t>
      </w:r>
      <w:r w:rsidR="00CE7A03">
        <w:rPr>
          <w:rFonts w:eastAsia="Calibri"/>
          <w:szCs w:val="28"/>
          <w:lang w:eastAsia="en-US"/>
        </w:rPr>
        <w:t>ОСОБА_1</w:t>
      </w:r>
      <w:r w:rsidRPr="00602ED1">
        <w:rPr>
          <w:rFonts w:eastAsia="Calibri"/>
          <w:szCs w:val="28"/>
          <w:lang w:eastAsia="en-US"/>
        </w:rPr>
        <w:t xml:space="preserve"> звернувся до Верховного Суду України із заявою про перегляд постанови Вищого адміністративного суду України від </w:t>
      </w:r>
      <w:r w:rsidR="00D83B7A">
        <w:rPr>
          <w:rFonts w:eastAsia="Calibri"/>
          <w:szCs w:val="28"/>
          <w:lang w:eastAsia="en-US"/>
        </w:rPr>
        <w:br/>
      </w:r>
      <w:r w:rsidRPr="00602ED1">
        <w:rPr>
          <w:rFonts w:eastAsia="Calibri"/>
          <w:szCs w:val="28"/>
          <w:lang w:eastAsia="en-US"/>
        </w:rPr>
        <w:t xml:space="preserve">6 квітня 2011 року з підстави, встановленої пунктом 3 частини першої статті </w:t>
      </w:r>
      <w:r w:rsidR="00D83B7A">
        <w:rPr>
          <w:rFonts w:eastAsia="Calibri"/>
          <w:szCs w:val="28"/>
          <w:lang w:eastAsia="en-US"/>
        </w:rPr>
        <w:br/>
      </w:r>
      <w:r w:rsidRPr="00602ED1">
        <w:rPr>
          <w:rFonts w:eastAsia="Calibri"/>
          <w:szCs w:val="28"/>
          <w:lang w:eastAsia="en-US"/>
        </w:rPr>
        <w:t>237 Кодексу адміністративного судочинства України (в редакції, чинній на час</w:t>
      </w:r>
      <w:r w:rsidR="00016F22">
        <w:rPr>
          <w:rFonts w:eastAsia="Calibri"/>
          <w:szCs w:val="28"/>
          <w:lang w:eastAsia="en-US"/>
        </w:rPr>
        <w:t xml:space="preserve"> звернення із заявою до суду), у</w:t>
      </w:r>
      <w:r w:rsidRPr="00602ED1">
        <w:rPr>
          <w:rFonts w:eastAsia="Calibri"/>
          <w:szCs w:val="28"/>
          <w:lang w:eastAsia="en-US"/>
        </w:rPr>
        <w:t xml:space="preserve"> якій просив скасувати постанову Вищого адміністративного суду України від 6 квітня 2011 року та ухвалити нове рішення про задоволення </w:t>
      </w:r>
      <w:r w:rsidR="00D0547C">
        <w:rPr>
          <w:rFonts w:eastAsia="Calibri"/>
          <w:szCs w:val="28"/>
          <w:lang w:eastAsia="en-US"/>
        </w:rPr>
        <w:t xml:space="preserve">його </w:t>
      </w:r>
      <w:r w:rsidRPr="00602ED1">
        <w:rPr>
          <w:rFonts w:eastAsia="Calibri"/>
          <w:szCs w:val="28"/>
          <w:lang w:eastAsia="en-US"/>
        </w:rPr>
        <w:t>позову.</w:t>
      </w:r>
    </w:p>
    <w:p w:rsidR="00602ED1" w:rsidRPr="00602ED1" w:rsidRDefault="00602ED1" w:rsidP="00744AE2">
      <w:pPr>
        <w:widowControl w:val="0"/>
        <w:autoSpaceDN/>
        <w:ind w:firstLine="567"/>
        <w:contextualSpacing/>
        <w:jc w:val="both"/>
        <w:rPr>
          <w:rFonts w:eastAsia="Calibri"/>
          <w:szCs w:val="28"/>
          <w:lang w:eastAsia="en-US"/>
        </w:rPr>
      </w:pPr>
      <w:r w:rsidRPr="00602ED1">
        <w:rPr>
          <w:rFonts w:eastAsia="Calibri"/>
          <w:szCs w:val="28"/>
          <w:lang w:eastAsia="en-US"/>
        </w:rPr>
        <w:t xml:space="preserve">За результатами розгляду справи за заявою </w:t>
      </w:r>
      <w:r w:rsidR="007351DC">
        <w:rPr>
          <w:rFonts w:eastAsia="Calibri"/>
          <w:szCs w:val="28"/>
          <w:lang w:eastAsia="en-US"/>
        </w:rPr>
        <w:t>ОСОБА_1</w:t>
      </w:r>
      <w:r w:rsidRPr="00602ED1">
        <w:rPr>
          <w:rFonts w:eastAsia="Calibri"/>
          <w:szCs w:val="28"/>
          <w:lang w:eastAsia="en-US"/>
        </w:rPr>
        <w:t xml:space="preserve"> Верховний Суд України 3 липня 2017 року прийняв постанову,</w:t>
      </w:r>
      <w:r w:rsidR="00D0547C">
        <w:rPr>
          <w:rFonts w:eastAsia="Calibri"/>
          <w:szCs w:val="28"/>
          <w:lang w:eastAsia="en-US"/>
        </w:rPr>
        <w:t xml:space="preserve"> якою з огляду на </w:t>
      </w:r>
      <w:r w:rsidRPr="00602ED1">
        <w:rPr>
          <w:rFonts w:eastAsia="Calibri"/>
          <w:szCs w:val="28"/>
          <w:lang w:eastAsia="en-US"/>
        </w:rPr>
        <w:t xml:space="preserve"> висновки ЄСПЛ у рішенні від 19 січня 2017 року у справі «Куликов та інші проти України» скасував постанову Вищого адміністративного суду У</w:t>
      </w:r>
      <w:r w:rsidR="00016F22">
        <w:rPr>
          <w:rFonts w:eastAsia="Calibri"/>
          <w:szCs w:val="28"/>
          <w:lang w:eastAsia="en-US"/>
        </w:rPr>
        <w:t>країни від 6 квітня 2011 року,</w:t>
      </w:r>
      <w:r w:rsidRPr="00602ED1">
        <w:rPr>
          <w:rFonts w:eastAsia="Calibri"/>
          <w:szCs w:val="28"/>
          <w:lang w:eastAsia="en-US"/>
        </w:rPr>
        <w:t xml:space="preserve"> справу передав на новий розгляд до</w:t>
      </w:r>
      <w:r w:rsidR="00D83B7A">
        <w:rPr>
          <w:rFonts w:eastAsia="Calibri"/>
          <w:szCs w:val="28"/>
          <w:lang w:eastAsia="en-US"/>
        </w:rPr>
        <w:t xml:space="preserve"> Вищого адміністративного суду </w:t>
      </w:r>
      <w:r w:rsidRPr="00602ED1">
        <w:rPr>
          <w:rFonts w:eastAsia="Calibri"/>
          <w:szCs w:val="28"/>
          <w:lang w:eastAsia="en-US"/>
        </w:rPr>
        <w:t>України.</w:t>
      </w:r>
    </w:p>
    <w:p w:rsidR="00602ED1" w:rsidRPr="00602ED1" w:rsidRDefault="00602ED1" w:rsidP="00744AE2">
      <w:pPr>
        <w:widowControl w:val="0"/>
        <w:autoSpaceDN/>
        <w:ind w:firstLine="567"/>
        <w:contextualSpacing/>
        <w:jc w:val="both"/>
        <w:rPr>
          <w:rFonts w:eastAsia="Calibri"/>
          <w:szCs w:val="28"/>
          <w:lang w:eastAsia="en-US"/>
        </w:rPr>
      </w:pPr>
      <w:r w:rsidRPr="00602ED1">
        <w:rPr>
          <w:rFonts w:eastAsia="Calibri"/>
          <w:szCs w:val="28"/>
          <w:lang w:eastAsia="en-US"/>
        </w:rPr>
        <w:t xml:space="preserve">Рішенням </w:t>
      </w:r>
      <w:r w:rsidR="00D0547C" w:rsidRPr="00602ED1">
        <w:rPr>
          <w:rFonts w:eastAsia="Calibri"/>
          <w:szCs w:val="28"/>
          <w:lang w:eastAsia="en-US"/>
        </w:rPr>
        <w:t xml:space="preserve">Касаційного адміністративного суду </w:t>
      </w:r>
      <w:r w:rsidR="00D0547C">
        <w:rPr>
          <w:rFonts w:eastAsia="Calibri"/>
          <w:szCs w:val="28"/>
          <w:lang w:eastAsia="en-US"/>
        </w:rPr>
        <w:t xml:space="preserve">у складі </w:t>
      </w:r>
      <w:r w:rsidRPr="00602ED1">
        <w:rPr>
          <w:rFonts w:eastAsia="Calibri"/>
          <w:szCs w:val="28"/>
          <w:lang w:eastAsia="en-US"/>
        </w:rPr>
        <w:t>Верховн</w:t>
      </w:r>
      <w:r w:rsidR="00D0547C">
        <w:rPr>
          <w:rFonts w:eastAsia="Calibri"/>
          <w:szCs w:val="28"/>
          <w:lang w:eastAsia="en-US"/>
        </w:rPr>
        <w:t xml:space="preserve">ого Суду </w:t>
      </w:r>
      <w:r w:rsidRPr="00602ED1">
        <w:rPr>
          <w:rFonts w:eastAsia="Calibri"/>
          <w:szCs w:val="28"/>
          <w:lang w:eastAsia="en-US"/>
        </w:rPr>
        <w:t>від 2 березня 2018 року,</w:t>
      </w:r>
      <w:r w:rsidRPr="00602ED1">
        <w:t xml:space="preserve"> </w:t>
      </w:r>
      <w:r w:rsidRPr="00602ED1">
        <w:rPr>
          <w:rFonts w:eastAsia="Calibri"/>
          <w:szCs w:val="28"/>
          <w:lang w:eastAsia="en-US"/>
        </w:rPr>
        <w:t xml:space="preserve">залишеним без змін постановою Великої Палати Верховного Суду від 21 червня 2018 року, позов </w:t>
      </w:r>
      <w:r w:rsidR="007351DC">
        <w:rPr>
          <w:rFonts w:eastAsia="Calibri"/>
          <w:szCs w:val="28"/>
          <w:lang w:eastAsia="en-US"/>
        </w:rPr>
        <w:t>ОСОБА_1</w:t>
      </w:r>
      <w:r w:rsidR="00D0547C">
        <w:rPr>
          <w:rFonts w:eastAsia="Calibri"/>
          <w:szCs w:val="28"/>
          <w:lang w:eastAsia="en-US"/>
        </w:rPr>
        <w:t xml:space="preserve"> </w:t>
      </w:r>
      <w:r w:rsidRPr="00602ED1">
        <w:rPr>
          <w:rFonts w:eastAsia="Calibri"/>
          <w:szCs w:val="28"/>
          <w:lang w:eastAsia="en-US"/>
        </w:rPr>
        <w:t xml:space="preserve">задоволено частково. Визнано протиправним та скасовано рішення Вищої ради юстиції від 6 грудня 2010 року № 1341/0/15-10, </w:t>
      </w:r>
      <w:r w:rsidR="00B16C54">
        <w:rPr>
          <w:rFonts w:eastAsia="Calibri"/>
          <w:szCs w:val="28"/>
          <w:lang w:eastAsia="en-US"/>
        </w:rPr>
        <w:t xml:space="preserve">№ </w:t>
      </w:r>
      <w:r w:rsidRPr="00602ED1">
        <w:rPr>
          <w:rFonts w:eastAsia="Calibri"/>
          <w:szCs w:val="28"/>
          <w:lang w:eastAsia="en-US"/>
        </w:rPr>
        <w:t xml:space="preserve">1342/0/15-10 «Про внесення подання до Верховної Ради України про звільнення </w:t>
      </w:r>
      <w:proofErr w:type="spellStart"/>
      <w:r w:rsidR="009732EE" w:rsidRPr="00602ED1">
        <w:rPr>
          <w:rFonts w:eastAsia="Calibri"/>
          <w:szCs w:val="28"/>
          <w:lang w:eastAsia="en-US"/>
        </w:rPr>
        <w:t>Кормушина</w:t>
      </w:r>
      <w:proofErr w:type="spellEnd"/>
      <w:r w:rsidR="009732EE" w:rsidRPr="00602ED1">
        <w:rPr>
          <w:rFonts w:eastAsia="Calibri"/>
          <w:szCs w:val="28"/>
          <w:lang w:eastAsia="en-US"/>
        </w:rPr>
        <w:t xml:space="preserve"> К.О.</w:t>
      </w:r>
      <w:r w:rsidRPr="00602ED1">
        <w:rPr>
          <w:rFonts w:eastAsia="Calibri"/>
          <w:szCs w:val="28"/>
          <w:lang w:eastAsia="en-US"/>
        </w:rPr>
        <w:t xml:space="preserve"> з посади судді Шевченківського районного суду міста Києва за порушення </w:t>
      </w:r>
      <w:r w:rsidRPr="00D83B7A">
        <w:rPr>
          <w:rFonts w:eastAsia="Calibri"/>
          <w:szCs w:val="28"/>
          <w:lang w:eastAsia="en-US"/>
        </w:rPr>
        <w:t>присяги</w:t>
      </w:r>
      <w:r w:rsidRPr="00B16C54">
        <w:rPr>
          <w:rFonts w:eastAsia="Calibri"/>
          <w:b/>
          <w:szCs w:val="28"/>
          <w:lang w:eastAsia="en-US"/>
        </w:rPr>
        <w:t>»</w:t>
      </w:r>
      <w:r w:rsidRPr="00602ED1">
        <w:rPr>
          <w:rFonts w:eastAsia="Calibri"/>
          <w:szCs w:val="28"/>
          <w:lang w:eastAsia="en-US"/>
        </w:rPr>
        <w:t>. Визнано протиправним та скасовано подання Вищої ради юстиції від 16 грудня 2010 року № 89/0/12-10 до Верховної Ради України «Пр</w:t>
      </w:r>
      <w:r w:rsidR="00B16C54">
        <w:rPr>
          <w:rFonts w:eastAsia="Calibri"/>
          <w:szCs w:val="28"/>
          <w:lang w:eastAsia="en-US"/>
        </w:rPr>
        <w:t xml:space="preserve">о звільнення судді з посади», згідно з </w:t>
      </w:r>
      <w:r w:rsidR="00D83B7A">
        <w:rPr>
          <w:rFonts w:eastAsia="Calibri"/>
          <w:szCs w:val="28"/>
          <w:lang w:eastAsia="en-US"/>
        </w:rPr>
        <w:t xml:space="preserve">яким Вища рада юстиції </w:t>
      </w:r>
      <w:r w:rsidR="00B16C54">
        <w:rPr>
          <w:rFonts w:eastAsia="Calibri"/>
          <w:szCs w:val="28"/>
          <w:lang w:eastAsia="en-US"/>
        </w:rPr>
        <w:t>внесла</w:t>
      </w:r>
      <w:r w:rsidRPr="00602ED1">
        <w:rPr>
          <w:rFonts w:eastAsia="Calibri"/>
          <w:szCs w:val="28"/>
          <w:lang w:eastAsia="en-US"/>
        </w:rPr>
        <w:t xml:space="preserve"> Верховній Раді України </w:t>
      </w:r>
      <w:r w:rsidR="00B16C54">
        <w:rPr>
          <w:rFonts w:eastAsia="Calibri"/>
          <w:szCs w:val="28"/>
          <w:lang w:eastAsia="en-US"/>
        </w:rPr>
        <w:t xml:space="preserve">пропозицію </w:t>
      </w:r>
      <w:r w:rsidRPr="00602ED1">
        <w:rPr>
          <w:rFonts w:eastAsia="Calibri"/>
          <w:szCs w:val="28"/>
          <w:lang w:eastAsia="en-US"/>
        </w:rPr>
        <w:t xml:space="preserve">звільнити </w:t>
      </w:r>
      <w:r w:rsidR="007351DC">
        <w:rPr>
          <w:rFonts w:eastAsia="Calibri"/>
          <w:szCs w:val="28"/>
          <w:lang w:eastAsia="en-US"/>
        </w:rPr>
        <w:t>ОСОБА_1</w:t>
      </w:r>
      <w:r w:rsidRPr="00602ED1">
        <w:rPr>
          <w:rFonts w:eastAsia="Calibri"/>
          <w:szCs w:val="28"/>
          <w:lang w:eastAsia="en-US"/>
        </w:rPr>
        <w:t xml:space="preserve"> з посади судді Шевченківського районного суду міста Києва у зв’язку з порушенням </w:t>
      </w:r>
      <w:r w:rsidRPr="00D83B7A">
        <w:rPr>
          <w:rFonts w:eastAsia="Calibri"/>
          <w:szCs w:val="28"/>
          <w:lang w:eastAsia="en-US"/>
        </w:rPr>
        <w:t>присяги</w:t>
      </w:r>
      <w:r w:rsidR="00D83B7A" w:rsidRPr="00CE7A03">
        <w:rPr>
          <w:rFonts w:eastAsia="Calibri"/>
          <w:szCs w:val="28"/>
          <w:lang w:eastAsia="en-US"/>
        </w:rPr>
        <w:t xml:space="preserve"> </w:t>
      </w:r>
      <w:r w:rsidR="00D83B7A" w:rsidRPr="00D83B7A">
        <w:rPr>
          <w:rFonts w:eastAsia="Calibri"/>
          <w:szCs w:val="28"/>
          <w:lang w:eastAsia="en-US"/>
        </w:rPr>
        <w:t>судді</w:t>
      </w:r>
      <w:r w:rsidRPr="00602ED1">
        <w:rPr>
          <w:rFonts w:eastAsia="Calibri"/>
          <w:szCs w:val="28"/>
          <w:lang w:eastAsia="en-US"/>
        </w:rPr>
        <w:t xml:space="preserve">. Визнано протиправною та </w:t>
      </w:r>
      <w:r w:rsidRPr="00602ED1">
        <w:rPr>
          <w:rFonts w:eastAsia="Calibri"/>
          <w:szCs w:val="28"/>
          <w:lang w:eastAsia="en-US"/>
        </w:rPr>
        <w:lastRenderedPageBreak/>
        <w:t>скасовано Постанову Верховної Ради України від 23 грудня 2010 року № 2</w:t>
      </w:r>
      <w:r w:rsidR="00B16C54">
        <w:rPr>
          <w:rFonts w:eastAsia="Calibri"/>
          <w:szCs w:val="28"/>
          <w:lang w:eastAsia="en-US"/>
        </w:rPr>
        <w:t xml:space="preserve">865-VІ </w:t>
      </w:r>
      <w:r w:rsidR="00D83B7A">
        <w:rPr>
          <w:rFonts w:eastAsia="Calibri"/>
          <w:szCs w:val="28"/>
          <w:lang w:eastAsia="en-US"/>
        </w:rPr>
        <w:br/>
      </w:r>
      <w:r w:rsidR="00B16C54">
        <w:rPr>
          <w:rFonts w:eastAsia="Calibri"/>
          <w:szCs w:val="28"/>
          <w:lang w:eastAsia="en-US"/>
        </w:rPr>
        <w:t>«Про звільнення суддів» у</w:t>
      </w:r>
      <w:r w:rsidRPr="00602ED1">
        <w:rPr>
          <w:rFonts w:eastAsia="Calibri"/>
          <w:szCs w:val="28"/>
          <w:lang w:eastAsia="en-US"/>
        </w:rPr>
        <w:t xml:space="preserve"> частині звільнення </w:t>
      </w:r>
      <w:r w:rsidR="007351DC">
        <w:rPr>
          <w:rFonts w:eastAsia="Calibri"/>
          <w:szCs w:val="28"/>
          <w:lang w:eastAsia="en-US"/>
        </w:rPr>
        <w:t>ОСОБА_1</w:t>
      </w:r>
      <w:r w:rsidRPr="00602ED1">
        <w:rPr>
          <w:rFonts w:eastAsia="Calibri"/>
          <w:szCs w:val="28"/>
          <w:lang w:eastAsia="en-US"/>
        </w:rPr>
        <w:t xml:space="preserve"> з посади судді Шевченківського районного суду міста Києва у зв’язку з порушенням присяги судді. Передано на повторний</w:t>
      </w:r>
      <w:r w:rsidR="0065345F">
        <w:rPr>
          <w:rFonts w:eastAsia="Calibri"/>
          <w:szCs w:val="28"/>
          <w:lang w:eastAsia="en-US"/>
        </w:rPr>
        <w:t xml:space="preserve"> розгляд Вищій раді правосуддя </w:t>
      </w:r>
      <w:r w:rsidRPr="00602ED1">
        <w:rPr>
          <w:rFonts w:eastAsia="Calibri"/>
          <w:szCs w:val="28"/>
          <w:lang w:eastAsia="en-US"/>
        </w:rPr>
        <w:t xml:space="preserve">вирішення питання щодо наявності підстав для притягнення </w:t>
      </w:r>
      <w:r w:rsidR="007351DC">
        <w:rPr>
          <w:rFonts w:eastAsia="Calibri"/>
          <w:szCs w:val="28"/>
          <w:lang w:eastAsia="en-US"/>
        </w:rPr>
        <w:t>ОСОБА_1</w:t>
      </w:r>
      <w:r w:rsidRPr="00602ED1">
        <w:rPr>
          <w:rFonts w:eastAsia="Calibri"/>
          <w:szCs w:val="28"/>
          <w:lang w:eastAsia="en-US"/>
        </w:rPr>
        <w:t xml:space="preserve"> до дисциплінарної відповідальності з огляду на обставини, викладені у пропозиціях членів Вищої ради юстиції </w:t>
      </w:r>
      <w:proofErr w:type="spellStart"/>
      <w:r w:rsidRPr="00602ED1">
        <w:rPr>
          <w:rFonts w:eastAsia="Calibri"/>
          <w:szCs w:val="28"/>
          <w:lang w:eastAsia="en-US"/>
        </w:rPr>
        <w:t>Завальнюка</w:t>
      </w:r>
      <w:proofErr w:type="spellEnd"/>
      <w:r w:rsidRPr="00602ED1">
        <w:rPr>
          <w:rFonts w:eastAsia="Calibri"/>
          <w:szCs w:val="28"/>
          <w:lang w:eastAsia="en-US"/>
        </w:rPr>
        <w:t xml:space="preserve"> В.В. від 13 вересня 2010 року та Хорошковського В.І. від 18 вересня 2010 року.</w:t>
      </w:r>
    </w:p>
    <w:p w:rsidR="00602ED1" w:rsidRPr="00602ED1" w:rsidRDefault="00602ED1" w:rsidP="00744AE2">
      <w:pPr>
        <w:widowControl w:val="0"/>
        <w:autoSpaceDN/>
        <w:ind w:firstLine="567"/>
        <w:contextualSpacing/>
        <w:jc w:val="both"/>
        <w:rPr>
          <w:rFonts w:eastAsia="Calibri"/>
          <w:szCs w:val="28"/>
          <w:lang w:eastAsia="en-US"/>
        </w:rPr>
      </w:pPr>
      <w:r w:rsidRPr="00602ED1">
        <w:rPr>
          <w:rFonts w:eastAsia="Calibri"/>
          <w:szCs w:val="28"/>
          <w:lang w:eastAsia="en-US"/>
        </w:rPr>
        <w:t xml:space="preserve"> Рішенням Вищої ради правосуддя від 23 квітня 2020 року № 1043/0/15-20 </w:t>
      </w:r>
      <w:proofErr w:type="spellStart"/>
      <w:r w:rsidRPr="00602ED1">
        <w:rPr>
          <w:rFonts w:eastAsia="Calibri"/>
          <w:szCs w:val="28"/>
          <w:lang w:eastAsia="en-US"/>
        </w:rPr>
        <w:t>Кормушина</w:t>
      </w:r>
      <w:proofErr w:type="spellEnd"/>
      <w:r w:rsidRPr="00602ED1">
        <w:rPr>
          <w:rFonts w:eastAsia="Calibri"/>
          <w:szCs w:val="28"/>
          <w:lang w:eastAsia="en-US"/>
        </w:rPr>
        <w:t xml:space="preserve"> К.О. </w:t>
      </w:r>
      <w:r w:rsidR="00B16C54" w:rsidRPr="00602ED1">
        <w:rPr>
          <w:rFonts w:eastAsia="Calibri"/>
          <w:szCs w:val="28"/>
          <w:lang w:eastAsia="en-US"/>
        </w:rPr>
        <w:t xml:space="preserve">звільнено </w:t>
      </w:r>
      <w:r w:rsidRPr="00602ED1">
        <w:rPr>
          <w:rFonts w:eastAsia="Calibri"/>
          <w:szCs w:val="28"/>
          <w:lang w:eastAsia="en-US"/>
        </w:rPr>
        <w:t>з посади судді Шевченківського районного суду міста Києва на підставі пункту 3 частини шостої статті 126 Конституції України.</w:t>
      </w:r>
    </w:p>
    <w:p w:rsidR="00602ED1" w:rsidRPr="00602ED1" w:rsidRDefault="00602ED1" w:rsidP="00744AE2">
      <w:pPr>
        <w:widowControl w:val="0"/>
        <w:autoSpaceDN/>
        <w:ind w:firstLine="567"/>
        <w:contextualSpacing/>
        <w:jc w:val="both"/>
        <w:rPr>
          <w:rFonts w:eastAsia="Calibri"/>
          <w:szCs w:val="28"/>
          <w:lang w:eastAsia="en-US"/>
        </w:rPr>
      </w:pPr>
      <w:r w:rsidRPr="00602ED1">
        <w:rPr>
          <w:rFonts w:eastAsia="Calibri"/>
          <w:szCs w:val="28"/>
          <w:lang w:eastAsia="en-US"/>
        </w:rPr>
        <w:t xml:space="preserve">25 травня 2020 року </w:t>
      </w:r>
      <w:r w:rsidR="007351DC">
        <w:rPr>
          <w:rFonts w:eastAsia="Calibri"/>
          <w:szCs w:val="28"/>
          <w:lang w:eastAsia="en-US"/>
        </w:rPr>
        <w:t>ОСОБА_1</w:t>
      </w:r>
      <w:r w:rsidRPr="00602ED1">
        <w:rPr>
          <w:rFonts w:eastAsia="Calibri"/>
          <w:szCs w:val="28"/>
          <w:lang w:eastAsia="en-US"/>
        </w:rPr>
        <w:t xml:space="preserve"> звернувся до Касаційного адміністративного суду у складі Верховного Суду як су</w:t>
      </w:r>
      <w:r w:rsidR="00B16C54">
        <w:rPr>
          <w:rFonts w:eastAsia="Calibri"/>
          <w:szCs w:val="28"/>
          <w:lang w:eastAsia="en-US"/>
        </w:rPr>
        <w:t>ду першої інстанції з позовом, у</w:t>
      </w:r>
      <w:r w:rsidR="0065345F">
        <w:rPr>
          <w:rFonts w:eastAsia="Calibri"/>
          <w:szCs w:val="28"/>
          <w:lang w:eastAsia="en-US"/>
        </w:rPr>
        <w:t xml:space="preserve"> якому просив визнати </w:t>
      </w:r>
      <w:r w:rsidRPr="00602ED1">
        <w:rPr>
          <w:rFonts w:eastAsia="Calibri"/>
          <w:szCs w:val="28"/>
          <w:lang w:eastAsia="en-US"/>
        </w:rPr>
        <w:t>протиправним та скасувати рішення Вищої ради правосуддя від 23 квітня 2020 року про звільнення його з посади судді Шевченківського районного суду міста Києва.</w:t>
      </w:r>
    </w:p>
    <w:p w:rsidR="00602ED1" w:rsidRPr="00602ED1" w:rsidRDefault="00602ED1" w:rsidP="00744AE2">
      <w:pPr>
        <w:widowControl w:val="0"/>
        <w:autoSpaceDN/>
        <w:ind w:firstLine="567"/>
        <w:contextualSpacing/>
        <w:jc w:val="both"/>
        <w:rPr>
          <w:rFonts w:eastAsia="Calibri"/>
          <w:szCs w:val="28"/>
          <w:lang w:eastAsia="en-US"/>
        </w:rPr>
      </w:pPr>
      <w:r w:rsidRPr="00602ED1">
        <w:rPr>
          <w:rFonts w:eastAsia="Calibri"/>
          <w:szCs w:val="28"/>
          <w:lang w:eastAsia="en-US"/>
        </w:rPr>
        <w:t xml:space="preserve">Рішенням Касаційного адміністративного суду у складі Верховного Суду від 19 серпня 2020 року, залишеним без змін постановою Великої Палати Верховного Суду від 1 липня 2021 року, адміністративний позов </w:t>
      </w:r>
      <w:r w:rsidR="007351DC">
        <w:rPr>
          <w:rFonts w:eastAsia="Calibri"/>
          <w:szCs w:val="28"/>
          <w:lang w:eastAsia="en-US"/>
        </w:rPr>
        <w:t>ОСОБА_1</w:t>
      </w:r>
      <w:r w:rsidRPr="00602ED1">
        <w:rPr>
          <w:rFonts w:eastAsia="Calibri"/>
          <w:szCs w:val="28"/>
          <w:lang w:eastAsia="en-US"/>
        </w:rPr>
        <w:t xml:space="preserve"> задоволено.</w:t>
      </w:r>
      <w:r w:rsidRPr="00602ED1">
        <w:t xml:space="preserve"> С</w:t>
      </w:r>
      <w:r w:rsidRPr="00602ED1">
        <w:rPr>
          <w:rFonts w:eastAsia="Calibri"/>
          <w:szCs w:val="28"/>
          <w:lang w:eastAsia="en-US"/>
        </w:rPr>
        <w:t xml:space="preserve">касовано рішення Вищої ради правосуддя від 23 квітня </w:t>
      </w:r>
      <w:r w:rsidR="0065345F">
        <w:rPr>
          <w:rFonts w:eastAsia="Calibri"/>
          <w:szCs w:val="28"/>
          <w:lang w:eastAsia="en-US"/>
        </w:rPr>
        <w:br/>
      </w:r>
      <w:r w:rsidRPr="00602ED1">
        <w:rPr>
          <w:rFonts w:eastAsia="Calibri"/>
          <w:szCs w:val="28"/>
          <w:lang w:eastAsia="en-US"/>
        </w:rPr>
        <w:t xml:space="preserve">2020 року № 1043/0/15-20 «Про звільнення </w:t>
      </w:r>
      <w:proofErr w:type="spellStart"/>
      <w:r w:rsidR="009732EE" w:rsidRPr="00602ED1">
        <w:rPr>
          <w:rFonts w:eastAsia="Calibri"/>
          <w:szCs w:val="28"/>
          <w:lang w:eastAsia="en-US"/>
        </w:rPr>
        <w:t>Кормуш</w:t>
      </w:r>
      <w:r w:rsidR="009732EE">
        <w:rPr>
          <w:rFonts w:eastAsia="Calibri"/>
          <w:szCs w:val="28"/>
          <w:lang w:eastAsia="en-US"/>
        </w:rPr>
        <w:t>ина</w:t>
      </w:r>
      <w:proofErr w:type="spellEnd"/>
      <w:r w:rsidR="009732EE">
        <w:rPr>
          <w:rFonts w:eastAsia="Calibri"/>
          <w:szCs w:val="28"/>
          <w:lang w:eastAsia="en-US"/>
        </w:rPr>
        <w:t xml:space="preserve"> К.</w:t>
      </w:r>
      <w:r w:rsidR="009732EE" w:rsidRPr="00602ED1">
        <w:rPr>
          <w:rFonts w:eastAsia="Calibri"/>
          <w:szCs w:val="28"/>
          <w:lang w:eastAsia="en-US"/>
        </w:rPr>
        <w:t>О.</w:t>
      </w:r>
      <w:r w:rsidRPr="00602ED1">
        <w:rPr>
          <w:rFonts w:eastAsia="Calibri"/>
          <w:szCs w:val="28"/>
          <w:lang w:eastAsia="en-US"/>
        </w:rPr>
        <w:t xml:space="preserve"> з посади судді Шевченківського районного суду міста Києва на підставі пункту 3 частини шостої статті 126 Конституції України». Зобов’язано Вищу раду правосуддя розглянути матеріали дисциплінарног</w:t>
      </w:r>
      <w:r w:rsidR="00B16C54">
        <w:rPr>
          <w:rFonts w:eastAsia="Calibri"/>
          <w:szCs w:val="28"/>
          <w:lang w:eastAsia="en-US"/>
        </w:rPr>
        <w:t xml:space="preserve">о провадження щодо </w:t>
      </w:r>
      <w:r w:rsidR="007351DC">
        <w:rPr>
          <w:rFonts w:eastAsia="Calibri"/>
          <w:szCs w:val="28"/>
          <w:lang w:eastAsia="en-US"/>
        </w:rPr>
        <w:t>ОСОБА_1.</w:t>
      </w:r>
    </w:p>
    <w:p w:rsidR="00602ED1" w:rsidRPr="00602ED1" w:rsidRDefault="00602ED1" w:rsidP="00B16C54">
      <w:pPr>
        <w:widowControl w:val="0"/>
        <w:autoSpaceDN/>
        <w:ind w:firstLine="567"/>
        <w:contextualSpacing/>
        <w:jc w:val="both"/>
        <w:rPr>
          <w:rFonts w:eastAsia="Calibri"/>
          <w:szCs w:val="28"/>
          <w:lang w:eastAsia="en-US"/>
        </w:rPr>
      </w:pPr>
      <w:r w:rsidRPr="00602ED1">
        <w:rPr>
          <w:rFonts w:eastAsia="Calibri"/>
          <w:szCs w:val="28"/>
          <w:lang w:eastAsia="en-US"/>
        </w:rPr>
        <w:t xml:space="preserve">Велика Палата </w:t>
      </w:r>
      <w:r w:rsidR="00D0547C">
        <w:rPr>
          <w:rFonts w:eastAsia="Calibri"/>
          <w:szCs w:val="28"/>
          <w:lang w:eastAsia="en-US"/>
        </w:rPr>
        <w:t xml:space="preserve">Верховного Суду </w:t>
      </w:r>
      <w:r w:rsidRPr="00602ED1">
        <w:rPr>
          <w:rFonts w:eastAsia="Calibri"/>
          <w:szCs w:val="28"/>
          <w:lang w:eastAsia="en-US"/>
        </w:rPr>
        <w:t>вказала, що Вища рада правосуддя, отримавши рішення Касаційного адміністративного суду у складі Верховного Суду від</w:t>
      </w:r>
      <w:r w:rsidR="00B16C54">
        <w:rPr>
          <w:rFonts w:eastAsia="Calibri"/>
          <w:szCs w:val="28"/>
          <w:lang w:eastAsia="en-US"/>
        </w:rPr>
        <w:t xml:space="preserve"> 2 березня 2018 року, ухвалене</w:t>
      </w:r>
      <w:r w:rsidRPr="00602ED1">
        <w:rPr>
          <w:rFonts w:eastAsia="Calibri"/>
          <w:szCs w:val="28"/>
          <w:lang w:eastAsia="en-US"/>
        </w:rPr>
        <w:t xml:space="preserve"> на виконання рішення ЄСПЛ у справі «Куликов та інші проти України», не мала діяти інакше, ніж повторно вирішити питання щодо наявності підстав для звільнення </w:t>
      </w:r>
      <w:r w:rsidR="007351DC">
        <w:rPr>
          <w:rFonts w:eastAsia="Calibri"/>
          <w:szCs w:val="28"/>
          <w:lang w:eastAsia="en-US"/>
        </w:rPr>
        <w:t>ОСОБА_1</w:t>
      </w:r>
      <w:r w:rsidRPr="00602ED1">
        <w:rPr>
          <w:rFonts w:eastAsia="Calibri"/>
          <w:szCs w:val="28"/>
          <w:lang w:eastAsia="en-US"/>
        </w:rPr>
        <w:t xml:space="preserve"> з посади </w:t>
      </w:r>
      <w:r w:rsidR="00D0547C">
        <w:rPr>
          <w:rFonts w:eastAsia="Calibri"/>
          <w:szCs w:val="28"/>
          <w:lang w:eastAsia="en-US"/>
        </w:rPr>
        <w:t xml:space="preserve">судді </w:t>
      </w:r>
      <w:r w:rsidRPr="00602ED1">
        <w:rPr>
          <w:rFonts w:eastAsia="Calibri"/>
          <w:szCs w:val="28"/>
          <w:lang w:eastAsia="en-US"/>
        </w:rPr>
        <w:t xml:space="preserve">за порушення присяги виключно через передбачену Законом </w:t>
      </w:r>
      <w:r w:rsidR="00B16C54" w:rsidRPr="00602ED1">
        <w:rPr>
          <w:rFonts w:eastAsia="Calibri"/>
          <w:szCs w:val="28"/>
          <w:lang w:eastAsia="en-US"/>
        </w:rPr>
        <w:t xml:space="preserve">України від </w:t>
      </w:r>
      <w:r w:rsidR="0065345F">
        <w:rPr>
          <w:rFonts w:eastAsia="Calibri"/>
          <w:szCs w:val="28"/>
          <w:lang w:eastAsia="en-US"/>
        </w:rPr>
        <w:br/>
      </w:r>
      <w:r w:rsidR="00B16C54" w:rsidRPr="00602ED1">
        <w:rPr>
          <w:rFonts w:eastAsia="Calibri"/>
          <w:szCs w:val="28"/>
          <w:lang w:eastAsia="en-US"/>
        </w:rPr>
        <w:t>21 грудня 2016 року № 1798-VIII «Про Вищу раду</w:t>
      </w:r>
      <w:r w:rsidR="00B16C54">
        <w:rPr>
          <w:rFonts w:eastAsia="Calibri"/>
          <w:szCs w:val="28"/>
          <w:lang w:eastAsia="en-US"/>
        </w:rPr>
        <w:t xml:space="preserve"> правосуддя»  </w:t>
      </w:r>
      <w:r w:rsidRPr="00602ED1">
        <w:rPr>
          <w:rFonts w:eastAsia="Calibri"/>
          <w:szCs w:val="28"/>
          <w:lang w:eastAsia="en-US"/>
        </w:rPr>
        <w:t>процедуру розгляду справи дисциплінарним органом Вищої ради правосуддя у порядку, визначеному статтею 49 цього Закону, та застосовувати до позивача в разі наявності для цього підстав стягнення у виді подання про звільнення судді з посади.</w:t>
      </w:r>
    </w:p>
    <w:p w:rsidR="00602ED1" w:rsidRPr="00602ED1" w:rsidRDefault="00D0547C" w:rsidP="00744AE2">
      <w:pPr>
        <w:widowControl w:val="0"/>
        <w:autoSpaceDN/>
        <w:ind w:firstLine="567"/>
        <w:contextualSpacing/>
        <w:jc w:val="both"/>
        <w:rPr>
          <w:rFonts w:eastAsia="Calibri"/>
          <w:szCs w:val="28"/>
          <w:lang w:eastAsia="en-US"/>
        </w:rPr>
      </w:pPr>
      <w:r>
        <w:rPr>
          <w:rFonts w:eastAsia="Calibri"/>
          <w:szCs w:val="28"/>
          <w:lang w:eastAsia="en-US"/>
        </w:rPr>
        <w:t>О</w:t>
      </w:r>
      <w:r w:rsidR="00602ED1" w:rsidRPr="00602ED1">
        <w:rPr>
          <w:rFonts w:eastAsia="Calibri"/>
          <w:szCs w:val="28"/>
          <w:lang w:eastAsia="en-US"/>
        </w:rPr>
        <w:t xml:space="preserve">скільки оскаржуване рішення Вищої ради правосуддя прийнято з порушенням встановленої процедури розгляду питання щодо наявності підстав для притягнення судді до дисциплінарної відповідальності, </w:t>
      </w:r>
      <w:r>
        <w:rPr>
          <w:rFonts w:eastAsia="Calibri"/>
          <w:szCs w:val="28"/>
          <w:lang w:eastAsia="en-US"/>
        </w:rPr>
        <w:t xml:space="preserve">Велика Палата Верховного Суду вважала, що </w:t>
      </w:r>
      <w:r w:rsidR="00602ED1" w:rsidRPr="00602ED1">
        <w:rPr>
          <w:rFonts w:eastAsia="Calibri"/>
          <w:szCs w:val="28"/>
          <w:lang w:eastAsia="en-US"/>
        </w:rPr>
        <w:t>суд першої інстанції дійшов правильного висновку, що воно підлягає скасуванню.</w:t>
      </w:r>
    </w:p>
    <w:p w:rsidR="00602ED1" w:rsidRPr="00602ED1" w:rsidRDefault="00602ED1" w:rsidP="00744AE2">
      <w:pPr>
        <w:widowControl w:val="0"/>
        <w:autoSpaceDN/>
        <w:ind w:firstLine="567"/>
        <w:contextualSpacing/>
        <w:jc w:val="both"/>
        <w:rPr>
          <w:rFonts w:eastAsia="Calibri"/>
          <w:szCs w:val="28"/>
          <w:lang w:eastAsia="en-US"/>
        </w:rPr>
      </w:pPr>
      <w:r w:rsidRPr="00602ED1">
        <w:rPr>
          <w:rFonts w:eastAsia="Calibri"/>
          <w:szCs w:val="28"/>
          <w:lang w:eastAsia="en-US"/>
        </w:rPr>
        <w:t xml:space="preserve">Аналіз </w:t>
      </w:r>
      <w:r w:rsidR="00B16C54">
        <w:rPr>
          <w:rFonts w:eastAsia="Calibri"/>
          <w:szCs w:val="28"/>
          <w:lang w:eastAsia="en-US"/>
        </w:rPr>
        <w:t>висновків, наведених у вказаному</w:t>
      </w:r>
      <w:r w:rsidRPr="00602ED1">
        <w:rPr>
          <w:rFonts w:eastAsia="Calibri"/>
          <w:szCs w:val="28"/>
          <w:lang w:eastAsia="en-US"/>
        </w:rPr>
        <w:t xml:space="preserve"> рішенні ЄСПЛ</w:t>
      </w:r>
      <w:r w:rsidR="00B16C54">
        <w:rPr>
          <w:rFonts w:eastAsia="Calibri"/>
          <w:szCs w:val="28"/>
          <w:lang w:eastAsia="en-US"/>
        </w:rPr>
        <w:t>,</w:t>
      </w:r>
      <w:r w:rsidRPr="00602ED1">
        <w:rPr>
          <w:rFonts w:eastAsia="Calibri"/>
          <w:szCs w:val="28"/>
          <w:lang w:eastAsia="en-US"/>
        </w:rPr>
        <w:t xml:space="preserve"> засвідчує, що виріше</w:t>
      </w:r>
      <w:r w:rsidR="00D0547C">
        <w:rPr>
          <w:rFonts w:eastAsia="Calibri"/>
          <w:szCs w:val="28"/>
          <w:lang w:eastAsia="en-US"/>
        </w:rPr>
        <w:t xml:space="preserve">ння питання про звільнення </w:t>
      </w:r>
      <w:r w:rsidRPr="00602ED1">
        <w:rPr>
          <w:rFonts w:eastAsia="Calibri"/>
          <w:szCs w:val="28"/>
          <w:lang w:eastAsia="en-US"/>
        </w:rPr>
        <w:t xml:space="preserve"> </w:t>
      </w:r>
      <w:r w:rsidR="007351DC">
        <w:rPr>
          <w:rFonts w:eastAsia="Calibri"/>
          <w:szCs w:val="28"/>
          <w:lang w:eastAsia="en-US"/>
        </w:rPr>
        <w:t>ОСОБА_1</w:t>
      </w:r>
      <w:r w:rsidRPr="00602ED1">
        <w:rPr>
          <w:rFonts w:eastAsia="Calibri"/>
          <w:szCs w:val="28"/>
          <w:lang w:eastAsia="en-US"/>
        </w:rPr>
        <w:t xml:space="preserve"> з посади</w:t>
      </w:r>
      <w:r w:rsidR="00D0547C">
        <w:rPr>
          <w:rFonts w:eastAsia="Calibri"/>
          <w:szCs w:val="28"/>
          <w:lang w:eastAsia="en-US"/>
        </w:rPr>
        <w:t xml:space="preserve"> судді</w:t>
      </w:r>
      <w:r w:rsidRPr="00602ED1">
        <w:rPr>
          <w:rFonts w:eastAsia="Calibri"/>
          <w:szCs w:val="28"/>
          <w:lang w:eastAsia="en-US"/>
        </w:rPr>
        <w:t xml:space="preserve">, зокрема у Вищій раді юстиції, характеризувалося великою кількістю системних і загальних </w:t>
      </w:r>
      <w:r w:rsidRPr="00602ED1">
        <w:rPr>
          <w:rFonts w:eastAsia="Calibri"/>
          <w:szCs w:val="28"/>
          <w:lang w:eastAsia="en-US"/>
        </w:rPr>
        <w:lastRenderedPageBreak/>
        <w:t>недоліків, внаслідок чого принципи незалежності та неупередженості не були забезпе</w:t>
      </w:r>
      <w:r w:rsidR="00B16C54">
        <w:rPr>
          <w:rFonts w:eastAsia="Calibri"/>
          <w:szCs w:val="28"/>
          <w:lang w:eastAsia="en-US"/>
        </w:rPr>
        <w:t>чені на національному рівні на в</w:t>
      </w:r>
      <w:r w:rsidRPr="00602ED1">
        <w:rPr>
          <w:rFonts w:eastAsia="Calibri"/>
          <w:szCs w:val="28"/>
          <w:lang w:eastAsia="en-US"/>
        </w:rPr>
        <w:t>сіх етапах провадження у Вищій раді юстиц</w:t>
      </w:r>
      <w:r w:rsidR="00B16C54">
        <w:rPr>
          <w:rFonts w:eastAsia="Calibri"/>
          <w:szCs w:val="28"/>
          <w:lang w:eastAsia="en-US"/>
        </w:rPr>
        <w:t>ії, яке охоплювало, зокрема</w:t>
      </w:r>
      <w:r w:rsidRPr="00602ED1">
        <w:rPr>
          <w:rFonts w:eastAsia="Calibri"/>
          <w:szCs w:val="28"/>
          <w:lang w:eastAsia="en-US"/>
        </w:rPr>
        <w:t>, перевірку відомостей, які м</w:t>
      </w:r>
      <w:r w:rsidR="00B16C54">
        <w:rPr>
          <w:rFonts w:eastAsia="Calibri"/>
          <w:szCs w:val="28"/>
          <w:lang w:eastAsia="en-US"/>
        </w:rPr>
        <w:t>ожуть свідчити про порушення</w:t>
      </w:r>
      <w:r w:rsidRPr="00602ED1">
        <w:rPr>
          <w:rFonts w:eastAsia="Calibri"/>
          <w:szCs w:val="28"/>
          <w:lang w:eastAsia="en-US"/>
        </w:rPr>
        <w:t xml:space="preserve"> суддею присяги, здійснення дисциплінарного провадження й оформлення Вищою радою юстиції в</w:t>
      </w:r>
      <w:r w:rsidR="00B16C54">
        <w:rPr>
          <w:rFonts w:eastAsia="Calibri"/>
          <w:szCs w:val="28"/>
          <w:lang w:eastAsia="en-US"/>
        </w:rPr>
        <w:t>ідповідного подання, ухвалення</w:t>
      </w:r>
      <w:r w:rsidRPr="00602ED1">
        <w:rPr>
          <w:rFonts w:eastAsia="Calibri"/>
          <w:szCs w:val="28"/>
          <w:lang w:eastAsia="en-US"/>
        </w:rPr>
        <w:t xml:space="preserve"> рішення про направлення його до органу, який на той час</w:t>
      </w:r>
      <w:r w:rsidR="00B16C54">
        <w:rPr>
          <w:rFonts w:eastAsia="Calibri"/>
          <w:szCs w:val="28"/>
          <w:lang w:eastAsia="en-US"/>
        </w:rPr>
        <w:t xml:space="preserve"> був наділений повноваженнями щодо</w:t>
      </w:r>
      <w:r w:rsidRPr="00602ED1">
        <w:rPr>
          <w:rFonts w:eastAsia="Calibri"/>
          <w:szCs w:val="28"/>
          <w:lang w:eastAsia="en-US"/>
        </w:rPr>
        <w:t xml:space="preserve"> звільнення </w:t>
      </w:r>
      <w:r w:rsidR="00B16C54">
        <w:rPr>
          <w:rFonts w:eastAsia="Calibri"/>
          <w:szCs w:val="28"/>
          <w:lang w:eastAsia="en-US"/>
        </w:rPr>
        <w:t>судді з посади</w:t>
      </w:r>
      <w:r w:rsidRPr="00602ED1">
        <w:rPr>
          <w:rFonts w:eastAsia="Calibri"/>
          <w:szCs w:val="28"/>
          <w:lang w:eastAsia="en-US"/>
        </w:rPr>
        <w:t>.</w:t>
      </w:r>
    </w:p>
    <w:p w:rsidR="00602ED1" w:rsidRPr="00602ED1" w:rsidRDefault="00602ED1" w:rsidP="00744AE2">
      <w:pPr>
        <w:widowControl w:val="0"/>
        <w:autoSpaceDN/>
        <w:ind w:firstLine="567"/>
        <w:contextualSpacing/>
        <w:jc w:val="both"/>
        <w:rPr>
          <w:rFonts w:eastAsia="Calibri"/>
          <w:szCs w:val="28"/>
          <w:lang w:eastAsia="en-US"/>
        </w:rPr>
      </w:pPr>
      <w:r w:rsidRPr="00602ED1">
        <w:rPr>
          <w:rFonts w:eastAsia="Calibri"/>
          <w:szCs w:val="28"/>
          <w:lang w:eastAsia="en-US"/>
        </w:rPr>
        <w:t>Положеннями статті 13 Конвенції визначено, що кожен, чиї права та свободи, визнані в цій Конвенції, було порушено, має право на ефективний засіб правового захисту в національному органі, навіть якщо таке порушення було вчинене особами, які здійснювали свої офіційні повноваження.</w:t>
      </w:r>
    </w:p>
    <w:p w:rsidR="00602ED1" w:rsidRPr="00602ED1" w:rsidRDefault="00602ED1" w:rsidP="00744AE2">
      <w:pPr>
        <w:widowControl w:val="0"/>
        <w:autoSpaceDN/>
        <w:ind w:firstLine="567"/>
        <w:contextualSpacing/>
        <w:jc w:val="both"/>
        <w:rPr>
          <w:rFonts w:eastAsia="Calibri"/>
          <w:szCs w:val="28"/>
          <w:lang w:eastAsia="en-US"/>
        </w:rPr>
      </w:pPr>
      <w:r w:rsidRPr="00602ED1">
        <w:rPr>
          <w:rFonts w:eastAsia="Calibri"/>
          <w:szCs w:val="28"/>
          <w:lang w:eastAsia="en-US"/>
        </w:rPr>
        <w:t>Відповідно до пунктів 1, 4 частини першої статті 131 Конституції України та статті 3 Закону України від 21 грудня 2016 року № 1798-VIII «Про Вищу раду</w:t>
      </w:r>
      <w:r w:rsidR="00D0547C">
        <w:rPr>
          <w:rFonts w:eastAsia="Calibri"/>
          <w:szCs w:val="28"/>
          <w:lang w:eastAsia="en-US"/>
        </w:rPr>
        <w:t xml:space="preserve"> правосуддя»  до повноважень Вищої ради правосуддя</w:t>
      </w:r>
      <w:r w:rsidRPr="00602ED1">
        <w:rPr>
          <w:rFonts w:eastAsia="Calibri"/>
          <w:szCs w:val="28"/>
          <w:lang w:eastAsia="en-US"/>
        </w:rPr>
        <w:t xml:space="preserve"> належить внесення подання про призначення судді на посаду, ухвалення рішення про звільнення судді з посади.</w:t>
      </w:r>
    </w:p>
    <w:p w:rsidR="00602ED1" w:rsidRPr="00602ED1" w:rsidRDefault="00B16C54" w:rsidP="00744AE2">
      <w:pPr>
        <w:widowControl w:val="0"/>
        <w:autoSpaceDN/>
        <w:ind w:firstLine="567"/>
        <w:contextualSpacing/>
        <w:jc w:val="both"/>
        <w:rPr>
          <w:rFonts w:eastAsia="Calibri"/>
          <w:szCs w:val="28"/>
          <w:lang w:eastAsia="en-US"/>
        </w:rPr>
      </w:pPr>
      <w:r>
        <w:rPr>
          <w:rFonts w:eastAsia="Calibri"/>
          <w:szCs w:val="28"/>
          <w:lang w:eastAsia="en-US"/>
        </w:rPr>
        <w:t>З</w:t>
      </w:r>
      <w:r w:rsidR="00602ED1" w:rsidRPr="00602ED1">
        <w:rPr>
          <w:rFonts w:eastAsia="Calibri"/>
          <w:szCs w:val="28"/>
          <w:lang w:eastAsia="en-US"/>
        </w:rPr>
        <w:t xml:space="preserve"> аналізу положень статей 106, 109 З</w:t>
      </w:r>
      <w:r w:rsidR="004B576D">
        <w:rPr>
          <w:rFonts w:eastAsia="Calibri"/>
          <w:szCs w:val="28"/>
          <w:lang w:eastAsia="en-US"/>
        </w:rPr>
        <w:t xml:space="preserve">акону України від 2 червня 2016 </w:t>
      </w:r>
      <w:r w:rsidR="00602ED1" w:rsidRPr="00602ED1">
        <w:rPr>
          <w:rFonts w:eastAsia="Calibri"/>
          <w:szCs w:val="28"/>
          <w:lang w:eastAsia="en-US"/>
        </w:rPr>
        <w:t xml:space="preserve">року </w:t>
      </w:r>
      <w:r w:rsidR="004B576D">
        <w:rPr>
          <w:rFonts w:eastAsia="Calibri"/>
          <w:szCs w:val="28"/>
          <w:lang w:eastAsia="en-US"/>
        </w:rPr>
        <w:br/>
      </w:r>
      <w:r w:rsidR="00602ED1" w:rsidRPr="00602ED1">
        <w:rPr>
          <w:rFonts w:eastAsia="Calibri"/>
          <w:szCs w:val="28"/>
          <w:lang w:eastAsia="en-US"/>
        </w:rPr>
        <w:t xml:space="preserve">№ 1402-VІІІ «Про судоустрій і статус суддів», а також частини другої статті </w:t>
      </w:r>
      <w:r w:rsidR="0065345F">
        <w:rPr>
          <w:rFonts w:eastAsia="Calibri"/>
          <w:szCs w:val="28"/>
          <w:lang w:eastAsia="en-US"/>
        </w:rPr>
        <w:br/>
      </w:r>
      <w:r w:rsidR="00602ED1" w:rsidRPr="00602ED1">
        <w:rPr>
          <w:rFonts w:eastAsia="Calibri"/>
          <w:szCs w:val="28"/>
          <w:lang w:eastAsia="en-US"/>
        </w:rPr>
        <w:t>32 Закону України від</w:t>
      </w:r>
      <w:r w:rsidR="00602ED1" w:rsidRPr="00602ED1">
        <w:t xml:space="preserve"> </w:t>
      </w:r>
      <w:r w:rsidR="0065345F">
        <w:rPr>
          <w:rFonts w:eastAsia="Calibri"/>
          <w:szCs w:val="28"/>
          <w:lang w:eastAsia="en-US"/>
        </w:rPr>
        <w:t xml:space="preserve">15 січня 1998 року № </w:t>
      </w:r>
      <w:r w:rsidR="00602ED1" w:rsidRPr="00602ED1">
        <w:rPr>
          <w:rFonts w:eastAsia="Calibri"/>
          <w:szCs w:val="28"/>
          <w:lang w:eastAsia="en-US"/>
        </w:rPr>
        <w:t>22/98-ВР «Про Вищу раду юстиції» (вт</w:t>
      </w:r>
      <w:r>
        <w:rPr>
          <w:rFonts w:eastAsia="Calibri"/>
          <w:szCs w:val="28"/>
          <w:lang w:eastAsia="en-US"/>
        </w:rPr>
        <w:t xml:space="preserve">ратив чинність) убачається, що </w:t>
      </w:r>
      <w:r w:rsidR="00602ED1" w:rsidRPr="00602ED1">
        <w:rPr>
          <w:rFonts w:eastAsia="Calibri"/>
          <w:szCs w:val="28"/>
          <w:lang w:eastAsia="en-US"/>
        </w:rPr>
        <w:t xml:space="preserve">з внесенням змін до законодавства вид стягнення, що підлягає застосуванню до судді у зв’язку із допущенням поведінки, що порочить звання судді та </w:t>
      </w:r>
      <w:r>
        <w:rPr>
          <w:rFonts w:eastAsia="Calibri"/>
          <w:szCs w:val="28"/>
          <w:lang w:eastAsia="en-US"/>
        </w:rPr>
        <w:t>підриває авторитет правосуддя, у</w:t>
      </w:r>
      <w:r w:rsidR="00602ED1" w:rsidRPr="00602ED1">
        <w:rPr>
          <w:rFonts w:eastAsia="Calibri"/>
          <w:szCs w:val="28"/>
          <w:lang w:eastAsia="en-US"/>
        </w:rPr>
        <w:t xml:space="preserve"> тому числі в питаннях чесності та дотримання стандартів поведінки, які забезпечують суспільну довіру до суду, за своєю суттю не змінився. У разі встановлення відповідних обставин до судді застосовується стягнення у виді подання про звільнення судді з посади.</w:t>
      </w:r>
    </w:p>
    <w:p w:rsidR="00602ED1" w:rsidRPr="00602ED1" w:rsidRDefault="00B16C54" w:rsidP="00B16C54">
      <w:pPr>
        <w:widowControl w:val="0"/>
        <w:autoSpaceDN/>
        <w:ind w:firstLine="567"/>
        <w:contextualSpacing/>
        <w:jc w:val="both"/>
        <w:rPr>
          <w:rFonts w:eastAsia="Calibri"/>
          <w:szCs w:val="28"/>
          <w:lang w:eastAsia="en-US"/>
        </w:rPr>
      </w:pPr>
      <w:r>
        <w:rPr>
          <w:rFonts w:eastAsia="Calibri"/>
          <w:szCs w:val="28"/>
          <w:lang w:eastAsia="en-US"/>
        </w:rPr>
        <w:t>У</w:t>
      </w:r>
      <w:r w:rsidR="00602ED1" w:rsidRPr="00602ED1">
        <w:rPr>
          <w:rFonts w:eastAsia="Calibri"/>
          <w:szCs w:val="28"/>
          <w:lang w:eastAsia="en-US"/>
        </w:rPr>
        <w:t xml:space="preserve">раховуючи наведене, Касаційний адміністративний суд у складі Верховного Суду зазначив, що вирішення питання щодо наявності підстав для притягнення </w:t>
      </w:r>
      <w:r w:rsidR="007351DC">
        <w:rPr>
          <w:rFonts w:eastAsia="Calibri"/>
          <w:szCs w:val="28"/>
          <w:lang w:eastAsia="en-US"/>
        </w:rPr>
        <w:t>ОСОБА_1</w:t>
      </w:r>
      <w:r w:rsidR="00602ED1" w:rsidRPr="00602ED1">
        <w:rPr>
          <w:rFonts w:eastAsia="Calibri"/>
          <w:szCs w:val="28"/>
          <w:lang w:eastAsia="en-US"/>
        </w:rPr>
        <w:t xml:space="preserve"> до дисциплінарної відповідальності з огляду на обставини, викладені у пропозиціях членів Вищої ради юстиції </w:t>
      </w:r>
      <w:proofErr w:type="spellStart"/>
      <w:r w:rsidR="00602ED1" w:rsidRPr="00602ED1">
        <w:rPr>
          <w:rFonts w:eastAsia="Calibri"/>
          <w:szCs w:val="28"/>
          <w:lang w:eastAsia="en-US"/>
        </w:rPr>
        <w:t>Завальнюка</w:t>
      </w:r>
      <w:proofErr w:type="spellEnd"/>
      <w:r w:rsidR="00602ED1" w:rsidRPr="00602ED1">
        <w:rPr>
          <w:rFonts w:eastAsia="Calibri"/>
          <w:szCs w:val="28"/>
          <w:lang w:eastAsia="en-US"/>
        </w:rPr>
        <w:t xml:space="preserve"> В.В. від 13 вересня 2010 року та Хорошковського В.І. від 18 вересня 2010 року, необхідно</w:t>
      </w:r>
      <w:r>
        <w:rPr>
          <w:rFonts w:eastAsia="Calibri"/>
          <w:szCs w:val="28"/>
          <w:lang w:eastAsia="en-US"/>
        </w:rPr>
        <w:t xml:space="preserve"> передати на розгляд відповідної Дисциплінарної палати Вищої ради правосуддя в</w:t>
      </w:r>
      <w:r w:rsidR="00602ED1" w:rsidRPr="00602ED1">
        <w:rPr>
          <w:rFonts w:eastAsia="Calibri"/>
          <w:szCs w:val="28"/>
          <w:lang w:eastAsia="en-US"/>
        </w:rPr>
        <w:t xml:space="preserve"> порядку, передбаченому статтею 49 Закону </w:t>
      </w:r>
      <w:r w:rsidR="006F1F4B">
        <w:rPr>
          <w:rFonts w:eastAsia="Calibri"/>
          <w:szCs w:val="28"/>
          <w:lang w:eastAsia="en-US"/>
        </w:rPr>
        <w:t>України</w:t>
      </w:r>
      <w:r>
        <w:rPr>
          <w:rFonts w:eastAsia="Calibri"/>
          <w:szCs w:val="28"/>
          <w:lang w:eastAsia="en-US"/>
        </w:rPr>
        <w:t xml:space="preserve"> від 21 грудня 2016 року </w:t>
      </w:r>
      <w:r w:rsidR="00602ED1" w:rsidRPr="00602ED1">
        <w:rPr>
          <w:rFonts w:eastAsia="Calibri"/>
          <w:szCs w:val="28"/>
          <w:lang w:eastAsia="en-US"/>
        </w:rPr>
        <w:t>№</w:t>
      </w:r>
      <w:r>
        <w:rPr>
          <w:rFonts w:eastAsia="Calibri"/>
          <w:szCs w:val="28"/>
          <w:lang w:eastAsia="en-US"/>
        </w:rPr>
        <w:t xml:space="preserve"> </w:t>
      </w:r>
      <w:r w:rsidR="00602ED1" w:rsidRPr="00602ED1">
        <w:rPr>
          <w:rFonts w:eastAsia="Calibri"/>
          <w:szCs w:val="28"/>
          <w:lang w:eastAsia="en-US"/>
        </w:rPr>
        <w:t>1798-</w:t>
      </w:r>
      <w:r w:rsidR="00602ED1" w:rsidRPr="00602ED1">
        <w:rPr>
          <w:rFonts w:eastAsia="Calibri"/>
          <w:szCs w:val="28"/>
          <w:lang w:val="en-US" w:eastAsia="en-US"/>
        </w:rPr>
        <w:t>VIII</w:t>
      </w:r>
      <w:r w:rsidR="006F1F4B">
        <w:rPr>
          <w:rFonts w:eastAsia="Calibri"/>
          <w:szCs w:val="28"/>
          <w:lang w:eastAsia="en-US"/>
        </w:rPr>
        <w:t xml:space="preserve"> </w:t>
      </w:r>
      <w:r w:rsidR="006F1F4B" w:rsidRPr="00602ED1">
        <w:rPr>
          <w:rFonts w:eastAsia="Calibri"/>
          <w:szCs w:val="28"/>
          <w:lang w:eastAsia="en-US"/>
        </w:rPr>
        <w:t>«Про Вищу раду правосуддя»</w:t>
      </w:r>
      <w:r w:rsidR="00602ED1" w:rsidRPr="00602ED1">
        <w:rPr>
          <w:rFonts w:eastAsia="Calibri"/>
          <w:szCs w:val="28"/>
          <w:lang w:eastAsia="en-US"/>
        </w:rPr>
        <w:t>.</w:t>
      </w:r>
    </w:p>
    <w:p w:rsidR="00D0547C" w:rsidRDefault="00D0547C" w:rsidP="00744AE2">
      <w:pPr>
        <w:widowControl w:val="0"/>
        <w:autoSpaceDN/>
        <w:ind w:firstLine="567"/>
        <w:contextualSpacing/>
        <w:jc w:val="both"/>
        <w:rPr>
          <w:rFonts w:eastAsia="Calibri"/>
          <w:szCs w:val="28"/>
          <w:lang w:eastAsia="en-US"/>
        </w:rPr>
      </w:pPr>
      <w:r>
        <w:rPr>
          <w:rFonts w:eastAsia="Calibri"/>
          <w:szCs w:val="28"/>
          <w:lang w:eastAsia="en-US"/>
        </w:rPr>
        <w:t>Крім того</w:t>
      </w:r>
      <w:r w:rsidR="00602ED1" w:rsidRPr="00602ED1">
        <w:rPr>
          <w:rFonts w:eastAsia="Calibri"/>
          <w:szCs w:val="28"/>
          <w:lang w:eastAsia="en-US"/>
        </w:rPr>
        <w:t>, Велика Палата Верхов</w:t>
      </w:r>
      <w:r w:rsidR="00B16C54">
        <w:rPr>
          <w:rFonts w:eastAsia="Calibri"/>
          <w:szCs w:val="28"/>
          <w:lang w:eastAsia="en-US"/>
        </w:rPr>
        <w:t xml:space="preserve">ного Суду звернула увагу, що під час </w:t>
      </w:r>
      <w:r w:rsidR="00602ED1" w:rsidRPr="00602ED1">
        <w:rPr>
          <w:rFonts w:eastAsia="Calibri"/>
          <w:szCs w:val="28"/>
          <w:lang w:eastAsia="en-US"/>
        </w:rPr>
        <w:t>роз</w:t>
      </w:r>
      <w:r w:rsidR="00B16C54">
        <w:rPr>
          <w:rFonts w:eastAsia="Calibri"/>
          <w:szCs w:val="28"/>
          <w:lang w:eastAsia="en-US"/>
        </w:rPr>
        <w:t>гляду</w:t>
      </w:r>
      <w:r w:rsidR="00602ED1" w:rsidRPr="00602ED1">
        <w:rPr>
          <w:rFonts w:eastAsia="Calibri"/>
          <w:szCs w:val="28"/>
          <w:lang w:eastAsia="en-US"/>
        </w:rPr>
        <w:t xml:space="preserve"> питання щодо наявності підстав для притягнення до дисциплінарної відповідальності </w:t>
      </w:r>
      <w:r w:rsidR="00B16C54">
        <w:rPr>
          <w:rFonts w:eastAsia="Calibri"/>
          <w:szCs w:val="28"/>
          <w:lang w:eastAsia="en-US"/>
        </w:rPr>
        <w:t xml:space="preserve">судді </w:t>
      </w:r>
      <w:r w:rsidR="007351DC">
        <w:rPr>
          <w:rFonts w:eastAsia="Calibri"/>
          <w:szCs w:val="28"/>
          <w:lang w:eastAsia="en-US"/>
        </w:rPr>
        <w:t>ОСОБА_1</w:t>
      </w:r>
      <w:r w:rsidR="00602ED1" w:rsidRPr="00602ED1">
        <w:rPr>
          <w:rFonts w:eastAsia="Calibri"/>
          <w:szCs w:val="28"/>
          <w:lang w:eastAsia="en-US"/>
        </w:rPr>
        <w:t xml:space="preserve"> необхідно врахувати позицію Великої Пал</w:t>
      </w:r>
      <w:r w:rsidR="00B16C54">
        <w:rPr>
          <w:rFonts w:eastAsia="Calibri"/>
          <w:szCs w:val="28"/>
          <w:lang w:eastAsia="en-US"/>
        </w:rPr>
        <w:t>ати Верховного Суду, викладену в</w:t>
      </w:r>
      <w:r w:rsidR="00602ED1" w:rsidRPr="00602ED1">
        <w:rPr>
          <w:rFonts w:eastAsia="Calibri"/>
          <w:szCs w:val="28"/>
          <w:lang w:eastAsia="en-US"/>
        </w:rPr>
        <w:t xml:space="preserve"> постанові від 1 квітня 2021 року у справі № 9901/1/20.</w:t>
      </w:r>
    </w:p>
    <w:p w:rsidR="006F1F4B" w:rsidRPr="00D0547C" w:rsidRDefault="006F1F4B" w:rsidP="00744AE2">
      <w:pPr>
        <w:widowControl w:val="0"/>
        <w:autoSpaceDN/>
        <w:ind w:firstLine="567"/>
        <w:contextualSpacing/>
        <w:jc w:val="both"/>
        <w:rPr>
          <w:rFonts w:eastAsia="Calibri"/>
          <w:szCs w:val="28"/>
          <w:lang w:eastAsia="en-US"/>
        </w:rPr>
      </w:pPr>
      <w:r w:rsidRPr="00D0547C">
        <w:rPr>
          <w:rFonts w:eastAsia="Calibri"/>
          <w:szCs w:val="28"/>
          <w:lang w:eastAsia="en-US"/>
        </w:rPr>
        <w:t xml:space="preserve">Із </w:t>
      </w:r>
      <w:r w:rsidR="000C37D5" w:rsidRPr="00D0547C">
        <w:rPr>
          <w:rFonts w:eastAsia="Calibri"/>
          <w:szCs w:val="28"/>
          <w:lang w:eastAsia="en-US"/>
        </w:rPr>
        <w:t>повідомлення</w:t>
      </w:r>
      <w:r w:rsidRPr="00D0547C">
        <w:rPr>
          <w:rFonts w:eastAsia="Calibri"/>
          <w:szCs w:val="28"/>
          <w:lang w:eastAsia="en-US"/>
        </w:rPr>
        <w:t xml:space="preserve"> голови Шевченківського районного суду міста Києва вбачається, що рішенням Київського окружного </w:t>
      </w:r>
      <w:r w:rsidR="000C37D5" w:rsidRPr="00D0547C">
        <w:rPr>
          <w:rFonts w:eastAsia="Calibri"/>
          <w:szCs w:val="28"/>
          <w:lang w:eastAsia="en-US"/>
        </w:rPr>
        <w:t>адміністративного</w:t>
      </w:r>
      <w:r w:rsidRPr="00D0547C">
        <w:rPr>
          <w:rFonts w:eastAsia="Calibri"/>
          <w:szCs w:val="28"/>
          <w:lang w:eastAsia="en-US"/>
        </w:rPr>
        <w:t xml:space="preserve"> суду від </w:t>
      </w:r>
      <w:r w:rsidR="0065345F">
        <w:rPr>
          <w:rFonts w:eastAsia="Calibri"/>
          <w:szCs w:val="28"/>
          <w:lang w:eastAsia="en-US"/>
        </w:rPr>
        <w:br/>
      </w:r>
      <w:r w:rsidRPr="00D0547C">
        <w:rPr>
          <w:rFonts w:eastAsia="Calibri"/>
          <w:szCs w:val="28"/>
          <w:lang w:eastAsia="en-US"/>
        </w:rPr>
        <w:t xml:space="preserve">18 </w:t>
      </w:r>
      <w:r w:rsidR="000C37D5" w:rsidRPr="00D0547C">
        <w:rPr>
          <w:rFonts w:eastAsia="Calibri"/>
          <w:szCs w:val="28"/>
          <w:lang w:eastAsia="en-US"/>
        </w:rPr>
        <w:t>квітня</w:t>
      </w:r>
      <w:r w:rsidRPr="00D0547C">
        <w:rPr>
          <w:rFonts w:eastAsia="Calibri"/>
          <w:szCs w:val="28"/>
          <w:lang w:eastAsia="en-US"/>
        </w:rPr>
        <w:t xml:space="preserve"> 2022 року, залишеним без змін постановою Шостого апеляційного адміністративного суду від 12 вересня 2023 року</w:t>
      </w:r>
      <w:r w:rsidR="006D76E6">
        <w:rPr>
          <w:rFonts w:eastAsia="Calibri"/>
          <w:szCs w:val="28"/>
          <w:lang w:eastAsia="en-US"/>
        </w:rPr>
        <w:t>, відмовлено в</w:t>
      </w:r>
      <w:r w:rsidRPr="00D0547C">
        <w:rPr>
          <w:rFonts w:eastAsia="Calibri"/>
          <w:szCs w:val="28"/>
          <w:lang w:eastAsia="en-US"/>
        </w:rPr>
        <w:t xml:space="preserve"> задоволенні позову </w:t>
      </w:r>
      <w:r w:rsidR="007351DC">
        <w:rPr>
          <w:rFonts w:eastAsia="Calibri"/>
          <w:szCs w:val="28"/>
          <w:lang w:eastAsia="en-US"/>
        </w:rPr>
        <w:t>ОСОБА_1</w:t>
      </w:r>
      <w:r w:rsidR="00554798" w:rsidRPr="00D0547C">
        <w:rPr>
          <w:rFonts w:eastAsia="Calibri"/>
          <w:szCs w:val="28"/>
          <w:lang w:eastAsia="en-US"/>
        </w:rPr>
        <w:t xml:space="preserve"> до голови Шевченківського районного суду міста Києва про </w:t>
      </w:r>
      <w:r w:rsidR="000C37D5" w:rsidRPr="00D0547C">
        <w:rPr>
          <w:rFonts w:eastAsia="Calibri"/>
          <w:szCs w:val="28"/>
          <w:lang w:eastAsia="en-US"/>
        </w:rPr>
        <w:t>зобов’язання</w:t>
      </w:r>
      <w:r w:rsidR="00554798" w:rsidRPr="00D0547C">
        <w:rPr>
          <w:rFonts w:eastAsia="Calibri"/>
          <w:szCs w:val="28"/>
          <w:lang w:eastAsia="en-US"/>
        </w:rPr>
        <w:t xml:space="preserve"> відповідача </w:t>
      </w:r>
      <w:r w:rsidR="000C37D5" w:rsidRPr="00D0547C">
        <w:rPr>
          <w:rFonts w:eastAsia="Calibri"/>
          <w:szCs w:val="28"/>
          <w:lang w:eastAsia="en-US"/>
        </w:rPr>
        <w:t>скасувати</w:t>
      </w:r>
      <w:r w:rsidR="00554798" w:rsidRPr="00D0547C">
        <w:rPr>
          <w:rFonts w:eastAsia="Calibri"/>
          <w:szCs w:val="28"/>
          <w:lang w:eastAsia="en-US"/>
        </w:rPr>
        <w:t xml:space="preserve"> наказ від 14 березня 2011 № 1.5-36 </w:t>
      </w:r>
      <w:r w:rsidR="0065345F">
        <w:rPr>
          <w:rFonts w:eastAsia="Calibri"/>
          <w:szCs w:val="28"/>
          <w:lang w:eastAsia="en-US"/>
        </w:rPr>
        <w:br/>
      </w:r>
      <w:r w:rsidR="00554798" w:rsidRPr="00D0547C">
        <w:rPr>
          <w:rFonts w:eastAsia="Calibri"/>
          <w:szCs w:val="28"/>
          <w:lang w:eastAsia="en-US"/>
        </w:rPr>
        <w:lastRenderedPageBreak/>
        <w:t xml:space="preserve">«Про звільнення судді за порушення присяги» та видати наказ про зарахування позивача до штату суддів </w:t>
      </w:r>
      <w:r w:rsidR="000C37D5" w:rsidRPr="00D0547C">
        <w:rPr>
          <w:rFonts w:eastAsia="Calibri"/>
          <w:szCs w:val="28"/>
          <w:lang w:eastAsia="en-US"/>
        </w:rPr>
        <w:t>Шевченківського</w:t>
      </w:r>
      <w:r w:rsidR="00554798" w:rsidRPr="00D0547C">
        <w:rPr>
          <w:rFonts w:eastAsia="Calibri"/>
          <w:szCs w:val="28"/>
          <w:lang w:eastAsia="en-US"/>
        </w:rPr>
        <w:t xml:space="preserve"> </w:t>
      </w:r>
      <w:r w:rsidR="000C37D5" w:rsidRPr="00D0547C">
        <w:rPr>
          <w:rFonts w:eastAsia="Calibri"/>
          <w:szCs w:val="28"/>
          <w:lang w:eastAsia="en-US"/>
        </w:rPr>
        <w:t>районного</w:t>
      </w:r>
      <w:r w:rsidR="006D76E6">
        <w:rPr>
          <w:rFonts w:eastAsia="Calibri"/>
          <w:szCs w:val="28"/>
          <w:lang w:eastAsia="en-US"/>
        </w:rPr>
        <w:t xml:space="preserve"> суду міста Києва</w:t>
      </w:r>
      <w:r w:rsidR="00D0547C" w:rsidRPr="00D0547C">
        <w:rPr>
          <w:rFonts w:eastAsia="Calibri"/>
          <w:szCs w:val="28"/>
          <w:lang w:eastAsia="en-US"/>
        </w:rPr>
        <w:t>.</w:t>
      </w:r>
    </w:p>
    <w:p w:rsidR="00554798" w:rsidRPr="00D0547C" w:rsidRDefault="00554798" w:rsidP="00744AE2">
      <w:pPr>
        <w:widowControl w:val="0"/>
        <w:autoSpaceDN/>
        <w:ind w:firstLine="567"/>
        <w:contextualSpacing/>
        <w:jc w:val="both"/>
        <w:rPr>
          <w:rFonts w:eastAsia="Calibri"/>
          <w:szCs w:val="28"/>
          <w:lang w:eastAsia="en-US"/>
        </w:rPr>
      </w:pPr>
      <w:r w:rsidRPr="00D0547C">
        <w:rPr>
          <w:rFonts w:eastAsia="Calibri"/>
          <w:szCs w:val="28"/>
          <w:lang w:eastAsia="en-US"/>
        </w:rPr>
        <w:t>Ухвалою Касаційного адміністративного с</w:t>
      </w:r>
      <w:r w:rsidR="000C37D5" w:rsidRPr="00D0547C">
        <w:rPr>
          <w:rFonts w:eastAsia="Calibri"/>
          <w:szCs w:val="28"/>
          <w:lang w:eastAsia="en-US"/>
        </w:rPr>
        <w:t>у</w:t>
      </w:r>
      <w:r w:rsidR="006D76E6">
        <w:rPr>
          <w:rFonts w:eastAsia="Calibri"/>
          <w:szCs w:val="28"/>
          <w:lang w:eastAsia="en-US"/>
        </w:rPr>
        <w:t>ду у складі Верховного С</w:t>
      </w:r>
      <w:r w:rsidRPr="00D0547C">
        <w:rPr>
          <w:rFonts w:eastAsia="Calibri"/>
          <w:szCs w:val="28"/>
          <w:lang w:eastAsia="en-US"/>
        </w:rPr>
        <w:t xml:space="preserve">уду від </w:t>
      </w:r>
      <w:r w:rsidR="004B576D">
        <w:rPr>
          <w:rFonts w:eastAsia="Calibri"/>
          <w:szCs w:val="28"/>
          <w:lang w:eastAsia="en-US"/>
        </w:rPr>
        <w:br/>
      </w:r>
      <w:r w:rsidRPr="00D0547C">
        <w:rPr>
          <w:rFonts w:eastAsia="Calibri"/>
          <w:szCs w:val="28"/>
          <w:lang w:eastAsia="en-US"/>
        </w:rPr>
        <w:t xml:space="preserve">19 жовтня 2023 року відмовлено у відкритті касаційного провадження за касаційною скаргою </w:t>
      </w:r>
      <w:r w:rsidR="007351DC">
        <w:rPr>
          <w:rFonts w:eastAsia="Calibri"/>
          <w:szCs w:val="28"/>
          <w:lang w:eastAsia="en-US"/>
        </w:rPr>
        <w:t>ОСОБА_1</w:t>
      </w:r>
      <w:r w:rsidRPr="00D0547C">
        <w:rPr>
          <w:rFonts w:eastAsia="Calibri"/>
          <w:szCs w:val="28"/>
          <w:lang w:eastAsia="en-US"/>
        </w:rPr>
        <w:t xml:space="preserve"> на рішення К</w:t>
      </w:r>
      <w:r w:rsidR="000C37D5" w:rsidRPr="00D0547C">
        <w:rPr>
          <w:rFonts w:eastAsia="Calibri"/>
          <w:szCs w:val="28"/>
          <w:lang w:eastAsia="en-US"/>
        </w:rPr>
        <w:t xml:space="preserve">иївського </w:t>
      </w:r>
      <w:r w:rsidRPr="00D0547C">
        <w:rPr>
          <w:rFonts w:eastAsia="Calibri"/>
          <w:szCs w:val="28"/>
          <w:lang w:eastAsia="en-US"/>
        </w:rPr>
        <w:t>окружного адм</w:t>
      </w:r>
      <w:r w:rsidR="000C37D5" w:rsidRPr="00D0547C">
        <w:rPr>
          <w:rFonts w:eastAsia="Calibri"/>
          <w:szCs w:val="28"/>
          <w:lang w:eastAsia="en-US"/>
        </w:rPr>
        <w:t>іністр</w:t>
      </w:r>
      <w:r w:rsidRPr="00D0547C">
        <w:rPr>
          <w:rFonts w:eastAsia="Calibri"/>
          <w:szCs w:val="28"/>
          <w:lang w:eastAsia="en-US"/>
        </w:rPr>
        <w:t>ативного суду від 18 квітня 2022 року та постанову</w:t>
      </w:r>
      <w:r w:rsidR="000C37D5" w:rsidRPr="00D0547C">
        <w:rPr>
          <w:rFonts w:eastAsia="Calibri"/>
          <w:szCs w:val="28"/>
          <w:lang w:eastAsia="en-US"/>
        </w:rPr>
        <w:t xml:space="preserve"> </w:t>
      </w:r>
      <w:r w:rsidRPr="00D0547C">
        <w:rPr>
          <w:rFonts w:eastAsia="Calibri"/>
          <w:szCs w:val="28"/>
          <w:lang w:eastAsia="en-US"/>
        </w:rPr>
        <w:t>Шостого апеляційного адміністративного суду від 12 вересня 2023 року.</w:t>
      </w:r>
    </w:p>
    <w:p w:rsidR="000C37D5" w:rsidRPr="00D0547C" w:rsidRDefault="00D0547C" w:rsidP="00744AE2">
      <w:pPr>
        <w:widowControl w:val="0"/>
        <w:autoSpaceDN/>
        <w:ind w:firstLine="567"/>
        <w:contextualSpacing/>
        <w:jc w:val="both"/>
        <w:rPr>
          <w:rFonts w:eastAsia="Calibri"/>
          <w:szCs w:val="28"/>
          <w:lang w:eastAsia="en-US"/>
        </w:rPr>
      </w:pPr>
      <w:r w:rsidRPr="00D0547C">
        <w:rPr>
          <w:rFonts w:eastAsia="Calibri"/>
          <w:szCs w:val="28"/>
          <w:lang w:eastAsia="en-US"/>
        </w:rPr>
        <w:t xml:space="preserve">Отже, </w:t>
      </w:r>
      <w:proofErr w:type="spellStart"/>
      <w:r w:rsidR="00554798" w:rsidRPr="00D0547C">
        <w:rPr>
          <w:rFonts w:eastAsia="Calibri"/>
          <w:szCs w:val="28"/>
          <w:lang w:eastAsia="en-US"/>
        </w:rPr>
        <w:t>Кормушина</w:t>
      </w:r>
      <w:proofErr w:type="spellEnd"/>
      <w:r w:rsidR="00554798" w:rsidRPr="00D0547C">
        <w:rPr>
          <w:rFonts w:eastAsia="Calibri"/>
          <w:szCs w:val="28"/>
          <w:lang w:eastAsia="en-US"/>
        </w:rPr>
        <w:t xml:space="preserve"> К.О. не поновлено на посаді судді </w:t>
      </w:r>
      <w:r w:rsidR="000C37D5" w:rsidRPr="00D0547C">
        <w:rPr>
          <w:rFonts w:eastAsia="Calibri"/>
          <w:szCs w:val="28"/>
          <w:lang w:eastAsia="en-US"/>
        </w:rPr>
        <w:t>Шевченківського</w:t>
      </w:r>
      <w:r w:rsidR="00554798" w:rsidRPr="00D0547C">
        <w:rPr>
          <w:rFonts w:eastAsia="Calibri"/>
          <w:szCs w:val="28"/>
          <w:lang w:eastAsia="en-US"/>
        </w:rPr>
        <w:t xml:space="preserve"> районного суду міста Києва та не зараховано до штату</w:t>
      </w:r>
      <w:r w:rsidR="006D76E6">
        <w:rPr>
          <w:rFonts w:eastAsia="Calibri"/>
          <w:szCs w:val="28"/>
          <w:lang w:eastAsia="en-US"/>
        </w:rPr>
        <w:t xml:space="preserve"> цього суду</w:t>
      </w:r>
      <w:r w:rsidR="00554798" w:rsidRPr="00D0547C">
        <w:rPr>
          <w:rFonts w:eastAsia="Calibri"/>
          <w:szCs w:val="28"/>
          <w:lang w:eastAsia="en-US"/>
        </w:rPr>
        <w:t>.</w:t>
      </w:r>
    </w:p>
    <w:p w:rsidR="00602ED1" w:rsidRPr="00602ED1" w:rsidRDefault="00602ED1" w:rsidP="00744AE2">
      <w:pPr>
        <w:widowControl w:val="0"/>
        <w:autoSpaceDN/>
        <w:ind w:firstLine="567"/>
        <w:contextualSpacing/>
        <w:jc w:val="both"/>
        <w:rPr>
          <w:rFonts w:eastAsia="Calibri"/>
          <w:szCs w:val="28"/>
          <w:lang w:eastAsia="en-US"/>
        </w:rPr>
      </w:pPr>
      <w:r w:rsidRPr="00602ED1">
        <w:rPr>
          <w:rFonts w:eastAsia="Calibri"/>
          <w:szCs w:val="28"/>
          <w:lang w:eastAsia="en-US"/>
        </w:rPr>
        <w:t>Відповідно до приписів частини першої статті 129¹ Конституції України судове рішення є обов’язковим до виконання.</w:t>
      </w:r>
    </w:p>
    <w:p w:rsidR="00602ED1" w:rsidRPr="00602ED1" w:rsidRDefault="00602ED1" w:rsidP="00744AE2">
      <w:pPr>
        <w:widowControl w:val="0"/>
        <w:autoSpaceDN/>
        <w:ind w:firstLine="567"/>
        <w:contextualSpacing/>
        <w:jc w:val="both"/>
        <w:rPr>
          <w:rFonts w:eastAsia="Calibri"/>
          <w:szCs w:val="28"/>
          <w:lang w:eastAsia="en-US"/>
        </w:rPr>
      </w:pPr>
      <w:r w:rsidRPr="00602ED1">
        <w:rPr>
          <w:rFonts w:eastAsia="Calibri"/>
          <w:szCs w:val="28"/>
          <w:lang w:eastAsia="en-US"/>
        </w:rPr>
        <w:t>Частиною другою статті 13 Закону України «Про судоустрій і с</w:t>
      </w:r>
      <w:r w:rsidR="006D76E6">
        <w:rPr>
          <w:rFonts w:eastAsia="Calibri"/>
          <w:szCs w:val="28"/>
          <w:lang w:eastAsia="en-US"/>
        </w:rPr>
        <w:t>татус суддів» передбачено, які</w:t>
      </w:r>
      <w:r w:rsidRPr="00602ED1">
        <w:rPr>
          <w:rFonts w:eastAsia="Calibri"/>
          <w:szCs w:val="28"/>
          <w:lang w:eastAsia="en-US"/>
        </w:rPr>
        <w:t xml:space="preserve"> судові рішення, що набрали законної сили, є обов’язковими до виконання всіма органами державної влади, органами місцевого самоврядування, їх посадовими та службовими особами, фізичними і юридичними особами та їх об’єднаннями на всій території України. Обов’язковість урахування (</w:t>
      </w:r>
      <w:proofErr w:type="spellStart"/>
      <w:r w:rsidRPr="00602ED1">
        <w:rPr>
          <w:rFonts w:eastAsia="Calibri"/>
          <w:szCs w:val="28"/>
          <w:lang w:eastAsia="en-US"/>
        </w:rPr>
        <w:t>преюдиційність</w:t>
      </w:r>
      <w:proofErr w:type="spellEnd"/>
      <w:r w:rsidRPr="00602ED1">
        <w:rPr>
          <w:rFonts w:eastAsia="Calibri"/>
          <w:szCs w:val="28"/>
          <w:lang w:eastAsia="en-US"/>
        </w:rPr>
        <w:t>) судових рішень для інших судів визначається законом.</w:t>
      </w:r>
    </w:p>
    <w:p w:rsidR="00D0547C" w:rsidRDefault="00D0547C" w:rsidP="00744AE2">
      <w:pPr>
        <w:widowControl w:val="0"/>
        <w:autoSpaceDN/>
        <w:ind w:firstLine="567"/>
        <w:contextualSpacing/>
        <w:jc w:val="both"/>
        <w:rPr>
          <w:rFonts w:eastAsia="Calibri"/>
          <w:b/>
          <w:szCs w:val="28"/>
          <w:lang w:eastAsia="en-US"/>
        </w:rPr>
      </w:pPr>
    </w:p>
    <w:p w:rsidR="00602ED1" w:rsidRPr="00602ED1" w:rsidRDefault="00602ED1" w:rsidP="00744AE2">
      <w:pPr>
        <w:widowControl w:val="0"/>
        <w:autoSpaceDN/>
        <w:ind w:firstLine="567"/>
        <w:contextualSpacing/>
        <w:jc w:val="both"/>
        <w:rPr>
          <w:rFonts w:eastAsia="Calibri"/>
          <w:b/>
          <w:szCs w:val="28"/>
          <w:lang w:eastAsia="en-US"/>
        </w:rPr>
      </w:pPr>
      <w:r w:rsidRPr="00602ED1">
        <w:rPr>
          <w:rFonts w:eastAsia="Calibri"/>
          <w:b/>
          <w:szCs w:val="28"/>
          <w:lang w:eastAsia="en-US"/>
        </w:rPr>
        <w:t xml:space="preserve">За результатами підготовки до розгляду матеріалів дисциплінарного провадження стосовно </w:t>
      </w:r>
      <w:proofErr w:type="spellStart"/>
      <w:r w:rsidRPr="00602ED1">
        <w:rPr>
          <w:rFonts w:eastAsia="Calibri"/>
          <w:b/>
          <w:szCs w:val="28"/>
          <w:lang w:eastAsia="en-US"/>
        </w:rPr>
        <w:t>Кормушина</w:t>
      </w:r>
      <w:proofErr w:type="spellEnd"/>
      <w:r w:rsidRPr="00602ED1">
        <w:rPr>
          <w:rFonts w:eastAsia="Calibri"/>
          <w:b/>
          <w:szCs w:val="28"/>
          <w:lang w:eastAsia="en-US"/>
        </w:rPr>
        <w:t xml:space="preserve"> К.О. встановлено таке.</w:t>
      </w:r>
    </w:p>
    <w:p w:rsidR="00602ED1" w:rsidRPr="00602ED1" w:rsidRDefault="00602ED1" w:rsidP="00744AE2">
      <w:pPr>
        <w:widowControl w:val="0"/>
        <w:shd w:val="clear" w:color="auto" w:fill="FFFFFF"/>
        <w:autoSpaceDN/>
        <w:ind w:firstLine="567"/>
        <w:jc w:val="both"/>
        <w:textAlignment w:val="baseline"/>
        <w:rPr>
          <w:color w:val="000000"/>
          <w:szCs w:val="28"/>
        </w:rPr>
      </w:pPr>
      <w:r w:rsidRPr="00602ED1">
        <w:rPr>
          <w:color w:val="000000"/>
          <w:szCs w:val="28"/>
        </w:rPr>
        <w:t xml:space="preserve">До Вищої ради юстиції 13 вересня 2010 року надійшла пропозиція члена Вищої ради юстиції </w:t>
      </w:r>
      <w:proofErr w:type="spellStart"/>
      <w:r w:rsidRPr="00602ED1">
        <w:rPr>
          <w:color w:val="000000"/>
          <w:szCs w:val="28"/>
        </w:rPr>
        <w:t>Завальнюка</w:t>
      </w:r>
      <w:proofErr w:type="spellEnd"/>
      <w:r w:rsidRPr="00602ED1">
        <w:rPr>
          <w:color w:val="000000"/>
          <w:szCs w:val="28"/>
        </w:rPr>
        <w:t xml:space="preserve"> В.В. та депутатське звернення народного депутата </w:t>
      </w:r>
      <w:r w:rsidR="006D76E6">
        <w:rPr>
          <w:color w:val="000000"/>
          <w:szCs w:val="28"/>
        </w:rPr>
        <w:t xml:space="preserve">України </w:t>
      </w:r>
      <w:proofErr w:type="spellStart"/>
      <w:r w:rsidRPr="00602ED1">
        <w:rPr>
          <w:color w:val="000000"/>
          <w:szCs w:val="28"/>
        </w:rPr>
        <w:t>Шустіка</w:t>
      </w:r>
      <w:proofErr w:type="spellEnd"/>
      <w:r w:rsidRPr="00602ED1">
        <w:rPr>
          <w:color w:val="000000"/>
          <w:szCs w:val="28"/>
        </w:rPr>
        <w:t xml:space="preserve"> О</w:t>
      </w:r>
      <w:r w:rsidR="0065345F">
        <w:rPr>
          <w:color w:val="000000"/>
          <w:szCs w:val="28"/>
        </w:rPr>
        <w:t xml:space="preserve">.Ю. від 17 листопада 2010 року </w:t>
      </w:r>
      <w:r w:rsidRPr="00602ED1">
        <w:rPr>
          <w:color w:val="000000"/>
          <w:szCs w:val="28"/>
        </w:rPr>
        <w:t xml:space="preserve">про прийняття подання про звільнення </w:t>
      </w:r>
      <w:proofErr w:type="spellStart"/>
      <w:r w:rsidRPr="00602ED1">
        <w:rPr>
          <w:color w:val="000000"/>
          <w:szCs w:val="28"/>
        </w:rPr>
        <w:t>Кормушина</w:t>
      </w:r>
      <w:proofErr w:type="spellEnd"/>
      <w:r w:rsidRPr="00602ED1">
        <w:rPr>
          <w:color w:val="000000"/>
          <w:szCs w:val="28"/>
        </w:rPr>
        <w:t xml:space="preserve"> К.О. з посади судді Ш</w:t>
      </w:r>
      <w:r w:rsidR="006D76E6">
        <w:rPr>
          <w:color w:val="000000"/>
          <w:szCs w:val="28"/>
        </w:rPr>
        <w:t>евченківського районного суду міста</w:t>
      </w:r>
      <w:r w:rsidRPr="00602ED1">
        <w:rPr>
          <w:color w:val="000000"/>
          <w:szCs w:val="28"/>
        </w:rPr>
        <w:t xml:space="preserve"> Києва у зв’язку з  порушенням присяги судді.</w:t>
      </w:r>
    </w:p>
    <w:p w:rsidR="00602ED1" w:rsidRPr="00602ED1" w:rsidRDefault="00602ED1" w:rsidP="00744AE2">
      <w:pPr>
        <w:widowControl w:val="0"/>
        <w:shd w:val="clear" w:color="auto" w:fill="FFFFFF"/>
        <w:autoSpaceDN/>
        <w:ind w:firstLine="567"/>
        <w:jc w:val="both"/>
        <w:textAlignment w:val="baseline"/>
        <w:rPr>
          <w:color w:val="000000"/>
          <w:szCs w:val="28"/>
        </w:rPr>
      </w:pPr>
      <w:r w:rsidRPr="00602ED1">
        <w:rPr>
          <w:color w:val="000000"/>
          <w:szCs w:val="28"/>
        </w:rPr>
        <w:t xml:space="preserve">Зазначена пропозиція складена за результатами перевірки звернення Ясинського О.Г. від 1 березня 2010 року щодо неправомірних дій судді </w:t>
      </w:r>
      <w:r w:rsidR="006D76E6">
        <w:rPr>
          <w:color w:val="000000"/>
          <w:szCs w:val="28"/>
        </w:rPr>
        <w:t xml:space="preserve">Шевченківського районного суду міста Києва </w:t>
      </w:r>
      <w:proofErr w:type="spellStart"/>
      <w:r w:rsidRPr="00602ED1">
        <w:rPr>
          <w:color w:val="000000"/>
          <w:szCs w:val="28"/>
        </w:rPr>
        <w:t>Кормушина</w:t>
      </w:r>
      <w:proofErr w:type="spellEnd"/>
      <w:r w:rsidRPr="00602ED1">
        <w:rPr>
          <w:color w:val="000000"/>
          <w:szCs w:val="28"/>
        </w:rPr>
        <w:t xml:space="preserve"> К.О.</w:t>
      </w:r>
    </w:p>
    <w:p w:rsidR="00602ED1" w:rsidRPr="00602ED1" w:rsidRDefault="00602ED1" w:rsidP="00744AE2">
      <w:pPr>
        <w:widowControl w:val="0"/>
        <w:shd w:val="clear" w:color="auto" w:fill="FFFFFF"/>
        <w:autoSpaceDN/>
        <w:ind w:firstLine="567"/>
        <w:jc w:val="both"/>
        <w:textAlignment w:val="baseline"/>
        <w:rPr>
          <w:color w:val="000000"/>
          <w:szCs w:val="28"/>
        </w:rPr>
      </w:pPr>
      <w:r w:rsidRPr="00602ED1">
        <w:rPr>
          <w:color w:val="000000"/>
          <w:szCs w:val="28"/>
        </w:rPr>
        <w:t xml:space="preserve">Під час перевірки звернення Ясинського О.Г. встановлено, що 7 вересня </w:t>
      </w:r>
      <w:r w:rsidR="004B576D">
        <w:rPr>
          <w:color w:val="000000"/>
          <w:szCs w:val="28"/>
        </w:rPr>
        <w:br/>
      </w:r>
      <w:r w:rsidR="006D76E6">
        <w:rPr>
          <w:color w:val="000000"/>
          <w:szCs w:val="28"/>
        </w:rPr>
        <w:t>2007 року співробітник</w:t>
      </w:r>
      <w:r w:rsidRPr="00602ED1">
        <w:rPr>
          <w:color w:val="000000"/>
          <w:szCs w:val="28"/>
        </w:rPr>
        <w:t>и Головного управління по боротьбі з корупцією та організованою злочинністю Служби безпеки Ук</w:t>
      </w:r>
      <w:r w:rsidR="006D76E6">
        <w:rPr>
          <w:color w:val="000000"/>
          <w:szCs w:val="28"/>
        </w:rPr>
        <w:t>раїни (далі – ГУ БКОЗ СБУ</w:t>
      </w:r>
      <w:r w:rsidRPr="00602ED1">
        <w:rPr>
          <w:color w:val="000000"/>
          <w:szCs w:val="28"/>
        </w:rPr>
        <w:t xml:space="preserve">) стосовно судді </w:t>
      </w:r>
      <w:r w:rsidR="00A604CF">
        <w:rPr>
          <w:rFonts w:eastAsia="Calibri"/>
          <w:szCs w:val="28"/>
          <w:lang w:eastAsia="en-US"/>
        </w:rPr>
        <w:t>ОСОБА_1</w:t>
      </w:r>
      <w:r w:rsidR="00D72989">
        <w:rPr>
          <w:color w:val="000000"/>
          <w:szCs w:val="28"/>
        </w:rPr>
        <w:t xml:space="preserve"> склали</w:t>
      </w:r>
      <w:r w:rsidRPr="00602ED1">
        <w:rPr>
          <w:color w:val="000000"/>
          <w:szCs w:val="28"/>
        </w:rPr>
        <w:t xml:space="preserve"> прот</w:t>
      </w:r>
      <w:r w:rsidR="00D72989">
        <w:rPr>
          <w:color w:val="000000"/>
          <w:szCs w:val="28"/>
        </w:rPr>
        <w:t xml:space="preserve">окол № </w:t>
      </w:r>
      <w:r w:rsidR="00A604CF">
        <w:rPr>
          <w:color w:val="000000"/>
          <w:szCs w:val="28"/>
        </w:rPr>
        <w:t>__</w:t>
      </w:r>
      <w:r w:rsidR="00D72989">
        <w:rPr>
          <w:color w:val="000000"/>
          <w:szCs w:val="28"/>
        </w:rPr>
        <w:t xml:space="preserve"> про порушення </w:t>
      </w:r>
      <w:r w:rsidRPr="00602ED1">
        <w:rPr>
          <w:color w:val="000000"/>
          <w:szCs w:val="28"/>
        </w:rPr>
        <w:t xml:space="preserve"> спеціального обмеження, спрямованого на попередження корупції, встановленого пунк</w:t>
      </w:r>
      <w:r w:rsidR="00D72989">
        <w:rPr>
          <w:color w:val="000000"/>
          <w:szCs w:val="28"/>
        </w:rPr>
        <w:t>том «б» частини третьої статті 5</w:t>
      </w:r>
      <w:r w:rsidRPr="00602ED1">
        <w:rPr>
          <w:color w:val="000000"/>
          <w:szCs w:val="28"/>
        </w:rPr>
        <w:t xml:space="preserve"> Закону України «Про боротьб</w:t>
      </w:r>
      <w:r w:rsidR="00D72989">
        <w:rPr>
          <w:color w:val="000000"/>
          <w:szCs w:val="28"/>
        </w:rPr>
        <w:t>у з корупцією», за змістом якої</w:t>
      </w:r>
      <w:r w:rsidRPr="00602ED1">
        <w:rPr>
          <w:color w:val="000000"/>
          <w:szCs w:val="28"/>
        </w:rPr>
        <w:t xml:space="preserve"> державний службовець, який є посадовою особою, не має права неправомірно втручатися, використовуючи своє посадове становище, у діяльність інших державних органів чи посадових осіб з метою перешкодити виконанню ними своїх повноважень.</w:t>
      </w:r>
    </w:p>
    <w:p w:rsidR="00602ED1" w:rsidRPr="00602ED1" w:rsidRDefault="00D72989" w:rsidP="00744AE2">
      <w:pPr>
        <w:widowControl w:val="0"/>
        <w:shd w:val="clear" w:color="auto" w:fill="FFFFFF"/>
        <w:autoSpaceDN/>
        <w:ind w:firstLine="567"/>
        <w:jc w:val="both"/>
        <w:textAlignment w:val="baseline"/>
        <w:rPr>
          <w:color w:val="000000"/>
          <w:szCs w:val="28"/>
        </w:rPr>
      </w:pPr>
      <w:r>
        <w:rPr>
          <w:color w:val="000000"/>
          <w:szCs w:val="28"/>
        </w:rPr>
        <w:t xml:space="preserve">Із </w:t>
      </w:r>
      <w:r w:rsidR="00602ED1" w:rsidRPr="00602ED1">
        <w:rPr>
          <w:color w:val="000000"/>
          <w:szCs w:val="28"/>
        </w:rPr>
        <w:t xml:space="preserve">протоколу № </w:t>
      </w:r>
      <w:r w:rsidR="00A604CF">
        <w:rPr>
          <w:color w:val="000000"/>
          <w:szCs w:val="28"/>
        </w:rPr>
        <w:t>___</w:t>
      </w:r>
      <w:r w:rsidR="00D0547C">
        <w:rPr>
          <w:color w:val="000000"/>
          <w:szCs w:val="28"/>
        </w:rPr>
        <w:t xml:space="preserve"> від 7 вересня 2007 року вбачається</w:t>
      </w:r>
      <w:r w:rsidR="00602ED1" w:rsidRPr="00602ED1">
        <w:rPr>
          <w:color w:val="000000"/>
          <w:szCs w:val="28"/>
        </w:rPr>
        <w:t xml:space="preserve">, що 13 квітня 2007 року суддя </w:t>
      </w:r>
      <w:r w:rsidR="00A604CF">
        <w:rPr>
          <w:rFonts w:eastAsia="Calibri"/>
          <w:szCs w:val="28"/>
          <w:lang w:eastAsia="en-US"/>
        </w:rPr>
        <w:t>ОСОБА_1</w:t>
      </w:r>
      <w:r w:rsidR="00602ED1" w:rsidRPr="00602ED1">
        <w:rPr>
          <w:color w:val="000000"/>
          <w:szCs w:val="28"/>
        </w:rPr>
        <w:t xml:space="preserve"> умисно створив перепони для здійснення правомірної діяльності посадовими особами (працівниками оперативно-слідчої групи), ускладнив виконання ними своїх повноважень (проведення обшуків) та вимагав від них прийняття незаконного рішення (припинення проведення обшуків), чим </w:t>
      </w:r>
      <w:r w:rsidR="00602ED1" w:rsidRPr="00602ED1">
        <w:rPr>
          <w:color w:val="000000"/>
          <w:szCs w:val="28"/>
        </w:rPr>
        <w:lastRenderedPageBreak/>
        <w:t>неправомірно втрутився, використовуючи своє службове становище, у діяльність посадових осіб з метою перешкодити виконанню ними своїх повноважень.</w:t>
      </w:r>
    </w:p>
    <w:p w:rsidR="00602ED1" w:rsidRPr="00602ED1" w:rsidRDefault="00602ED1" w:rsidP="00744AE2">
      <w:pPr>
        <w:widowControl w:val="0"/>
        <w:shd w:val="clear" w:color="auto" w:fill="FFFFFF"/>
        <w:autoSpaceDN/>
        <w:ind w:firstLine="567"/>
        <w:jc w:val="both"/>
        <w:textAlignment w:val="baseline"/>
        <w:rPr>
          <w:color w:val="000000"/>
          <w:szCs w:val="28"/>
        </w:rPr>
      </w:pPr>
      <w:r w:rsidRPr="00602ED1">
        <w:rPr>
          <w:color w:val="000000"/>
          <w:szCs w:val="28"/>
        </w:rPr>
        <w:t xml:space="preserve">Крім того, 13 квітня 2007 року о 19:00 суддя </w:t>
      </w:r>
      <w:r w:rsidR="00A604CF">
        <w:rPr>
          <w:rFonts w:eastAsia="Calibri"/>
          <w:szCs w:val="28"/>
          <w:lang w:eastAsia="en-US"/>
        </w:rPr>
        <w:t>ОСОБА_1</w:t>
      </w:r>
      <w:r w:rsidRPr="00602ED1">
        <w:rPr>
          <w:color w:val="000000"/>
          <w:szCs w:val="28"/>
        </w:rPr>
        <w:t>, перебуваючи в іншому приміщенні, де проводилися слідчі дії, заявляючи, що</w:t>
      </w:r>
      <w:r w:rsidR="00D0547C">
        <w:rPr>
          <w:color w:val="000000"/>
          <w:szCs w:val="28"/>
        </w:rPr>
        <w:t xml:space="preserve"> він суддя, та пред’являючи </w:t>
      </w:r>
      <w:r w:rsidRPr="00602ED1">
        <w:rPr>
          <w:color w:val="000000"/>
          <w:szCs w:val="28"/>
        </w:rPr>
        <w:t>посвідчення судді, телефонував невідомим особ</w:t>
      </w:r>
      <w:r w:rsidR="00D72989">
        <w:rPr>
          <w:color w:val="000000"/>
          <w:szCs w:val="28"/>
        </w:rPr>
        <w:t>ам з вимогою негайного зупинити</w:t>
      </w:r>
      <w:r w:rsidRPr="00602ED1">
        <w:rPr>
          <w:color w:val="000000"/>
          <w:szCs w:val="28"/>
        </w:rPr>
        <w:t xml:space="preserve"> проведення слідчих дій співробітниками оперативно-слідчої групи, образливо висловлювався на їх</w:t>
      </w:r>
      <w:r w:rsidR="00D72989">
        <w:rPr>
          <w:color w:val="000000"/>
          <w:szCs w:val="28"/>
        </w:rPr>
        <w:t>ню</w:t>
      </w:r>
      <w:r w:rsidRPr="00602ED1">
        <w:rPr>
          <w:color w:val="000000"/>
          <w:szCs w:val="28"/>
        </w:rPr>
        <w:t xml:space="preserve"> адресу та погрожував їм звільненням </w:t>
      </w:r>
      <w:r w:rsidR="00D72989">
        <w:rPr>
          <w:color w:val="000000"/>
          <w:szCs w:val="28"/>
        </w:rPr>
        <w:t>із займаних посад. Від надання</w:t>
      </w:r>
      <w:r w:rsidRPr="00602ED1">
        <w:rPr>
          <w:color w:val="000000"/>
          <w:szCs w:val="28"/>
        </w:rPr>
        <w:t xml:space="preserve"> пояснень та підписання протоколу суддя </w:t>
      </w:r>
      <w:r w:rsidR="00A604CF">
        <w:rPr>
          <w:rFonts w:eastAsia="Calibri"/>
          <w:szCs w:val="28"/>
          <w:lang w:eastAsia="en-US"/>
        </w:rPr>
        <w:t>ОСОБА_1</w:t>
      </w:r>
      <w:r w:rsidRPr="00602ED1">
        <w:rPr>
          <w:color w:val="000000"/>
          <w:szCs w:val="28"/>
        </w:rPr>
        <w:t xml:space="preserve"> відмовився.</w:t>
      </w:r>
    </w:p>
    <w:p w:rsidR="00602ED1" w:rsidRPr="00602ED1" w:rsidRDefault="00602ED1" w:rsidP="00744AE2">
      <w:pPr>
        <w:widowControl w:val="0"/>
        <w:shd w:val="clear" w:color="auto" w:fill="FFFFFF"/>
        <w:autoSpaceDN/>
        <w:ind w:firstLine="567"/>
        <w:jc w:val="both"/>
        <w:textAlignment w:val="baseline"/>
        <w:rPr>
          <w:color w:val="000000"/>
          <w:szCs w:val="28"/>
        </w:rPr>
      </w:pPr>
      <w:r w:rsidRPr="00602ED1">
        <w:rPr>
          <w:color w:val="000000"/>
          <w:szCs w:val="28"/>
        </w:rPr>
        <w:t>Постановою старшого прокурора відділу нагляду за додержанням законів спецпідрозділами та іншими установами, які ведуть боротьбу з організованою злочинністю, П</w:t>
      </w:r>
      <w:r w:rsidR="00D72989">
        <w:rPr>
          <w:color w:val="000000"/>
          <w:szCs w:val="28"/>
        </w:rPr>
        <w:t xml:space="preserve">рокуратури міста Києва </w:t>
      </w:r>
      <w:proofErr w:type="spellStart"/>
      <w:r w:rsidR="00D72989">
        <w:rPr>
          <w:color w:val="000000"/>
          <w:szCs w:val="28"/>
        </w:rPr>
        <w:t>Панафеди</w:t>
      </w:r>
      <w:proofErr w:type="spellEnd"/>
      <w:r w:rsidRPr="00602ED1">
        <w:rPr>
          <w:color w:val="000000"/>
          <w:szCs w:val="28"/>
        </w:rPr>
        <w:t xml:space="preserve"> Н.М. від 8 лютого 2008 року відмовлено в порушенні кримінальної справи стосовно судді Шевченківського районного суду міста Києва </w:t>
      </w:r>
      <w:r w:rsidR="00A604CF">
        <w:rPr>
          <w:rFonts w:eastAsia="Calibri"/>
          <w:szCs w:val="28"/>
          <w:lang w:eastAsia="en-US"/>
        </w:rPr>
        <w:t>ОСОБА_1</w:t>
      </w:r>
      <w:r w:rsidRPr="00602ED1">
        <w:rPr>
          <w:color w:val="000000"/>
          <w:szCs w:val="28"/>
        </w:rPr>
        <w:t xml:space="preserve"> у зв’язку з відсутністю в його діях складу злочинів, передбачених статтями 343, 365 Кримінального кодексу України (далі – КК України).</w:t>
      </w:r>
    </w:p>
    <w:p w:rsidR="00602ED1" w:rsidRPr="00602ED1" w:rsidRDefault="00602ED1" w:rsidP="00744AE2">
      <w:pPr>
        <w:widowControl w:val="0"/>
        <w:shd w:val="clear" w:color="auto" w:fill="FFFFFF"/>
        <w:autoSpaceDN/>
        <w:ind w:firstLine="567"/>
        <w:jc w:val="both"/>
        <w:textAlignment w:val="baseline"/>
        <w:rPr>
          <w:color w:val="000000"/>
          <w:szCs w:val="28"/>
        </w:rPr>
      </w:pPr>
      <w:r w:rsidRPr="00602ED1">
        <w:rPr>
          <w:color w:val="000000"/>
          <w:szCs w:val="28"/>
        </w:rPr>
        <w:t xml:space="preserve">Постановою Оболонського районного суду міста Києва від 31 жовтня </w:t>
      </w:r>
      <w:r w:rsidR="0065345F">
        <w:rPr>
          <w:color w:val="000000"/>
          <w:szCs w:val="28"/>
        </w:rPr>
        <w:br/>
      </w:r>
      <w:r w:rsidRPr="00602ED1">
        <w:rPr>
          <w:color w:val="000000"/>
          <w:szCs w:val="28"/>
        </w:rPr>
        <w:t>2007 року справу про адмініс</w:t>
      </w:r>
      <w:r w:rsidR="00D72989">
        <w:rPr>
          <w:color w:val="000000"/>
          <w:szCs w:val="28"/>
        </w:rPr>
        <w:t>тративне правопорушення стосовно</w:t>
      </w:r>
      <w:r w:rsidRPr="00602ED1">
        <w:rPr>
          <w:color w:val="000000"/>
          <w:szCs w:val="28"/>
        </w:rPr>
        <w:t xml:space="preserve"> </w:t>
      </w:r>
      <w:r w:rsidR="00A604CF">
        <w:rPr>
          <w:rFonts w:eastAsia="Calibri"/>
          <w:szCs w:val="28"/>
          <w:lang w:eastAsia="en-US"/>
        </w:rPr>
        <w:t>ОСОБА_1</w:t>
      </w:r>
      <w:r w:rsidR="00D72989">
        <w:rPr>
          <w:color w:val="000000"/>
          <w:szCs w:val="28"/>
        </w:rPr>
        <w:t xml:space="preserve"> повернено</w:t>
      </w:r>
      <w:r w:rsidRPr="00602ED1">
        <w:rPr>
          <w:color w:val="000000"/>
          <w:szCs w:val="28"/>
        </w:rPr>
        <w:t xml:space="preserve"> для </w:t>
      </w:r>
      <w:proofErr w:type="spellStart"/>
      <w:r w:rsidRPr="00602ED1">
        <w:rPr>
          <w:color w:val="000000"/>
          <w:szCs w:val="28"/>
        </w:rPr>
        <w:t>дооформлення</w:t>
      </w:r>
      <w:proofErr w:type="spellEnd"/>
      <w:r w:rsidRPr="00602ED1">
        <w:rPr>
          <w:color w:val="000000"/>
          <w:szCs w:val="28"/>
        </w:rPr>
        <w:t xml:space="preserve"> та виконання вимог статті 256 Кодексу України про адміні</w:t>
      </w:r>
      <w:r w:rsidR="00D72989">
        <w:rPr>
          <w:color w:val="000000"/>
          <w:szCs w:val="28"/>
        </w:rPr>
        <w:t xml:space="preserve">стративні правопорушення (далі </w:t>
      </w:r>
      <w:r w:rsidR="00D72989" w:rsidRPr="00602ED1">
        <w:rPr>
          <w:color w:val="000000"/>
          <w:szCs w:val="28"/>
        </w:rPr>
        <w:t xml:space="preserve">– </w:t>
      </w:r>
      <w:r w:rsidR="00D72989">
        <w:rPr>
          <w:color w:val="000000"/>
          <w:szCs w:val="28"/>
        </w:rPr>
        <w:t xml:space="preserve"> </w:t>
      </w:r>
      <w:r w:rsidRPr="00602ED1">
        <w:rPr>
          <w:color w:val="000000"/>
          <w:szCs w:val="28"/>
        </w:rPr>
        <w:t xml:space="preserve">КУпАП). </w:t>
      </w:r>
    </w:p>
    <w:p w:rsidR="00602ED1" w:rsidRPr="00602ED1" w:rsidRDefault="00602ED1" w:rsidP="00744AE2">
      <w:pPr>
        <w:widowControl w:val="0"/>
        <w:shd w:val="clear" w:color="auto" w:fill="FFFFFF"/>
        <w:autoSpaceDN/>
        <w:ind w:firstLine="567"/>
        <w:jc w:val="both"/>
        <w:textAlignment w:val="baseline"/>
        <w:rPr>
          <w:color w:val="000000"/>
          <w:szCs w:val="28"/>
        </w:rPr>
      </w:pPr>
      <w:r w:rsidRPr="00602ED1">
        <w:rPr>
          <w:color w:val="000000"/>
          <w:szCs w:val="28"/>
        </w:rPr>
        <w:t xml:space="preserve">Постановою Оболонського районного суду міста Києва від 9 червня </w:t>
      </w:r>
      <w:r w:rsidR="0065345F">
        <w:rPr>
          <w:color w:val="000000"/>
          <w:szCs w:val="28"/>
        </w:rPr>
        <w:br/>
      </w:r>
      <w:r w:rsidRPr="00602ED1">
        <w:rPr>
          <w:color w:val="000000"/>
          <w:szCs w:val="28"/>
        </w:rPr>
        <w:t>2008 року в</w:t>
      </w:r>
      <w:r w:rsidR="00D72989">
        <w:rPr>
          <w:color w:val="000000"/>
          <w:szCs w:val="28"/>
        </w:rPr>
        <w:t>казані матеріали справи повторно повернено</w:t>
      </w:r>
      <w:r w:rsidRPr="00602ED1">
        <w:rPr>
          <w:color w:val="000000"/>
          <w:szCs w:val="28"/>
        </w:rPr>
        <w:t xml:space="preserve"> ГУ БК</w:t>
      </w:r>
      <w:r w:rsidR="00D72989">
        <w:rPr>
          <w:color w:val="000000"/>
          <w:szCs w:val="28"/>
        </w:rPr>
        <w:t>ОЗ СБУ</w:t>
      </w:r>
      <w:r w:rsidR="00D0547C">
        <w:rPr>
          <w:color w:val="000000"/>
          <w:szCs w:val="28"/>
        </w:rPr>
        <w:t xml:space="preserve">, оскільки </w:t>
      </w:r>
      <w:r w:rsidR="00554E68">
        <w:rPr>
          <w:color w:val="000000"/>
          <w:szCs w:val="28"/>
        </w:rPr>
        <w:t>недоліки, зазначені в</w:t>
      </w:r>
      <w:r w:rsidRPr="00602ED1">
        <w:rPr>
          <w:color w:val="000000"/>
          <w:szCs w:val="28"/>
        </w:rPr>
        <w:t xml:space="preserve"> постанов</w:t>
      </w:r>
      <w:r w:rsidR="00D0547C">
        <w:rPr>
          <w:color w:val="000000"/>
          <w:szCs w:val="28"/>
        </w:rPr>
        <w:t>і суду ві</w:t>
      </w:r>
      <w:r w:rsidR="00554E68">
        <w:rPr>
          <w:color w:val="000000"/>
          <w:szCs w:val="28"/>
        </w:rPr>
        <w:t xml:space="preserve">д  31 жовтня 2007 року, </w:t>
      </w:r>
      <w:r w:rsidR="00D0547C">
        <w:rPr>
          <w:color w:val="000000"/>
          <w:szCs w:val="28"/>
        </w:rPr>
        <w:t>не були</w:t>
      </w:r>
      <w:r w:rsidR="00554E68">
        <w:rPr>
          <w:color w:val="000000"/>
          <w:szCs w:val="28"/>
        </w:rPr>
        <w:t xml:space="preserve"> усунені</w:t>
      </w:r>
      <w:r w:rsidR="00D0547C">
        <w:rPr>
          <w:color w:val="000000"/>
          <w:szCs w:val="28"/>
        </w:rPr>
        <w:t>.</w:t>
      </w:r>
    </w:p>
    <w:p w:rsidR="00602ED1" w:rsidRPr="00602ED1" w:rsidRDefault="00602ED1" w:rsidP="00744AE2">
      <w:pPr>
        <w:widowControl w:val="0"/>
        <w:shd w:val="clear" w:color="auto" w:fill="FFFFFF"/>
        <w:autoSpaceDN/>
        <w:ind w:firstLine="567"/>
        <w:jc w:val="both"/>
        <w:textAlignment w:val="baseline"/>
        <w:rPr>
          <w:color w:val="000000"/>
          <w:szCs w:val="28"/>
        </w:rPr>
      </w:pPr>
      <w:r w:rsidRPr="00602ED1">
        <w:rPr>
          <w:color w:val="000000"/>
          <w:szCs w:val="28"/>
        </w:rPr>
        <w:t xml:space="preserve">Постановою Оболонського районного суду міста Києва від </w:t>
      </w:r>
      <w:r w:rsidR="00554E68">
        <w:rPr>
          <w:color w:val="000000"/>
          <w:szCs w:val="28"/>
        </w:rPr>
        <w:t xml:space="preserve">2 жовтня </w:t>
      </w:r>
      <w:r w:rsidR="0065345F">
        <w:rPr>
          <w:color w:val="000000"/>
          <w:szCs w:val="28"/>
        </w:rPr>
        <w:br/>
      </w:r>
      <w:r w:rsidR="00554E68">
        <w:rPr>
          <w:color w:val="000000"/>
          <w:szCs w:val="28"/>
        </w:rPr>
        <w:t>2009 року провадження у</w:t>
      </w:r>
      <w:r w:rsidRPr="00602ED1">
        <w:rPr>
          <w:color w:val="000000"/>
          <w:szCs w:val="28"/>
        </w:rPr>
        <w:t xml:space="preserve"> справі про адміністративне правопорушення закрито у зв’язку</w:t>
      </w:r>
      <w:r w:rsidR="00554E68">
        <w:rPr>
          <w:color w:val="000000"/>
          <w:szCs w:val="28"/>
        </w:rPr>
        <w:t xml:space="preserve"> з тим, що уповноважені особи ГУ БКОЗ СБУ не  виконали</w:t>
      </w:r>
      <w:r w:rsidRPr="00602ED1">
        <w:rPr>
          <w:color w:val="000000"/>
          <w:szCs w:val="28"/>
        </w:rPr>
        <w:t xml:space="preserve"> вимог постанов суду від 31 жовтня 2007 року, від 9 червня 2008 року</w:t>
      </w:r>
      <w:r w:rsidR="00554E68">
        <w:rPr>
          <w:color w:val="000000"/>
          <w:szCs w:val="28"/>
        </w:rPr>
        <w:t>, та у зв’язку із</w:t>
      </w:r>
      <w:r w:rsidRPr="00602ED1">
        <w:rPr>
          <w:color w:val="000000"/>
          <w:szCs w:val="28"/>
        </w:rPr>
        <w:t xml:space="preserve"> закінчення</w:t>
      </w:r>
      <w:r w:rsidR="00554E68">
        <w:rPr>
          <w:color w:val="000000"/>
          <w:szCs w:val="28"/>
        </w:rPr>
        <w:t>м</w:t>
      </w:r>
      <w:r w:rsidRPr="00602ED1">
        <w:rPr>
          <w:color w:val="000000"/>
          <w:szCs w:val="28"/>
        </w:rPr>
        <w:t xml:space="preserve"> на момент розгляду справи про адміні</w:t>
      </w:r>
      <w:r w:rsidR="00717B64">
        <w:rPr>
          <w:color w:val="000000"/>
          <w:szCs w:val="28"/>
        </w:rPr>
        <w:t>стративне правопорушення строку, передбаченого</w:t>
      </w:r>
      <w:r w:rsidRPr="00602ED1">
        <w:rPr>
          <w:color w:val="000000"/>
          <w:szCs w:val="28"/>
        </w:rPr>
        <w:t xml:space="preserve"> статтею 38 КУпАП.</w:t>
      </w:r>
    </w:p>
    <w:p w:rsidR="00602ED1" w:rsidRPr="00602ED1" w:rsidRDefault="00602ED1" w:rsidP="00744AE2">
      <w:pPr>
        <w:widowControl w:val="0"/>
        <w:shd w:val="clear" w:color="auto" w:fill="FFFFFF"/>
        <w:autoSpaceDN/>
        <w:ind w:firstLine="567"/>
        <w:jc w:val="both"/>
        <w:textAlignment w:val="baseline"/>
        <w:rPr>
          <w:color w:val="000000"/>
          <w:szCs w:val="28"/>
        </w:rPr>
      </w:pPr>
      <w:r w:rsidRPr="00602ED1">
        <w:rPr>
          <w:color w:val="000000"/>
          <w:szCs w:val="28"/>
        </w:rPr>
        <w:t xml:space="preserve">Постановою Апеляційного суду міста Києва від 12 листопада 2009 року задоволено протест прокурора, частково задоволено апеляційну скаргу </w:t>
      </w:r>
      <w:r w:rsidR="00A604CF">
        <w:rPr>
          <w:rFonts w:eastAsia="Calibri"/>
          <w:szCs w:val="28"/>
          <w:lang w:eastAsia="en-US"/>
        </w:rPr>
        <w:t>ОСОБА_1</w:t>
      </w:r>
      <w:r w:rsidRPr="00602ED1">
        <w:rPr>
          <w:color w:val="000000"/>
          <w:szCs w:val="28"/>
        </w:rPr>
        <w:t xml:space="preserve">, скасовано постанову </w:t>
      </w:r>
      <w:proofErr w:type="spellStart"/>
      <w:r w:rsidRPr="00602ED1">
        <w:rPr>
          <w:color w:val="000000"/>
          <w:szCs w:val="28"/>
        </w:rPr>
        <w:t>Оболонського</w:t>
      </w:r>
      <w:proofErr w:type="spellEnd"/>
      <w:r w:rsidRPr="00602ED1">
        <w:rPr>
          <w:color w:val="000000"/>
          <w:szCs w:val="28"/>
        </w:rPr>
        <w:t xml:space="preserve"> районного суду міста Києва від 2 жовтня 2009 року. Визнано </w:t>
      </w:r>
      <w:r w:rsidR="00A604CF">
        <w:rPr>
          <w:rFonts w:eastAsia="Calibri"/>
          <w:szCs w:val="28"/>
          <w:lang w:eastAsia="en-US"/>
        </w:rPr>
        <w:t>ОСОБА_1</w:t>
      </w:r>
      <w:r w:rsidRPr="00602ED1">
        <w:rPr>
          <w:color w:val="000000"/>
          <w:szCs w:val="28"/>
        </w:rPr>
        <w:t xml:space="preserve"> винним у порушенні спеціальних обмежень, спрямованих на попередження корупції, передбачених пунктом «б» частини третьої статті 5 Закону України «Про боротьбу з корупцією». Провадження у справі закрито у зв’язку із закінченням строку накладення адміністративного стягнення.</w:t>
      </w:r>
    </w:p>
    <w:p w:rsidR="00602ED1" w:rsidRPr="00602ED1" w:rsidRDefault="00554E68" w:rsidP="00744AE2">
      <w:pPr>
        <w:widowControl w:val="0"/>
        <w:shd w:val="clear" w:color="auto" w:fill="FFFFFF"/>
        <w:autoSpaceDN/>
        <w:ind w:firstLine="567"/>
        <w:jc w:val="both"/>
        <w:textAlignment w:val="baseline"/>
        <w:rPr>
          <w:color w:val="000000"/>
          <w:szCs w:val="28"/>
        </w:rPr>
      </w:pPr>
      <w:r>
        <w:rPr>
          <w:color w:val="000000"/>
          <w:szCs w:val="28"/>
        </w:rPr>
        <w:t>Із</w:t>
      </w:r>
      <w:r w:rsidR="00602ED1" w:rsidRPr="00602ED1">
        <w:rPr>
          <w:color w:val="000000"/>
          <w:szCs w:val="28"/>
        </w:rPr>
        <w:t xml:space="preserve"> постанови су</w:t>
      </w:r>
      <w:r w:rsidR="00717B64">
        <w:rPr>
          <w:color w:val="000000"/>
          <w:szCs w:val="28"/>
        </w:rPr>
        <w:t>ду апеляційної інстанції вбачаєть</w:t>
      </w:r>
      <w:r w:rsidR="00602ED1" w:rsidRPr="00602ED1">
        <w:rPr>
          <w:color w:val="000000"/>
          <w:szCs w:val="28"/>
        </w:rPr>
        <w:t>ся, що викладені у протоколі обставини щодо</w:t>
      </w:r>
      <w:r>
        <w:rPr>
          <w:color w:val="000000"/>
          <w:szCs w:val="28"/>
        </w:rPr>
        <w:t xml:space="preserve"> неправомірного втручання судді </w:t>
      </w:r>
      <w:r w:rsidR="00A604CF">
        <w:rPr>
          <w:rFonts w:eastAsia="Calibri"/>
          <w:szCs w:val="28"/>
          <w:lang w:eastAsia="en-US"/>
        </w:rPr>
        <w:t>ОСОБА_1</w:t>
      </w:r>
      <w:r w:rsidR="00602ED1" w:rsidRPr="00602ED1">
        <w:rPr>
          <w:color w:val="000000"/>
          <w:szCs w:val="28"/>
        </w:rPr>
        <w:t xml:space="preserve"> у діяльність правоохоронних органів з метою перешкодити виконанню ними своїх повно</w:t>
      </w:r>
      <w:r>
        <w:rPr>
          <w:color w:val="000000"/>
          <w:szCs w:val="28"/>
        </w:rPr>
        <w:t>важень на час розгляду справи судом</w:t>
      </w:r>
      <w:r w:rsidR="00602ED1" w:rsidRPr="00602ED1">
        <w:rPr>
          <w:color w:val="000000"/>
          <w:szCs w:val="28"/>
        </w:rPr>
        <w:t xml:space="preserve"> підтверджувалися поясненнями та рапортами співробітників податкової міліції, які здійснювали слідчі дії, поясненнями свідків, копіями протоколів обшукі</w:t>
      </w:r>
      <w:r>
        <w:rPr>
          <w:color w:val="000000"/>
          <w:szCs w:val="28"/>
        </w:rPr>
        <w:t xml:space="preserve">в. Під час розгляду </w:t>
      </w:r>
      <w:r>
        <w:rPr>
          <w:color w:val="000000"/>
          <w:szCs w:val="28"/>
        </w:rPr>
        <w:lastRenderedPageBreak/>
        <w:t xml:space="preserve">справи </w:t>
      </w:r>
      <w:r w:rsidR="00602ED1" w:rsidRPr="00602ED1">
        <w:rPr>
          <w:color w:val="000000"/>
          <w:szCs w:val="28"/>
        </w:rPr>
        <w:t xml:space="preserve"> доводи </w:t>
      </w:r>
      <w:r w:rsidR="00A604CF">
        <w:rPr>
          <w:rFonts w:eastAsia="Calibri"/>
          <w:szCs w:val="28"/>
          <w:lang w:eastAsia="en-US"/>
        </w:rPr>
        <w:t>ОСОБА_1</w:t>
      </w:r>
      <w:r>
        <w:rPr>
          <w:color w:val="000000"/>
          <w:szCs w:val="28"/>
        </w:rPr>
        <w:t xml:space="preserve"> про те, що пояснення цих</w:t>
      </w:r>
      <w:r w:rsidR="00602ED1" w:rsidRPr="00602ED1">
        <w:rPr>
          <w:color w:val="000000"/>
          <w:szCs w:val="28"/>
        </w:rPr>
        <w:t xml:space="preserve"> осіб не відповідають </w:t>
      </w:r>
      <w:r>
        <w:rPr>
          <w:color w:val="000000"/>
          <w:szCs w:val="28"/>
        </w:rPr>
        <w:t xml:space="preserve">дійсності, </w:t>
      </w:r>
      <w:r w:rsidRPr="00602ED1">
        <w:rPr>
          <w:color w:val="000000"/>
          <w:szCs w:val="28"/>
        </w:rPr>
        <w:t>не підтвердилися</w:t>
      </w:r>
      <w:r>
        <w:rPr>
          <w:color w:val="000000"/>
          <w:szCs w:val="28"/>
        </w:rPr>
        <w:t>.</w:t>
      </w:r>
    </w:p>
    <w:p w:rsidR="00602ED1" w:rsidRPr="00602ED1" w:rsidRDefault="00602ED1" w:rsidP="00554E68">
      <w:pPr>
        <w:widowControl w:val="0"/>
        <w:shd w:val="clear" w:color="auto" w:fill="FFFFFF"/>
        <w:autoSpaceDN/>
        <w:ind w:firstLine="567"/>
        <w:jc w:val="both"/>
        <w:textAlignment w:val="baseline"/>
        <w:rPr>
          <w:color w:val="000000"/>
          <w:szCs w:val="28"/>
        </w:rPr>
      </w:pPr>
      <w:r w:rsidRPr="00602ED1">
        <w:rPr>
          <w:color w:val="000000"/>
          <w:szCs w:val="28"/>
        </w:rPr>
        <w:t>Проаналізувавши наявні в матеріалах справи докази, оцінивши їх у сукупності, суд апеляційної інстанції ді</w:t>
      </w:r>
      <w:r w:rsidR="00554E68">
        <w:rPr>
          <w:color w:val="000000"/>
          <w:szCs w:val="28"/>
        </w:rPr>
        <w:t xml:space="preserve">йшов висновку, що </w:t>
      </w:r>
      <w:r w:rsidR="00A604CF">
        <w:rPr>
          <w:rFonts w:eastAsia="Calibri"/>
          <w:szCs w:val="28"/>
          <w:lang w:eastAsia="en-US"/>
        </w:rPr>
        <w:t>ОСОБА_1</w:t>
      </w:r>
      <w:r w:rsidR="00554E68">
        <w:rPr>
          <w:color w:val="000000"/>
          <w:szCs w:val="28"/>
        </w:rPr>
        <w:t xml:space="preserve"> як суддя </w:t>
      </w:r>
      <w:r w:rsidRPr="00602ED1">
        <w:rPr>
          <w:color w:val="000000"/>
          <w:szCs w:val="28"/>
        </w:rPr>
        <w:t xml:space="preserve">Шевченківського районного суду міста Києва, тобто </w:t>
      </w:r>
      <w:r w:rsidR="00554E68">
        <w:rPr>
          <w:color w:val="000000"/>
          <w:szCs w:val="28"/>
        </w:rPr>
        <w:t>як особа, уповноважена</w:t>
      </w:r>
      <w:r w:rsidRPr="00602ED1">
        <w:rPr>
          <w:color w:val="000000"/>
          <w:szCs w:val="28"/>
        </w:rPr>
        <w:t xml:space="preserve"> на в</w:t>
      </w:r>
      <w:r w:rsidR="00554E68">
        <w:rPr>
          <w:color w:val="000000"/>
          <w:szCs w:val="28"/>
        </w:rPr>
        <w:t>иконання функцій держави, порушив спеціальні обмеження, спрямовані</w:t>
      </w:r>
      <w:r w:rsidRPr="00602ED1">
        <w:rPr>
          <w:color w:val="000000"/>
          <w:szCs w:val="28"/>
        </w:rPr>
        <w:t xml:space="preserve"> на поп</w:t>
      </w:r>
      <w:r w:rsidR="00554E68">
        <w:rPr>
          <w:color w:val="000000"/>
          <w:szCs w:val="28"/>
        </w:rPr>
        <w:t>ередження корупції, передбачені</w:t>
      </w:r>
      <w:r w:rsidRPr="00602ED1">
        <w:rPr>
          <w:color w:val="000000"/>
          <w:szCs w:val="28"/>
        </w:rPr>
        <w:t xml:space="preserve"> пунктом «б» частини третьої статті 5 Закону України «Про борот</w:t>
      </w:r>
      <w:r w:rsidR="00554E68">
        <w:rPr>
          <w:color w:val="000000"/>
          <w:szCs w:val="28"/>
        </w:rPr>
        <w:t>ьбу з корупцією», які полягали в</w:t>
      </w:r>
      <w:r w:rsidRPr="00602ED1">
        <w:rPr>
          <w:color w:val="000000"/>
          <w:szCs w:val="28"/>
        </w:rPr>
        <w:t xml:space="preserve"> неправомірному втручанні у діяльність інших державних органів та посадових осіб з метою перешкодити виконанн</w:t>
      </w:r>
      <w:r w:rsidR="00554E68">
        <w:rPr>
          <w:color w:val="000000"/>
          <w:szCs w:val="28"/>
        </w:rPr>
        <w:t>ю ними своїх повноважень, за що</w:t>
      </w:r>
      <w:r w:rsidRPr="00602ED1">
        <w:rPr>
          <w:color w:val="000000"/>
          <w:szCs w:val="28"/>
        </w:rPr>
        <w:t xml:space="preserve"> частиною першою с</w:t>
      </w:r>
      <w:r w:rsidR="00554E68">
        <w:rPr>
          <w:color w:val="000000"/>
          <w:szCs w:val="28"/>
        </w:rPr>
        <w:t>татті 8 цього Закону передбачена</w:t>
      </w:r>
      <w:r w:rsidRPr="00602ED1">
        <w:rPr>
          <w:color w:val="000000"/>
          <w:szCs w:val="28"/>
        </w:rPr>
        <w:t xml:space="preserve"> відповідальність.</w:t>
      </w:r>
    </w:p>
    <w:p w:rsidR="00602ED1" w:rsidRPr="00602ED1" w:rsidRDefault="00554E68" w:rsidP="00744AE2">
      <w:pPr>
        <w:widowControl w:val="0"/>
        <w:shd w:val="clear" w:color="auto" w:fill="FFFFFF"/>
        <w:autoSpaceDN/>
        <w:ind w:firstLine="567"/>
        <w:jc w:val="both"/>
        <w:textAlignment w:val="baseline"/>
        <w:rPr>
          <w:color w:val="000000"/>
          <w:szCs w:val="28"/>
        </w:rPr>
      </w:pPr>
      <w:r>
        <w:rPr>
          <w:color w:val="000000"/>
          <w:szCs w:val="28"/>
        </w:rPr>
        <w:t>Отже</w:t>
      </w:r>
      <w:r w:rsidR="00602ED1" w:rsidRPr="00602ED1">
        <w:rPr>
          <w:color w:val="000000"/>
          <w:szCs w:val="28"/>
        </w:rPr>
        <w:t xml:space="preserve">, суд вважав доведеною вину </w:t>
      </w:r>
      <w:r w:rsidR="00A604CF">
        <w:rPr>
          <w:rFonts w:eastAsia="Calibri"/>
          <w:szCs w:val="28"/>
          <w:lang w:eastAsia="en-US"/>
        </w:rPr>
        <w:t>ОСОБА_1</w:t>
      </w:r>
      <w:r w:rsidR="00602ED1" w:rsidRPr="00602ED1">
        <w:rPr>
          <w:color w:val="000000"/>
          <w:szCs w:val="28"/>
        </w:rPr>
        <w:t xml:space="preserve"> в порушенні спеціальних обмежень, спрямованих на попередження корупції, передбачених пунктом «б» частини третьої статті 5 Закону України «Про боротьбу з корупцією».</w:t>
      </w:r>
    </w:p>
    <w:p w:rsidR="00602ED1" w:rsidRPr="00602ED1" w:rsidRDefault="00602ED1" w:rsidP="00744AE2">
      <w:pPr>
        <w:widowControl w:val="0"/>
        <w:shd w:val="clear" w:color="auto" w:fill="FFFFFF"/>
        <w:autoSpaceDN/>
        <w:ind w:firstLine="567"/>
        <w:jc w:val="both"/>
        <w:textAlignment w:val="baseline"/>
        <w:rPr>
          <w:color w:val="000000"/>
          <w:szCs w:val="28"/>
        </w:rPr>
      </w:pPr>
      <w:r w:rsidRPr="00602ED1">
        <w:rPr>
          <w:color w:val="000000"/>
          <w:szCs w:val="28"/>
        </w:rPr>
        <w:t xml:space="preserve">Вчинення </w:t>
      </w:r>
      <w:proofErr w:type="spellStart"/>
      <w:r w:rsidRPr="00602ED1">
        <w:rPr>
          <w:color w:val="000000"/>
          <w:szCs w:val="28"/>
        </w:rPr>
        <w:t>Кормушиним</w:t>
      </w:r>
      <w:proofErr w:type="spellEnd"/>
      <w:r w:rsidRPr="00602ED1">
        <w:rPr>
          <w:color w:val="000000"/>
          <w:szCs w:val="28"/>
        </w:rPr>
        <w:t xml:space="preserve"> К.О.</w:t>
      </w:r>
      <w:r w:rsidR="00554E68">
        <w:rPr>
          <w:color w:val="000000"/>
          <w:szCs w:val="28"/>
        </w:rPr>
        <w:t xml:space="preserve"> вказаних дій на цей час охоплює</w:t>
      </w:r>
      <w:r w:rsidRPr="00602ED1">
        <w:rPr>
          <w:color w:val="000000"/>
          <w:szCs w:val="28"/>
        </w:rPr>
        <w:t>ться ознаками дисциплінарних проступків, передбачених пунктами 3, 15 частини першої статті 106 Закону України від 2 червня 2016 року № 1402-VIII «</w:t>
      </w:r>
      <w:r w:rsidR="00554E68">
        <w:rPr>
          <w:color w:val="000000"/>
          <w:szCs w:val="28"/>
        </w:rPr>
        <w:t>Про судоустрій і статус суддів» (</w:t>
      </w:r>
      <w:r w:rsidRPr="00602ED1">
        <w:rPr>
          <w:color w:val="000000"/>
          <w:szCs w:val="28"/>
        </w:rPr>
        <w:t>допущення суддею поведінки, що порочить звання судді та підриває авторитет правосуддя, зокрема в питаннях моралі, дотримання інших норм суддівської етики та стандартів поведінки, які забезпечують су</w:t>
      </w:r>
      <w:r w:rsidR="00554E68">
        <w:rPr>
          <w:color w:val="000000"/>
          <w:szCs w:val="28"/>
        </w:rPr>
        <w:t xml:space="preserve">спільну довіру до суду: </w:t>
      </w:r>
      <w:r w:rsidRPr="00602ED1">
        <w:rPr>
          <w:color w:val="000000"/>
          <w:szCs w:val="28"/>
        </w:rPr>
        <w:t>визнання судді винним у вчиненні корупційного правопорушення або правопорушення, пов’язаного з корупцією, у випадках, установлених законом</w:t>
      </w:r>
      <w:r w:rsidR="00554E68">
        <w:rPr>
          <w:color w:val="000000"/>
          <w:szCs w:val="28"/>
        </w:rPr>
        <w:t>)</w:t>
      </w:r>
      <w:r w:rsidRPr="00602ED1">
        <w:rPr>
          <w:color w:val="000000"/>
          <w:szCs w:val="28"/>
        </w:rPr>
        <w:t>.</w:t>
      </w:r>
    </w:p>
    <w:p w:rsidR="00602ED1" w:rsidRPr="00602ED1" w:rsidRDefault="00602ED1" w:rsidP="00744AE2">
      <w:pPr>
        <w:widowControl w:val="0"/>
        <w:shd w:val="clear" w:color="auto" w:fill="FFFFFF"/>
        <w:autoSpaceDN/>
        <w:ind w:firstLine="567"/>
        <w:jc w:val="both"/>
        <w:textAlignment w:val="baseline"/>
        <w:rPr>
          <w:color w:val="000000"/>
          <w:szCs w:val="28"/>
        </w:rPr>
      </w:pPr>
      <w:r w:rsidRPr="00602ED1">
        <w:rPr>
          <w:rFonts w:eastAsia="Calibri"/>
          <w:szCs w:val="28"/>
          <w:lang w:eastAsia="en-US"/>
        </w:rPr>
        <w:t xml:space="preserve">Крім того, до Вищої ради юстиції 20 вересня 2010 року надійшла пропозиція члена Вищої ради юстиції Хорошковського В.І. від 18 вересня 2010 року про внесення подання про звільнення </w:t>
      </w:r>
      <w:proofErr w:type="spellStart"/>
      <w:r w:rsidRPr="00602ED1">
        <w:rPr>
          <w:rFonts w:eastAsia="Calibri"/>
          <w:szCs w:val="28"/>
          <w:lang w:eastAsia="en-US"/>
        </w:rPr>
        <w:t>Кормушина</w:t>
      </w:r>
      <w:proofErr w:type="spellEnd"/>
      <w:r w:rsidRPr="00602ED1">
        <w:rPr>
          <w:rFonts w:eastAsia="Calibri"/>
          <w:szCs w:val="28"/>
          <w:lang w:eastAsia="en-US"/>
        </w:rPr>
        <w:t xml:space="preserve"> К.О. з посади</w:t>
      </w:r>
      <w:r w:rsidRPr="00602ED1">
        <w:rPr>
          <w:color w:val="000000"/>
          <w:szCs w:val="28"/>
        </w:rPr>
        <w:t xml:space="preserve"> судді Ш</w:t>
      </w:r>
      <w:r w:rsidR="00554E68">
        <w:rPr>
          <w:color w:val="000000"/>
          <w:szCs w:val="28"/>
        </w:rPr>
        <w:t>евченківського районного суду міста</w:t>
      </w:r>
      <w:r w:rsidR="0065345F">
        <w:rPr>
          <w:color w:val="000000"/>
          <w:szCs w:val="28"/>
        </w:rPr>
        <w:t xml:space="preserve"> Києва у зв’язку з </w:t>
      </w:r>
      <w:r w:rsidRPr="00602ED1">
        <w:rPr>
          <w:color w:val="000000"/>
          <w:szCs w:val="28"/>
        </w:rPr>
        <w:t>порушенням присяги судді.</w:t>
      </w:r>
    </w:p>
    <w:p w:rsidR="00602ED1" w:rsidRPr="00602ED1" w:rsidRDefault="00554E68" w:rsidP="00554E68">
      <w:pPr>
        <w:shd w:val="clear" w:color="auto" w:fill="FFFFFF"/>
        <w:autoSpaceDN/>
        <w:ind w:firstLine="567"/>
        <w:jc w:val="both"/>
        <w:rPr>
          <w:bCs/>
          <w:color w:val="1D1D1B"/>
          <w:szCs w:val="28"/>
          <w:lang w:eastAsia="uk-UA"/>
        </w:rPr>
      </w:pPr>
      <w:r>
        <w:rPr>
          <w:bCs/>
          <w:color w:val="1D1D1B"/>
          <w:szCs w:val="28"/>
          <w:lang w:eastAsia="uk-UA"/>
        </w:rPr>
        <w:t>Як убачається із вказаної</w:t>
      </w:r>
      <w:r w:rsidR="00602ED1" w:rsidRPr="00602ED1">
        <w:rPr>
          <w:bCs/>
          <w:color w:val="1D1D1B"/>
          <w:szCs w:val="28"/>
          <w:lang w:eastAsia="uk-UA"/>
        </w:rPr>
        <w:t xml:space="preserve"> пропозиції та доданих до неї документів, вироком Шевченківського районного суду міста Киє</w:t>
      </w:r>
      <w:r w:rsidR="004B576D">
        <w:rPr>
          <w:bCs/>
          <w:color w:val="1D1D1B"/>
          <w:szCs w:val="28"/>
          <w:lang w:eastAsia="uk-UA"/>
        </w:rPr>
        <w:t xml:space="preserve">ва від 28 листопада 2005 року, </w:t>
      </w:r>
      <w:r w:rsidR="00602ED1" w:rsidRPr="00602ED1">
        <w:rPr>
          <w:bCs/>
          <w:color w:val="1D1D1B"/>
          <w:szCs w:val="28"/>
          <w:lang w:eastAsia="uk-UA"/>
        </w:rPr>
        <w:t xml:space="preserve">постановленим під головуванням судді </w:t>
      </w:r>
      <w:proofErr w:type="spellStart"/>
      <w:r w:rsidR="00602ED1" w:rsidRPr="00602ED1">
        <w:rPr>
          <w:bCs/>
          <w:color w:val="1D1D1B"/>
          <w:szCs w:val="28"/>
          <w:lang w:eastAsia="uk-UA"/>
        </w:rPr>
        <w:t>Кормушина</w:t>
      </w:r>
      <w:proofErr w:type="spellEnd"/>
      <w:r w:rsidR="00602ED1" w:rsidRPr="00602ED1">
        <w:rPr>
          <w:bCs/>
          <w:color w:val="1D1D1B"/>
          <w:szCs w:val="28"/>
          <w:lang w:eastAsia="uk-UA"/>
        </w:rPr>
        <w:t xml:space="preserve"> К.О., </w:t>
      </w:r>
      <w:r w:rsidR="00A604CF">
        <w:rPr>
          <w:bCs/>
          <w:color w:val="1D1D1B"/>
          <w:szCs w:val="28"/>
          <w:lang w:eastAsia="uk-UA"/>
        </w:rPr>
        <w:t>ОСОБА_2</w:t>
      </w:r>
      <w:r w:rsidR="00602ED1" w:rsidRPr="00602ED1">
        <w:rPr>
          <w:bCs/>
          <w:color w:val="1D1D1B"/>
          <w:szCs w:val="28"/>
          <w:lang w:eastAsia="uk-UA"/>
        </w:rPr>
        <w:t xml:space="preserve"> визнано винним у вчиненні злочину, передбаченого частино</w:t>
      </w:r>
      <w:r w:rsidR="0065345F">
        <w:rPr>
          <w:bCs/>
          <w:color w:val="1D1D1B"/>
          <w:szCs w:val="28"/>
          <w:lang w:eastAsia="uk-UA"/>
        </w:rPr>
        <w:t xml:space="preserve">ю п’ятою статті 186 КК України </w:t>
      </w:r>
      <w:r w:rsidR="00602ED1" w:rsidRPr="00602ED1">
        <w:rPr>
          <w:bCs/>
          <w:color w:val="1D1D1B"/>
          <w:szCs w:val="28"/>
          <w:lang w:eastAsia="uk-UA"/>
        </w:rPr>
        <w:t>(відкрите викрадення чужого майна, поєднане з насильством та з погрозою застосування насильства, що не було небезпечним для життя і здоров’я потерпілих, вчинене повторно, організованою групою)</w:t>
      </w:r>
      <w:r w:rsidR="00E8016F">
        <w:rPr>
          <w:bCs/>
          <w:color w:val="1D1D1B"/>
          <w:szCs w:val="28"/>
          <w:lang w:eastAsia="uk-UA"/>
        </w:rPr>
        <w:t>,</w:t>
      </w:r>
      <w:r w:rsidR="00602ED1" w:rsidRPr="00602ED1">
        <w:rPr>
          <w:bCs/>
          <w:color w:val="1D1D1B"/>
          <w:szCs w:val="28"/>
          <w:lang w:eastAsia="uk-UA"/>
        </w:rPr>
        <w:t xml:space="preserve"> і призначено покарання у виді десяти років позбавлення волі з конфіскацією всього майна.</w:t>
      </w:r>
    </w:p>
    <w:p w:rsidR="00602ED1" w:rsidRPr="00602ED1" w:rsidRDefault="00602ED1" w:rsidP="00744AE2">
      <w:pPr>
        <w:shd w:val="clear" w:color="auto" w:fill="FFFFFF"/>
        <w:autoSpaceDN/>
        <w:ind w:firstLine="567"/>
        <w:jc w:val="both"/>
        <w:rPr>
          <w:bCs/>
          <w:color w:val="1D1D1B"/>
          <w:szCs w:val="28"/>
          <w:lang w:eastAsia="uk-UA"/>
        </w:rPr>
      </w:pPr>
      <w:r w:rsidRPr="00602ED1">
        <w:rPr>
          <w:bCs/>
          <w:color w:val="1D1D1B"/>
          <w:szCs w:val="28"/>
          <w:lang w:eastAsia="uk-UA"/>
        </w:rPr>
        <w:t>Ухвалою від 22 березня 2006 року Апеляційн</w:t>
      </w:r>
      <w:r w:rsidR="00E8016F">
        <w:rPr>
          <w:bCs/>
          <w:color w:val="1D1D1B"/>
          <w:szCs w:val="28"/>
          <w:lang w:eastAsia="uk-UA"/>
        </w:rPr>
        <w:t>ий суд міста Києва за результатами</w:t>
      </w:r>
      <w:r w:rsidRPr="00602ED1">
        <w:rPr>
          <w:bCs/>
          <w:color w:val="1D1D1B"/>
          <w:szCs w:val="28"/>
          <w:lang w:eastAsia="uk-UA"/>
        </w:rPr>
        <w:t xml:space="preserve"> розгляду </w:t>
      </w:r>
      <w:r w:rsidR="00E8016F">
        <w:rPr>
          <w:bCs/>
          <w:color w:val="1D1D1B"/>
          <w:szCs w:val="28"/>
          <w:lang w:eastAsia="uk-UA"/>
        </w:rPr>
        <w:t>кримінальної справи за апеляційною скаргою</w:t>
      </w:r>
      <w:r w:rsidRPr="00602ED1">
        <w:rPr>
          <w:bCs/>
          <w:color w:val="1D1D1B"/>
          <w:szCs w:val="28"/>
          <w:lang w:eastAsia="uk-UA"/>
        </w:rPr>
        <w:t xml:space="preserve"> підсудного та його захисника вказаний вирок суду скасував через істотні порушення судом вимог кримінального процесуального закону.</w:t>
      </w:r>
    </w:p>
    <w:p w:rsidR="00602ED1" w:rsidRPr="00602ED1" w:rsidRDefault="00602ED1" w:rsidP="00E8016F">
      <w:pPr>
        <w:shd w:val="clear" w:color="auto" w:fill="FFFFFF"/>
        <w:autoSpaceDN/>
        <w:ind w:firstLine="567"/>
        <w:jc w:val="both"/>
        <w:rPr>
          <w:bCs/>
          <w:color w:val="1D1D1B"/>
          <w:szCs w:val="28"/>
          <w:lang w:eastAsia="uk-UA"/>
        </w:rPr>
      </w:pPr>
      <w:r w:rsidRPr="00602ED1">
        <w:rPr>
          <w:bCs/>
          <w:color w:val="1D1D1B"/>
          <w:szCs w:val="28"/>
          <w:lang w:eastAsia="uk-UA"/>
        </w:rPr>
        <w:t xml:space="preserve">Апеляційний суд міста Києва </w:t>
      </w:r>
      <w:r w:rsidR="00E8016F">
        <w:rPr>
          <w:bCs/>
          <w:color w:val="1D1D1B"/>
          <w:szCs w:val="28"/>
          <w:lang w:eastAsia="uk-UA"/>
        </w:rPr>
        <w:t xml:space="preserve">також </w:t>
      </w:r>
      <w:r w:rsidRPr="00602ED1">
        <w:rPr>
          <w:bCs/>
          <w:color w:val="1D1D1B"/>
          <w:szCs w:val="28"/>
          <w:lang w:eastAsia="uk-UA"/>
        </w:rPr>
        <w:t>п</w:t>
      </w:r>
      <w:r w:rsidR="00E8016F">
        <w:rPr>
          <w:bCs/>
          <w:color w:val="1D1D1B"/>
          <w:szCs w:val="28"/>
          <w:lang w:eastAsia="uk-UA"/>
        </w:rPr>
        <w:t>остановив окрему ухвалу стосовно</w:t>
      </w:r>
      <w:r w:rsidRPr="00602ED1">
        <w:rPr>
          <w:bCs/>
          <w:color w:val="1D1D1B"/>
          <w:szCs w:val="28"/>
          <w:lang w:eastAsia="uk-UA"/>
        </w:rPr>
        <w:t xml:space="preserve"> судді Ш</w:t>
      </w:r>
      <w:r w:rsidR="00E8016F">
        <w:rPr>
          <w:bCs/>
          <w:color w:val="1D1D1B"/>
          <w:szCs w:val="28"/>
          <w:lang w:eastAsia="uk-UA"/>
        </w:rPr>
        <w:t>евченківського районного суду міста</w:t>
      </w:r>
      <w:r w:rsidRPr="00602ED1">
        <w:rPr>
          <w:bCs/>
          <w:color w:val="1D1D1B"/>
          <w:szCs w:val="28"/>
          <w:lang w:eastAsia="uk-UA"/>
        </w:rPr>
        <w:t xml:space="preserve"> Києва </w:t>
      </w:r>
      <w:proofErr w:type="spellStart"/>
      <w:r w:rsidRPr="00602ED1">
        <w:rPr>
          <w:bCs/>
          <w:color w:val="1D1D1B"/>
          <w:szCs w:val="28"/>
          <w:lang w:eastAsia="uk-UA"/>
        </w:rPr>
        <w:t>Кормушина</w:t>
      </w:r>
      <w:proofErr w:type="spellEnd"/>
      <w:r w:rsidRPr="00602ED1">
        <w:rPr>
          <w:bCs/>
          <w:color w:val="1D1D1B"/>
          <w:szCs w:val="28"/>
          <w:lang w:eastAsia="uk-UA"/>
        </w:rPr>
        <w:t xml:space="preserve"> К.О.</w:t>
      </w:r>
      <w:r w:rsidR="00E8016F" w:rsidRPr="00E8016F">
        <w:rPr>
          <w:bCs/>
          <w:color w:val="1D1D1B"/>
          <w:szCs w:val="28"/>
          <w:lang w:eastAsia="uk-UA"/>
        </w:rPr>
        <w:t xml:space="preserve"> </w:t>
      </w:r>
      <w:r w:rsidR="00E8016F" w:rsidRPr="00602ED1">
        <w:rPr>
          <w:bCs/>
          <w:color w:val="1D1D1B"/>
          <w:szCs w:val="28"/>
          <w:lang w:eastAsia="uk-UA"/>
        </w:rPr>
        <w:t>під час розгляду кримінально</w:t>
      </w:r>
      <w:r w:rsidR="00E8016F">
        <w:rPr>
          <w:bCs/>
          <w:color w:val="1D1D1B"/>
          <w:szCs w:val="28"/>
          <w:lang w:eastAsia="uk-UA"/>
        </w:rPr>
        <w:t>ї справи. З поміж</w:t>
      </w:r>
      <w:r w:rsidRPr="00602ED1">
        <w:rPr>
          <w:bCs/>
          <w:color w:val="1D1D1B"/>
          <w:szCs w:val="28"/>
          <w:lang w:eastAsia="uk-UA"/>
        </w:rPr>
        <w:t xml:space="preserve"> порушень, допущених суддею </w:t>
      </w:r>
      <w:proofErr w:type="spellStart"/>
      <w:r w:rsidRPr="00602ED1">
        <w:rPr>
          <w:bCs/>
          <w:color w:val="1D1D1B"/>
          <w:szCs w:val="28"/>
          <w:lang w:eastAsia="uk-UA"/>
        </w:rPr>
        <w:t>Кормушиним</w:t>
      </w:r>
      <w:proofErr w:type="spellEnd"/>
      <w:r w:rsidRPr="00602ED1">
        <w:rPr>
          <w:bCs/>
          <w:color w:val="1D1D1B"/>
          <w:szCs w:val="28"/>
          <w:lang w:eastAsia="uk-UA"/>
        </w:rPr>
        <w:t xml:space="preserve"> К.О.</w:t>
      </w:r>
      <w:r w:rsidR="00717B64">
        <w:rPr>
          <w:bCs/>
          <w:color w:val="1D1D1B"/>
          <w:szCs w:val="28"/>
          <w:lang w:eastAsia="uk-UA"/>
        </w:rPr>
        <w:t>,</w:t>
      </w:r>
      <w:r w:rsidRPr="00602ED1">
        <w:rPr>
          <w:bCs/>
          <w:color w:val="1D1D1B"/>
          <w:szCs w:val="28"/>
          <w:lang w:eastAsia="uk-UA"/>
        </w:rPr>
        <w:t xml:space="preserve"> акцентовано </w:t>
      </w:r>
      <w:r w:rsidR="00717B64">
        <w:rPr>
          <w:bCs/>
          <w:color w:val="1D1D1B"/>
          <w:szCs w:val="28"/>
          <w:lang w:eastAsia="uk-UA"/>
        </w:rPr>
        <w:t xml:space="preserve">увагу </w:t>
      </w:r>
      <w:r w:rsidRPr="00602ED1">
        <w:rPr>
          <w:bCs/>
          <w:color w:val="1D1D1B"/>
          <w:szCs w:val="28"/>
          <w:lang w:eastAsia="uk-UA"/>
        </w:rPr>
        <w:t>на тому, що всупереч вимог</w:t>
      </w:r>
      <w:r w:rsidR="00E8016F">
        <w:rPr>
          <w:bCs/>
          <w:color w:val="1D1D1B"/>
          <w:szCs w:val="28"/>
          <w:lang w:eastAsia="uk-UA"/>
        </w:rPr>
        <w:t>ам</w:t>
      </w:r>
      <w:r w:rsidRPr="00602ED1">
        <w:rPr>
          <w:bCs/>
          <w:color w:val="1D1D1B"/>
          <w:szCs w:val="28"/>
          <w:lang w:eastAsia="uk-UA"/>
        </w:rPr>
        <w:t xml:space="preserve"> частини першої статті 272 Кримінально-процесуального кодексу України</w:t>
      </w:r>
      <w:r w:rsidR="00E8016F">
        <w:rPr>
          <w:bCs/>
          <w:color w:val="1D1D1B"/>
          <w:szCs w:val="28"/>
          <w:lang w:eastAsia="uk-UA"/>
        </w:rPr>
        <w:t xml:space="preserve">, чинного на </w:t>
      </w:r>
      <w:r w:rsidR="00E8016F">
        <w:rPr>
          <w:bCs/>
          <w:color w:val="1D1D1B"/>
          <w:szCs w:val="28"/>
          <w:lang w:eastAsia="uk-UA"/>
        </w:rPr>
        <w:lastRenderedPageBreak/>
        <w:t xml:space="preserve">час ухвалення суддею рішень </w:t>
      </w:r>
      <w:r w:rsidRPr="00602ED1">
        <w:rPr>
          <w:bCs/>
          <w:color w:val="1D1D1B"/>
          <w:szCs w:val="28"/>
          <w:lang w:eastAsia="uk-UA"/>
        </w:rPr>
        <w:t xml:space="preserve"> </w:t>
      </w:r>
      <w:r w:rsidR="00E8016F">
        <w:rPr>
          <w:bCs/>
          <w:color w:val="1D1D1B"/>
          <w:szCs w:val="28"/>
          <w:lang w:eastAsia="uk-UA"/>
        </w:rPr>
        <w:t>(</w:t>
      </w:r>
      <w:r w:rsidRPr="00602ED1">
        <w:rPr>
          <w:bCs/>
          <w:color w:val="1D1D1B"/>
          <w:szCs w:val="28"/>
          <w:lang w:eastAsia="uk-UA"/>
        </w:rPr>
        <w:t>далі – КПК Україн</w:t>
      </w:r>
      <w:r w:rsidR="00717B64">
        <w:rPr>
          <w:bCs/>
          <w:color w:val="1D1D1B"/>
          <w:szCs w:val="28"/>
          <w:lang w:eastAsia="uk-UA"/>
        </w:rPr>
        <w:t>и)</w:t>
      </w:r>
      <w:r w:rsidR="00E8016F">
        <w:rPr>
          <w:bCs/>
          <w:color w:val="1D1D1B"/>
          <w:szCs w:val="28"/>
          <w:lang w:eastAsia="uk-UA"/>
        </w:rPr>
        <w:t>,</w:t>
      </w:r>
      <w:r w:rsidR="00717B64">
        <w:rPr>
          <w:bCs/>
          <w:color w:val="1D1D1B"/>
          <w:szCs w:val="28"/>
          <w:lang w:eastAsia="uk-UA"/>
        </w:rPr>
        <w:t xml:space="preserve"> суд видалив підсудного </w:t>
      </w:r>
      <w:r w:rsidR="00E8016F">
        <w:rPr>
          <w:bCs/>
          <w:color w:val="1D1D1B"/>
          <w:szCs w:val="28"/>
          <w:lang w:eastAsia="uk-UA"/>
        </w:rPr>
        <w:t>і</w:t>
      </w:r>
      <w:r w:rsidR="00717B64">
        <w:rPr>
          <w:bCs/>
          <w:color w:val="1D1D1B"/>
          <w:szCs w:val="28"/>
          <w:lang w:eastAsia="uk-UA"/>
        </w:rPr>
        <w:t>з залу</w:t>
      </w:r>
      <w:r w:rsidRPr="00602ED1">
        <w:rPr>
          <w:bCs/>
          <w:color w:val="1D1D1B"/>
          <w:szCs w:val="28"/>
          <w:lang w:eastAsia="uk-UA"/>
        </w:rPr>
        <w:t xml:space="preserve"> </w:t>
      </w:r>
      <w:r w:rsidR="00E8016F">
        <w:rPr>
          <w:bCs/>
          <w:color w:val="1D1D1B"/>
          <w:szCs w:val="28"/>
          <w:lang w:eastAsia="uk-UA"/>
        </w:rPr>
        <w:t>судового засідання</w:t>
      </w:r>
      <w:r w:rsidRPr="00602ED1">
        <w:rPr>
          <w:bCs/>
          <w:color w:val="1D1D1B"/>
          <w:szCs w:val="28"/>
          <w:lang w:eastAsia="uk-UA"/>
        </w:rPr>
        <w:t xml:space="preserve"> на весь час розг</w:t>
      </w:r>
      <w:r w:rsidR="00717B64">
        <w:rPr>
          <w:bCs/>
          <w:color w:val="1D1D1B"/>
          <w:szCs w:val="28"/>
          <w:lang w:eastAsia="uk-UA"/>
        </w:rPr>
        <w:t>ляду справи без наведення мотивів</w:t>
      </w:r>
      <w:r w:rsidR="00E8016F">
        <w:rPr>
          <w:bCs/>
          <w:color w:val="1D1D1B"/>
          <w:szCs w:val="28"/>
          <w:lang w:eastAsia="uk-UA"/>
        </w:rPr>
        <w:t xml:space="preserve"> ухвалення</w:t>
      </w:r>
      <w:r w:rsidRPr="00602ED1">
        <w:rPr>
          <w:bCs/>
          <w:color w:val="1D1D1B"/>
          <w:szCs w:val="28"/>
          <w:lang w:eastAsia="uk-UA"/>
        </w:rPr>
        <w:t xml:space="preserve"> рішення, </w:t>
      </w:r>
      <w:r w:rsidR="00E8016F">
        <w:rPr>
          <w:bCs/>
          <w:color w:val="1D1D1B"/>
          <w:szCs w:val="28"/>
          <w:lang w:eastAsia="uk-UA"/>
        </w:rPr>
        <w:t xml:space="preserve">пославшись лише </w:t>
      </w:r>
      <w:r w:rsidRPr="00602ED1">
        <w:rPr>
          <w:bCs/>
          <w:color w:val="1D1D1B"/>
          <w:szCs w:val="28"/>
          <w:lang w:eastAsia="uk-UA"/>
        </w:rPr>
        <w:t>на вказану норму КПК</w:t>
      </w:r>
      <w:r w:rsidR="00717B64">
        <w:rPr>
          <w:bCs/>
          <w:color w:val="1D1D1B"/>
          <w:szCs w:val="28"/>
          <w:lang w:eastAsia="uk-UA"/>
        </w:rPr>
        <w:t xml:space="preserve"> України</w:t>
      </w:r>
      <w:r w:rsidRPr="00602ED1">
        <w:rPr>
          <w:bCs/>
          <w:color w:val="1D1D1B"/>
          <w:szCs w:val="28"/>
          <w:lang w:eastAsia="uk-UA"/>
        </w:rPr>
        <w:t>. Підсу</w:t>
      </w:r>
      <w:r w:rsidR="00E8016F">
        <w:rPr>
          <w:bCs/>
          <w:color w:val="1D1D1B"/>
          <w:szCs w:val="28"/>
          <w:lang w:eastAsia="uk-UA"/>
        </w:rPr>
        <w:t>дного не було попереджено</w:t>
      </w:r>
      <w:r w:rsidRPr="00602ED1">
        <w:rPr>
          <w:bCs/>
          <w:color w:val="1D1D1B"/>
          <w:szCs w:val="28"/>
          <w:lang w:eastAsia="uk-UA"/>
        </w:rPr>
        <w:t xml:space="preserve">, що в разі повторного порушення ним порядку засідання або непідкорення розпорядженням головуючого його буде видалено </w:t>
      </w:r>
      <w:r w:rsidR="00E8016F">
        <w:rPr>
          <w:bCs/>
          <w:color w:val="1D1D1B"/>
          <w:szCs w:val="28"/>
          <w:lang w:eastAsia="uk-UA"/>
        </w:rPr>
        <w:t>і</w:t>
      </w:r>
      <w:r w:rsidRPr="00602ED1">
        <w:rPr>
          <w:bCs/>
          <w:color w:val="1D1D1B"/>
          <w:szCs w:val="28"/>
          <w:lang w:eastAsia="uk-UA"/>
        </w:rPr>
        <w:t xml:space="preserve">з залу </w:t>
      </w:r>
      <w:r w:rsidR="00E8016F">
        <w:rPr>
          <w:bCs/>
          <w:color w:val="1D1D1B"/>
          <w:szCs w:val="28"/>
          <w:lang w:eastAsia="uk-UA"/>
        </w:rPr>
        <w:t>судового засідання. Отже, суд апеляційної інстанції, констатував</w:t>
      </w:r>
      <w:r w:rsidRPr="00602ED1">
        <w:rPr>
          <w:bCs/>
          <w:color w:val="1D1D1B"/>
          <w:szCs w:val="28"/>
          <w:lang w:eastAsia="uk-UA"/>
        </w:rPr>
        <w:t>, що суд позбавив підсудного можливості брати участь</w:t>
      </w:r>
      <w:r w:rsidR="00E8016F">
        <w:rPr>
          <w:bCs/>
          <w:color w:val="1D1D1B"/>
          <w:szCs w:val="28"/>
          <w:lang w:eastAsia="uk-UA"/>
        </w:rPr>
        <w:t xml:space="preserve"> у судових дебатах та звертатися</w:t>
      </w:r>
      <w:r w:rsidRPr="00602ED1">
        <w:rPr>
          <w:bCs/>
          <w:color w:val="1D1D1B"/>
          <w:szCs w:val="28"/>
          <w:lang w:eastAsia="uk-UA"/>
        </w:rPr>
        <w:t xml:space="preserve"> до суду з останнім словом, що є порушенням його пра</w:t>
      </w:r>
      <w:r w:rsidR="00E8016F">
        <w:rPr>
          <w:bCs/>
          <w:color w:val="1D1D1B"/>
          <w:szCs w:val="28"/>
          <w:lang w:eastAsia="uk-UA"/>
        </w:rPr>
        <w:t>ва на захист. Зазначено також</w:t>
      </w:r>
      <w:r w:rsidRPr="00602ED1">
        <w:rPr>
          <w:bCs/>
          <w:color w:val="1D1D1B"/>
          <w:szCs w:val="28"/>
          <w:lang w:eastAsia="uk-UA"/>
        </w:rPr>
        <w:t>, що суд не вик</w:t>
      </w:r>
      <w:r w:rsidR="00E8016F">
        <w:rPr>
          <w:bCs/>
          <w:color w:val="1D1D1B"/>
          <w:szCs w:val="28"/>
          <w:lang w:eastAsia="uk-UA"/>
        </w:rPr>
        <w:t>онав вимог статті 87</w:t>
      </w:r>
      <w:r w:rsidRPr="00E8016F">
        <w:rPr>
          <w:bCs/>
          <w:color w:val="1D1D1B"/>
          <w:szCs w:val="28"/>
          <w:vertAlign w:val="superscript"/>
          <w:lang w:eastAsia="uk-UA"/>
        </w:rPr>
        <w:t>1</w:t>
      </w:r>
      <w:r w:rsidRPr="00602ED1">
        <w:rPr>
          <w:bCs/>
          <w:color w:val="1D1D1B"/>
          <w:szCs w:val="28"/>
          <w:lang w:eastAsia="uk-UA"/>
        </w:rPr>
        <w:t xml:space="preserve"> КПК </w:t>
      </w:r>
      <w:r w:rsidR="00717B64">
        <w:rPr>
          <w:bCs/>
          <w:color w:val="1D1D1B"/>
          <w:szCs w:val="28"/>
          <w:lang w:eastAsia="uk-UA"/>
        </w:rPr>
        <w:t xml:space="preserve">України </w:t>
      </w:r>
      <w:r w:rsidRPr="00602ED1">
        <w:rPr>
          <w:bCs/>
          <w:color w:val="1D1D1B"/>
          <w:szCs w:val="28"/>
          <w:lang w:eastAsia="uk-UA"/>
        </w:rPr>
        <w:t xml:space="preserve">про фіксування судового </w:t>
      </w:r>
      <w:r w:rsidR="00E8016F">
        <w:rPr>
          <w:bCs/>
          <w:color w:val="1D1D1B"/>
          <w:szCs w:val="28"/>
          <w:lang w:eastAsia="uk-UA"/>
        </w:rPr>
        <w:t>процесу технічними засобами. Зокрема</w:t>
      </w:r>
      <w:r w:rsidRPr="00602ED1">
        <w:rPr>
          <w:bCs/>
          <w:color w:val="1D1D1B"/>
          <w:szCs w:val="28"/>
          <w:lang w:eastAsia="uk-UA"/>
        </w:rPr>
        <w:t>, в судовому засіданні підсудний заявив клопотання про застосування звукозапису, яке було задоволено судо</w:t>
      </w:r>
      <w:r w:rsidR="00E8016F">
        <w:rPr>
          <w:bCs/>
          <w:color w:val="1D1D1B"/>
          <w:szCs w:val="28"/>
          <w:lang w:eastAsia="uk-UA"/>
        </w:rPr>
        <w:t>м, проте звукозапис не здійснювався</w:t>
      </w:r>
      <w:r w:rsidRPr="00602ED1">
        <w:rPr>
          <w:bCs/>
          <w:color w:val="1D1D1B"/>
          <w:szCs w:val="28"/>
          <w:lang w:eastAsia="uk-UA"/>
        </w:rPr>
        <w:t xml:space="preserve">. </w:t>
      </w:r>
    </w:p>
    <w:p w:rsidR="00602ED1" w:rsidRPr="00602ED1" w:rsidRDefault="00602ED1" w:rsidP="00744AE2">
      <w:pPr>
        <w:shd w:val="clear" w:color="auto" w:fill="FFFFFF"/>
        <w:autoSpaceDN/>
        <w:ind w:firstLine="567"/>
        <w:jc w:val="both"/>
        <w:rPr>
          <w:bCs/>
          <w:color w:val="1D1D1B"/>
          <w:szCs w:val="28"/>
          <w:lang w:eastAsia="uk-UA"/>
        </w:rPr>
      </w:pPr>
      <w:r w:rsidRPr="00602ED1">
        <w:rPr>
          <w:bCs/>
          <w:color w:val="1D1D1B"/>
          <w:szCs w:val="28"/>
          <w:lang w:eastAsia="uk-UA"/>
        </w:rPr>
        <w:t xml:space="preserve">Суд апеляційної інстанції також встановив, що суддя </w:t>
      </w:r>
      <w:proofErr w:type="spellStart"/>
      <w:r w:rsidRPr="00602ED1">
        <w:rPr>
          <w:bCs/>
          <w:color w:val="1D1D1B"/>
          <w:szCs w:val="28"/>
          <w:lang w:eastAsia="uk-UA"/>
        </w:rPr>
        <w:t>Кормушин</w:t>
      </w:r>
      <w:proofErr w:type="spellEnd"/>
      <w:r w:rsidRPr="00602ED1">
        <w:rPr>
          <w:bCs/>
          <w:color w:val="1D1D1B"/>
          <w:szCs w:val="28"/>
          <w:lang w:eastAsia="uk-UA"/>
        </w:rPr>
        <w:t xml:space="preserve"> К.О. на порушення вимог пункту 5 статті 263 КПК України після допиту свідка не надав </w:t>
      </w:r>
      <w:r w:rsidR="00717B64">
        <w:rPr>
          <w:bCs/>
          <w:color w:val="1D1D1B"/>
          <w:szCs w:val="28"/>
          <w:lang w:eastAsia="uk-UA"/>
        </w:rPr>
        <w:t>можливості підсудному надати пояснення</w:t>
      </w:r>
      <w:r w:rsidRPr="00602ED1">
        <w:rPr>
          <w:bCs/>
          <w:color w:val="1D1D1B"/>
          <w:szCs w:val="28"/>
          <w:lang w:eastAsia="uk-UA"/>
        </w:rPr>
        <w:t xml:space="preserve"> про дійсні обставини розслідування справи.</w:t>
      </w:r>
    </w:p>
    <w:p w:rsidR="00602ED1" w:rsidRPr="00602ED1" w:rsidRDefault="00E8016F" w:rsidP="00744AE2">
      <w:pPr>
        <w:shd w:val="clear" w:color="auto" w:fill="FFFFFF"/>
        <w:autoSpaceDN/>
        <w:ind w:firstLine="567"/>
        <w:jc w:val="both"/>
        <w:rPr>
          <w:bCs/>
          <w:color w:val="1D1D1B"/>
          <w:szCs w:val="28"/>
          <w:lang w:eastAsia="uk-UA"/>
        </w:rPr>
      </w:pPr>
      <w:r>
        <w:rPr>
          <w:bCs/>
          <w:color w:val="1D1D1B"/>
          <w:szCs w:val="28"/>
          <w:lang w:eastAsia="uk-UA"/>
        </w:rPr>
        <w:t>Як убачається з</w:t>
      </w:r>
      <w:r w:rsidR="00602ED1" w:rsidRPr="00602ED1">
        <w:rPr>
          <w:bCs/>
          <w:color w:val="1D1D1B"/>
          <w:szCs w:val="28"/>
          <w:lang w:eastAsia="uk-UA"/>
        </w:rPr>
        <w:t xml:space="preserve"> окремої ухвали суду від 22 березня 2006 року, суддя </w:t>
      </w:r>
      <w:proofErr w:type="spellStart"/>
      <w:r w:rsidR="00602ED1" w:rsidRPr="00602ED1">
        <w:rPr>
          <w:bCs/>
          <w:color w:val="1D1D1B"/>
          <w:szCs w:val="28"/>
          <w:lang w:eastAsia="uk-UA"/>
        </w:rPr>
        <w:t>Кормушин</w:t>
      </w:r>
      <w:proofErr w:type="spellEnd"/>
      <w:r w:rsidR="00602ED1" w:rsidRPr="00602ED1">
        <w:rPr>
          <w:bCs/>
          <w:color w:val="1D1D1B"/>
          <w:szCs w:val="28"/>
          <w:lang w:eastAsia="uk-UA"/>
        </w:rPr>
        <w:t xml:space="preserve"> К.О. також порушив принципи безсторонності й усності судового розгляду, передбачені статтею 257 КПК України. Визнаючи доведеною обставину вч</w:t>
      </w:r>
      <w:r>
        <w:rPr>
          <w:bCs/>
          <w:color w:val="1D1D1B"/>
          <w:szCs w:val="28"/>
          <w:lang w:eastAsia="uk-UA"/>
        </w:rPr>
        <w:t xml:space="preserve">инення </w:t>
      </w:r>
      <w:r w:rsidR="00A604CF">
        <w:rPr>
          <w:bCs/>
          <w:color w:val="1D1D1B"/>
          <w:szCs w:val="28"/>
          <w:lang w:eastAsia="uk-UA"/>
        </w:rPr>
        <w:t>ОСОБА_2</w:t>
      </w:r>
      <w:r>
        <w:rPr>
          <w:bCs/>
          <w:color w:val="1D1D1B"/>
          <w:szCs w:val="28"/>
          <w:lang w:eastAsia="uk-UA"/>
        </w:rPr>
        <w:t xml:space="preserve"> злочину у</w:t>
      </w:r>
      <w:r w:rsidR="00602ED1" w:rsidRPr="00602ED1">
        <w:rPr>
          <w:bCs/>
          <w:color w:val="1D1D1B"/>
          <w:szCs w:val="28"/>
          <w:lang w:eastAsia="uk-UA"/>
        </w:rPr>
        <w:t xml:space="preserve"> складі організованої групи, суд</w:t>
      </w:r>
      <w:r>
        <w:rPr>
          <w:bCs/>
          <w:color w:val="1D1D1B"/>
          <w:szCs w:val="28"/>
          <w:lang w:eastAsia="uk-UA"/>
        </w:rPr>
        <w:t xml:space="preserve">, незважаючи на </w:t>
      </w:r>
      <w:r w:rsidR="00602ED1" w:rsidRPr="00602ED1">
        <w:rPr>
          <w:bCs/>
          <w:color w:val="1D1D1B"/>
          <w:szCs w:val="28"/>
          <w:lang w:eastAsia="uk-UA"/>
        </w:rPr>
        <w:t>неодноразові к</w:t>
      </w:r>
      <w:r>
        <w:rPr>
          <w:bCs/>
          <w:color w:val="1D1D1B"/>
          <w:szCs w:val="28"/>
          <w:lang w:eastAsia="uk-UA"/>
        </w:rPr>
        <w:t>лопотання підсудного про допит у</w:t>
      </w:r>
      <w:r w:rsidR="00602ED1" w:rsidRPr="00602ED1">
        <w:rPr>
          <w:bCs/>
          <w:color w:val="1D1D1B"/>
          <w:szCs w:val="28"/>
          <w:lang w:eastAsia="uk-UA"/>
        </w:rPr>
        <w:t xml:space="preserve"> судовому засіданні інших учасників злочину</w:t>
      </w:r>
      <w:r>
        <w:rPr>
          <w:bCs/>
          <w:color w:val="1D1D1B"/>
          <w:szCs w:val="28"/>
          <w:lang w:eastAsia="uk-UA"/>
        </w:rPr>
        <w:t>, встановив зазначену обставину</w:t>
      </w:r>
      <w:r w:rsidR="00602ED1" w:rsidRPr="00602ED1">
        <w:rPr>
          <w:bCs/>
          <w:color w:val="1D1D1B"/>
          <w:szCs w:val="28"/>
          <w:lang w:eastAsia="uk-UA"/>
        </w:rPr>
        <w:t xml:space="preserve"> лише на підставі копій вироків суду, зокрема щодо </w:t>
      </w:r>
      <w:r w:rsidR="00A604CF">
        <w:rPr>
          <w:bCs/>
          <w:color w:val="1D1D1B"/>
          <w:szCs w:val="28"/>
          <w:lang w:eastAsia="uk-UA"/>
        </w:rPr>
        <w:t>ОСОБА_3</w:t>
      </w:r>
      <w:r w:rsidR="00602ED1" w:rsidRPr="00602ED1">
        <w:rPr>
          <w:bCs/>
          <w:color w:val="1D1D1B"/>
          <w:szCs w:val="28"/>
          <w:lang w:eastAsia="uk-UA"/>
        </w:rPr>
        <w:t xml:space="preserve"> як члена організованої групи, як</w:t>
      </w:r>
      <w:r>
        <w:rPr>
          <w:bCs/>
          <w:color w:val="1D1D1B"/>
          <w:szCs w:val="28"/>
          <w:lang w:eastAsia="uk-UA"/>
        </w:rPr>
        <w:t>а не засуджувалася за злочини, у</w:t>
      </w:r>
      <w:r w:rsidR="00602ED1" w:rsidRPr="00602ED1">
        <w:rPr>
          <w:bCs/>
          <w:color w:val="1D1D1B"/>
          <w:szCs w:val="28"/>
          <w:lang w:eastAsia="uk-UA"/>
        </w:rPr>
        <w:t xml:space="preserve"> яких визнано винуватим </w:t>
      </w:r>
      <w:r w:rsidR="00A604CF">
        <w:rPr>
          <w:bCs/>
          <w:color w:val="1D1D1B"/>
          <w:szCs w:val="28"/>
          <w:lang w:eastAsia="uk-UA"/>
        </w:rPr>
        <w:t>ОСОБА_2.</w:t>
      </w:r>
    </w:p>
    <w:p w:rsidR="00602ED1" w:rsidRPr="00602ED1" w:rsidRDefault="00602ED1" w:rsidP="00744AE2">
      <w:pPr>
        <w:shd w:val="clear" w:color="auto" w:fill="FFFFFF"/>
        <w:autoSpaceDN/>
        <w:ind w:firstLine="567"/>
        <w:jc w:val="both"/>
        <w:rPr>
          <w:bCs/>
          <w:color w:val="1D1D1B"/>
          <w:szCs w:val="28"/>
          <w:lang w:eastAsia="uk-UA"/>
        </w:rPr>
      </w:pPr>
      <w:r w:rsidRPr="00602ED1">
        <w:rPr>
          <w:bCs/>
          <w:color w:val="1D1D1B"/>
          <w:szCs w:val="28"/>
          <w:lang w:eastAsia="uk-UA"/>
        </w:rPr>
        <w:t>Під час розгляду вка</w:t>
      </w:r>
      <w:r w:rsidR="00E8016F">
        <w:rPr>
          <w:bCs/>
          <w:color w:val="1D1D1B"/>
          <w:szCs w:val="28"/>
          <w:lang w:eastAsia="uk-UA"/>
        </w:rPr>
        <w:t xml:space="preserve">заної кримінальної справи суддя </w:t>
      </w:r>
      <w:proofErr w:type="spellStart"/>
      <w:r w:rsidR="00E8016F">
        <w:rPr>
          <w:bCs/>
          <w:color w:val="1D1D1B"/>
          <w:szCs w:val="28"/>
          <w:lang w:eastAsia="uk-UA"/>
        </w:rPr>
        <w:t>Кормушин</w:t>
      </w:r>
      <w:proofErr w:type="spellEnd"/>
      <w:r w:rsidR="00E8016F">
        <w:rPr>
          <w:bCs/>
          <w:color w:val="1D1D1B"/>
          <w:szCs w:val="28"/>
          <w:lang w:eastAsia="uk-UA"/>
        </w:rPr>
        <w:t xml:space="preserve"> К.О. також не  дотримав</w:t>
      </w:r>
      <w:r w:rsidRPr="00602ED1">
        <w:rPr>
          <w:bCs/>
          <w:color w:val="1D1D1B"/>
          <w:szCs w:val="28"/>
          <w:lang w:eastAsia="uk-UA"/>
        </w:rPr>
        <w:t xml:space="preserve"> вимог статті 88 та частини четвертої статті 349 КПК України щодо надання сторонам можливості ознайомитися з матеріалами справи. Зокрема, суд апеляційної інстанції встановив, що наявною в матеріалах перевірки довідкою </w:t>
      </w:r>
      <w:r w:rsidR="00717B64">
        <w:rPr>
          <w:bCs/>
          <w:color w:val="1D1D1B"/>
          <w:szCs w:val="28"/>
          <w:lang w:eastAsia="uk-UA"/>
        </w:rPr>
        <w:t>секретаря судових засідань підтвер</w:t>
      </w:r>
      <w:r w:rsidRPr="00602ED1">
        <w:rPr>
          <w:bCs/>
          <w:color w:val="1D1D1B"/>
          <w:szCs w:val="28"/>
          <w:lang w:eastAsia="uk-UA"/>
        </w:rPr>
        <w:t>джується, що засуд</w:t>
      </w:r>
      <w:r w:rsidR="00E8016F">
        <w:rPr>
          <w:bCs/>
          <w:color w:val="1D1D1B"/>
          <w:szCs w:val="28"/>
          <w:lang w:eastAsia="uk-UA"/>
        </w:rPr>
        <w:t xml:space="preserve">женому </w:t>
      </w:r>
      <w:r w:rsidR="00A604CF">
        <w:rPr>
          <w:bCs/>
          <w:color w:val="1D1D1B"/>
          <w:szCs w:val="28"/>
          <w:lang w:eastAsia="uk-UA"/>
        </w:rPr>
        <w:t>ОСОБА_2</w:t>
      </w:r>
      <w:r w:rsidR="00E8016F">
        <w:rPr>
          <w:bCs/>
          <w:color w:val="1D1D1B"/>
          <w:szCs w:val="28"/>
          <w:lang w:eastAsia="uk-UA"/>
        </w:rPr>
        <w:t xml:space="preserve"> надавалася</w:t>
      </w:r>
      <w:r w:rsidRPr="00602ED1">
        <w:rPr>
          <w:bCs/>
          <w:color w:val="1D1D1B"/>
          <w:szCs w:val="28"/>
          <w:lang w:eastAsia="uk-UA"/>
        </w:rPr>
        <w:t xml:space="preserve"> можливість ознайомитися </w:t>
      </w:r>
      <w:r w:rsidR="00E8016F">
        <w:rPr>
          <w:bCs/>
          <w:color w:val="1D1D1B"/>
          <w:szCs w:val="28"/>
          <w:lang w:eastAsia="uk-UA"/>
        </w:rPr>
        <w:t>і</w:t>
      </w:r>
      <w:r w:rsidRPr="00602ED1">
        <w:rPr>
          <w:bCs/>
          <w:color w:val="1D1D1B"/>
          <w:szCs w:val="28"/>
          <w:lang w:eastAsia="uk-UA"/>
        </w:rPr>
        <w:t>з протоколом судового засідання, проте від написання відповідної р</w:t>
      </w:r>
      <w:r w:rsidR="00717B64">
        <w:rPr>
          <w:bCs/>
          <w:color w:val="1D1D1B"/>
          <w:szCs w:val="28"/>
          <w:lang w:eastAsia="uk-UA"/>
        </w:rPr>
        <w:t>озписки він</w:t>
      </w:r>
      <w:r w:rsidRPr="00602ED1">
        <w:rPr>
          <w:bCs/>
          <w:color w:val="1D1D1B"/>
          <w:szCs w:val="28"/>
          <w:lang w:eastAsia="uk-UA"/>
        </w:rPr>
        <w:t xml:space="preserve"> відмовився, що стало підставою для припинення ознайомлення його </w:t>
      </w:r>
      <w:r w:rsidR="00AD73E8">
        <w:rPr>
          <w:bCs/>
          <w:color w:val="1D1D1B"/>
          <w:szCs w:val="28"/>
          <w:lang w:eastAsia="uk-UA"/>
        </w:rPr>
        <w:t>і</w:t>
      </w:r>
      <w:r w:rsidRPr="00602ED1">
        <w:rPr>
          <w:bCs/>
          <w:color w:val="1D1D1B"/>
          <w:szCs w:val="28"/>
          <w:lang w:eastAsia="uk-UA"/>
        </w:rPr>
        <w:t xml:space="preserve">з протоколом. При цьому суддя </w:t>
      </w:r>
      <w:proofErr w:type="spellStart"/>
      <w:r w:rsidRPr="00602ED1">
        <w:rPr>
          <w:bCs/>
          <w:color w:val="1D1D1B"/>
          <w:szCs w:val="28"/>
          <w:lang w:eastAsia="uk-UA"/>
        </w:rPr>
        <w:t>Кормушин</w:t>
      </w:r>
      <w:proofErr w:type="spellEnd"/>
      <w:r w:rsidRPr="00602ED1">
        <w:rPr>
          <w:bCs/>
          <w:color w:val="1D1D1B"/>
          <w:szCs w:val="28"/>
          <w:lang w:eastAsia="uk-UA"/>
        </w:rPr>
        <w:t xml:space="preserve"> К.О. відмовив </w:t>
      </w:r>
      <w:r w:rsidR="00A604CF">
        <w:rPr>
          <w:bCs/>
          <w:color w:val="1D1D1B"/>
          <w:szCs w:val="28"/>
          <w:lang w:eastAsia="uk-UA"/>
        </w:rPr>
        <w:t>ОСОБА_2</w:t>
      </w:r>
      <w:r w:rsidRPr="00602ED1">
        <w:rPr>
          <w:bCs/>
          <w:color w:val="1D1D1B"/>
          <w:szCs w:val="28"/>
          <w:lang w:eastAsia="uk-UA"/>
        </w:rPr>
        <w:t xml:space="preserve"> в ознайомленні з матеріалами справи</w:t>
      </w:r>
      <w:r w:rsidR="00AD73E8">
        <w:rPr>
          <w:bCs/>
          <w:color w:val="1D1D1B"/>
          <w:szCs w:val="28"/>
          <w:lang w:eastAsia="uk-UA"/>
        </w:rPr>
        <w:t>,  посилаючись на те</w:t>
      </w:r>
      <w:r w:rsidRPr="00602ED1">
        <w:rPr>
          <w:bCs/>
          <w:color w:val="1D1D1B"/>
          <w:szCs w:val="28"/>
          <w:lang w:eastAsia="uk-UA"/>
        </w:rPr>
        <w:t>, що така можливість надавалася йому під час судового слідства.</w:t>
      </w:r>
    </w:p>
    <w:p w:rsidR="00602ED1" w:rsidRPr="00602ED1" w:rsidRDefault="00602ED1" w:rsidP="00744AE2">
      <w:pPr>
        <w:shd w:val="clear" w:color="auto" w:fill="FFFFFF"/>
        <w:autoSpaceDN/>
        <w:ind w:firstLine="567"/>
        <w:jc w:val="both"/>
        <w:rPr>
          <w:bCs/>
          <w:color w:val="1D1D1B"/>
          <w:szCs w:val="28"/>
          <w:lang w:eastAsia="uk-UA"/>
        </w:rPr>
      </w:pPr>
      <w:r w:rsidRPr="00602ED1">
        <w:rPr>
          <w:bCs/>
          <w:color w:val="1D1D1B"/>
          <w:szCs w:val="28"/>
          <w:lang w:eastAsia="uk-UA"/>
        </w:rPr>
        <w:t>Крім того, 31 серпня 2008 року до провадження судді</w:t>
      </w:r>
      <w:r w:rsidRPr="00602ED1">
        <w:rPr>
          <w:b/>
          <w:bCs/>
          <w:color w:val="1D1D1B"/>
          <w:szCs w:val="28"/>
          <w:lang w:eastAsia="uk-UA"/>
        </w:rPr>
        <w:t xml:space="preserve"> </w:t>
      </w:r>
      <w:proofErr w:type="spellStart"/>
      <w:r w:rsidRPr="00602ED1">
        <w:rPr>
          <w:bCs/>
          <w:color w:val="1D1D1B"/>
          <w:szCs w:val="28"/>
          <w:lang w:eastAsia="uk-UA"/>
        </w:rPr>
        <w:t>Кормушина</w:t>
      </w:r>
      <w:proofErr w:type="spellEnd"/>
      <w:r w:rsidRPr="00602ED1">
        <w:rPr>
          <w:bCs/>
          <w:color w:val="1D1D1B"/>
          <w:szCs w:val="28"/>
          <w:lang w:eastAsia="uk-UA"/>
        </w:rPr>
        <w:t xml:space="preserve"> К.О. надійшло подання про умовно-дострокове звільнення </w:t>
      </w:r>
      <w:r w:rsidR="00A604CF">
        <w:rPr>
          <w:bCs/>
          <w:color w:val="1D1D1B"/>
          <w:szCs w:val="28"/>
          <w:lang w:eastAsia="uk-UA"/>
        </w:rPr>
        <w:t>ОСОБА_4</w:t>
      </w:r>
      <w:r w:rsidRPr="00602ED1">
        <w:rPr>
          <w:bCs/>
          <w:color w:val="1D1D1B"/>
          <w:szCs w:val="28"/>
          <w:lang w:eastAsia="uk-UA"/>
        </w:rPr>
        <w:t xml:space="preserve"> з місць позбавлення волі (справа № 5-180-1/08).</w:t>
      </w:r>
    </w:p>
    <w:p w:rsidR="00602ED1" w:rsidRPr="00602ED1" w:rsidRDefault="00602ED1" w:rsidP="00744AE2">
      <w:pPr>
        <w:shd w:val="clear" w:color="auto" w:fill="FFFFFF"/>
        <w:autoSpaceDN/>
        <w:ind w:firstLine="567"/>
        <w:jc w:val="both"/>
        <w:rPr>
          <w:bCs/>
          <w:color w:val="1D1D1B"/>
          <w:szCs w:val="28"/>
          <w:lang w:eastAsia="uk-UA"/>
        </w:rPr>
      </w:pPr>
      <w:r w:rsidRPr="00602ED1">
        <w:rPr>
          <w:bCs/>
          <w:color w:val="1D1D1B"/>
          <w:szCs w:val="28"/>
          <w:lang w:eastAsia="uk-UA"/>
        </w:rPr>
        <w:t xml:space="preserve">Постановою судді </w:t>
      </w:r>
      <w:proofErr w:type="spellStart"/>
      <w:r w:rsidRPr="00602ED1">
        <w:rPr>
          <w:bCs/>
          <w:color w:val="1D1D1B"/>
          <w:szCs w:val="28"/>
          <w:lang w:eastAsia="uk-UA"/>
        </w:rPr>
        <w:t>Кормушина</w:t>
      </w:r>
      <w:proofErr w:type="spellEnd"/>
      <w:r w:rsidRPr="00602ED1">
        <w:rPr>
          <w:bCs/>
          <w:color w:val="1D1D1B"/>
          <w:szCs w:val="28"/>
          <w:lang w:eastAsia="uk-UA"/>
        </w:rPr>
        <w:t xml:space="preserve"> К.О. від 3 вересня 2008 року відмовлено у задоволенні вказаного подання.</w:t>
      </w:r>
    </w:p>
    <w:p w:rsidR="00602ED1" w:rsidRPr="00602ED1" w:rsidRDefault="00717B64" w:rsidP="00744AE2">
      <w:pPr>
        <w:shd w:val="clear" w:color="auto" w:fill="FFFFFF"/>
        <w:autoSpaceDN/>
        <w:ind w:firstLine="567"/>
        <w:jc w:val="both"/>
        <w:rPr>
          <w:bCs/>
          <w:color w:val="1D1D1B"/>
          <w:szCs w:val="28"/>
          <w:lang w:eastAsia="uk-UA"/>
        </w:rPr>
      </w:pPr>
      <w:r>
        <w:rPr>
          <w:bCs/>
          <w:color w:val="1D1D1B"/>
          <w:szCs w:val="28"/>
          <w:lang w:eastAsia="uk-UA"/>
        </w:rPr>
        <w:t>Ухвалою А</w:t>
      </w:r>
      <w:r w:rsidR="00602ED1" w:rsidRPr="00602ED1">
        <w:rPr>
          <w:bCs/>
          <w:color w:val="1D1D1B"/>
          <w:szCs w:val="28"/>
          <w:lang w:eastAsia="uk-UA"/>
        </w:rPr>
        <w:t xml:space="preserve">пеляційного суду міста Києва </w:t>
      </w:r>
      <w:r>
        <w:rPr>
          <w:bCs/>
          <w:color w:val="1D1D1B"/>
          <w:szCs w:val="28"/>
          <w:lang w:eastAsia="uk-UA"/>
        </w:rPr>
        <w:t>від 23 січня 2009 року</w:t>
      </w:r>
      <w:r w:rsidR="00602ED1" w:rsidRPr="00602ED1">
        <w:rPr>
          <w:bCs/>
          <w:color w:val="1D1D1B"/>
          <w:szCs w:val="28"/>
          <w:lang w:eastAsia="uk-UA"/>
        </w:rPr>
        <w:t xml:space="preserve"> постанову суду від 3 вересня 2008 року </w:t>
      </w:r>
      <w:r>
        <w:rPr>
          <w:bCs/>
          <w:color w:val="1D1D1B"/>
          <w:szCs w:val="28"/>
          <w:lang w:eastAsia="uk-UA"/>
        </w:rPr>
        <w:t xml:space="preserve">скасовано, </w:t>
      </w:r>
      <w:r w:rsidR="00602ED1" w:rsidRPr="00602ED1">
        <w:rPr>
          <w:bCs/>
          <w:color w:val="1D1D1B"/>
          <w:szCs w:val="28"/>
          <w:lang w:eastAsia="uk-UA"/>
        </w:rPr>
        <w:t xml:space="preserve"> подання </w:t>
      </w:r>
      <w:r>
        <w:rPr>
          <w:bCs/>
          <w:color w:val="1D1D1B"/>
          <w:szCs w:val="28"/>
          <w:lang w:eastAsia="uk-UA"/>
        </w:rPr>
        <w:t xml:space="preserve">направлено </w:t>
      </w:r>
      <w:r w:rsidR="00602ED1" w:rsidRPr="00602ED1">
        <w:rPr>
          <w:bCs/>
          <w:color w:val="1D1D1B"/>
          <w:szCs w:val="28"/>
          <w:lang w:eastAsia="uk-UA"/>
        </w:rPr>
        <w:t>на новий розгляд.</w:t>
      </w:r>
    </w:p>
    <w:p w:rsidR="00602ED1" w:rsidRPr="00602ED1" w:rsidRDefault="00602ED1" w:rsidP="00744AE2">
      <w:pPr>
        <w:shd w:val="clear" w:color="auto" w:fill="FFFFFF"/>
        <w:autoSpaceDN/>
        <w:ind w:firstLine="567"/>
        <w:jc w:val="both"/>
        <w:rPr>
          <w:bCs/>
          <w:color w:val="1D1D1B"/>
          <w:szCs w:val="28"/>
          <w:lang w:eastAsia="uk-UA"/>
        </w:rPr>
      </w:pPr>
      <w:r w:rsidRPr="00602ED1">
        <w:rPr>
          <w:bCs/>
          <w:color w:val="1D1D1B"/>
          <w:szCs w:val="28"/>
          <w:lang w:eastAsia="uk-UA"/>
        </w:rPr>
        <w:t xml:space="preserve">Суд апеляційної інстанції, скасовуючи постанову суду </w:t>
      </w:r>
      <w:r w:rsidR="00717B64">
        <w:rPr>
          <w:bCs/>
          <w:color w:val="1D1D1B"/>
          <w:szCs w:val="28"/>
          <w:lang w:eastAsia="uk-UA"/>
        </w:rPr>
        <w:t xml:space="preserve">першої інстанції </w:t>
      </w:r>
      <w:r w:rsidRPr="00602ED1">
        <w:rPr>
          <w:bCs/>
          <w:color w:val="1D1D1B"/>
          <w:szCs w:val="28"/>
          <w:lang w:eastAsia="uk-UA"/>
        </w:rPr>
        <w:t xml:space="preserve">від </w:t>
      </w:r>
      <w:r w:rsidR="004B576D">
        <w:rPr>
          <w:bCs/>
          <w:color w:val="1D1D1B"/>
          <w:szCs w:val="28"/>
          <w:lang w:eastAsia="uk-UA"/>
        </w:rPr>
        <w:br/>
      </w:r>
      <w:r w:rsidRPr="00602ED1">
        <w:rPr>
          <w:bCs/>
          <w:color w:val="1D1D1B"/>
          <w:szCs w:val="28"/>
          <w:lang w:eastAsia="uk-UA"/>
        </w:rPr>
        <w:t>3 вересня 2008 року, вказав, що</w:t>
      </w:r>
      <w:r w:rsidR="00AD73E8">
        <w:rPr>
          <w:bCs/>
          <w:color w:val="1D1D1B"/>
          <w:szCs w:val="28"/>
          <w:lang w:eastAsia="uk-UA"/>
        </w:rPr>
        <w:t xml:space="preserve"> суд порушив</w:t>
      </w:r>
      <w:r w:rsidRPr="00602ED1">
        <w:rPr>
          <w:bCs/>
          <w:color w:val="1D1D1B"/>
          <w:szCs w:val="28"/>
          <w:lang w:eastAsia="uk-UA"/>
        </w:rPr>
        <w:t xml:space="preserve"> вимоги статті 407 КПК України, </w:t>
      </w:r>
      <w:r w:rsidRPr="00602ED1">
        <w:rPr>
          <w:bCs/>
          <w:color w:val="1D1D1B"/>
          <w:szCs w:val="28"/>
          <w:lang w:eastAsia="uk-UA"/>
        </w:rPr>
        <w:lastRenderedPageBreak/>
        <w:t xml:space="preserve">оскільки </w:t>
      </w:r>
      <w:r w:rsidR="00AD73E8">
        <w:rPr>
          <w:bCs/>
          <w:color w:val="1D1D1B"/>
          <w:szCs w:val="28"/>
          <w:lang w:eastAsia="uk-UA"/>
        </w:rPr>
        <w:t xml:space="preserve">розглянув справу </w:t>
      </w:r>
      <w:r w:rsidRPr="00602ED1">
        <w:rPr>
          <w:bCs/>
          <w:color w:val="1D1D1B"/>
          <w:szCs w:val="28"/>
          <w:lang w:eastAsia="uk-UA"/>
        </w:rPr>
        <w:t>за відсутності представника органу, що відає відбуванням покаранн</w:t>
      </w:r>
      <w:r w:rsidR="00AD73E8">
        <w:rPr>
          <w:bCs/>
          <w:color w:val="1D1D1B"/>
          <w:szCs w:val="28"/>
          <w:lang w:eastAsia="uk-UA"/>
        </w:rPr>
        <w:t>я, та начальника Київського слідчого ізолятора</w:t>
      </w:r>
      <w:r w:rsidRPr="00602ED1">
        <w:rPr>
          <w:bCs/>
          <w:color w:val="1D1D1B"/>
          <w:szCs w:val="28"/>
          <w:lang w:eastAsia="uk-UA"/>
        </w:rPr>
        <w:t>.</w:t>
      </w:r>
    </w:p>
    <w:p w:rsidR="00602ED1" w:rsidRPr="00602ED1" w:rsidRDefault="00AD73E8" w:rsidP="00744AE2">
      <w:pPr>
        <w:shd w:val="clear" w:color="auto" w:fill="FFFFFF"/>
        <w:autoSpaceDN/>
        <w:ind w:firstLine="567"/>
        <w:jc w:val="both"/>
        <w:rPr>
          <w:bCs/>
          <w:color w:val="1D1D1B"/>
          <w:szCs w:val="28"/>
          <w:lang w:eastAsia="uk-UA"/>
        </w:rPr>
      </w:pPr>
      <w:r>
        <w:rPr>
          <w:bCs/>
          <w:color w:val="1D1D1B"/>
          <w:szCs w:val="28"/>
          <w:lang w:eastAsia="uk-UA"/>
        </w:rPr>
        <w:t>Цього самого дня</w:t>
      </w:r>
      <w:r w:rsidR="00602ED1" w:rsidRPr="00602ED1">
        <w:rPr>
          <w:bCs/>
          <w:color w:val="1D1D1B"/>
          <w:szCs w:val="28"/>
          <w:lang w:eastAsia="uk-UA"/>
        </w:rPr>
        <w:t xml:space="preserve"> суд апеляційної інстанції постановив окрему ухвалу, оскільк</w:t>
      </w:r>
      <w:r>
        <w:rPr>
          <w:bCs/>
          <w:color w:val="1D1D1B"/>
          <w:szCs w:val="28"/>
          <w:lang w:eastAsia="uk-UA"/>
        </w:rPr>
        <w:t xml:space="preserve">и </w:t>
      </w:r>
      <w:r w:rsidR="00602ED1" w:rsidRPr="00602ED1">
        <w:rPr>
          <w:bCs/>
          <w:color w:val="1D1D1B"/>
          <w:szCs w:val="28"/>
          <w:lang w:eastAsia="uk-UA"/>
        </w:rPr>
        <w:t xml:space="preserve">головуючий у справі </w:t>
      </w:r>
      <w:r>
        <w:rPr>
          <w:bCs/>
          <w:color w:val="1D1D1B"/>
          <w:szCs w:val="28"/>
          <w:lang w:eastAsia="uk-UA"/>
        </w:rPr>
        <w:t xml:space="preserve">суддя </w:t>
      </w:r>
      <w:r w:rsidR="00602ED1" w:rsidRPr="00602ED1">
        <w:rPr>
          <w:bCs/>
          <w:color w:val="1D1D1B"/>
          <w:szCs w:val="28"/>
          <w:lang w:eastAsia="uk-UA"/>
        </w:rPr>
        <w:t xml:space="preserve">під час розгляду справи стосовно </w:t>
      </w:r>
      <w:r w:rsidR="00A604CF">
        <w:rPr>
          <w:bCs/>
          <w:color w:val="1D1D1B"/>
          <w:szCs w:val="28"/>
          <w:lang w:eastAsia="uk-UA"/>
        </w:rPr>
        <w:t>ОСОБА_4</w:t>
      </w:r>
      <w:r w:rsidR="00602ED1" w:rsidRPr="00602ED1">
        <w:rPr>
          <w:bCs/>
          <w:color w:val="1D1D1B"/>
          <w:szCs w:val="28"/>
          <w:lang w:eastAsia="uk-UA"/>
        </w:rPr>
        <w:t xml:space="preserve"> допустив грубі істотні порушення вимог кримінально-процесуального закону, </w:t>
      </w:r>
      <w:r>
        <w:rPr>
          <w:bCs/>
          <w:color w:val="1D1D1B"/>
          <w:szCs w:val="28"/>
          <w:lang w:eastAsia="uk-UA"/>
        </w:rPr>
        <w:t>що мало наслідком</w:t>
      </w:r>
      <w:r w:rsidR="00602ED1" w:rsidRPr="00602ED1">
        <w:rPr>
          <w:bCs/>
          <w:color w:val="1D1D1B"/>
          <w:szCs w:val="28"/>
          <w:lang w:eastAsia="uk-UA"/>
        </w:rPr>
        <w:t xml:space="preserve"> скасування судового рішення та направлення справи на новий розгляд, а також порушення прав засудженого </w:t>
      </w:r>
      <w:r w:rsidR="00A604CF">
        <w:rPr>
          <w:bCs/>
          <w:color w:val="1D1D1B"/>
          <w:szCs w:val="28"/>
          <w:lang w:eastAsia="uk-UA"/>
        </w:rPr>
        <w:t>ОСОБА_4</w:t>
      </w:r>
      <w:r>
        <w:rPr>
          <w:bCs/>
          <w:color w:val="1D1D1B"/>
          <w:szCs w:val="28"/>
          <w:lang w:eastAsia="uk-UA"/>
        </w:rPr>
        <w:t xml:space="preserve"> на розгляд його апеляційної скарги </w:t>
      </w:r>
      <w:r w:rsidR="00602ED1" w:rsidRPr="00602ED1">
        <w:rPr>
          <w:bCs/>
          <w:color w:val="1D1D1B"/>
          <w:szCs w:val="28"/>
          <w:lang w:eastAsia="uk-UA"/>
        </w:rPr>
        <w:t>у визначений законом строк.</w:t>
      </w:r>
    </w:p>
    <w:p w:rsidR="00602ED1" w:rsidRPr="00602ED1" w:rsidRDefault="00602ED1" w:rsidP="00744AE2">
      <w:pPr>
        <w:shd w:val="clear" w:color="auto" w:fill="FFFFFF"/>
        <w:autoSpaceDN/>
        <w:ind w:firstLine="567"/>
        <w:jc w:val="both"/>
        <w:rPr>
          <w:bCs/>
          <w:color w:val="1D1D1B"/>
          <w:szCs w:val="28"/>
          <w:lang w:eastAsia="uk-UA"/>
        </w:rPr>
      </w:pPr>
      <w:r w:rsidRPr="00602ED1">
        <w:rPr>
          <w:bCs/>
          <w:color w:val="1D1D1B"/>
          <w:szCs w:val="28"/>
          <w:lang w:eastAsia="uk-UA"/>
        </w:rPr>
        <w:t>Вказана справа на порушення вимог статті 354 КПК України, якою передбачено обов’язок суду, що постановив ухвалу, протягом семи діб передати справу разом з поданою апеляцією і запереченнями на неї до апеляційного суду і визначи</w:t>
      </w:r>
      <w:r w:rsidR="00AD73E8">
        <w:rPr>
          <w:bCs/>
          <w:color w:val="1D1D1B"/>
          <w:szCs w:val="28"/>
          <w:lang w:eastAsia="uk-UA"/>
        </w:rPr>
        <w:t>ти дату розгляду справи, понад три місяці не призначалася</w:t>
      </w:r>
      <w:r w:rsidRPr="00602ED1">
        <w:rPr>
          <w:bCs/>
          <w:color w:val="1D1D1B"/>
          <w:szCs w:val="28"/>
          <w:lang w:eastAsia="uk-UA"/>
        </w:rPr>
        <w:t xml:space="preserve"> до апеляційного розгляду і не направлялася до суду апеляційної </w:t>
      </w:r>
      <w:r w:rsidR="00AD73E8">
        <w:rPr>
          <w:bCs/>
          <w:color w:val="1D1D1B"/>
          <w:szCs w:val="28"/>
          <w:lang w:eastAsia="uk-UA"/>
        </w:rPr>
        <w:t>інстанції для розгляду апеляційної скарги.</w:t>
      </w:r>
    </w:p>
    <w:p w:rsidR="00602ED1" w:rsidRPr="00602ED1" w:rsidRDefault="00602ED1" w:rsidP="00744AE2">
      <w:pPr>
        <w:shd w:val="clear" w:color="auto" w:fill="FFFFFF"/>
        <w:autoSpaceDN/>
        <w:ind w:firstLine="567"/>
        <w:jc w:val="both"/>
        <w:rPr>
          <w:bCs/>
          <w:color w:val="1D1D1B"/>
          <w:szCs w:val="28"/>
          <w:lang w:eastAsia="uk-UA"/>
        </w:rPr>
      </w:pPr>
      <w:r w:rsidRPr="00602ED1">
        <w:rPr>
          <w:bCs/>
          <w:color w:val="1D1D1B"/>
          <w:szCs w:val="28"/>
          <w:lang w:eastAsia="uk-UA"/>
        </w:rPr>
        <w:t>При цьому суд апеляційної інстанції дійшов висновку, що суддя під час розгляду справ не керуєт</w:t>
      </w:r>
      <w:r w:rsidR="00AD73E8">
        <w:rPr>
          <w:bCs/>
          <w:color w:val="1D1D1B"/>
          <w:szCs w:val="28"/>
          <w:lang w:eastAsia="uk-UA"/>
        </w:rPr>
        <w:t>ься вимогами закону і неналежно ставився</w:t>
      </w:r>
      <w:r w:rsidRPr="00602ED1">
        <w:rPr>
          <w:bCs/>
          <w:color w:val="1D1D1B"/>
          <w:szCs w:val="28"/>
          <w:lang w:eastAsia="uk-UA"/>
        </w:rPr>
        <w:t xml:space="preserve"> до виконання своїх посадових обов’язків під час здійснення правосуддя.</w:t>
      </w:r>
    </w:p>
    <w:p w:rsidR="00602ED1" w:rsidRPr="00602ED1" w:rsidRDefault="00602ED1" w:rsidP="00744AE2">
      <w:pPr>
        <w:shd w:val="clear" w:color="auto" w:fill="FFFFFF"/>
        <w:autoSpaceDN/>
        <w:ind w:firstLine="567"/>
        <w:jc w:val="both"/>
        <w:rPr>
          <w:bCs/>
          <w:color w:val="1D1D1B"/>
          <w:szCs w:val="28"/>
          <w:lang w:eastAsia="uk-UA"/>
        </w:rPr>
      </w:pPr>
      <w:r w:rsidRPr="00602ED1">
        <w:rPr>
          <w:bCs/>
          <w:color w:val="1D1D1B"/>
          <w:szCs w:val="28"/>
          <w:lang w:eastAsia="uk-UA"/>
        </w:rPr>
        <w:t>Ухвалою Верховного Суду України від 16 б</w:t>
      </w:r>
      <w:r w:rsidR="00717B64">
        <w:rPr>
          <w:bCs/>
          <w:color w:val="1D1D1B"/>
          <w:szCs w:val="28"/>
          <w:lang w:eastAsia="uk-UA"/>
        </w:rPr>
        <w:t>ерезня 2010 року окрему ухвалу А</w:t>
      </w:r>
      <w:r w:rsidRPr="00602ED1">
        <w:rPr>
          <w:bCs/>
          <w:color w:val="1D1D1B"/>
          <w:szCs w:val="28"/>
          <w:lang w:eastAsia="uk-UA"/>
        </w:rPr>
        <w:t xml:space="preserve">пеляційного суду міста Києва від 23 січня 2009 року залишено </w:t>
      </w:r>
      <w:r w:rsidR="00AD73E8">
        <w:rPr>
          <w:bCs/>
          <w:color w:val="1D1D1B"/>
          <w:szCs w:val="28"/>
          <w:lang w:eastAsia="uk-UA"/>
        </w:rPr>
        <w:t>без змін. Водночас суд</w:t>
      </w:r>
      <w:r w:rsidRPr="00602ED1">
        <w:rPr>
          <w:bCs/>
          <w:color w:val="1D1D1B"/>
          <w:szCs w:val="28"/>
          <w:lang w:eastAsia="uk-UA"/>
        </w:rPr>
        <w:t xml:space="preserve"> касаційної інстанції</w:t>
      </w:r>
      <w:r w:rsidRPr="00602ED1">
        <w:rPr>
          <w:b/>
          <w:bCs/>
          <w:color w:val="1D1D1B"/>
          <w:szCs w:val="28"/>
          <w:lang w:eastAsia="uk-UA"/>
        </w:rPr>
        <w:t xml:space="preserve"> </w:t>
      </w:r>
      <w:r w:rsidR="00AD73E8">
        <w:rPr>
          <w:bCs/>
          <w:color w:val="1D1D1B"/>
          <w:szCs w:val="28"/>
          <w:lang w:eastAsia="uk-UA"/>
        </w:rPr>
        <w:t>постановив окрему ухвалу, у якій встановив</w:t>
      </w:r>
      <w:r w:rsidRPr="00602ED1">
        <w:rPr>
          <w:bCs/>
          <w:color w:val="1D1D1B"/>
          <w:szCs w:val="28"/>
          <w:lang w:eastAsia="uk-UA"/>
        </w:rPr>
        <w:t xml:space="preserve"> порушення вимог кримінально-процесуального закону, допущені судом апеляційної інстанції під час вирішення питання про прийняття касаційної скарги </w:t>
      </w:r>
      <w:r w:rsidR="00C33537">
        <w:rPr>
          <w:bCs/>
          <w:color w:val="1D1D1B"/>
          <w:szCs w:val="28"/>
          <w:lang w:eastAsia="uk-UA"/>
        </w:rPr>
        <w:t>ОСОБА_1</w:t>
      </w:r>
      <w:r w:rsidRPr="00602ED1">
        <w:rPr>
          <w:bCs/>
          <w:color w:val="1D1D1B"/>
          <w:szCs w:val="28"/>
          <w:lang w:eastAsia="uk-UA"/>
        </w:rPr>
        <w:t xml:space="preserve"> на окрему ухвалу суду від 23 січня 2009 року.</w:t>
      </w:r>
    </w:p>
    <w:p w:rsidR="00602ED1" w:rsidRPr="00602ED1" w:rsidRDefault="00602ED1" w:rsidP="00744AE2">
      <w:pPr>
        <w:shd w:val="clear" w:color="auto" w:fill="FFFFFF"/>
        <w:autoSpaceDN/>
        <w:ind w:firstLine="567"/>
        <w:jc w:val="both"/>
        <w:rPr>
          <w:bCs/>
          <w:color w:val="1D1D1B"/>
          <w:szCs w:val="28"/>
          <w:lang w:eastAsia="uk-UA"/>
        </w:rPr>
      </w:pPr>
      <w:r w:rsidRPr="00602ED1">
        <w:rPr>
          <w:bCs/>
          <w:color w:val="1D1D1B"/>
          <w:szCs w:val="28"/>
          <w:lang w:eastAsia="uk-UA"/>
        </w:rPr>
        <w:t xml:space="preserve">З листа голови Шевченківського районного суду міста Києва від 1 серпня </w:t>
      </w:r>
      <w:r w:rsidR="004B576D">
        <w:rPr>
          <w:bCs/>
          <w:color w:val="1D1D1B"/>
          <w:szCs w:val="28"/>
          <w:lang w:eastAsia="uk-UA"/>
        </w:rPr>
        <w:br/>
      </w:r>
      <w:r w:rsidRPr="00602ED1">
        <w:rPr>
          <w:bCs/>
          <w:color w:val="1D1D1B"/>
          <w:szCs w:val="28"/>
          <w:lang w:eastAsia="uk-UA"/>
        </w:rPr>
        <w:t>2018 року вбачається, що матеріали справи № 1-546/05 за обвинуваченням особи у вчиненні злочину, передбаченого частиною п’ятою статті 186 КК України, знищено, про що складено акт № 13 від 6 квітня 2017 року про вилуч</w:t>
      </w:r>
      <w:r w:rsidR="00AD73E8">
        <w:rPr>
          <w:bCs/>
          <w:color w:val="1D1D1B"/>
          <w:szCs w:val="28"/>
          <w:lang w:eastAsia="uk-UA"/>
        </w:rPr>
        <w:t>ення для знищення справ. В</w:t>
      </w:r>
      <w:r w:rsidRPr="00602ED1">
        <w:rPr>
          <w:bCs/>
          <w:color w:val="1D1D1B"/>
          <w:szCs w:val="28"/>
          <w:lang w:eastAsia="uk-UA"/>
        </w:rPr>
        <w:t>.</w:t>
      </w:r>
      <w:r w:rsidR="00AD73E8">
        <w:rPr>
          <w:bCs/>
          <w:color w:val="1D1D1B"/>
          <w:szCs w:val="28"/>
          <w:lang w:eastAsia="uk-UA"/>
        </w:rPr>
        <w:t xml:space="preserve"> </w:t>
      </w:r>
      <w:r w:rsidRPr="00602ED1">
        <w:rPr>
          <w:bCs/>
          <w:color w:val="1D1D1B"/>
          <w:szCs w:val="28"/>
          <w:lang w:eastAsia="uk-UA"/>
        </w:rPr>
        <w:t xml:space="preserve">о. голови Шевченківського районного суду міста Києва </w:t>
      </w:r>
      <w:r w:rsidR="00AD73E8">
        <w:rPr>
          <w:bCs/>
          <w:color w:val="1D1D1B"/>
          <w:szCs w:val="28"/>
          <w:lang w:eastAsia="uk-UA"/>
        </w:rPr>
        <w:t xml:space="preserve">в листі </w:t>
      </w:r>
      <w:r w:rsidRPr="00602ED1">
        <w:rPr>
          <w:bCs/>
          <w:color w:val="1D1D1B"/>
          <w:szCs w:val="28"/>
          <w:lang w:eastAsia="uk-UA"/>
        </w:rPr>
        <w:t xml:space="preserve">від 5 серпня </w:t>
      </w:r>
      <w:r w:rsidR="00AD73E8">
        <w:rPr>
          <w:bCs/>
          <w:color w:val="1D1D1B"/>
          <w:szCs w:val="28"/>
          <w:lang w:eastAsia="uk-UA"/>
        </w:rPr>
        <w:t>2019 року також повідомив</w:t>
      </w:r>
      <w:r w:rsidRPr="00602ED1">
        <w:rPr>
          <w:bCs/>
          <w:color w:val="1D1D1B"/>
          <w:szCs w:val="28"/>
          <w:lang w:eastAsia="uk-UA"/>
        </w:rPr>
        <w:t>, що матеріали подання про умовно-дострокове звільнення особи з місць позбавлення волі</w:t>
      </w:r>
      <w:r w:rsidR="00717B64" w:rsidRPr="00717B64">
        <w:rPr>
          <w:bCs/>
          <w:color w:val="1D1D1B"/>
          <w:szCs w:val="28"/>
          <w:lang w:eastAsia="uk-UA"/>
        </w:rPr>
        <w:t xml:space="preserve"> </w:t>
      </w:r>
      <w:r w:rsidR="00717B64" w:rsidRPr="00602ED1">
        <w:rPr>
          <w:bCs/>
          <w:color w:val="1D1D1B"/>
          <w:szCs w:val="28"/>
          <w:lang w:eastAsia="uk-UA"/>
        </w:rPr>
        <w:t>знищено</w:t>
      </w:r>
      <w:r w:rsidRPr="00602ED1">
        <w:rPr>
          <w:bCs/>
          <w:color w:val="1D1D1B"/>
          <w:szCs w:val="28"/>
          <w:lang w:eastAsia="uk-UA"/>
        </w:rPr>
        <w:t>.</w:t>
      </w:r>
    </w:p>
    <w:p w:rsidR="00602ED1" w:rsidRPr="00602ED1" w:rsidRDefault="00AD73E8" w:rsidP="00744AE2">
      <w:pPr>
        <w:shd w:val="clear" w:color="auto" w:fill="FFFFFF"/>
        <w:autoSpaceDN/>
        <w:ind w:firstLine="567"/>
        <w:jc w:val="both"/>
        <w:rPr>
          <w:bCs/>
          <w:color w:val="1D1D1B"/>
          <w:szCs w:val="28"/>
          <w:lang w:eastAsia="uk-UA"/>
        </w:rPr>
      </w:pPr>
      <w:r>
        <w:rPr>
          <w:bCs/>
          <w:color w:val="1D1D1B"/>
          <w:szCs w:val="28"/>
          <w:lang w:eastAsia="uk-UA"/>
        </w:rPr>
        <w:t>За таких</w:t>
      </w:r>
      <w:r w:rsidR="00602ED1" w:rsidRPr="00602ED1">
        <w:rPr>
          <w:bCs/>
          <w:color w:val="1D1D1B"/>
          <w:szCs w:val="28"/>
          <w:lang w:eastAsia="uk-UA"/>
        </w:rPr>
        <w:t xml:space="preserve"> обставин, вирішуючи питання про наявність підстав для притягнення </w:t>
      </w:r>
      <w:proofErr w:type="spellStart"/>
      <w:r w:rsidR="00602ED1" w:rsidRPr="00602ED1">
        <w:rPr>
          <w:bCs/>
          <w:color w:val="1D1D1B"/>
          <w:szCs w:val="28"/>
          <w:lang w:eastAsia="uk-UA"/>
        </w:rPr>
        <w:t>Кормушина</w:t>
      </w:r>
      <w:proofErr w:type="spellEnd"/>
      <w:r w:rsidR="00602ED1" w:rsidRPr="00602ED1">
        <w:rPr>
          <w:bCs/>
          <w:color w:val="1D1D1B"/>
          <w:szCs w:val="28"/>
          <w:lang w:eastAsia="uk-UA"/>
        </w:rPr>
        <w:t xml:space="preserve"> К.О. до дисциплінарної відп</w:t>
      </w:r>
      <w:r>
        <w:rPr>
          <w:bCs/>
          <w:color w:val="1D1D1B"/>
          <w:szCs w:val="28"/>
          <w:lang w:eastAsia="uk-UA"/>
        </w:rPr>
        <w:t xml:space="preserve">овідальності за дії, вчинені </w:t>
      </w:r>
      <w:r w:rsidR="00602ED1" w:rsidRPr="00602ED1">
        <w:rPr>
          <w:bCs/>
          <w:color w:val="1D1D1B"/>
          <w:szCs w:val="28"/>
          <w:lang w:eastAsia="uk-UA"/>
        </w:rPr>
        <w:t xml:space="preserve"> під час розгляду справ № 1-546/05 та № 5-180-1/08, врахова</w:t>
      </w:r>
      <w:r w:rsidR="002C47C0">
        <w:rPr>
          <w:bCs/>
          <w:color w:val="1D1D1B"/>
          <w:szCs w:val="28"/>
          <w:lang w:eastAsia="uk-UA"/>
        </w:rPr>
        <w:t>но фактичні дані, які містять  матеріали</w:t>
      </w:r>
      <w:r w:rsidR="00602ED1" w:rsidRPr="00602ED1">
        <w:rPr>
          <w:bCs/>
          <w:color w:val="1D1D1B"/>
          <w:szCs w:val="28"/>
          <w:lang w:eastAsia="uk-UA"/>
        </w:rPr>
        <w:t xml:space="preserve">, сформовані за дорученням Голови Вищої ради юстиції від </w:t>
      </w:r>
      <w:r w:rsidR="0065345F">
        <w:rPr>
          <w:bCs/>
          <w:color w:val="1D1D1B"/>
          <w:szCs w:val="28"/>
          <w:lang w:eastAsia="uk-UA"/>
        </w:rPr>
        <w:br/>
      </w:r>
      <w:r w:rsidR="00602ED1" w:rsidRPr="00602ED1">
        <w:rPr>
          <w:bCs/>
          <w:color w:val="1D1D1B"/>
          <w:szCs w:val="28"/>
          <w:lang w:eastAsia="uk-UA"/>
        </w:rPr>
        <w:t>23 вересня 201</w:t>
      </w:r>
      <w:r w:rsidR="00717B64">
        <w:rPr>
          <w:bCs/>
          <w:color w:val="1D1D1B"/>
          <w:szCs w:val="28"/>
          <w:lang w:eastAsia="uk-UA"/>
        </w:rPr>
        <w:t>0 року № 326/0/4-10, а також зміст</w:t>
      </w:r>
      <w:r w:rsidR="00602ED1" w:rsidRPr="00602ED1">
        <w:rPr>
          <w:bCs/>
          <w:color w:val="1D1D1B"/>
          <w:szCs w:val="28"/>
          <w:lang w:eastAsia="uk-UA"/>
        </w:rPr>
        <w:t xml:space="preserve"> судових рішен</w:t>
      </w:r>
      <w:r w:rsidR="002C47C0">
        <w:rPr>
          <w:bCs/>
          <w:color w:val="1D1D1B"/>
          <w:szCs w:val="28"/>
          <w:lang w:eastAsia="uk-UA"/>
        </w:rPr>
        <w:t>ь, копії яких містять вказані матеріали</w:t>
      </w:r>
      <w:r w:rsidR="00602ED1" w:rsidRPr="00602ED1">
        <w:rPr>
          <w:bCs/>
          <w:color w:val="1D1D1B"/>
          <w:szCs w:val="28"/>
          <w:lang w:eastAsia="uk-UA"/>
        </w:rPr>
        <w:t>.</w:t>
      </w:r>
    </w:p>
    <w:p w:rsidR="00602ED1" w:rsidRPr="00602ED1" w:rsidRDefault="00602ED1" w:rsidP="00744AE2">
      <w:pPr>
        <w:shd w:val="clear" w:color="auto" w:fill="FFFFFF"/>
        <w:autoSpaceDN/>
        <w:ind w:firstLine="567"/>
        <w:jc w:val="both"/>
        <w:rPr>
          <w:bCs/>
          <w:color w:val="1D1D1B"/>
          <w:szCs w:val="28"/>
          <w:lang w:eastAsia="uk-UA"/>
        </w:rPr>
      </w:pPr>
      <w:r w:rsidRPr="00602ED1">
        <w:rPr>
          <w:bCs/>
          <w:color w:val="1D1D1B"/>
          <w:szCs w:val="28"/>
          <w:lang w:eastAsia="uk-UA"/>
        </w:rPr>
        <w:t>Відповідно до частини першої статті 272 КПК України</w:t>
      </w:r>
      <w:r w:rsidR="002C47C0">
        <w:rPr>
          <w:bCs/>
          <w:color w:val="1D1D1B"/>
          <w:szCs w:val="28"/>
          <w:lang w:eastAsia="uk-UA"/>
        </w:rPr>
        <w:t>,</w:t>
      </w:r>
      <w:r w:rsidRPr="00602ED1">
        <w:rPr>
          <w:bCs/>
          <w:color w:val="1D1D1B"/>
          <w:szCs w:val="28"/>
          <w:lang w:eastAsia="uk-UA"/>
        </w:rPr>
        <w:t xml:space="preserve"> якщо підсудний порушить порядок засідання або не підкориться розпорядженням головуючого, останній попереджає підсудного про те, що в разі повторення ним зазначених дій його буде видалено з залу засідання. При повторному порушенні порядку судового засідання підсудного за ухвалою суду можна видалити з залу засідання тимчасово або на весь час судового розгляду справи. У цьому випадку вирок після його винесення негайно оголошується підсудному.</w:t>
      </w:r>
    </w:p>
    <w:p w:rsidR="00602ED1" w:rsidRPr="00602ED1" w:rsidRDefault="00602ED1" w:rsidP="00744AE2">
      <w:pPr>
        <w:shd w:val="clear" w:color="auto" w:fill="FFFFFF"/>
        <w:autoSpaceDN/>
        <w:ind w:firstLine="567"/>
        <w:jc w:val="both"/>
        <w:rPr>
          <w:bCs/>
          <w:color w:val="1D1D1B"/>
          <w:szCs w:val="28"/>
          <w:lang w:eastAsia="uk-UA"/>
        </w:rPr>
      </w:pPr>
      <w:r w:rsidRPr="00602ED1">
        <w:rPr>
          <w:bCs/>
          <w:color w:val="1D1D1B"/>
          <w:szCs w:val="28"/>
          <w:lang w:eastAsia="uk-UA"/>
        </w:rPr>
        <w:lastRenderedPageBreak/>
        <w:t>Статтею 349 КПК України передбачено обов’язок суду надати сторонам за їх клопотанням можливість ознайомитися з матеріалами справи протягом строку, встановленого для подання апеляції.</w:t>
      </w:r>
    </w:p>
    <w:p w:rsidR="00602ED1" w:rsidRPr="00602ED1" w:rsidRDefault="00602ED1" w:rsidP="00744AE2">
      <w:pPr>
        <w:shd w:val="clear" w:color="auto" w:fill="FFFFFF"/>
        <w:autoSpaceDN/>
        <w:ind w:firstLine="567"/>
        <w:jc w:val="both"/>
        <w:rPr>
          <w:bCs/>
          <w:color w:val="1D1D1B"/>
          <w:szCs w:val="28"/>
          <w:lang w:eastAsia="uk-UA"/>
        </w:rPr>
      </w:pPr>
      <w:r w:rsidRPr="00602ED1">
        <w:rPr>
          <w:bCs/>
          <w:color w:val="1D1D1B"/>
          <w:szCs w:val="28"/>
          <w:lang w:eastAsia="uk-UA"/>
        </w:rPr>
        <w:t>Стаття 6 Конвенції гарантує право на справедливий і публічний розгляд справи упродовж розумного строку незалежним і безстороннім судом, встановленим законом, при визначенні цивільних прав і обов’язків особи чи при розгляді будь-якого кримінального обвинувачення, що пред’являється особі.</w:t>
      </w:r>
    </w:p>
    <w:p w:rsidR="00602ED1" w:rsidRPr="00602ED1" w:rsidRDefault="00602ED1" w:rsidP="00744AE2">
      <w:pPr>
        <w:shd w:val="clear" w:color="auto" w:fill="FFFFFF"/>
        <w:autoSpaceDN/>
        <w:ind w:firstLine="567"/>
        <w:jc w:val="both"/>
        <w:rPr>
          <w:bCs/>
          <w:color w:val="1D1D1B"/>
          <w:szCs w:val="28"/>
          <w:lang w:eastAsia="uk-UA"/>
        </w:rPr>
      </w:pPr>
      <w:r w:rsidRPr="00602ED1">
        <w:rPr>
          <w:bCs/>
          <w:color w:val="1D1D1B"/>
          <w:szCs w:val="28"/>
          <w:lang w:eastAsia="uk-UA"/>
        </w:rPr>
        <w:t xml:space="preserve">Застосовуючи положення вказаної статті, ЄСПЛ вказував, що для належного здійснення правосуддя важливим є дотримання гідності, порядку та пристойності у залі суду як ознаки судового </w:t>
      </w:r>
      <w:r w:rsidR="002C47C0">
        <w:rPr>
          <w:bCs/>
          <w:color w:val="1D1D1B"/>
          <w:szCs w:val="28"/>
          <w:lang w:eastAsia="uk-UA"/>
        </w:rPr>
        <w:t>розгляду. Підсудний</w:t>
      </w:r>
      <w:r w:rsidR="002C47C0" w:rsidRPr="002C47C0">
        <w:rPr>
          <w:bCs/>
          <w:color w:val="1D1D1B"/>
          <w:szCs w:val="28"/>
          <w:lang w:eastAsia="uk-UA"/>
        </w:rPr>
        <w:t xml:space="preserve"> </w:t>
      </w:r>
      <w:r w:rsidR="002C47C0">
        <w:rPr>
          <w:bCs/>
          <w:color w:val="1D1D1B"/>
          <w:szCs w:val="28"/>
          <w:lang w:eastAsia="uk-UA"/>
        </w:rPr>
        <w:t>не може і не повинен допускати неприс</w:t>
      </w:r>
      <w:r w:rsidR="004E6354">
        <w:rPr>
          <w:bCs/>
          <w:color w:val="1D1D1B"/>
          <w:szCs w:val="28"/>
          <w:lang w:eastAsia="uk-UA"/>
        </w:rPr>
        <w:t>тойного нехтування елементарними</w:t>
      </w:r>
      <w:r w:rsidRPr="00602ED1">
        <w:rPr>
          <w:bCs/>
          <w:color w:val="1D1D1B"/>
          <w:szCs w:val="28"/>
          <w:lang w:eastAsia="uk-UA"/>
        </w:rPr>
        <w:t xml:space="preserve"> стандарт</w:t>
      </w:r>
      <w:r w:rsidR="004E6354">
        <w:rPr>
          <w:bCs/>
          <w:color w:val="1D1D1B"/>
          <w:szCs w:val="28"/>
          <w:lang w:eastAsia="uk-UA"/>
        </w:rPr>
        <w:t>ами</w:t>
      </w:r>
      <w:r w:rsidRPr="00602ED1">
        <w:rPr>
          <w:bCs/>
          <w:color w:val="1D1D1B"/>
          <w:szCs w:val="28"/>
          <w:lang w:eastAsia="uk-UA"/>
        </w:rPr>
        <w:t xml:space="preserve"> належної поведінки. Однак коли поведінка заявника може бути такою, що за своєю природою виправдовує його видалення </w:t>
      </w:r>
      <w:r w:rsidR="004E6354">
        <w:rPr>
          <w:bCs/>
          <w:color w:val="1D1D1B"/>
          <w:szCs w:val="28"/>
          <w:lang w:eastAsia="uk-UA"/>
        </w:rPr>
        <w:t>і</w:t>
      </w:r>
      <w:r w:rsidRPr="00602ED1">
        <w:rPr>
          <w:bCs/>
          <w:color w:val="1D1D1B"/>
          <w:szCs w:val="28"/>
          <w:lang w:eastAsia="uk-UA"/>
        </w:rPr>
        <w:t xml:space="preserve">з залу суду та продовження судового розгляду його справи за його відсутності, головуючий суддя зобов’язаний встановити, що заявник міг би обґрунтовано передбачити подальші наслідки своєї такої поведінки ще до ухвалення рішення про видалення його </w:t>
      </w:r>
      <w:r w:rsidR="004E6354">
        <w:rPr>
          <w:bCs/>
          <w:color w:val="1D1D1B"/>
          <w:szCs w:val="28"/>
          <w:lang w:eastAsia="uk-UA"/>
        </w:rPr>
        <w:t>і</w:t>
      </w:r>
      <w:r w:rsidRPr="00602ED1">
        <w:rPr>
          <w:bCs/>
          <w:color w:val="1D1D1B"/>
          <w:szCs w:val="28"/>
          <w:lang w:eastAsia="uk-UA"/>
        </w:rPr>
        <w:t>з залу судового засідання (рішення у спра</w:t>
      </w:r>
      <w:r w:rsidR="004E6354">
        <w:rPr>
          <w:bCs/>
          <w:color w:val="1D1D1B"/>
          <w:szCs w:val="28"/>
          <w:lang w:eastAsia="uk-UA"/>
        </w:rPr>
        <w:t>ві «</w:t>
      </w:r>
      <w:proofErr w:type="spellStart"/>
      <w:r w:rsidR="004E6354">
        <w:rPr>
          <w:bCs/>
          <w:color w:val="1D1D1B"/>
          <w:szCs w:val="28"/>
          <w:lang w:eastAsia="uk-UA"/>
        </w:rPr>
        <w:t>Ідалов</w:t>
      </w:r>
      <w:proofErr w:type="spellEnd"/>
      <w:r w:rsidR="004E6354">
        <w:rPr>
          <w:bCs/>
          <w:color w:val="1D1D1B"/>
          <w:szCs w:val="28"/>
          <w:lang w:eastAsia="uk-UA"/>
        </w:rPr>
        <w:t xml:space="preserve"> проти Росії», §§ 176 </w:t>
      </w:r>
      <w:r w:rsidR="004E6354" w:rsidRPr="00602ED1">
        <w:rPr>
          <w:bCs/>
          <w:color w:val="1D1D1B"/>
          <w:szCs w:val="28"/>
          <w:lang w:eastAsia="uk-UA"/>
        </w:rPr>
        <w:t>–</w:t>
      </w:r>
      <w:r w:rsidR="004E6354">
        <w:rPr>
          <w:bCs/>
          <w:color w:val="1D1D1B"/>
          <w:szCs w:val="28"/>
          <w:lang w:eastAsia="uk-UA"/>
        </w:rPr>
        <w:t>177). Водночас</w:t>
      </w:r>
      <w:r w:rsidRPr="00602ED1">
        <w:rPr>
          <w:bCs/>
          <w:color w:val="1D1D1B"/>
          <w:szCs w:val="28"/>
          <w:lang w:eastAsia="uk-UA"/>
        </w:rPr>
        <w:t xml:space="preserve"> ЄСПЛ зазначав, що не буде вважатися порушенням права заявника на справедливий судовий розгляд у розумінні ста</w:t>
      </w:r>
      <w:r w:rsidR="004E6354">
        <w:rPr>
          <w:bCs/>
          <w:color w:val="1D1D1B"/>
          <w:szCs w:val="28"/>
          <w:lang w:eastAsia="uk-UA"/>
        </w:rPr>
        <w:t>тті 6 Конвенції розгляд справи за</w:t>
      </w:r>
      <w:r w:rsidRPr="00602ED1">
        <w:rPr>
          <w:bCs/>
          <w:color w:val="1D1D1B"/>
          <w:szCs w:val="28"/>
          <w:lang w:eastAsia="uk-UA"/>
        </w:rPr>
        <w:t xml:space="preserve"> його відсутності у випадку, якщо він у судовому засіданні був представлений на належному рівні захисником (рішення у справі «</w:t>
      </w:r>
      <w:proofErr w:type="spellStart"/>
      <w:r w:rsidRPr="00602ED1">
        <w:rPr>
          <w:bCs/>
          <w:color w:val="1D1D1B"/>
          <w:szCs w:val="28"/>
          <w:lang w:eastAsia="uk-UA"/>
        </w:rPr>
        <w:t>Маргуш</w:t>
      </w:r>
      <w:proofErr w:type="spellEnd"/>
      <w:r w:rsidRPr="00602ED1">
        <w:rPr>
          <w:bCs/>
          <w:color w:val="1D1D1B"/>
          <w:szCs w:val="28"/>
          <w:lang w:eastAsia="uk-UA"/>
        </w:rPr>
        <w:t xml:space="preserve"> проти Хорватії», § 90) або якщо порушення права заявника брати участь в засіданні першої інстанції виправив суд вищої інстанції (рішення у справі «</w:t>
      </w:r>
      <w:proofErr w:type="spellStart"/>
      <w:r w:rsidRPr="00602ED1">
        <w:rPr>
          <w:bCs/>
          <w:color w:val="1D1D1B"/>
          <w:szCs w:val="28"/>
          <w:lang w:eastAsia="uk-UA"/>
        </w:rPr>
        <w:t>Ідалов</w:t>
      </w:r>
      <w:proofErr w:type="spellEnd"/>
      <w:r w:rsidRPr="00602ED1">
        <w:rPr>
          <w:bCs/>
          <w:color w:val="1D1D1B"/>
          <w:szCs w:val="28"/>
          <w:lang w:eastAsia="uk-UA"/>
        </w:rPr>
        <w:t xml:space="preserve"> проти Росії», § 179).</w:t>
      </w:r>
    </w:p>
    <w:p w:rsidR="00602ED1" w:rsidRPr="00602ED1" w:rsidRDefault="00602ED1" w:rsidP="00744AE2">
      <w:pPr>
        <w:shd w:val="clear" w:color="auto" w:fill="FFFFFF"/>
        <w:autoSpaceDN/>
        <w:ind w:firstLine="567"/>
        <w:jc w:val="both"/>
        <w:rPr>
          <w:bCs/>
          <w:color w:val="1D1D1B"/>
          <w:szCs w:val="28"/>
          <w:lang w:eastAsia="uk-UA"/>
        </w:rPr>
      </w:pPr>
      <w:r w:rsidRPr="00602ED1">
        <w:rPr>
          <w:bCs/>
          <w:color w:val="1D1D1B"/>
          <w:szCs w:val="28"/>
          <w:lang w:eastAsia="uk-UA"/>
        </w:rPr>
        <w:t xml:space="preserve">Крім того, ЄСПЛ зауважує, що підпункт «b» пункту 3 статті 6 Конвенції гарантує обвинуваченому «мати час і можливості, необхідні для підготовки свого захисту», а це означає, що така підготовка охоплює все, що є «необхідним» для підготовки розгляду справи судом. Крім того, можливості, доступні кожному, хто обвинувачується у вчиненні кримінального правопорушення, мають включати ознайомлення – для цілей підготовки свого захисту  з результатами розслідувань, які проводилися протягом усього провадження у справі. Однак питання адекватності часу і можливостей, наданих обвинуваченому, слід вирішувати в контексті обставин кожної конкретної справи (рішення у справі «Корнєв і Карпенко проти України», </w:t>
      </w:r>
      <w:r w:rsidR="004B576D">
        <w:rPr>
          <w:bCs/>
          <w:color w:val="1D1D1B"/>
          <w:szCs w:val="28"/>
          <w:lang w:eastAsia="uk-UA"/>
        </w:rPr>
        <w:br/>
      </w:r>
      <w:r w:rsidRPr="00602ED1">
        <w:rPr>
          <w:bCs/>
          <w:color w:val="1D1D1B"/>
          <w:szCs w:val="28"/>
          <w:lang w:eastAsia="uk-UA"/>
        </w:rPr>
        <w:t>§ 66).</w:t>
      </w:r>
    </w:p>
    <w:p w:rsidR="00602ED1" w:rsidRPr="00602ED1" w:rsidRDefault="00602ED1" w:rsidP="00744AE2">
      <w:pPr>
        <w:shd w:val="clear" w:color="auto" w:fill="FFFFFF"/>
        <w:autoSpaceDN/>
        <w:ind w:firstLine="567"/>
        <w:jc w:val="both"/>
        <w:rPr>
          <w:bCs/>
          <w:color w:val="1D1D1B"/>
          <w:szCs w:val="28"/>
          <w:lang w:eastAsia="uk-UA"/>
        </w:rPr>
      </w:pPr>
      <w:r w:rsidRPr="00602ED1">
        <w:rPr>
          <w:bCs/>
          <w:color w:val="1D1D1B"/>
          <w:szCs w:val="28"/>
          <w:lang w:eastAsia="uk-UA"/>
        </w:rPr>
        <w:t>Із копії протоколу судового засідання від 11 листопада 2005 року вбачається, що після того</w:t>
      </w:r>
      <w:r w:rsidR="004E6354">
        <w:rPr>
          <w:bCs/>
          <w:color w:val="1D1D1B"/>
          <w:szCs w:val="28"/>
          <w:lang w:eastAsia="uk-UA"/>
        </w:rPr>
        <w:t>,</w:t>
      </w:r>
      <w:r w:rsidRPr="00602ED1">
        <w:rPr>
          <w:bCs/>
          <w:color w:val="1D1D1B"/>
          <w:szCs w:val="28"/>
          <w:lang w:eastAsia="uk-UA"/>
        </w:rPr>
        <w:t xml:space="preserve"> як </w:t>
      </w:r>
      <w:r w:rsidR="00C33537">
        <w:rPr>
          <w:bCs/>
          <w:color w:val="1D1D1B"/>
          <w:szCs w:val="28"/>
          <w:lang w:eastAsia="uk-UA"/>
        </w:rPr>
        <w:t>ОСОБА_2</w:t>
      </w:r>
      <w:r w:rsidRPr="00602ED1">
        <w:rPr>
          <w:bCs/>
          <w:color w:val="1D1D1B"/>
          <w:szCs w:val="28"/>
          <w:lang w:eastAsia="uk-UA"/>
        </w:rPr>
        <w:t xml:space="preserve">, допустив висловлювання, що </w:t>
      </w:r>
      <w:r w:rsidR="004E6354" w:rsidRPr="00602ED1">
        <w:rPr>
          <w:bCs/>
          <w:color w:val="1D1D1B"/>
          <w:szCs w:val="28"/>
          <w:lang w:eastAsia="uk-UA"/>
        </w:rPr>
        <w:t xml:space="preserve">на думку судді </w:t>
      </w:r>
      <w:r w:rsidRPr="00602ED1">
        <w:rPr>
          <w:bCs/>
          <w:color w:val="1D1D1B"/>
          <w:szCs w:val="28"/>
          <w:lang w:eastAsia="uk-UA"/>
        </w:rPr>
        <w:t xml:space="preserve">свідчать про неповагу до суду, суддя зробив </w:t>
      </w:r>
      <w:r w:rsidR="004E6354">
        <w:rPr>
          <w:bCs/>
          <w:color w:val="1D1D1B"/>
          <w:szCs w:val="28"/>
          <w:lang w:eastAsia="uk-UA"/>
        </w:rPr>
        <w:t xml:space="preserve">йому одне зауваження </w:t>
      </w:r>
      <w:r w:rsidRPr="00602ED1">
        <w:rPr>
          <w:bCs/>
          <w:color w:val="1D1D1B"/>
          <w:szCs w:val="28"/>
          <w:lang w:eastAsia="uk-UA"/>
        </w:rPr>
        <w:t>без попередження</w:t>
      </w:r>
      <w:r w:rsidR="004E6354" w:rsidRPr="004E6354">
        <w:rPr>
          <w:bCs/>
          <w:color w:val="1D1D1B"/>
          <w:szCs w:val="28"/>
          <w:lang w:eastAsia="uk-UA"/>
        </w:rPr>
        <w:t xml:space="preserve"> </w:t>
      </w:r>
      <w:r w:rsidR="004E6354">
        <w:rPr>
          <w:bCs/>
          <w:color w:val="1D1D1B"/>
          <w:szCs w:val="28"/>
          <w:lang w:eastAsia="uk-UA"/>
        </w:rPr>
        <w:t>підсудного</w:t>
      </w:r>
      <w:r w:rsidRPr="00602ED1">
        <w:rPr>
          <w:bCs/>
          <w:color w:val="1D1D1B"/>
          <w:szCs w:val="28"/>
          <w:lang w:eastAsia="uk-UA"/>
        </w:rPr>
        <w:t xml:space="preserve"> </w:t>
      </w:r>
      <w:r w:rsidR="004E6354">
        <w:rPr>
          <w:bCs/>
          <w:color w:val="1D1D1B"/>
          <w:szCs w:val="28"/>
          <w:lang w:eastAsia="uk-UA"/>
        </w:rPr>
        <w:t>про те, що в разі повторення</w:t>
      </w:r>
      <w:r w:rsidRPr="00602ED1">
        <w:rPr>
          <w:bCs/>
          <w:color w:val="1D1D1B"/>
          <w:szCs w:val="28"/>
          <w:lang w:eastAsia="uk-UA"/>
        </w:rPr>
        <w:t xml:space="preserve"> зазначених дій його буде видалено </w:t>
      </w:r>
      <w:r w:rsidR="004E6354">
        <w:rPr>
          <w:bCs/>
          <w:color w:val="1D1D1B"/>
          <w:szCs w:val="28"/>
          <w:lang w:eastAsia="uk-UA"/>
        </w:rPr>
        <w:t>і</w:t>
      </w:r>
      <w:r w:rsidRPr="00602ED1">
        <w:rPr>
          <w:bCs/>
          <w:color w:val="1D1D1B"/>
          <w:szCs w:val="28"/>
          <w:lang w:eastAsia="uk-UA"/>
        </w:rPr>
        <w:t>з залу засідання</w:t>
      </w:r>
      <w:r w:rsidR="004E6354">
        <w:rPr>
          <w:bCs/>
          <w:color w:val="1D1D1B"/>
          <w:szCs w:val="28"/>
          <w:lang w:eastAsia="uk-UA"/>
        </w:rPr>
        <w:t>, згодом</w:t>
      </w:r>
      <w:r w:rsidRPr="00602ED1">
        <w:rPr>
          <w:bCs/>
          <w:color w:val="1D1D1B"/>
          <w:szCs w:val="28"/>
          <w:lang w:eastAsia="uk-UA"/>
        </w:rPr>
        <w:t xml:space="preserve"> після допущення підсудним висловлювань, що, на думку судді, також </w:t>
      </w:r>
      <w:r w:rsidR="004E6354">
        <w:rPr>
          <w:bCs/>
          <w:color w:val="1D1D1B"/>
          <w:szCs w:val="28"/>
          <w:lang w:eastAsia="uk-UA"/>
        </w:rPr>
        <w:t xml:space="preserve">свідчили про неповагу до суду, </w:t>
      </w:r>
      <w:r w:rsidRPr="00602ED1">
        <w:rPr>
          <w:bCs/>
          <w:color w:val="1D1D1B"/>
          <w:szCs w:val="28"/>
          <w:lang w:eastAsia="uk-UA"/>
        </w:rPr>
        <w:t>видалив його із зали судових засідань на весь час судового розгляду справи. При цьому вказаний протокол судового засіданн</w:t>
      </w:r>
      <w:r w:rsidR="004E6354">
        <w:rPr>
          <w:bCs/>
          <w:color w:val="1D1D1B"/>
          <w:szCs w:val="28"/>
          <w:lang w:eastAsia="uk-UA"/>
        </w:rPr>
        <w:t>я, на порушення вимог статті 87</w:t>
      </w:r>
      <w:r w:rsidRPr="004E6354">
        <w:rPr>
          <w:bCs/>
          <w:color w:val="1D1D1B"/>
          <w:szCs w:val="28"/>
          <w:vertAlign w:val="superscript"/>
          <w:lang w:eastAsia="uk-UA"/>
        </w:rPr>
        <w:t>1</w:t>
      </w:r>
      <w:r w:rsidRPr="00602ED1">
        <w:rPr>
          <w:bCs/>
          <w:color w:val="1D1D1B"/>
          <w:szCs w:val="28"/>
          <w:lang w:eastAsia="uk-UA"/>
        </w:rPr>
        <w:t xml:space="preserve"> КПК України не містить відомостей про повне фіксування судового </w:t>
      </w:r>
      <w:r w:rsidRPr="00602ED1">
        <w:rPr>
          <w:bCs/>
          <w:color w:val="1D1D1B"/>
          <w:szCs w:val="28"/>
          <w:lang w:eastAsia="uk-UA"/>
        </w:rPr>
        <w:lastRenderedPageBreak/>
        <w:t>процесу з допомогою звукозаписувального технічного запису із зазначенням технічної характеристики цього засобу та носія інформації.</w:t>
      </w:r>
    </w:p>
    <w:p w:rsidR="00602ED1" w:rsidRPr="00602ED1" w:rsidRDefault="004E6354" w:rsidP="00744AE2">
      <w:pPr>
        <w:shd w:val="clear" w:color="auto" w:fill="FFFFFF"/>
        <w:autoSpaceDN/>
        <w:ind w:firstLine="567"/>
        <w:jc w:val="both"/>
        <w:rPr>
          <w:bCs/>
          <w:color w:val="1D1D1B"/>
          <w:szCs w:val="28"/>
          <w:lang w:eastAsia="uk-UA"/>
        </w:rPr>
      </w:pPr>
      <w:r>
        <w:rPr>
          <w:bCs/>
          <w:color w:val="1D1D1B"/>
          <w:szCs w:val="28"/>
          <w:lang w:eastAsia="uk-UA"/>
        </w:rPr>
        <w:t>З</w:t>
      </w:r>
      <w:r w:rsidR="00602ED1" w:rsidRPr="00602ED1">
        <w:rPr>
          <w:bCs/>
          <w:color w:val="1D1D1B"/>
          <w:szCs w:val="28"/>
          <w:lang w:eastAsia="uk-UA"/>
        </w:rPr>
        <w:t xml:space="preserve"> вироку Шевченківського районного суду міста Києва від 28 листопада 2005 року та протоколу судового засідання у справі № 1-546/05 вбачається, що під час його проголошення був пр</w:t>
      </w:r>
      <w:r>
        <w:rPr>
          <w:bCs/>
          <w:color w:val="1D1D1B"/>
          <w:szCs w:val="28"/>
          <w:lang w:eastAsia="uk-UA"/>
        </w:rPr>
        <w:t xml:space="preserve">исутній захисник </w:t>
      </w:r>
      <w:r w:rsidR="00A604CF">
        <w:rPr>
          <w:bCs/>
          <w:color w:val="1D1D1B"/>
          <w:szCs w:val="28"/>
          <w:lang w:eastAsia="uk-UA"/>
        </w:rPr>
        <w:t>ОСОБА_2</w:t>
      </w:r>
      <w:r w:rsidRPr="00602ED1">
        <w:rPr>
          <w:bCs/>
          <w:color w:val="1D1D1B"/>
          <w:szCs w:val="28"/>
          <w:lang w:eastAsia="uk-UA"/>
        </w:rPr>
        <w:t>–</w:t>
      </w:r>
      <w:r>
        <w:rPr>
          <w:bCs/>
          <w:color w:val="1D1D1B"/>
          <w:szCs w:val="28"/>
          <w:lang w:eastAsia="uk-UA"/>
        </w:rPr>
        <w:t xml:space="preserve"> </w:t>
      </w:r>
      <w:r w:rsidR="0065345F">
        <w:rPr>
          <w:bCs/>
          <w:color w:val="1D1D1B"/>
          <w:szCs w:val="28"/>
          <w:lang w:eastAsia="uk-UA"/>
        </w:rPr>
        <w:br/>
      </w:r>
      <w:r w:rsidR="00602ED1" w:rsidRPr="00602ED1">
        <w:rPr>
          <w:bCs/>
          <w:color w:val="1D1D1B"/>
          <w:szCs w:val="28"/>
          <w:lang w:eastAsia="uk-UA"/>
        </w:rPr>
        <w:t xml:space="preserve">Коваленко Н.Г. Копії вироку суду були надіслані захиснику </w:t>
      </w:r>
      <w:r w:rsidR="00A604CF">
        <w:rPr>
          <w:bCs/>
          <w:color w:val="1D1D1B"/>
          <w:szCs w:val="28"/>
          <w:lang w:eastAsia="uk-UA"/>
        </w:rPr>
        <w:t>ОСОБА_2</w:t>
      </w:r>
      <w:r w:rsidR="0065345F">
        <w:rPr>
          <w:bCs/>
          <w:color w:val="1D1D1B"/>
          <w:szCs w:val="28"/>
          <w:lang w:eastAsia="uk-UA"/>
        </w:rPr>
        <w:t xml:space="preserve"> </w:t>
      </w:r>
      <w:proofErr w:type="spellStart"/>
      <w:r w:rsidRPr="00602ED1">
        <w:rPr>
          <w:bCs/>
          <w:color w:val="1D1D1B"/>
          <w:szCs w:val="28"/>
          <w:lang w:eastAsia="uk-UA"/>
        </w:rPr>
        <w:t>–</w:t>
      </w:r>
      <w:r w:rsidR="00602ED1" w:rsidRPr="00602ED1">
        <w:rPr>
          <w:bCs/>
          <w:color w:val="1D1D1B"/>
          <w:szCs w:val="28"/>
          <w:lang w:eastAsia="uk-UA"/>
        </w:rPr>
        <w:t>Ковален</w:t>
      </w:r>
      <w:r>
        <w:rPr>
          <w:bCs/>
          <w:color w:val="1D1D1B"/>
          <w:szCs w:val="28"/>
          <w:lang w:eastAsia="uk-UA"/>
        </w:rPr>
        <w:t>ко</w:t>
      </w:r>
      <w:proofErr w:type="spellEnd"/>
      <w:r>
        <w:rPr>
          <w:bCs/>
          <w:color w:val="1D1D1B"/>
          <w:szCs w:val="28"/>
          <w:lang w:eastAsia="uk-UA"/>
        </w:rPr>
        <w:t xml:space="preserve"> Н.Г. та засудженому </w:t>
      </w:r>
      <w:r w:rsidR="00A604CF">
        <w:rPr>
          <w:bCs/>
          <w:color w:val="1D1D1B"/>
          <w:szCs w:val="28"/>
          <w:lang w:eastAsia="uk-UA"/>
        </w:rPr>
        <w:t>ОСОБА_2</w:t>
      </w:r>
      <w:r w:rsidR="00602ED1" w:rsidRPr="00602ED1">
        <w:rPr>
          <w:bCs/>
          <w:color w:val="1D1D1B"/>
          <w:szCs w:val="28"/>
          <w:lang w:eastAsia="uk-UA"/>
        </w:rPr>
        <w:t>, які оскаржили його до суду апеляційної інстанції.</w:t>
      </w:r>
    </w:p>
    <w:p w:rsidR="00602ED1" w:rsidRPr="00602ED1" w:rsidRDefault="00602ED1" w:rsidP="00744AE2">
      <w:pPr>
        <w:shd w:val="clear" w:color="auto" w:fill="FFFFFF"/>
        <w:autoSpaceDN/>
        <w:ind w:firstLine="567"/>
        <w:jc w:val="both"/>
        <w:rPr>
          <w:bCs/>
          <w:color w:val="1D1D1B"/>
          <w:szCs w:val="28"/>
          <w:lang w:eastAsia="uk-UA"/>
        </w:rPr>
      </w:pPr>
      <w:r w:rsidRPr="00602ED1">
        <w:rPr>
          <w:bCs/>
          <w:color w:val="1D1D1B"/>
          <w:szCs w:val="28"/>
          <w:lang w:eastAsia="uk-UA"/>
        </w:rPr>
        <w:t xml:space="preserve">Постановою Шевченківського районного суду міста Києва від 10 січня </w:t>
      </w:r>
      <w:r w:rsidR="0065345F">
        <w:rPr>
          <w:bCs/>
          <w:color w:val="1D1D1B"/>
          <w:szCs w:val="28"/>
          <w:lang w:eastAsia="uk-UA"/>
        </w:rPr>
        <w:br/>
      </w:r>
      <w:r w:rsidRPr="00602ED1">
        <w:rPr>
          <w:bCs/>
          <w:color w:val="1D1D1B"/>
          <w:szCs w:val="28"/>
          <w:lang w:eastAsia="uk-UA"/>
        </w:rPr>
        <w:t xml:space="preserve">2006 року припинено ознайомлення засудженого </w:t>
      </w:r>
      <w:r w:rsidR="00A604CF">
        <w:rPr>
          <w:bCs/>
          <w:color w:val="1D1D1B"/>
          <w:szCs w:val="28"/>
          <w:lang w:eastAsia="uk-UA"/>
        </w:rPr>
        <w:t>ОСОБА_2</w:t>
      </w:r>
      <w:r w:rsidRPr="00602ED1">
        <w:rPr>
          <w:bCs/>
          <w:color w:val="1D1D1B"/>
          <w:szCs w:val="28"/>
          <w:lang w:eastAsia="uk-UA"/>
        </w:rPr>
        <w:t xml:space="preserve"> </w:t>
      </w:r>
      <w:r w:rsidR="004E6354">
        <w:rPr>
          <w:bCs/>
          <w:color w:val="1D1D1B"/>
          <w:szCs w:val="28"/>
          <w:lang w:eastAsia="uk-UA"/>
        </w:rPr>
        <w:t>і</w:t>
      </w:r>
      <w:r w:rsidRPr="00602ED1">
        <w:rPr>
          <w:bCs/>
          <w:color w:val="1D1D1B"/>
          <w:szCs w:val="28"/>
          <w:lang w:eastAsia="uk-UA"/>
        </w:rPr>
        <w:t>з протоколом судового засідання та матеріалами справи.</w:t>
      </w:r>
    </w:p>
    <w:p w:rsidR="00602ED1" w:rsidRPr="00602ED1" w:rsidRDefault="00717B64" w:rsidP="00744AE2">
      <w:pPr>
        <w:shd w:val="clear" w:color="auto" w:fill="FFFFFF"/>
        <w:autoSpaceDN/>
        <w:ind w:firstLine="567"/>
        <w:jc w:val="both"/>
        <w:rPr>
          <w:bCs/>
          <w:color w:val="1D1D1B"/>
          <w:szCs w:val="28"/>
          <w:lang w:eastAsia="uk-UA"/>
        </w:rPr>
      </w:pPr>
      <w:r>
        <w:rPr>
          <w:bCs/>
          <w:color w:val="1D1D1B"/>
          <w:szCs w:val="28"/>
          <w:lang w:eastAsia="uk-UA"/>
        </w:rPr>
        <w:t>Н</w:t>
      </w:r>
      <w:r w:rsidR="00602ED1" w:rsidRPr="00602ED1">
        <w:rPr>
          <w:bCs/>
          <w:color w:val="1D1D1B"/>
          <w:szCs w:val="28"/>
          <w:lang w:eastAsia="uk-UA"/>
        </w:rPr>
        <w:t>а підставі довідки секретаря судових засідань</w:t>
      </w:r>
      <w:r w:rsidR="00CC3BD1">
        <w:rPr>
          <w:bCs/>
          <w:color w:val="1D1D1B"/>
          <w:szCs w:val="28"/>
          <w:lang w:eastAsia="uk-UA"/>
        </w:rPr>
        <w:t xml:space="preserve"> суд встановив</w:t>
      </w:r>
      <w:r w:rsidR="00602ED1" w:rsidRPr="00602ED1">
        <w:rPr>
          <w:bCs/>
          <w:color w:val="1D1D1B"/>
          <w:szCs w:val="28"/>
          <w:lang w:eastAsia="uk-UA"/>
        </w:rPr>
        <w:t xml:space="preserve">, що засуджений 27 грудня 2005 року в період з 12:00 до 17:15 ознайомився </w:t>
      </w:r>
      <w:r w:rsidR="00CC3BD1">
        <w:rPr>
          <w:bCs/>
          <w:color w:val="1D1D1B"/>
          <w:szCs w:val="28"/>
          <w:lang w:eastAsia="uk-UA"/>
        </w:rPr>
        <w:t>і</w:t>
      </w:r>
      <w:r w:rsidR="00602ED1" w:rsidRPr="00602ED1">
        <w:rPr>
          <w:bCs/>
          <w:color w:val="1D1D1B"/>
          <w:szCs w:val="28"/>
          <w:lang w:eastAsia="uk-UA"/>
        </w:rPr>
        <w:t>з частиною протоколу, на неодноразові прохання прискорити процес</w:t>
      </w:r>
      <w:r w:rsidR="00CC3BD1">
        <w:rPr>
          <w:bCs/>
          <w:color w:val="1D1D1B"/>
          <w:szCs w:val="28"/>
          <w:lang w:eastAsia="uk-UA"/>
        </w:rPr>
        <w:t xml:space="preserve"> ознайомлення не реагував, висував умови щодо</w:t>
      </w:r>
      <w:r w:rsidR="00602ED1" w:rsidRPr="00602ED1">
        <w:rPr>
          <w:bCs/>
          <w:color w:val="1D1D1B"/>
          <w:szCs w:val="28"/>
          <w:lang w:eastAsia="uk-UA"/>
        </w:rPr>
        <w:t xml:space="preserve"> ознайомлення</w:t>
      </w:r>
      <w:r w:rsidR="00CC3BD1">
        <w:rPr>
          <w:bCs/>
          <w:color w:val="1D1D1B"/>
          <w:szCs w:val="28"/>
          <w:lang w:eastAsia="uk-UA"/>
        </w:rPr>
        <w:t>,</w:t>
      </w:r>
      <w:r w:rsidR="00602ED1" w:rsidRPr="00602ED1">
        <w:rPr>
          <w:bCs/>
          <w:color w:val="1D1D1B"/>
          <w:szCs w:val="28"/>
          <w:lang w:eastAsia="uk-UA"/>
        </w:rPr>
        <w:t xml:space="preserve"> не передбачені законом</w:t>
      </w:r>
      <w:r w:rsidR="00CC3BD1">
        <w:rPr>
          <w:bCs/>
          <w:color w:val="1D1D1B"/>
          <w:szCs w:val="28"/>
          <w:lang w:eastAsia="uk-UA"/>
        </w:rPr>
        <w:t>,</w:t>
      </w:r>
      <w:r w:rsidR="00602ED1" w:rsidRPr="00602ED1">
        <w:rPr>
          <w:bCs/>
          <w:color w:val="1D1D1B"/>
          <w:szCs w:val="28"/>
          <w:lang w:eastAsia="uk-UA"/>
        </w:rPr>
        <w:t xml:space="preserve"> та відмовився надати розписку про ознайомлення </w:t>
      </w:r>
      <w:r w:rsidR="00CC3BD1">
        <w:rPr>
          <w:bCs/>
          <w:color w:val="1D1D1B"/>
          <w:szCs w:val="28"/>
          <w:lang w:eastAsia="uk-UA"/>
        </w:rPr>
        <w:t>і</w:t>
      </w:r>
      <w:r w:rsidR="00602ED1" w:rsidRPr="00602ED1">
        <w:rPr>
          <w:bCs/>
          <w:color w:val="1D1D1B"/>
          <w:szCs w:val="28"/>
          <w:lang w:eastAsia="uk-UA"/>
        </w:rPr>
        <w:t>з частиною протокол</w:t>
      </w:r>
      <w:r w:rsidR="00CC3BD1">
        <w:rPr>
          <w:bCs/>
          <w:color w:val="1D1D1B"/>
          <w:szCs w:val="28"/>
          <w:lang w:eastAsia="uk-UA"/>
        </w:rPr>
        <w:t>у. Вказані дії засудженого суд розцінив як такі, що спрямовані</w:t>
      </w:r>
      <w:r w:rsidR="00602ED1" w:rsidRPr="00602ED1">
        <w:rPr>
          <w:bCs/>
          <w:color w:val="1D1D1B"/>
          <w:szCs w:val="28"/>
          <w:lang w:eastAsia="uk-UA"/>
        </w:rPr>
        <w:t xml:space="preserve"> на умисне затягування </w:t>
      </w:r>
      <w:r w:rsidR="00CC3BD1">
        <w:rPr>
          <w:bCs/>
          <w:color w:val="1D1D1B"/>
          <w:szCs w:val="28"/>
          <w:lang w:eastAsia="uk-UA"/>
        </w:rPr>
        <w:t xml:space="preserve">з </w:t>
      </w:r>
      <w:r w:rsidR="00602ED1" w:rsidRPr="00602ED1">
        <w:rPr>
          <w:bCs/>
          <w:color w:val="1D1D1B"/>
          <w:szCs w:val="28"/>
          <w:lang w:eastAsia="uk-UA"/>
        </w:rPr>
        <w:t>ознайомлення</w:t>
      </w:r>
      <w:r w:rsidR="00CC3BD1">
        <w:rPr>
          <w:bCs/>
          <w:color w:val="1D1D1B"/>
          <w:szCs w:val="28"/>
          <w:lang w:eastAsia="uk-UA"/>
        </w:rPr>
        <w:t>м</w:t>
      </w:r>
      <w:r w:rsidR="00602ED1" w:rsidRPr="00602ED1">
        <w:rPr>
          <w:bCs/>
          <w:color w:val="1D1D1B"/>
          <w:szCs w:val="28"/>
          <w:lang w:eastAsia="uk-UA"/>
        </w:rPr>
        <w:t xml:space="preserve"> </w:t>
      </w:r>
      <w:r w:rsidR="00CC3BD1">
        <w:rPr>
          <w:bCs/>
          <w:color w:val="1D1D1B"/>
          <w:szCs w:val="28"/>
          <w:lang w:eastAsia="uk-UA"/>
        </w:rPr>
        <w:t>і</w:t>
      </w:r>
      <w:r w:rsidR="00602ED1" w:rsidRPr="00602ED1">
        <w:rPr>
          <w:bCs/>
          <w:color w:val="1D1D1B"/>
          <w:szCs w:val="28"/>
          <w:lang w:eastAsia="uk-UA"/>
        </w:rPr>
        <w:t>з протоколом судового засідання, зловж</w:t>
      </w:r>
      <w:r w:rsidR="00CC3BD1">
        <w:rPr>
          <w:bCs/>
          <w:color w:val="1D1D1B"/>
          <w:szCs w:val="28"/>
          <w:lang w:eastAsia="uk-UA"/>
        </w:rPr>
        <w:t xml:space="preserve">ивання </w:t>
      </w:r>
      <w:r w:rsidR="00602ED1" w:rsidRPr="00602ED1">
        <w:rPr>
          <w:bCs/>
          <w:color w:val="1D1D1B"/>
          <w:szCs w:val="28"/>
          <w:lang w:eastAsia="uk-UA"/>
        </w:rPr>
        <w:t>процесу</w:t>
      </w:r>
      <w:r w:rsidR="00CC3BD1">
        <w:rPr>
          <w:bCs/>
          <w:color w:val="1D1D1B"/>
          <w:szCs w:val="28"/>
          <w:lang w:eastAsia="uk-UA"/>
        </w:rPr>
        <w:t>альними правами. При цьому суд врахував</w:t>
      </w:r>
      <w:r w:rsidR="00602ED1" w:rsidRPr="00602ED1">
        <w:rPr>
          <w:bCs/>
          <w:color w:val="1D1D1B"/>
          <w:szCs w:val="28"/>
          <w:lang w:eastAsia="uk-UA"/>
        </w:rPr>
        <w:t xml:space="preserve">, що </w:t>
      </w:r>
      <w:r w:rsidR="0065345F">
        <w:rPr>
          <w:bCs/>
          <w:color w:val="1D1D1B"/>
          <w:szCs w:val="28"/>
          <w:lang w:eastAsia="uk-UA"/>
        </w:rPr>
        <w:br/>
      </w:r>
      <w:r w:rsidR="00C33537">
        <w:rPr>
          <w:bCs/>
          <w:color w:val="1D1D1B"/>
          <w:szCs w:val="28"/>
          <w:lang w:eastAsia="uk-UA"/>
        </w:rPr>
        <w:t>ОСОБА_2</w:t>
      </w:r>
      <w:r w:rsidR="00602ED1" w:rsidRPr="00602ED1">
        <w:rPr>
          <w:bCs/>
          <w:color w:val="1D1D1B"/>
          <w:szCs w:val="28"/>
          <w:lang w:eastAsia="uk-UA"/>
        </w:rPr>
        <w:t xml:space="preserve"> ознайомився з матеріалами справи на стадії судового слідства.</w:t>
      </w:r>
    </w:p>
    <w:p w:rsidR="00602ED1" w:rsidRPr="00602ED1" w:rsidRDefault="00717B64" w:rsidP="00744AE2">
      <w:pPr>
        <w:shd w:val="clear" w:color="auto" w:fill="FFFFFF"/>
        <w:autoSpaceDN/>
        <w:ind w:firstLine="567"/>
        <w:jc w:val="both"/>
        <w:rPr>
          <w:bCs/>
          <w:color w:val="1D1D1B"/>
          <w:szCs w:val="28"/>
          <w:lang w:eastAsia="uk-UA"/>
        </w:rPr>
      </w:pPr>
      <w:r>
        <w:rPr>
          <w:bCs/>
          <w:color w:val="1D1D1B"/>
          <w:szCs w:val="28"/>
          <w:lang w:eastAsia="uk-UA"/>
        </w:rPr>
        <w:t>Ухвалою А</w:t>
      </w:r>
      <w:r w:rsidR="00602ED1" w:rsidRPr="00602ED1">
        <w:rPr>
          <w:bCs/>
          <w:color w:val="1D1D1B"/>
          <w:szCs w:val="28"/>
          <w:lang w:eastAsia="uk-UA"/>
        </w:rPr>
        <w:t xml:space="preserve">пеляційного суду міста Києва від 22 березня 2006 року вирок суду </w:t>
      </w:r>
      <w:r>
        <w:rPr>
          <w:bCs/>
          <w:color w:val="1D1D1B"/>
          <w:szCs w:val="28"/>
          <w:lang w:eastAsia="uk-UA"/>
        </w:rPr>
        <w:t xml:space="preserve">щодо </w:t>
      </w:r>
      <w:r w:rsidR="00A604CF">
        <w:rPr>
          <w:bCs/>
          <w:color w:val="1D1D1B"/>
          <w:szCs w:val="28"/>
          <w:lang w:eastAsia="uk-UA"/>
        </w:rPr>
        <w:t>ОСОБА_2</w:t>
      </w:r>
      <w:r>
        <w:rPr>
          <w:bCs/>
          <w:color w:val="1D1D1B"/>
          <w:szCs w:val="28"/>
          <w:lang w:eastAsia="uk-UA"/>
        </w:rPr>
        <w:t xml:space="preserve"> скасовано,</w:t>
      </w:r>
      <w:r w:rsidR="00CC3BD1">
        <w:rPr>
          <w:bCs/>
          <w:color w:val="1D1D1B"/>
          <w:szCs w:val="28"/>
          <w:lang w:eastAsia="uk-UA"/>
        </w:rPr>
        <w:t xml:space="preserve"> справу повернено</w:t>
      </w:r>
      <w:r w:rsidR="00602ED1" w:rsidRPr="00602ED1">
        <w:rPr>
          <w:bCs/>
          <w:color w:val="1D1D1B"/>
          <w:szCs w:val="28"/>
          <w:lang w:eastAsia="uk-UA"/>
        </w:rPr>
        <w:t xml:space="preserve"> на новий судовий розгляд до суду першої інстанції. При цьому під час розгляду справи в суді апеляційної інстанції у судовому засіданні були присутні засуджений та його захисник.</w:t>
      </w:r>
    </w:p>
    <w:p w:rsidR="00717B64" w:rsidRDefault="00602ED1" w:rsidP="00744AE2">
      <w:pPr>
        <w:shd w:val="clear" w:color="auto" w:fill="FFFFFF"/>
        <w:ind w:firstLine="567"/>
        <w:jc w:val="both"/>
        <w:rPr>
          <w:bCs/>
          <w:color w:val="1D1D1B"/>
          <w:szCs w:val="28"/>
          <w:lang w:eastAsia="uk-UA"/>
        </w:rPr>
      </w:pPr>
      <w:r w:rsidRPr="00602ED1">
        <w:rPr>
          <w:bCs/>
          <w:color w:val="1D1D1B"/>
          <w:szCs w:val="28"/>
          <w:lang w:eastAsia="uk-UA"/>
        </w:rPr>
        <w:t xml:space="preserve">Оцінюючи зазначені обставини, </w:t>
      </w:r>
      <w:r w:rsidR="00CC3BD1">
        <w:rPr>
          <w:bCs/>
          <w:color w:val="1D1D1B"/>
          <w:szCs w:val="28"/>
          <w:lang w:eastAsia="uk-UA"/>
        </w:rPr>
        <w:t>Перша Дисциплінарна палата Вищої ради правосуддя вважає</w:t>
      </w:r>
      <w:r w:rsidRPr="00602ED1">
        <w:rPr>
          <w:bCs/>
          <w:color w:val="1D1D1B"/>
          <w:szCs w:val="28"/>
          <w:lang w:eastAsia="uk-UA"/>
        </w:rPr>
        <w:t xml:space="preserve">, що, незважаючи на реалізацію засудженим </w:t>
      </w:r>
      <w:r w:rsidR="00A604CF">
        <w:rPr>
          <w:bCs/>
          <w:color w:val="1D1D1B"/>
          <w:szCs w:val="28"/>
          <w:lang w:eastAsia="uk-UA"/>
        </w:rPr>
        <w:t>ОСОБА_2</w:t>
      </w:r>
      <w:r w:rsidRPr="00602ED1">
        <w:rPr>
          <w:bCs/>
          <w:color w:val="1D1D1B"/>
          <w:szCs w:val="28"/>
          <w:lang w:eastAsia="uk-UA"/>
        </w:rPr>
        <w:t xml:space="preserve"> свого права на оскарження вироку суду, забезпечення його представництва захисником під час розгляду справи в судах</w:t>
      </w:r>
      <w:r w:rsidR="00CC3BD1">
        <w:rPr>
          <w:bCs/>
          <w:color w:val="1D1D1B"/>
          <w:szCs w:val="28"/>
          <w:lang w:eastAsia="uk-UA"/>
        </w:rPr>
        <w:t xml:space="preserve"> першої та апеляційної інстанцій</w:t>
      </w:r>
      <w:r w:rsidRPr="00602ED1">
        <w:rPr>
          <w:bCs/>
          <w:color w:val="1D1D1B"/>
          <w:szCs w:val="28"/>
          <w:lang w:eastAsia="uk-UA"/>
        </w:rPr>
        <w:t>, дії су</w:t>
      </w:r>
      <w:r w:rsidR="00CC3BD1">
        <w:rPr>
          <w:bCs/>
          <w:color w:val="1D1D1B"/>
          <w:szCs w:val="28"/>
          <w:lang w:eastAsia="uk-UA"/>
        </w:rPr>
        <w:t xml:space="preserve">дді щодо обмеження засудженого в </w:t>
      </w:r>
      <w:r w:rsidRPr="00602ED1">
        <w:rPr>
          <w:bCs/>
          <w:color w:val="1D1D1B"/>
          <w:szCs w:val="28"/>
          <w:lang w:eastAsia="uk-UA"/>
        </w:rPr>
        <w:t>часі на ознайомлення з матеріалами кримінальної справи, зокрема визнання обґрунтованим прохання працівника апарату суду прискорити процес озна</w:t>
      </w:r>
      <w:r w:rsidR="00121DB7">
        <w:rPr>
          <w:bCs/>
          <w:color w:val="1D1D1B"/>
          <w:szCs w:val="28"/>
          <w:lang w:eastAsia="uk-UA"/>
        </w:rPr>
        <w:t xml:space="preserve">йомлення з такими матеріалами у зв’язку з  </w:t>
      </w:r>
      <w:r w:rsidRPr="00602ED1">
        <w:rPr>
          <w:bCs/>
          <w:color w:val="1D1D1B"/>
          <w:szCs w:val="28"/>
          <w:lang w:eastAsia="uk-UA"/>
        </w:rPr>
        <w:t>видалення</w:t>
      </w:r>
      <w:r w:rsidR="00121DB7">
        <w:rPr>
          <w:bCs/>
          <w:color w:val="1D1D1B"/>
          <w:szCs w:val="28"/>
          <w:lang w:eastAsia="uk-UA"/>
        </w:rPr>
        <w:t>м</w:t>
      </w:r>
      <w:r w:rsidRPr="00602ED1">
        <w:rPr>
          <w:bCs/>
          <w:color w:val="1D1D1B"/>
          <w:szCs w:val="28"/>
          <w:lang w:eastAsia="uk-UA"/>
        </w:rPr>
        <w:t xml:space="preserve"> </w:t>
      </w:r>
      <w:r w:rsidR="00A604CF">
        <w:rPr>
          <w:bCs/>
          <w:color w:val="1D1D1B"/>
          <w:szCs w:val="28"/>
          <w:lang w:eastAsia="uk-UA"/>
        </w:rPr>
        <w:t>ОСОБА_2</w:t>
      </w:r>
      <w:r w:rsidRPr="00602ED1">
        <w:rPr>
          <w:bCs/>
          <w:color w:val="1D1D1B"/>
          <w:szCs w:val="28"/>
          <w:lang w:eastAsia="uk-UA"/>
        </w:rPr>
        <w:t xml:space="preserve"> </w:t>
      </w:r>
      <w:r w:rsidR="00121DB7">
        <w:rPr>
          <w:bCs/>
          <w:color w:val="1D1D1B"/>
          <w:szCs w:val="28"/>
          <w:lang w:eastAsia="uk-UA"/>
        </w:rPr>
        <w:t>і</w:t>
      </w:r>
      <w:r w:rsidRPr="00602ED1">
        <w:rPr>
          <w:bCs/>
          <w:color w:val="1D1D1B"/>
          <w:szCs w:val="28"/>
          <w:lang w:eastAsia="uk-UA"/>
        </w:rPr>
        <w:t xml:space="preserve">з залу </w:t>
      </w:r>
      <w:r w:rsidR="00121DB7">
        <w:rPr>
          <w:bCs/>
          <w:color w:val="1D1D1B"/>
          <w:szCs w:val="28"/>
          <w:lang w:eastAsia="uk-UA"/>
        </w:rPr>
        <w:t xml:space="preserve">судового </w:t>
      </w:r>
      <w:r w:rsidRPr="00602ED1">
        <w:rPr>
          <w:bCs/>
          <w:color w:val="1D1D1B"/>
          <w:szCs w:val="28"/>
          <w:lang w:eastAsia="uk-UA"/>
        </w:rPr>
        <w:t>засідання на весь час судового розгляду справи</w:t>
      </w:r>
      <w:r w:rsidR="00717B64" w:rsidRPr="00717B64">
        <w:rPr>
          <w:bCs/>
          <w:color w:val="1D1D1B"/>
          <w:szCs w:val="28"/>
          <w:lang w:eastAsia="uk-UA"/>
        </w:rPr>
        <w:t xml:space="preserve"> </w:t>
      </w:r>
      <w:r w:rsidR="00717B64" w:rsidRPr="00602ED1">
        <w:rPr>
          <w:bCs/>
          <w:color w:val="1D1D1B"/>
          <w:szCs w:val="28"/>
          <w:lang w:eastAsia="uk-UA"/>
        </w:rPr>
        <w:t>після 10 листопада 2005 року</w:t>
      </w:r>
      <w:r w:rsidRPr="00602ED1">
        <w:rPr>
          <w:bCs/>
          <w:color w:val="1D1D1B"/>
          <w:szCs w:val="28"/>
          <w:lang w:eastAsia="uk-UA"/>
        </w:rPr>
        <w:t>, свідчать про порушення його права на</w:t>
      </w:r>
      <w:r w:rsidR="00121DB7">
        <w:rPr>
          <w:bCs/>
          <w:color w:val="1D1D1B"/>
          <w:szCs w:val="28"/>
          <w:lang w:eastAsia="uk-UA"/>
        </w:rPr>
        <w:t xml:space="preserve"> належну підготовку до захисту в</w:t>
      </w:r>
      <w:r w:rsidRPr="00602ED1">
        <w:rPr>
          <w:bCs/>
          <w:color w:val="1D1D1B"/>
          <w:szCs w:val="28"/>
          <w:lang w:eastAsia="uk-UA"/>
        </w:rPr>
        <w:t xml:space="preserve"> розу</w:t>
      </w:r>
      <w:r w:rsidR="00717B64">
        <w:rPr>
          <w:bCs/>
          <w:color w:val="1D1D1B"/>
          <w:szCs w:val="28"/>
          <w:lang w:eastAsia="uk-UA"/>
        </w:rPr>
        <w:t xml:space="preserve">мінні статті 6 Конвенції. </w:t>
      </w:r>
    </w:p>
    <w:p w:rsidR="00602ED1" w:rsidRPr="00602ED1" w:rsidRDefault="00717B64" w:rsidP="00744AE2">
      <w:pPr>
        <w:shd w:val="clear" w:color="auto" w:fill="FFFFFF"/>
        <w:ind w:firstLine="567"/>
        <w:jc w:val="both"/>
        <w:rPr>
          <w:bCs/>
          <w:color w:val="1D1D1B"/>
          <w:szCs w:val="28"/>
          <w:lang w:eastAsia="uk-UA"/>
        </w:rPr>
      </w:pPr>
      <w:r>
        <w:rPr>
          <w:bCs/>
          <w:color w:val="1D1D1B"/>
          <w:szCs w:val="28"/>
          <w:lang w:eastAsia="uk-UA"/>
        </w:rPr>
        <w:t>С</w:t>
      </w:r>
      <w:r w:rsidR="00602ED1" w:rsidRPr="00602ED1">
        <w:rPr>
          <w:bCs/>
          <w:color w:val="1D1D1B"/>
          <w:szCs w:val="28"/>
          <w:lang w:eastAsia="uk-UA"/>
        </w:rPr>
        <w:t>таттею 407 КПК України передбачено, що подання про умовно-дострокове звільнення від відбування покарання розглядаються судом в десятиденний строк з моменту надходження їх до суду без витребування судової справи з участю прокурора, представника органу, що відає виконанням покарання, і, як правило, засудженого. При розгляді судом спільного подання органу, що відає відбуванням покарання, і спостережної комісії служби у справах неповнолітніх суд повідомляє їх про час і місце розгляду цього подання.</w:t>
      </w:r>
    </w:p>
    <w:p w:rsidR="00602ED1" w:rsidRPr="00602ED1" w:rsidRDefault="00121DB7" w:rsidP="00744AE2">
      <w:pPr>
        <w:shd w:val="clear" w:color="auto" w:fill="FFFFFF"/>
        <w:autoSpaceDN/>
        <w:ind w:firstLine="567"/>
        <w:jc w:val="both"/>
        <w:rPr>
          <w:bCs/>
          <w:color w:val="1D1D1B"/>
          <w:szCs w:val="28"/>
          <w:lang w:eastAsia="uk-UA"/>
        </w:rPr>
      </w:pPr>
      <w:r>
        <w:rPr>
          <w:bCs/>
          <w:color w:val="1D1D1B"/>
          <w:szCs w:val="28"/>
          <w:lang w:eastAsia="uk-UA"/>
        </w:rPr>
        <w:t>Апеляційний суд</w:t>
      </w:r>
      <w:r w:rsidR="00602ED1" w:rsidRPr="00602ED1">
        <w:rPr>
          <w:bCs/>
          <w:color w:val="1D1D1B"/>
          <w:szCs w:val="28"/>
          <w:lang w:eastAsia="uk-UA"/>
        </w:rPr>
        <w:t xml:space="preserve"> на підста</w:t>
      </w:r>
      <w:r>
        <w:rPr>
          <w:bCs/>
          <w:color w:val="1D1D1B"/>
          <w:szCs w:val="28"/>
          <w:lang w:eastAsia="uk-UA"/>
        </w:rPr>
        <w:t>ві матеріалів справи встановив</w:t>
      </w:r>
      <w:r w:rsidR="00602ED1" w:rsidRPr="00602ED1">
        <w:rPr>
          <w:bCs/>
          <w:color w:val="1D1D1B"/>
          <w:szCs w:val="28"/>
          <w:lang w:eastAsia="uk-UA"/>
        </w:rPr>
        <w:t>, що на час розгляду подання про умовно-достроко</w:t>
      </w:r>
      <w:r>
        <w:rPr>
          <w:bCs/>
          <w:color w:val="1D1D1B"/>
          <w:szCs w:val="28"/>
          <w:lang w:eastAsia="uk-UA"/>
        </w:rPr>
        <w:t xml:space="preserve">ве звільнення </w:t>
      </w:r>
      <w:r w:rsidR="00A604CF">
        <w:rPr>
          <w:bCs/>
          <w:color w:val="1D1D1B"/>
          <w:szCs w:val="28"/>
          <w:lang w:eastAsia="uk-UA"/>
        </w:rPr>
        <w:t>ОСОБА_4</w:t>
      </w:r>
      <w:r>
        <w:rPr>
          <w:bCs/>
          <w:color w:val="1D1D1B"/>
          <w:szCs w:val="28"/>
          <w:lang w:eastAsia="uk-UA"/>
        </w:rPr>
        <w:t xml:space="preserve"> суд</w:t>
      </w:r>
      <w:r w:rsidR="00602ED1" w:rsidRPr="00602ED1">
        <w:rPr>
          <w:bCs/>
          <w:color w:val="1D1D1B"/>
          <w:szCs w:val="28"/>
          <w:lang w:eastAsia="uk-UA"/>
        </w:rPr>
        <w:t xml:space="preserve"> першої </w:t>
      </w:r>
      <w:r w:rsidR="00602ED1" w:rsidRPr="00602ED1">
        <w:rPr>
          <w:bCs/>
          <w:color w:val="1D1D1B"/>
          <w:szCs w:val="28"/>
          <w:lang w:eastAsia="uk-UA"/>
        </w:rPr>
        <w:lastRenderedPageBreak/>
        <w:t xml:space="preserve">інстанції не </w:t>
      </w:r>
      <w:r>
        <w:rPr>
          <w:bCs/>
          <w:color w:val="1D1D1B"/>
          <w:szCs w:val="28"/>
          <w:lang w:eastAsia="uk-UA"/>
        </w:rPr>
        <w:t>повідомив</w:t>
      </w:r>
      <w:r w:rsidR="00602ED1" w:rsidRPr="00602ED1">
        <w:rPr>
          <w:bCs/>
          <w:color w:val="1D1D1B"/>
          <w:szCs w:val="28"/>
          <w:lang w:eastAsia="uk-UA"/>
        </w:rPr>
        <w:t xml:space="preserve"> орган, що відає відбуванням покарання, та спостережну комісію служби у справах неповнолітніх про його розгляд.</w:t>
      </w:r>
    </w:p>
    <w:p w:rsidR="00602ED1" w:rsidRPr="00602ED1" w:rsidRDefault="00121DB7" w:rsidP="00744AE2">
      <w:pPr>
        <w:shd w:val="clear" w:color="auto" w:fill="FFFFFF"/>
        <w:autoSpaceDN/>
        <w:ind w:firstLine="567"/>
        <w:jc w:val="both"/>
        <w:rPr>
          <w:bCs/>
          <w:color w:val="1D1D1B"/>
          <w:szCs w:val="28"/>
          <w:lang w:eastAsia="uk-UA"/>
        </w:rPr>
      </w:pPr>
      <w:r>
        <w:rPr>
          <w:bCs/>
          <w:color w:val="1D1D1B"/>
          <w:szCs w:val="28"/>
          <w:lang w:eastAsia="uk-UA"/>
        </w:rPr>
        <w:t>Суддя також порушив</w:t>
      </w:r>
      <w:r w:rsidR="00602ED1" w:rsidRPr="00602ED1">
        <w:rPr>
          <w:bCs/>
          <w:color w:val="1D1D1B"/>
          <w:szCs w:val="28"/>
          <w:lang w:eastAsia="uk-UA"/>
        </w:rPr>
        <w:t xml:space="preserve"> вимоги статті 354 КПК України, відповідно до якої саме на суд, що постановив вирок, покладено обов’язок протягом семи діб передати справу разом із поданою апеляцією і запереченнями на неї до апеляційного суду і визначити дату розгляду ним справи.</w:t>
      </w:r>
    </w:p>
    <w:p w:rsidR="00602ED1" w:rsidRPr="00602ED1" w:rsidRDefault="00121DB7" w:rsidP="00744AE2">
      <w:pPr>
        <w:shd w:val="clear" w:color="auto" w:fill="FFFFFF"/>
        <w:autoSpaceDN/>
        <w:ind w:firstLine="567"/>
        <w:jc w:val="both"/>
        <w:rPr>
          <w:bCs/>
          <w:color w:val="1D1D1B"/>
          <w:szCs w:val="28"/>
          <w:lang w:eastAsia="uk-UA"/>
        </w:rPr>
      </w:pPr>
      <w:r>
        <w:rPr>
          <w:bCs/>
          <w:color w:val="1D1D1B"/>
          <w:szCs w:val="28"/>
          <w:lang w:eastAsia="uk-UA"/>
        </w:rPr>
        <w:t>Копія</w:t>
      </w:r>
      <w:r w:rsidR="00602ED1" w:rsidRPr="00602ED1">
        <w:rPr>
          <w:bCs/>
          <w:color w:val="1D1D1B"/>
          <w:szCs w:val="28"/>
          <w:lang w:eastAsia="uk-UA"/>
        </w:rPr>
        <w:t xml:space="preserve"> апеляційн</w:t>
      </w:r>
      <w:r>
        <w:rPr>
          <w:bCs/>
          <w:color w:val="1D1D1B"/>
          <w:szCs w:val="28"/>
          <w:lang w:eastAsia="uk-UA"/>
        </w:rPr>
        <w:t xml:space="preserve">ої скарги </w:t>
      </w:r>
      <w:r w:rsidR="00A604CF">
        <w:rPr>
          <w:bCs/>
          <w:color w:val="1D1D1B"/>
          <w:szCs w:val="28"/>
          <w:lang w:eastAsia="uk-UA"/>
        </w:rPr>
        <w:t>ОСОБА_4</w:t>
      </w:r>
      <w:r>
        <w:rPr>
          <w:bCs/>
          <w:color w:val="1D1D1B"/>
          <w:szCs w:val="28"/>
          <w:lang w:eastAsia="uk-UA"/>
        </w:rPr>
        <w:t xml:space="preserve"> містить підпис та резолюцію</w:t>
      </w:r>
      <w:r w:rsidR="00602ED1" w:rsidRPr="00602ED1">
        <w:rPr>
          <w:bCs/>
          <w:color w:val="1D1D1B"/>
          <w:szCs w:val="28"/>
          <w:lang w:eastAsia="uk-UA"/>
        </w:rPr>
        <w:t xml:space="preserve"> судді «До апеляційної інстанції 22.09.08», однак </w:t>
      </w:r>
      <w:r>
        <w:rPr>
          <w:bCs/>
          <w:color w:val="1D1D1B"/>
          <w:szCs w:val="28"/>
          <w:lang w:eastAsia="uk-UA"/>
        </w:rPr>
        <w:t xml:space="preserve">всупереч вимогам статті 354 КПК України не містить </w:t>
      </w:r>
      <w:r w:rsidR="00602ED1" w:rsidRPr="00602ED1">
        <w:rPr>
          <w:bCs/>
          <w:color w:val="1D1D1B"/>
          <w:szCs w:val="28"/>
          <w:lang w:eastAsia="uk-UA"/>
        </w:rPr>
        <w:t xml:space="preserve"> дати призначення розгляду справи апеляційним судом.</w:t>
      </w:r>
    </w:p>
    <w:p w:rsidR="00602ED1" w:rsidRPr="00602ED1" w:rsidRDefault="00602ED1" w:rsidP="00744AE2">
      <w:pPr>
        <w:shd w:val="clear" w:color="auto" w:fill="FFFFFF"/>
        <w:autoSpaceDN/>
        <w:ind w:firstLine="567"/>
        <w:jc w:val="both"/>
        <w:rPr>
          <w:bCs/>
          <w:color w:val="1D1D1B"/>
          <w:szCs w:val="28"/>
          <w:lang w:eastAsia="uk-UA"/>
        </w:rPr>
      </w:pPr>
      <w:r w:rsidRPr="00602ED1">
        <w:rPr>
          <w:bCs/>
          <w:color w:val="1D1D1B"/>
          <w:szCs w:val="28"/>
          <w:lang w:eastAsia="uk-UA"/>
        </w:rPr>
        <w:t xml:space="preserve">Матеріали, додані до пропозицій членів Вищої ради юстиції </w:t>
      </w:r>
      <w:proofErr w:type="spellStart"/>
      <w:r w:rsidRPr="00602ED1">
        <w:rPr>
          <w:bCs/>
          <w:color w:val="1D1D1B"/>
          <w:szCs w:val="28"/>
          <w:lang w:eastAsia="uk-UA"/>
        </w:rPr>
        <w:t>Завальнюка</w:t>
      </w:r>
      <w:proofErr w:type="spellEnd"/>
      <w:r w:rsidRPr="00602ED1">
        <w:rPr>
          <w:bCs/>
          <w:color w:val="1D1D1B"/>
          <w:szCs w:val="28"/>
          <w:lang w:eastAsia="uk-UA"/>
        </w:rPr>
        <w:t xml:space="preserve"> В.В. від 13 вересня 2010 року та Хорошковського В.І. від 18 вересня 2010 року, зміст окремих ухвал суду апел</w:t>
      </w:r>
      <w:r w:rsidR="00121DB7">
        <w:rPr>
          <w:bCs/>
          <w:color w:val="1D1D1B"/>
          <w:szCs w:val="28"/>
          <w:lang w:eastAsia="uk-UA"/>
        </w:rPr>
        <w:t xml:space="preserve">яційної інстанції не свідчать про </w:t>
      </w:r>
      <w:r w:rsidRPr="00602ED1">
        <w:rPr>
          <w:bCs/>
          <w:color w:val="1D1D1B"/>
          <w:szCs w:val="28"/>
          <w:lang w:eastAsia="uk-UA"/>
        </w:rPr>
        <w:t xml:space="preserve"> наявність у діях судді </w:t>
      </w:r>
      <w:proofErr w:type="spellStart"/>
      <w:r w:rsidRPr="00602ED1">
        <w:rPr>
          <w:bCs/>
          <w:color w:val="1D1D1B"/>
          <w:szCs w:val="28"/>
          <w:lang w:eastAsia="uk-UA"/>
        </w:rPr>
        <w:t>Кормушина</w:t>
      </w:r>
      <w:proofErr w:type="spellEnd"/>
      <w:r w:rsidRPr="00602ED1">
        <w:rPr>
          <w:bCs/>
          <w:color w:val="1D1D1B"/>
          <w:szCs w:val="28"/>
          <w:lang w:eastAsia="uk-UA"/>
        </w:rPr>
        <w:t xml:space="preserve"> К.О. умислу на порушення норм процесуального права під час розгляду справ стосовно </w:t>
      </w:r>
      <w:r w:rsidR="00A604CF">
        <w:rPr>
          <w:bCs/>
          <w:color w:val="1D1D1B"/>
          <w:szCs w:val="28"/>
          <w:lang w:eastAsia="uk-UA"/>
        </w:rPr>
        <w:t>ОСОБА_2</w:t>
      </w:r>
      <w:r w:rsidR="00121DB7">
        <w:rPr>
          <w:bCs/>
          <w:color w:val="1D1D1B"/>
          <w:szCs w:val="28"/>
          <w:lang w:eastAsia="uk-UA"/>
        </w:rPr>
        <w:t xml:space="preserve"> та </w:t>
      </w:r>
      <w:r w:rsidR="00A604CF">
        <w:rPr>
          <w:bCs/>
          <w:color w:val="1D1D1B"/>
          <w:szCs w:val="28"/>
          <w:lang w:eastAsia="uk-UA"/>
        </w:rPr>
        <w:t>ОСОБА_4</w:t>
      </w:r>
      <w:r w:rsidR="00C33537">
        <w:rPr>
          <w:bCs/>
          <w:color w:val="1D1D1B"/>
          <w:szCs w:val="28"/>
          <w:lang w:eastAsia="uk-UA"/>
        </w:rPr>
        <w:t>.</w:t>
      </w:r>
      <w:r w:rsidR="00121DB7">
        <w:rPr>
          <w:bCs/>
          <w:color w:val="1D1D1B"/>
          <w:szCs w:val="28"/>
          <w:lang w:eastAsia="uk-UA"/>
        </w:rPr>
        <w:t xml:space="preserve"> Водночас </w:t>
      </w:r>
      <w:r w:rsidRPr="00602ED1">
        <w:rPr>
          <w:bCs/>
          <w:color w:val="1D1D1B"/>
          <w:szCs w:val="28"/>
          <w:lang w:eastAsia="uk-UA"/>
        </w:rPr>
        <w:t xml:space="preserve"> характер допущених суддею </w:t>
      </w:r>
      <w:proofErr w:type="spellStart"/>
      <w:r w:rsidRPr="00602ED1">
        <w:rPr>
          <w:bCs/>
          <w:color w:val="1D1D1B"/>
          <w:szCs w:val="28"/>
          <w:lang w:eastAsia="uk-UA"/>
        </w:rPr>
        <w:t>Кормушиним</w:t>
      </w:r>
      <w:proofErr w:type="spellEnd"/>
      <w:r w:rsidRPr="00602ED1">
        <w:rPr>
          <w:bCs/>
          <w:color w:val="1D1D1B"/>
          <w:szCs w:val="28"/>
          <w:lang w:eastAsia="uk-UA"/>
        </w:rPr>
        <w:t xml:space="preserve"> К.О. вказаних вище істотних порушень норм процесуального права дає підстави вважати, що такі дії судді виходять за межі простої суддівської по</w:t>
      </w:r>
      <w:r w:rsidR="00121DB7">
        <w:rPr>
          <w:bCs/>
          <w:color w:val="1D1D1B"/>
          <w:szCs w:val="28"/>
          <w:lang w:eastAsia="uk-UA"/>
        </w:rPr>
        <w:t>милки і є проявом недбалості під час здійснення</w:t>
      </w:r>
      <w:r w:rsidRPr="00602ED1">
        <w:rPr>
          <w:bCs/>
          <w:color w:val="1D1D1B"/>
          <w:szCs w:val="28"/>
          <w:lang w:eastAsia="uk-UA"/>
        </w:rPr>
        <w:t xml:space="preserve"> правосуддя у вказаних вище </w:t>
      </w:r>
      <w:r w:rsidR="00EA479B">
        <w:rPr>
          <w:bCs/>
          <w:color w:val="1D1D1B"/>
          <w:szCs w:val="28"/>
          <w:lang w:eastAsia="uk-UA"/>
        </w:rPr>
        <w:t xml:space="preserve">кримінальних </w:t>
      </w:r>
      <w:r w:rsidRPr="00602ED1">
        <w:rPr>
          <w:bCs/>
          <w:color w:val="1D1D1B"/>
          <w:szCs w:val="28"/>
          <w:lang w:eastAsia="uk-UA"/>
        </w:rPr>
        <w:t>справах.</w:t>
      </w:r>
    </w:p>
    <w:p w:rsidR="00602ED1" w:rsidRDefault="00602ED1" w:rsidP="00744AE2">
      <w:pPr>
        <w:shd w:val="clear" w:color="auto" w:fill="FFFFFF"/>
        <w:autoSpaceDN/>
        <w:ind w:firstLine="567"/>
        <w:jc w:val="both"/>
        <w:rPr>
          <w:bCs/>
          <w:color w:val="1D1D1B"/>
          <w:szCs w:val="28"/>
          <w:lang w:eastAsia="uk-UA"/>
        </w:rPr>
      </w:pPr>
      <w:r w:rsidRPr="00602ED1">
        <w:rPr>
          <w:bCs/>
          <w:color w:val="1D1D1B"/>
          <w:szCs w:val="28"/>
          <w:lang w:eastAsia="uk-UA"/>
        </w:rPr>
        <w:t xml:space="preserve">Встановлені обставини свідчать про наявність у діях судді </w:t>
      </w:r>
      <w:proofErr w:type="spellStart"/>
      <w:r w:rsidRPr="00602ED1">
        <w:rPr>
          <w:bCs/>
          <w:color w:val="1D1D1B"/>
          <w:szCs w:val="28"/>
          <w:lang w:eastAsia="uk-UA"/>
        </w:rPr>
        <w:t>Кормушина</w:t>
      </w:r>
      <w:proofErr w:type="spellEnd"/>
      <w:r w:rsidRPr="00602ED1">
        <w:rPr>
          <w:bCs/>
          <w:color w:val="1D1D1B"/>
          <w:szCs w:val="28"/>
          <w:lang w:eastAsia="uk-UA"/>
        </w:rPr>
        <w:t xml:space="preserve"> К.О. складів дисциплі</w:t>
      </w:r>
      <w:r w:rsidR="00121DB7">
        <w:rPr>
          <w:bCs/>
          <w:color w:val="1D1D1B"/>
          <w:szCs w:val="28"/>
          <w:lang w:eastAsia="uk-UA"/>
        </w:rPr>
        <w:t>нарних проступків, передбачених</w:t>
      </w:r>
      <w:r w:rsidRPr="00602ED1">
        <w:rPr>
          <w:bCs/>
          <w:color w:val="1D1D1B"/>
          <w:szCs w:val="28"/>
          <w:lang w:eastAsia="uk-UA"/>
        </w:rPr>
        <w:t xml:space="preserve"> підпунктом «а» пункту 1, пунктом 4 частини першої статті 106 Закону України від 2 червня 2016 року </w:t>
      </w:r>
      <w:r w:rsidR="0065345F">
        <w:rPr>
          <w:bCs/>
          <w:color w:val="1D1D1B"/>
          <w:szCs w:val="28"/>
          <w:lang w:eastAsia="uk-UA"/>
        </w:rPr>
        <w:br/>
      </w:r>
      <w:r w:rsidRPr="00602ED1">
        <w:rPr>
          <w:bCs/>
          <w:color w:val="1D1D1B"/>
          <w:szCs w:val="28"/>
          <w:lang w:eastAsia="uk-UA"/>
        </w:rPr>
        <w:t>№ 1402-VIII «Про суд</w:t>
      </w:r>
      <w:r w:rsidR="00121DB7">
        <w:rPr>
          <w:bCs/>
          <w:color w:val="1D1D1B"/>
          <w:szCs w:val="28"/>
          <w:lang w:eastAsia="uk-UA"/>
        </w:rPr>
        <w:t xml:space="preserve">оустрій і статус суддів», </w:t>
      </w:r>
      <w:r w:rsidRPr="00602ED1">
        <w:rPr>
          <w:bCs/>
          <w:color w:val="1D1D1B"/>
          <w:szCs w:val="28"/>
          <w:lang w:eastAsia="uk-UA"/>
        </w:rPr>
        <w:t xml:space="preserve"> </w:t>
      </w:r>
      <w:r w:rsidR="00121DB7">
        <w:rPr>
          <w:bCs/>
          <w:color w:val="1D1D1B"/>
          <w:szCs w:val="28"/>
          <w:lang w:eastAsia="uk-UA"/>
        </w:rPr>
        <w:t>(</w:t>
      </w:r>
      <w:r w:rsidRPr="00602ED1">
        <w:rPr>
          <w:bCs/>
          <w:color w:val="1D1D1B"/>
          <w:szCs w:val="28"/>
          <w:lang w:eastAsia="uk-UA"/>
        </w:rPr>
        <w:t>допущення внаслідок недбалості істотного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внаслідок грубої недбалості допущення суддею, який брав участь в ухваленні судового рішення, порушення прав людини і основоположних свобод</w:t>
      </w:r>
      <w:r w:rsidR="00121DB7">
        <w:rPr>
          <w:bCs/>
          <w:color w:val="1D1D1B"/>
          <w:szCs w:val="28"/>
          <w:lang w:eastAsia="uk-UA"/>
        </w:rPr>
        <w:t>)</w:t>
      </w:r>
      <w:r w:rsidRPr="00602ED1">
        <w:rPr>
          <w:bCs/>
          <w:color w:val="1D1D1B"/>
          <w:szCs w:val="28"/>
          <w:lang w:eastAsia="uk-UA"/>
        </w:rPr>
        <w:t>.</w:t>
      </w:r>
    </w:p>
    <w:p w:rsidR="00EA479B" w:rsidRPr="00602ED1" w:rsidRDefault="00EA479B" w:rsidP="00744AE2">
      <w:pPr>
        <w:shd w:val="clear" w:color="auto" w:fill="FFFFFF"/>
        <w:autoSpaceDN/>
        <w:ind w:firstLine="567"/>
        <w:jc w:val="both"/>
        <w:rPr>
          <w:bCs/>
          <w:color w:val="1D1D1B"/>
          <w:szCs w:val="28"/>
          <w:lang w:eastAsia="uk-UA"/>
        </w:rPr>
      </w:pPr>
    </w:p>
    <w:p w:rsidR="00217714" w:rsidRPr="00217714" w:rsidRDefault="002061E2" w:rsidP="00744AE2">
      <w:pPr>
        <w:shd w:val="clear" w:color="auto" w:fill="FFFFFF"/>
        <w:autoSpaceDN/>
        <w:ind w:firstLine="567"/>
        <w:jc w:val="both"/>
        <w:rPr>
          <w:b/>
          <w:bCs/>
          <w:color w:val="1D1D1B"/>
          <w:szCs w:val="28"/>
          <w:lang w:eastAsia="uk-UA"/>
        </w:rPr>
      </w:pPr>
      <w:r>
        <w:rPr>
          <w:b/>
          <w:bCs/>
          <w:color w:val="1D1D1B"/>
          <w:szCs w:val="28"/>
          <w:lang w:eastAsia="uk-UA"/>
        </w:rPr>
        <w:t>Позиція Першої Д</w:t>
      </w:r>
      <w:r w:rsidR="00217714" w:rsidRPr="00217714">
        <w:rPr>
          <w:b/>
          <w:bCs/>
          <w:color w:val="1D1D1B"/>
          <w:szCs w:val="28"/>
          <w:lang w:eastAsia="uk-UA"/>
        </w:rPr>
        <w:t>исциплінарної палати</w:t>
      </w:r>
      <w:r>
        <w:rPr>
          <w:b/>
          <w:bCs/>
          <w:color w:val="1D1D1B"/>
          <w:szCs w:val="28"/>
          <w:lang w:eastAsia="uk-UA"/>
        </w:rPr>
        <w:t xml:space="preserve"> Вищої ради правосуддя</w:t>
      </w:r>
    </w:p>
    <w:p w:rsidR="00217714" w:rsidRPr="00217714" w:rsidRDefault="00217714" w:rsidP="00744AE2">
      <w:pPr>
        <w:shd w:val="clear" w:color="auto" w:fill="FFFFFF"/>
        <w:autoSpaceDN/>
        <w:ind w:firstLine="567"/>
        <w:jc w:val="both"/>
        <w:rPr>
          <w:bCs/>
          <w:color w:val="1D1D1B"/>
          <w:szCs w:val="28"/>
          <w:lang w:eastAsia="uk-UA"/>
        </w:rPr>
      </w:pPr>
      <w:r w:rsidRPr="00217714">
        <w:rPr>
          <w:bCs/>
          <w:color w:val="1D1D1B"/>
          <w:szCs w:val="28"/>
          <w:lang w:eastAsia="uk-UA"/>
        </w:rPr>
        <w:t xml:space="preserve">За результатами підготовки до розгляду матеріалів дисциплінарного провадження встановлено, що відповідно до статті 126 Конституції України </w:t>
      </w:r>
      <w:r w:rsidR="00121DB7">
        <w:rPr>
          <w:bCs/>
          <w:color w:val="1D1D1B"/>
          <w:szCs w:val="28"/>
          <w:lang w:eastAsia="uk-UA"/>
        </w:rPr>
        <w:br/>
      </w:r>
      <w:r w:rsidRPr="00217714">
        <w:rPr>
          <w:bCs/>
          <w:color w:val="1D1D1B"/>
          <w:szCs w:val="28"/>
          <w:lang w:eastAsia="uk-UA"/>
        </w:rPr>
        <w:t xml:space="preserve">(в редакції, чинній на час виникнення спірних відносин) суддя звільняється з посади органом, що його обрав або призначив, та визначено перелік підстав звільнення судді з посади, серед яких </w:t>
      </w:r>
      <w:r w:rsidR="00121DB7">
        <w:rPr>
          <w:bCs/>
          <w:color w:val="1D1D1B"/>
          <w:szCs w:val="28"/>
          <w:lang w:eastAsia="uk-UA"/>
        </w:rPr>
        <w:t>як самостійну</w:t>
      </w:r>
      <w:r w:rsidRPr="00217714">
        <w:rPr>
          <w:bCs/>
          <w:color w:val="1D1D1B"/>
          <w:szCs w:val="28"/>
          <w:lang w:eastAsia="uk-UA"/>
        </w:rPr>
        <w:t xml:space="preserve"> виокремлено таку підставу, як порушення суддею присяги (пункт 5 частини п’ятої статті 126 Конституції України).</w:t>
      </w:r>
    </w:p>
    <w:p w:rsidR="00217714" w:rsidRPr="00217714" w:rsidRDefault="00217714" w:rsidP="00744AE2">
      <w:pPr>
        <w:shd w:val="clear" w:color="auto" w:fill="FFFFFF"/>
        <w:autoSpaceDN/>
        <w:ind w:firstLine="567"/>
        <w:jc w:val="both"/>
        <w:rPr>
          <w:bCs/>
          <w:color w:val="1D1D1B"/>
          <w:szCs w:val="28"/>
          <w:lang w:eastAsia="uk-UA"/>
        </w:rPr>
      </w:pPr>
      <w:r w:rsidRPr="00217714">
        <w:rPr>
          <w:bCs/>
          <w:color w:val="1D1D1B"/>
          <w:szCs w:val="28"/>
          <w:lang w:eastAsia="uk-UA"/>
        </w:rPr>
        <w:t xml:space="preserve">Аналогічне положення було закріплено в пункті 5 частини першої статті </w:t>
      </w:r>
      <w:r w:rsidR="0065345F">
        <w:rPr>
          <w:bCs/>
          <w:color w:val="1D1D1B"/>
          <w:szCs w:val="28"/>
          <w:lang w:eastAsia="uk-UA"/>
        </w:rPr>
        <w:br/>
      </w:r>
      <w:r w:rsidRPr="00217714">
        <w:rPr>
          <w:bCs/>
          <w:color w:val="1D1D1B"/>
          <w:szCs w:val="28"/>
          <w:lang w:eastAsia="uk-UA"/>
        </w:rPr>
        <w:t>15 Закону України від 15 грудня 1992 року № 2862-XII «Про статус суддів», чинного на час виникнення спірних відносин.</w:t>
      </w:r>
    </w:p>
    <w:p w:rsidR="00217714" w:rsidRPr="00217714" w:rsidRDefault="00217714" w:rsidP="00744AE2">
      <w:pPr>
        <w:shd w:val="clear" w:color="auto" w:fill="FFFFFF"/>
        <w:autoSpaceDN/>
        <w:ind w:firstLine="567"/>
        <w:jc w:val="both"/>
        <w:rPr>
          <w:bCs/>
          <w:color w:val="1D1D1B"/>
          <w:szCs w:val="28"/>
          <w:lang w:eastAsia="uk-UA"/>
        </w:rPr>
      </w:pPr>
      <w:r w:rsidRPr="00217714">
        <w:rPr>
          <w:bCs/>
          <w:color w:val="1D1D1B"/>
          <w:szCs w:val="28"/>
          <w:lang w:eastAsia="uk-UA"/>
        </w:rPr>
        <w:t>Конституційне повноваження щодо внесення подання про звільнення суддів з посад згідно з пунктом 1 частини першої статті 131 Конституції України належало до повноважень Вищої ради юстиції.</w:t>
      </w:r>
    </w:p>
    <w:p w:rsidR="00217714" w:rsidRPr="00217714" w:rsidRDefault="00217714" w:rsidP="00744AE2">
      <w:pPr>
        <w:shd w:val="clear" w:color="auto" w:fill="FFFFFF"/>
        <w:autoSpaceDN/>
        <w:ind w:firstLine="567"/>
        <w:jc w:val="both"/>
        <w:rPr>
          <w:bCs/>
          <w:color w:val="1D1D1B"/>
          <w:szCs w:val="28"/>
          <w:lang w:eastAsia="uk-UA"/>
        </w:rPr>
      </w:pPr>
      <w:r w:rsidRPr="00217714">
        <w:rPr>
          <w:bCs/>
          <w:color w:val="1D1D1B"/>
          <w:szCs w:val="28"/>
          <w:lang w:eastAsia="uk-UA"/>
        </w:rPr>
        <w:t xml:space="preserve">Це повноваження Вищої ради юстиції конкретизувалося положеннями статей 31, 32 Закону України від 15 січня 1998 року № 22/98-ВР «Про Вищу раду юстиції», чинного на час виникнення спірних відносин, які врегульовують </w:t>
      </w:r>
      <w:r w:rsidRPr="00217714">
        <w:rPr>
          <w:bCs/>
          <w:color w:val="1D1D1B"/>
          <w:szCs w:val="28"/>
          <w:lang w:eastAsia="uk-UA"/>
        </w:rPr>
        <w:lastRenderedPageBreak/>
        <w:t>розгляд питання про звільнення судді за загальними та особливими обставинами відповідно. За правилами частини першої статті 32 цього Закону розгляд питання про звільнення судді за особливими обставинами, однією з яких є порушення суддею присяги, можливий після надання Вищою кваліфікаційною комісією суддів України відповідного висновку або за власною ініціативою.</w:t>
      </w:r>
    </w:p>
    <w:p w:rsidR="00217714" w:rsidRPr="00217714" w:rsidRDefault="00217714" w:rsidP="00744AE2">
      <w:pPr>
        <w:shd w:val="clear" w:color="auto" w:fill="FFFFFF"/>
        <w:autoSpaceDN/>
        <w:ind w:firstLine="567"/>
        <w:jc w:val="both"/>
        <w:rPr>
          <w:bCs/>
          <w:color w:val="1D1D1B"/>
          <w:szCs w:val="28"/>
          <w:lang w:eastAsia="uk-UA"/>
        </w:rPr>
      </w:pPr>
      <w:r w:rsidRPr="00217714">
        <w:rPr>
          <w:bCs/>
          <w:color w:val="1D1D1B"/>
          <w:szCs w:val="28"/>
          <w:lang w:eastAsia="uk-UA"/>
        </w:rPr>
        <w:t xml:space="preserve">Наведені норми матеріального права встановлювали повноваження Вищої ради юстиції щодо внесення за власною ініціативою подання про звільнення суддів з посади за порушення суддею присяги до органу, який їх призначив або обрав, і розгляду за власною ініціативою питання про звільнення суддів </w:t>
      </w:r>
      <w:r w:rsidR="00121DB7">
        <w:rPr>
          <w:bCs/>
          <w:color w:val="1D1D1B"/>
          <w:szCs w:val="28"/>
          <w:lang w:eastAsia="uk-UA"/>
        </w:rPr>
        <w:t>і</w:t>
      </w:r>
      <w:r w:rsidRPr="00217714">
        <w:rPr>
          <w:bCs/>
          <w:color w:val="1D1D1B"/>
          <w:szCs w:val="28"/>
          <w:lang w:eastAsia="uk-UA"/>
        </w:rPr>
        <w:t>з цієї підстави, що відповідало положенням статті 131 Конституції України.</w:t>
      </w:r>
    </w:p>
    <w:p w:rsidR="00217714" w:rsidRPr="00217714" w:rsidRDefault="00217714" w:rsidP="00744AE2">
      <w:pPr>
        <w:shd w:val="clear" w:color="auto" w:fill="FFFFFF"/>
        <w:autoSpaceDN/>
        <w:ind w:firstLine="567"/>
        <w:jc w:val="both"/>
        <w:rPr>
          <w:bCs/>
          <w:color w:val="1D1D1B"/>
          <w:szCs w:val="28"/>
          <w:lang w:eastAsia="uk-UA"/>
        </w:rPr>
      </w:pPr>
      <w:r w:rsidRPr="00217714">
        <w:rPr>
          <w:bCs/>
          <w:color w:val="1D1D1B"/>
          <w:szCs w:val="28"/>
          <w:lang w:eastAsia="uk-UA"/>
        </w:rPr>
        <w:t>Порушенням суддею присяги відповідно до положень частини другої статті 32 Закону України від 15 січня 1998 року № 22/98-ВР «Про Вищу раду юстиції» є:</w:t>
      </w:r>
    </w:p>
    <w:p w:rsidR="00217714" w:rsidRPr="00217714" w:rsidRDefault="00217714" w:rsidP="00744AE2">
      <w:pPr>
        <w:shd w:val="clear" w:color="auto" w:fill="FFFFFF"/>
        <w:autoSpaceDN/>
        <w:ind w:firstLine="567"/>
        <w:jc w:val="both"/>
        <w:rPr>
          <w:bCs/>
          <w:color w:val="1D1D1B"/>
          <w:szCs w:val="28"/>
          <w:lang w:eastAsia="uk-UA"/>
        </w:rPr>
      </w:pPr>
      <w:r w:rsidRPr="00217714">
        <w:rPr>
          <w:bCs/>
          <w:color w:val="1D1D1B"/>
          <w:szCs w:val="28"/>
          <w:lang w:eastAsia="uk-UA"/>
        </w:rPr>
        <w:t>вчинення дій, що порочать звання судді і можуть викликати сумнів у його об’єктивності, неупередженості та незалежності, у чесності та непідкупності судових органів;</w:t>
      </w:r>
    </w:p>
    <w:p w:rsidR="00217714" w:rsidRPr="00217714" w:rsidRDefault="00217714" w:rsidP="00744AE2">
      <w:pPr>
        <w:shd w:val="clear" w:color="auto" w:fill="FFFFFF"/>
        <w:autoSpaceDN/>
        <w:ind w:firstLine="567"/>
        <w:jc w:val="both"/>
        <w:rPr>
          <w:bCs/>
          <w:color w:val="1D1D1B"/>
          <w:szCs w:val="28"/>
          <w:lang w:eastAsia="uk-UA"/>
        </w:rPr>
      </w:pPr>
      <w:r w:rsidRPr="00217714">
        <w:rPr>
          <w:bCs/>
          <w:color w:val="1D1D1B"/>
          <w:szCs w:val="28"/>
          <w:lang w:eastAsia="uk-UA"/>
        </w:rPr>
        <w:t>незаконне отримання суддею матеріальних благ або здійснення витрат, що перевищують доходи такого судді та членів його сім’ї;</w:t>
      </w:r>
    </w:p>
    <w:p w:rsidR="00217714" w:rsidRPr="00217714" w:rsidRDefault="00217714" w:rsidP="00744AE2">
      <w:pPr>
        <w:shd w:val="clear" w:color="auto" w:fill="FFFFFF"/>
        <w:autoSpaceDN/>
        <w:ind w:firstLine="567"/>
        <w:jc w:val="both"/>
        <w:rPr>
          <w:bCs/>
          <w:color w:val="1D1D1B"/>
          <w:szCs w:val="28"/>
          <w:lang w:eastAsia="uk-UA"/>
        </w:rPr>
      </w:pPr>
      <w:r w:rsidRPr="00217714">
        <w:rPr>
          <w:bCs/>
          <w:color w:val="1D1D1B"/>
          <w:szCs w:val="28"/>
          <w:lang w:eastAsia="uk-UA"/>
        </w:rPr>
        <w:t>умисне затягування суддею строків розгляду справи понад терміни, встановлені законом;</w:t>
      </w:r>
    </w:p>
    <w:p w:rsidR="00217714" w:rsidRPr="00217714" w:rsidRDefault="00217714" w:rsidP="00744AE2">
      <w:pPr>
        <w:shd w:val="clear" w:color="auto" w:fill="FFFFFF"/>
        <w:autoSpaceDN/>
        <w:ind w:firstLine="567"/>
        <w:jc w:val="both"/>
        <w:rPr>
          <w:bCs/>
          <w:color w:val="1D1D1B"/>
          <w:szCs w:val="28"/>
          <w:lang w:eastAsia="uk-UA"/>
        </w:rPr>
      </w:pPr>
      <w:r w:rsidRPr="00217714">
        <w:rPr>
          <w:bCs/>
          <w:color w:val="1D1D1B"/>
          <w:szCs w:val="28"/>
          <w:lang w:eastAsia="uk-UA"/>
        </w:rPr>
        <w:t>порушення морально-етичних принципів поведінки судді.</w:t>
      </w:r>
    </w:p>
    <w:p w:rsidR="00217714" w:rsidRPr="00217714" w:rsidRDefault="00217714" w:rsidP="00744AE2">
      <w:pPr>
        <w:shd w:val="clear" w:color="auto" w:fill="FFFFFF"/>
        <w:autoSpaceDN/>
        <w:ind w:firstLine="567"/>
        <w:jc w:val="both"/>
        <w:rPr>
          <w:bCs/>
          <w:color w:val="1D1D1B"/>
          <w:szCs w:val="28"/>
          <w:lang w:eastAsia="uk-UA"/>
        </w:rPr>
      </w:pPr>
      <w:r w:rsidRPr="00217714">
        <w:rPr>
          <w:bCs/>
          <w:color w:val="1D1D1B"/>
          <w:szCs w:val="28"/>
          <w:lang w:eastAsia="uk-UA"/>
        </w:rPr>
        <w:t xml:space="preserve">Положеннями Закону України від 15 грудня 1992 року № 2862-XII </w:t>
      </w:r>
      <w:r w:rsidR="0065345F">
        <w:rPr>
          <w:bCs/>
          <w:color w:val="1D1D1B"/>
          <w:szCs w:val="28"/>
          <w:lang w:eastAsia="uk-UA"/>
        </w:rPr>
        <w:br/>
      </w:r>
      <w:r w:rsidRPr="00217714">
        <w:rPr>
          <w:bCs/>
          <w:color w:val="1D1D1B"/>
          <w:szCs w:val="28"/>
          <w:lang w:eastAsia="uk-UA"/>
        </w:rPr>
        <w:t>«Про статус суддів»</w:t>
      </w:r>
      <w:r w:rsidR="00EA479B">
        <w:rPr>
          <w:bCs/>
          <w:color w:val="1D1D1B"/>
          <w:szCs w:val="28"/>
          <w:lang w:eastAsia="uk-UA"/>
        </w:rPr>
        <w:t xml:space="preserve"> (чинного на час вчинення </w:t>
      </w:r>
      <w:proofErr w:type="spellStart"/>
      <w:r w:rsidR="00EA479B">
        <w:rPr>
          <w:bCs/>
          <w:color w:val="1D1D1B"/>
          <w:szCs w:val="28"/>
          <w:lang w:eastAsia="uk-UA"/>
        </w:rPr>
        <w:t>Кормушиним</w:t>
      </w:r>
      <w:proofErr w:type="spellEnd"/>
      <w:r w:rsidR="00EA479B">
        <w:rPr>
          <w:bCs/>
          <w:color w:val="1D1D1B"/>
          <w:szCs w:val="28"/>
          <w:lang w:eastAsia="uk-UA"/>
        </w:rPr>
        <w:t xml:space="preserve"> К.О. дисциплінарних проступків)</w:t>
      </w:r>
      <w:r w:rsidRPr="00217714">
        <w:rPr>
          <w:bCs/>
          <w:color w:val="1D1D1B"/>
          <w:szCs w:val="28"/>
          <w:lang w:eastAsia="uk-UA"/>
        </w:rPr>
        <w:t xml:space="preserve"> передбачалося, що до суддів застосовуються такі дисциплінарні стягнення: догана, пониження кваліфікаційного класу (стаття 32). Інших видів дисциплінарного стягнення цим Законом не передбачено.</w:t>
      </w:r>
    </w:p>
    <w:p w:rsidR="00217714" w:rsidRPr="00217714" w:rsidRDefault="00217714" w:rsidP="00744AE2">
      <w:pPr>
        <w:shd w:val="clear" w:color="auto" w:fill="FFFFFF"/>
        <w:autoSpaceDN/>
        <w:ind w:firstLine="567"/>
        <w:jc w:val="both"/>
        <w:rPr>
          <w:bCs/>
          <w:color w:val="1D1D1B"/>
          <w:szCs w:val="28"/>
          <w:lang w:eastAsia="uk-UA"/>
        </w:rPr>
      </w:pPr>
      <w:r w:rsidRPr="00217714">
        <w:rPr>
          <w:bCs/>
          <w:color w:val="1D1D1B"/>
          <w:szCs w:val="28"/>
          <w:lang w:eastAsia="uk-UA"/>
        </w:rPr>
        <w:t xml:space="preserve">Відповідно до положень частини першої статті 31 Закону України від </w:t>
      </w:r>
      <w:r w:rsidR="0065345F">
        <w:rPr>
          <w:bCs/>
          <w:color w:val="1D1D1B"/>
          <w:szCs w:val="28"/>
          <w:lang w:eastAsia="uk-UA"/>
        </w:rPr>
        <w:br/>
      </w:r>
      <w:r w:rsidRPr="00217714">
        <w:rPr>
          <w:bCs/>
          <w:color w:val="1D1D1B"/>
          <w:szCs w:val="28"/>
          <w:lang w:eastAsia="uk-UA"/>
        </w:rPr>
        <w:t>15 грудня 1992 року № 2862-XII «Про статус суддів» підставами для притягнення до дисциплінарної відповідальності за вчинення дисциплінарного проступку було визначено порушення: законодавства при розгляді судових справ; вимог, передбачених статтею 5 цього Закону; обов’язків, зазначених у статті 6 цього Закону.</w:t>
      </w:r>
    </w:p>
    <w:p w:rsidR="002061E2" w:rsidRDefault="00217714" w:rsidP="00744AE2">
      <w:pPr>
        <w:shd w:val="clear" w:color="auto" w:fill="FFFFFF"/>
        <w:autoSpaceDN/>
        <w:ind w:firstLine="567"/>
        <w:jc w:val="both"/>
        <w:rPr>
          <w:bCs/>
          <w:color w:val="1D1D1B"/>
          <w:szCs w:val="28"/>
          <w:lang w:eastAsia="uk-UA"/>
        </w:rPr>
      </w:pPr>
      <w:r w:rsidRPr="00217714">
        <w:rPr>
          <w:bCs/>
          <w:color w:val="1D1D1B"/>
          <w:szCs w:val="28"/>
          <w:lang w:eastAsia="uk-UA"/>
        </w:rPr>
        <w:t xml:space="preserve">Аналіз зазначених норм права дає підстави для висновку, що звільнення судді з посади </w:t>
      </w:r>
      <w:r w:rsidR="00121DB7">
        <w:rPr>
          <w:bCs/>
          <w:color w:val="1D1D1B"/>
          <w:szCs w:val="28"/>
          <w:lang w:eastAsia="uk-UA"/>
        </w:rPr>
        <w:t>в разі порушення</w:t>
      </w:r>
      <w:r w:rsidRPr="00217714">
        <w:rPr>
          <w:bCs/>
          <w:color w:val="1D1D1B"/>
          <w:szCs w:val="28"/>
          <w:lang w:eastAsia="uk-UA"/>
        </w:rPr>
        <w:t xml:space="preserve"> присяги не було </w:t>
      </w:r>
      <w:r w:rsidR="00121DB7">
        <w:rPr>
          <w:bCs/>
          <w:color w:val="1D1D1B"/>
          <w:szCs w:val="28"/>
          <w:lang w:eastAsia="uk-UA"/>
        </w:rPr>
        <w:t>визначено як вид</w:t>
      </w:r>
      <w:r w:rsidRPr="00217714">
        <w:rPr>
          <w:bCs/>
          <w:color w:val="1D1D1B"/>
          <w:szCs w:val="28"/>
          <w:lang w:eastAsia="uk-UA"/>
        </w:rPr>
        <w:t xml:space="preserve"> дисциплінарного стягнення. </w:t>
      </w:r>
    </w:p>
    <w:p w:rsidR="00217714" w:rsidRPr="00217714" w:rsidRDefault="00121DB7" w:rsidP="00744AE2">
      <w:pPr>
        <w:shd w:val="clear" w:color="auto" w:fill="FFFFFF"/>
        <w:autoSpaceDN/>
        <w:ind w:firstLine="567"/>
        <w:jc w:val="both"/>
        <w:rPr>
          <w:bCs/>
          <w:color w:val="1D1D1B"/>
          <w:szCs w:val="28"/>
          <w:lang w:eastAsia="uk-UA"/>
        </w:rPr>
      </w:pPr>
      <w:r>
        <w:rPr>
          <w:bCs/>
          <w:color w:val="1D1D1B"/>
          <w:szCs w:val="28"/>
          <w:lang w:eastAsia="uk-UA"/>
        </w:rPr>
        <w:t>Такий вид</w:t>
      </w:r>
      <w:r w:rsidR="00217714" w:rsidRPr="00217714">
        <w:rPr>
          <w:bCs/>
          <w:color w:val="1D1D1B"/>
          <w:szCs w:val="28"/>
          <w:lang w:eastAsia="uk-UA"/>
        </w:rPr>
        <w:t xml:space="preserve"> дисциплінарного стягнення</w:t>
      </w:r>
      <w:r>
        <w:rPr>
          <w:bCs/>
          <w:color w:val="1D1D1B"/>
          <w:szCs w:val="28"/>
          <w:lang w:eastAsia="uk-UA"/>
        </w:rPr>
        <w:t>, як</w:t>
      </w:r>
      <w:r w:rsidR="00217714" w:rsidRPr="00217714">
        <w:rPr>
          <w:bCs/>
          <w:color w:val="1D1D1B"/>
          <w:szCs w:val="28"/>
          <w:lang w:eastAsia="uk-UA"/>
        </w:rPr>
        <w:t xml:space="preserve"> </w:t>
      </w:r>
      <w:r w:rsidRPr="00217714">
        <w:rPr>
          <w:bCs/>
          <w:color w:val="1D1D1B"/>
          <w:szCs w:val="28"/>
          <w:lang w:eastAsia="uk-UA"/>
        </w:rPr>
        <w:t xml:space="preserve">звільнення судді за порушення присяги </w:t>
      </w:r>
      <w:r>
        <w:rPr>
          <w:bCs/>
          <w:color w:val="1D1D1B"/>
          <w:szCs w:val="28"/>
          <w:lang w:eastAsia="uk-UA"/>
        </w:rPr>
        <w:t>закріплений на законодавчому рівні</w:t>
      </w:r>
      <w:r w:rsidR="00217714" w:rsidRPr="00217714">
        <w:rPr>
          <w:bCs/>
          <w:color w:val="1D1D1B"/>
          <w:szCs w:val="28"/>
          <w:lang w:eastAsia="uk-UA"/>
        </w:rPr>
        <w:t xml:space="preserve"> лише з 28 березня 2015 року згідно із Законом України від 7 липня 2010 року № 2453-VI «Про судоустрій і статус суддів» в редакції Закону України від 12 лютого 2015 року № 192-VIII </w:t>
      </w:r>
      <w:r w:rsidR="0065345F">
        <w:rPr>
          <w:bCs/>
          <w:color w:val="1D1D1B"/>
          <w:szCs w:val="28"/>
          <w:lang w:eastAsia="uk-UA"/>
        </w:rPr>
        <w:br/>
      </w:r>
      <w:r w:rsidR="00217714" w:rsidRPr="00217714">
        <w:rPr>
          <w:bCs/>
          <w:color w:val="1D1D1B"/>
          <w:szCs w:val="28"/>
          <w:lang w:eastAsia="uk-UA"/>
        </w:rPr>
        <w:t>«Про забезпечення права на справедливий суд».</w:t>
      </w:r>
    </w:p>
    <w:p w:rsidR="00217714" w:rsidRPr="00217714" w:rsidRDefault="00217714" w:rsidP="00744AE2">
      <w:pPr>
        <w:shd w:val="clear" w:color="auto" w:fill="FFFFFF"/>
        <w:autoSpaceDN/>
        <w:ind w:firstLine="567"/>
        <w:jc w:val="both"/>
        <w:rPr>
          <w:bCs/>
          <w:color w:val="1D1D1B"/>
          <w:szCs w:val="28"/>
          <w:lang w:eastAsia="uk-UA"/>
        </w:rPr>
      </w:pPr>
      <w:r w:rsidRPr="00217714">
        <w:rPr>
          <w:bCs/>
          <w:color w:val="1D1D1B"/>
          <w:szCs w:val="28"/>
          <w:lang w:eastAsia="uk-UA"/>
        </w:rPr>
        <w:t>Відповідно до статті 6 Закону України «Про статус суддів», що</w:t>
      </w:r>
      <w:r w:rsidR="00EA479B">
        <w:rPr>
          <w:bCs/>
          <w:color w:val="1D1D1B"/>
          <w:szCs w:val="28"/>
          <w:lang w:eastAsia="uk-UA"/>
        </w:rPr>
        <w:t xml:space="preserve"> діяв на час вчинення </w:t>
      </w:r>
      <w:proofErr w:type="spellStart"/>
      <w:r w:rsidR="00EA479B">
        <w:rPr>
          <w:bCs/>
          <w:color w:val="1D1D1B"/>
          <w:szCs w:val="28"/>
          <w:lang w:eastAsia="uk-UA"/>
        </w:rPr>
        <w:t>Кормушиним</w:t>
      </w:r>
      <w:proofErr w:type="spellEnd"/>
      <w:r w:rsidR="00EA479B">
        <w:rPr>
          <w:bCs/>
          <w:color w:val="1D1D1B"/>
          <w:szCs w:val="28"/>
          <w:lang w:eastAsia="uk-UA"/>
        </w:rPr>
        <w:t xml:space="preserve"> К.О. дисциплінарних проступків</w:t>
      </w:r>
      <w:r w:rsidRPr="00217714">
        <w:rPr>
          <w:bCs/>
          <w:color w:val="1D1D1B"/>
          <w:szCs w:val="28"/>
          <w:lang w:eastAsia="uk-UA"/>
        </w:rPr>
        <w:t xml:space="preserve">, судді при здійсненні правосуддя зобов’язані додержуватися Конституції та законів України, забезпечувати повний, всебічний та об’єктивний розгляд судових справ, не </w:t>
      </w:r>
      <w:r w:rsidRPr="00217714">
        <w:rPr>
          <w:bCs/>
          <w:color w:val="1D1D1B"/>
          <w:szCs w:val="28"/>
          <w:lang w:eastAsia="uk-UA"/>
        </w:rPr>
        <w:lastRenderedPageBreak/>
        <w:t>допускати вчинків та будь-яких дій, що порочать звання судді і можуть викликати сумнів у його об’єктивності, неупередженості та незалежності.</w:t>
      </w:r>
    </w:p>
    <w:p w:rsidR="00217714" w:rsidRPr="00217714" w:rsidRDefault="00217714" w:rsidP="00744AE2">
      <w:pPr>
        <w:shd w:val="clear" w:color="auto" w:fill="FFFFFF"/>
        <w:autoSpaceDN/>
        <w:ind w:firstLine="567"/>
        <w:jc w:val="both"/>
        <w:rPr>
          <w:bCs/>
          <w:color w:val="1D1D1B"/>
          <w:szCs w:val="28"/>
          <w:lang w:eastAsia="uk-UA"/>
        </w:rPr>
      </w:pPr>
      <w:r w:rsidRPr="00217714">
        <w:rPr>
          <w:bCs/>
          <w:color w:val="1D1D1B"/>
          <w:szCs w:val="28"/>
          <w:lang w:eastAsia="uk-UA"/>
        </w:rPr>
        <w:t>Згідно зі статтею 129 Конституції України (в редакції, чинній на час вчинення суддею дій) однією з основних засад судочинства є законність.</w:t>
      </w:r>
    </w:p>
    <w:p w:rsidR="00217714" w:rsidRPr="00217714" w:rsidRDefault="00121DB7" w:rsidP="00744AE2">
      <w:pPr>
        <w:widowControl w:val="0"/>
        <w:autoSpaceDN/>
        <w:ind w:firstLine="567"/>
        <w:contextualSpacing/>
        <w:jc w:val="both"/>
        <w:rPr>
          <w:color w:val="000000"/>
          <w:szCs w:val="28"/>
        </w:rPr>
      </w:pPr>
      <w:r>
        <w:rPr>
          <w:szCs w:val="28"/>
        </w:rPr>
        <w:t>У</w:t>
      </w:r>
      <w:r w:rsidR="00217714" w:rsidRPr="00217714">
        <w:rPr>
          <w:szCs w:val="28"/>
        </w:rPr>
        <w:t xml:space="preserve">раховуючи викладене, розглядаючи пропозиції членів Вищої ради юстиції Хорошковського В.І. та </w:t>
      </w:r>
      <w:proofErr w:type="spellStart"/>
      <w:r w:rsidR="00217714" w:rsidRPr="00217714">
        <w:rPr>
          <w:szCs w:val="28"/>
        </w:rPr>
        <w:t>Завальнюка</w:t>
      </w:r>
      <w:proofErr w:type="spellEnd"/>
      <w:r w:rsidR="00217714" w:rsidRPr="00217714">
        <w:rPr>
          <w:szCs w:val="28"/>
        </w:rPr>
        <w:t xml:space="preserve"> В.І.,</w:t>
      </w:r>
      <w:r w:rsidR="00217714" w:rsidRPr="00217714">
        <w:rPr>
          <w:szCs w:val="28"/>
          <w:lang w:eastAsia="uk-UA"/>
        </w:rPr>
        <w:t xml:space="preserve"> </w:t>
      </w:r>
      <w:r w:rsidR="00217714" w:rsidRPr="00217714">
        <w:rPr>
          <w:szCs w:val="28"/>
        </w:rPr>
        <w:t xml:space="preserve">Вища рада юстиції дійшла обґрунтованого висновку, що суддя </w:t>
      </w:r>
      <w:proofErr w:type="spellStart"/>
      <w:r w:rsidR="00217714" w:rsidRPr="00217714">
        <w:rPr>
          <w:szCs w:val="28"/>
        </w:rPr>
        <w:t>Кормушин</w:t>
      </w:r>
      <w:proofErr w:type="spellEnd"/>
      <w:r w:rsidR="00217714" w:rsidRPr="00217714">
        <w:rPr>
          <w:szCs w:val="28"/>
        </w:rPr>
        <w:t xml:space="preserve"> К.О. </w:t>
      </w:r>
      <w:r w:rsidR="00217714" w:rsidRPr="00217714">
        <w:rPr>
          <w:rFonts w:eastAsia="Calibri"/>
          <w:szCs w:val="28"/>
          <w:lang w:eastAsia="en-US"/>
        </w:rPr>
        <w:t>несумлінно і безвідповідально п</w:t>
      </w:r>
      <w:r w:rsidR="00EA479B">
        <w:rPr>
          <w:rFonts w:eastAsia="Calibri"/>
          <w:szCs w:val="28"/>
          <w:lang w:eastAsia="en-US"/>
        </w:rPr>
        <w:t>оставився до виконання посадових</w:t>
      </w:r>
      <w:r w:rsidR="00217714" w:rsidRPr="00217714">
        <w:rPr>
          <w:rFonts w:eastAsia="Calibri"/>
          <w:szCs w:val="28"/>
          <w:lang w:eastAsia="en-US"/>
        </w:rPr>
        <w:t xml:space="preserve"> обов’язків під час здійснення судочинства, проігнорував вимоги</w:t>
      </w:r>
      <w:r>
        <w:rPr>
          <w:rFonts w:eastAsia="Calibri"/>
          <w:szCs w:val="28"/>
          <w:lang w:eastAsia="en-US"/>
        </w:rPr>
        <w:t xml:space="preserve"> закону, допустив несумлінне ставлення до розгляду </w:t>
      </w:r>
      <w:r w:rsidR="00217714" w:rsidRPr="00217714">
        <w:rPr>
          <w:rFonts w:eastAsia="Calibri"/>
          <w:szCs w:val="28"/>
          <w:lang w:eastAsia="en-US"/>
        </w:rPr>
        <w:t>справ, умисно порушив вимоги законодавства при здійсненні правосуддя,</w:t>
      </w:r>
      <w:r w:rsidR="00217714" w:rsidRPr="00217714">
        <w:rPr>
          <w:b/>
          <w:color w:val="000000"/>
          <w:szCs w:val="28"/>
        </w:rPr>
        <w:t xml:space="preserve"> </w:t>
      </w:r>
      <w:r w:rsidR="00217714" w:rsidRPr="00217714">
        <w:rPr>
          <w:color w:val="000000"/>
          <w:szCs w:val="28"/>
        </w:rPr>
        <w:t>що свідчить про порушення ним присяги судді.</w:t>
      </w:r>
    </w:p>
    <w:p w:rsidR="00217714" w:rsidRPr="00217714" w:rsidRDefault="00121DB7" w:rsidP="00744AE2">
      <w:pPr>
        <w:ind w:firstLine="567"/>
        <w:jc w:val="both"/>
        <w:rPr>
          <w:szCs w:val="28"/>
        </w:rPr>
      </w:pPr>
      <w:r>
        <w:rPr>
          <w:szCs w:val="28"/>
        </w:rPr>
        <w:t>Х</w:t>
      </w:r>
      <w:r w:rsidR="00217714" w:rsidRPr="00217714">
        <w:rPr>
          <w:szCs w:val="28"/>
        </w:rPr>
        <w:t xml:space="preserve">арактер наслідків, передбачених законом для подібних грубих порушень, </w:t>
      </w:r>
      <w:r>
        <w:rPr>
          <w:szCs w:val="28"/>
        </w:rPr>
        <w:t>н</w:t>
      </w:r>
      <w:r w:rsidRPr="00217714">
        <w:rPr>
          <w:szCs w:val="28"/>
        </w:rPr>
        <w:t xml:space="preserve">е змінився і </w:t>
      </w:r>
      <w:r w:rsidR="00217714" w:rsidRPr="00217714">
        <w:rPr>
          <w:szCs w:val="28"/>
        </w:rPr>
        <w:t xml:space="preserve">після набрання чинності Законом України від 2 червня </w:t>
      </w:r>
      <w:r w:rsidR="00217714" w:rsidRPr="00217714">
        <w:rPr>
          <w:szCs w:val="28"/>
        </w:rPr>
        <w:br/>
        <w:t>2016 року № 1402-VIII «Про судоустрій і статус суддів», оскільки цим Законом не було пом’якшено або скасовано відповідальність за вчиненими судд</w:t>
      </w:r>
      <w:r>
        <w:rPr>
          <w:szCs w:val="28"/>
        </w:rPr>
        <w:t xml:space="preserve">ею </w:t>
      </w:r>
      <w:proofErr w:type="spellStart"/>
      <w:r>
        <w:rPr>
          <w:szCs w:val="28"/>
        </w:rPr>
        <w:t>Кормушиним</w:t>
      </w:r>
      <w:proofErr w:type="spellEnd"/>
      <w:r>
        <w:rPr>
          <w:szCs w:val="28"/>
        </w:rPr>
        <w:t xml:space="preserve"> К.О. дисциплінарних проступків</w:t>
      </w:r>
      <w:r w:rsidR="00217714" w:rsidRPr="00217714">
        <w:rPr>
          <w:szCs w:val="28"/>
        </w:rPr>
        <w:t>.</w:t>
      </w:r>
    </w:p>
    <w:p w:rsidR="00217714" w:rsidRPr="00217714" w:rsidRDefault="00217714" w:rsidP="00744AE2">
      <w:pPr>
        <w:ind w:firstLine="567"/>
        <w:jc w:val="both"/>
        <w:rPr>
          <w:szCs w:val="28"/>
        </w:rPr>
      </w:pPr>
      <w:r w:rsidRPr="00217714">
        <w:rPr>
          <w:szCs w:val="28"/>
        </w:rPr>
        <w:t xml:space="preserve">Зокрема, підпунктом «а» пункту 1, пунктом 4 частини першої статті </w:t>
      </w:r>
      <w:r w:rsidR="0065345F">
        <w:rPr>
          <w:szCs w:val="28"/>
        </w:rPr>
        <w:br/>
      </w:r>
      <w:r w:rsidRPr="00217714">
        <w:rPr>
          <w:szCs w:val="28"/>
        </w:rPr>
        <w:t xml:space="preserve">106 Закону </w:t>
      </w:r>
      <w:r w:rsidRPr="00217714">
        <w:rPr>
          <w:bCs/>
          <w:color w:val="1D1D1B"/>
          <w:szCs w:val="28"/>
          <w:lang w:eastAsia="uk-UA"/>
        </w:rPr>
        <w:t>України від 2 червня 2016 року № 1402-VIII «Про судоустрій і статус суддів»</w:t>
      </w:r>
      <w:r w:rsidRPr="00217714">
        <w:rPr>
          <w:szCs w:val="28"/>
        </w:rPr>
        <w:t xml:space="preserve"> передбачено, що суддю може бути притягнуто до дисциплінарної відповідальності в порядку дисциплінарного провадження з підстав</w:t>
      </w:r>
      <w:bookmarkStart w:id="1" w:name="n1138"/>
      <w:bookmarkEnd w:id="1"/>
      <w:r w:rsidRPr="00217714">
        <w:rPr>
          <w:szCs w:val="28"/>
        </w:rPr>
        <w:t xml:space="preserve"> умисного або внаслідок недбалості</w:t>
      </w:r>
      <w:bookmarkStart w:id="2" w:name="n1139"/>
      <w:bookmarkEnd w:id="2"/>
      <w:r w:rsidRPr="00217714">
        <w:rPr>
          <w:szCs w:val="28"/>
        </w:rPr>
        <w:t xml:space="preserve"> істотного порушення норм процесуального права під час здійснення правосуддя, що призвело до порушення правил щодо юрисдикції або складу суду</w:t>
      </w:r>
      <w:bookmarkStart w:id="3" w:name="n1796"/>
      <w:bookmarkStart w:id="4" w:name="n1140"/>
      <w:bookmarkEnd w:id="3"/>
      <w:bookmarkEnd w:id="4"/>
      <w:r w:rsidRPr="00217714">
        <w:rPr>
          <w:szCs w:val="28"/>
        </w:rPr>
        <w:t>; умисного або внаслідок грубої недбалості допущення суддею, який брав участь в ухваленні судового рішення, порушення прав людини і основоположних свобод або іншого грубого порушення закону, що призвело до істотних негативних наслідків.</w:t>
      </w:r>
    </w:p>
    <w:p w:rsidR="00217714" w:rsidRPr="00217714" w:rsidRDefault="00217714" w:rsidP="00744AE2">
      <w:pPr>
        <w:ind w:firstLine="567"/>
        <w:jc w:val="both"/>
        <w:rPr>
          <w:szCs w:val="28"/>
        </w:rPr>
      </w:pPr>
      <w:r w:rsidRPr="00217714">
        <w:rPr>
          <w:szCs w:val="28"/>
        </w:rPr>
        <w:t>За змістом пункту 7 частини дев’ятої статті 109 Закону</w:t>
      </w:r>
      <w:r w:rsidRPr="00217714">
        <w:rPr>
          <w:bCs/>
          <w:color w:val="1D1D1B"/>
          <w:szCs w:val="28"/>
          <w:lang w:eastAsia="uk-UA"/>
        </w:rPr>
        <w:t xml:space="preserve"> України від 2 червня </w:t>
      </w:r>
      <w:r w:rsidR="004B576D">
        <w:rPr>
          <w:bCs/>
          <w:color w:val="1D1D1B"/>
          <w:szCs w:val="28"/>
          <w:lang w:eastAsia="uk-UA"/>
        </w:rPr>
        <w:br/>
      </w:r>
      <w:r w:rsidRPr="00217714">
        <w:rPr>
          <w:bCs/>
          <w:color w:val="1D1D1B"/>
          <w:szCs w:val="28"/>
          <w:lang w:eastAsia="uk-UA"/>
        </w:rPr>
        <w:t>2016 року № 1402-VIII «Про судоустрій і статус суддів»</w:t>
      </w:r>
      <w:r w:rsidRPr="00217714">
        <w:rPr>
          <w:szCs w:val="28"/>
        </w:rPr>
        <w:t xml:space="preserve">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зокрема, факт допущення суддею грубого порушення закону, що підриває суспільну довіру до суду.</w:t>
      </w:r>
    </w:p>
    <w:p w:rsidR="006B28F1" w:rsidRPr="00217714" w:rsidRDefault="00217714" w:rsidP="00744AE2">
      <w:pPr>
        <w:ind w:firstLine="567"/>
        <w:jc w:val="both"/>
        <w:rPr>
          <w:rFonts w:eastAsia="Calibri"/>
          <w:szCs w:val="28"/>
          <w:lang w:eastAsia="en-US"/>
        </w:rPr>
      </w:pPr>
      <w:r w:rsidRPr="00217714">
        <w:rPr>
          <w:rFonts w:eastAsia="Calibri"/>
          <w:szCs w:val="28"/>
          <w:lang w:eastAsia="en-US"/>
        </w:rPr>
        <w:t xml:space="preserve">Відповідно до пункту 1 частини восьмої статті 109 Закону України </w:t>
      </w:r>
      <w:r w:rsidRPr="00217714">
        <w:rPr>
          <w:rFonts w:eastAsia="Calibri"/>
          <w:szCs w:val="28"/>
          <w:lang w:eastAsia="en-US"/>
        </w:rPr>
        <w:br/>
      </w:r>
      <w:r w:rsidR="007E55FA" w:rsidRPr="00217714">
        <w:rPr>
          <w:bCs/>
          <w:color w:val="1D1D1B"/>
          <w:szCs w:val="28"/>
          <w:lang w:eastAsia="uk-UA"/>
        </w:rPr>
        <w:t>від 2 червня 2016 року № 1402-VIII</w:t>
      </w:r>
      <w:r w:rsidR="007E55FA">
        <w:rPr>
          <w:rFonts w:eastAsia="Calibri"/>
          <w:szCs w:val="28"/>
          <w:lang w:eastAsia="en-US"/>
        </w:rPr>
        <w:t xml:space="preserve"> </w:t>
      </w:r>
      <w:r w:rsidRPr="00217714">
        <w:rPr>
          <w:rFonts w:eastAsia="Calibri"/>
          <w:szCs w:val="28"/>
          <w:lang w:eastAsia="en-US"/>
        </w:rPr>
        <w:t>«Про судоустрій і статус суддів» дисциплінарне стягнення у виді подання про звільнення судді з посади застосовується, зокрема, у разі вчинення суддею істотного дисциплінарного проступку, грубого чи систематичного нехтування обов’язками, що є несумісним зі статусом судді або виявило його невідповідність займаній посаді.</w:t>
      </w:r>
    </w:p>
    <w:p w:rsidR="00217714" w:rsidRDefault="007E55FA" w:rsidP="00744AE2">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Щодо тверджень</w:t>
      </w:r>
      <w:r w:rsidR="00217714" w:rsidRPr="00217714">
        <w:rPr>
          <w:rFonts w:eastAsia="Calibri"/>
          <w:szCs w:val="28"/>
          <w:lang w:eastAsia="en-US"/>
        </w:rPr>
        <w:t xml:space="preserve"> </w:t>
      </w:r>
      <w:proofErr w:type="spellStart"/>
      <w:r w:rsidR="00217714" w:rsidRPr="00217714">
        <w:rPr>
          <w:rFonts w:eastAsia="Calibri"/>
          <w:szCs w:val="28"/>
          <w:lang w:eastAsia="en-US"/>
        </w:rPr>
        <w:t>Кормушина</w:t>
      </w:r>
      <w:proofErr w:type="spellEnd"/>
      <w:r w:rsidR="00217714" w:rsidRPr="00217714">
        <w:rPr>
          <w:rFonts w:eastAsia="Calibri"/>
          <w:szCs w:val="28"/>
          <w:lang w:eastAsia="en-US"/>
        </w:rPr>
        <w:t xml:space="preserve"> К.О. про сплив строків для притягнення його до відпо</w:t>
      </w:r>
      <w:r w:rsidR="002061E2">
        <w:rPr>
          <w:rFonts w:eastAsia="Calibri"/>
          <w:szCs w:val="28"/>
          <w:lang w:eastAsia="en-US"/>
        </w:rPr>
        <w:t>відальності слід зауважити, що частиною одинадцятою</w:t>
      </w:r>
      <w:r>
        <w:rPr>
          <w:rFonts w:eastAsia="Calibri"/>
          <w:szCs w:val="28"/>
          <w:lang w:eastAsia="en-US"/>
        </w:rPr>
        <w:t xml:space="preserve"> статті </w:t>
      </w:r>
      <w:r w:rsidR="0065345F">
        <w:rPr>
          <w:rFonts w:eastAsia="Calibri"/>
          <w:szCs w:val="28"/>
          <w:lang w:eastAsia="en-US"/>
        </w:rPr>
        <w:br/>
      </w:r>
      <w:r>
        <w:rPr>
          <w:rFonts w:eastAsia="Calibri"/>
          <w:szCs w:val="28"/>
          <w:lang w:eastAsia="en-US"/>
        </w:rPr>
        <w:t xml:space="preserve">109 </w:t>
      </w:r>
      <w:r w:rsidR="00217714" w:rsidRPr="00217714">
        <w:rPr>
          <w:rFonts w:eastAsia="Calibri"/>
          <w:szCs w:val="28"/>
          <w:lang w:eastAsia="en-US"/>
        </w:rPr>
        <w:t xml:space="preserve">Закону України від 2 червня 2016 року № 1402-VIII «Про судоустрій і статус суддів» передбачено, що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w:t>
      </w:r>
      <w:r w:rsidR="00217714" w:rsidRPr="00217714">
        <w:rPr>
          <w:rFonts w:eastAsia="Calibri"/>
          <w:szCs w:val="28"/>
          <w:lang w:eastAsia="en-US"/>
        </w:rPr>
        <w:lastRenderedPageBreak/>
        <w:t xml:space="preserve">відпустці чи здійснення відповідного дисциплінарного провадження. </w:t>
      </w:r>
    </w:p>
    <w:p w:rsidR="00EA479B" w:rsidRDefault="00EA479B" w:rsidP="00744AE2">
      <w:pPr>
        <w:widowControl w:val="0"/>
        <w:shd w:val="clear" w:color="auto" w:fill="FFFFFF"/>
        <w:autoSpaceDN/>
        <w:ind w:firstLine="567"/>
        <w:jc w:val="both"/>
        <w:textAlignment w:val="baseline"/>
        <w:rPr>
          <w:rFonts w:eastAsia="Calibri"/>
          <w:szCs w:val="28"/>
          <w:lang w:eastAsia="en-US"/>
        </w:rPr>
      </w:pPr>
      <w:r w:rsidRPr="00482AD5">
        <w:rPr>
          <w:rFonts w:eastAsia="Calibri"/>
          <w:szCs w:val="28"/>
          <w:lang w:eastAsia="en-US"/>
        </w:rPr>
        <w:t xml:space="preserve">Однак, вирішуючи питання про правила і строки </w:t>
      </w:r>
      <w:r w:rsidR="00482AD5" w:rsidRPr="00482AD5">
        <w:rPr>
          <w:rFonts w:eastAsia="Calibri"/>
          <w:szCs w:val="28"/>
          <w:lang w:eastAsia="en-US"/>
        </w:rPr>
        <w:t>здійснення</w:t>
      </w:r>
      <w:r w:rsidRPr="00482AD5">
        <w:rPr>
          <w:rFonts w:eastAsia="Calibri"/>
          <w:szCs w:val="28"/>
          <w:lang w:eastAsia="en-US"/>
        </w:rPr>
        <w:t xml:space="preserve"> дисциплінарного провадження стосовно </w:t>
      </w:r>
      <w:proofErr w:type="spellStart"/>
      <w:r w:rsidRPr="00482AD5">
        <w:rPr>
          <w:rFonts w:eastAsia="Calibri"/>
          <w:szCs w:val="28"/>
          <w:lang w:eastAsia="en-US"/>
        </w:rPr>
        <w:t>Кормушина</w:t>
      </w:r>
      <w:proofErr w:type="spellEnd"/>
      <w:r w:rsidRPr="00482AD5">
        <w:rPr>
          <w:rFonts w:eastAsia="Calibri"/>
          <w:szCs w:val="28"/>
          <w:lang w:eastAsia="en-US"/>
        </w:rPr>
        <w:t xml:space="preserve"> К.О. про звільнення його з посади судді за порушення присяги, необхідно брати до уваги законні положення, чинні як на момент </w:t>
      </w:r>
      <w:r w:rsidR="00482AD5" w:rsidRPr="00482AD5">
        <w:rPr>
          <w:rFonts w:eastAsia="Calibri"/>
          <w:szCs w:val="28"/>
          <w:lang w:eastAsia="en-US"/>
        </w:rPr>
        <w:t>вчинення</w:t>
      </w:r>
      <w:r w:rsidRPr="00482AD5">
        <w:rPr>
          <w:rFonts w:eastAsia="Calibri"/>
          <w:szCs w:val="28"/>
          <w:lang w:eastAsia="en-US"/>
        </w:rPr>
        <w:t xml:space="preserve"> ним дисциплінарних проступків, так і на момент </w:t>
      </w:r>
      <w:r w:rsidR="00482AD5" w:rsidRPr="00482AD5">
        <w:rPr>
          <w:rFonts w:eastAsia="Calibri"/>
          <w:szCs w:val="28"/>
          <w:lang w:eastAsia="en-US"/>
        </w:rPr>
        <w:t>вирішення</w:t>
      </w:r>
      <w:r w:rsidRPr="00482AD5">
        <w:rPr>
          <w:rFonts w:eastAsia="Calibri"/>
          <w:szCs w:val="28"/>
          <w:lang w:eastAsia="en-US"/>
        </w:rPr>
        <w:t xml:space="preserve"> питання про притягнення його до дисциплінарної відпо</w:t>
      </w:r>
      <w:r w:rsidR="00482AD5" w:rsidRPr="00482AD5">
        <w:rPr>
          <w:rFonts w:eastAsia="Calibri"/>
          <w:szCs w:val="28"/>
          <w:lang w:eastAsia="en-US"/>
        </w:rPr>
        <w:t>віда</w:t>
      </w:r>
      <w:r w:rsidR="00482AD5">
        <w:rPr>
          <w:rFonts w:eastAsia="Calibri"/>
          <w:szCs w:val="28"/>
          <w:lang w:eastAsia="en-US"/>
        </w:rPr>
        <w:t>льності.</w:t>
      </w:r>
    </w:p>
    <w:p w:rsidR="002061E2" w:rsidRPr="002061E2" w:rsidRDefault="00482AD5" w:rsidP="00744AE2">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Оскаржувані</w:t>
      </w:r>
      <w:r w:rsidR="002061E2" w:rsidRPr="002061E2">
        <w:rPr>
          <w:rFonts w:eastAsia="Calibri"/>
          <w:szCs w:val="28"/>
          <w:lang w:eastAsia="en-US"/>
        </w:rPr>
        <w:t xml:space="preserve"> рішення Вищої рад</w:t>
      </w:r>
      <w:r w:rsidR="007E55FA">
        <w:rPr>
          <w:rFonts w:eastAsia="Calibri"/>
          <w:szCs w:val="28"/>
          <w:lang w:eastAsia="en-US"/>
        </w:rPr>
        <w:t xml:space="preserve">и юстиції, згідно з </w:t>
      </w:r>
      <w:r w:rsidR="002061E2">
        <w:rPr>
          <w:rFonts w:eastAsia="Calibri"/>
          <w:szCs w:val="28"/>
          <w:lang w:eastAsia="en-US"/>
        </w:rPr>
        <w:t xml:space="preserve"> яким </w:t>
      </w:r>
      <w:proofErr w:type="spellStart"/>
      <w:r w:rsidR="002061E2">
        <w:rPr>
          <w:rFonts w:eastAsia="Calibri"/>
          <w:szCs w:val="28"/>
          <w:lang w:eastAsia="en-US"/>
        </w:rPr>
        <w:t>Кормушина</w:t>
      </w:r>
      <w:proofErr w:type="spellEnd"/>
      <w:r w:rsidR="002061E2">
        <w:rPr>
          <w:rFonts w:eastAsia="Calibri"/>
          <w:szCs w:val="28"/>
          <w:lang w:eastAsia="en-US"/>
        </w:rPr>
        <w:t xml:space="preserve"> К.О.</w:t>
      </w:r>
      <w:r w:rsidR="007E55FA">
        <w:rPr>
          <w:rFonts w:eastAsia="Calibri"/>
          <w:szCs w:val="28"/>
          <w:lang w:eastAsia="en-US"/>
        </w:rPr>
        <w:t xml:space="preserve"> </w:t>
      </w:r>
      <w:r w:rsidR="002061E2" w:rsidRPr="002061E2">
        <w:rPr>
          <w:rFonts w:eastAsia="Calibri"/>
          <w:szCs w:val="28"/>
          <w:lang w:eastAsia="en-US"/>
        </w:rPr>
        <w:t xml:space="preserve"> звільнено з посади </w:t>
      </w:r>
      <w:r w:rsidR="007E55FA">
        <w:rPr>
          <w:rFonts w:eastAsia="Calibri"/>
          <w:szCs w:val="28"/>
          <w:lang w:eastAsia="en-US"/>
        </w:rPr>
        <w:t xml:space="preserve">судді </w:t>
      </w:r>
      <w:r w:rsidR="002061E2" w:rsidRPr="00217714">
        <w:rPr>
          <w:rFonts w:eastAsia="Calibri"/>
          <w:szCs w:val="28"/>
          <w:lang w:eastAsia="en-US"/>
        </w:rPr>
        <w:t>Шевченківського районного суду міста Києва</w:t>
      </w:r>
      <w:r>
        <w:rPr>
          <w:rFonts w:eastAsia="Calibri"/>
          <w:szCs w:val="28"/>
          <w:lang w:eastAsia="en-US"/>
        </w:rPr>
        <w:t xml:space="preserve"> за порушення присяги прийняті</w:t>
      </w:r>
      <w:r w:rsidR="002061E2" w:rsidRPr="002061E2">
        <w:rPr>
          <w:rFonts w:eastAsia="Calibri"/>
          <w:szCs w:val="28"/>
          <w:lang w:eastAsia="en-US"/>
        </w:rPr>
        <w:t xml:space="preserve"> за результатами розгляду пропозицій членів Вищої ради юстиції </w:t>
      </w:r>
      <w:r w:rsidR="0065727C">
        <w:rPr>
          <w:rFonts w:eastAsia="Calibri"/>
          <w:szCs w:val="28"/>
          <w:lang w:eastAsia="en-US"/>
        </w:rPr>
        <w:t>Хорошков</w:t>
      </w:r>
      <w:r w:rsidR="007E55FA">
        <w:rPr>
          <w:rFonts w:eastAsia="Calibri"/>
          <w:szCs w:val="28"/>
          <w:lang w:eastAsia="en-US"/>
        </w:rPr>
        <w:t xml:space="preserve">ського В.І. та </w:t>
      </w:r>
      <w:proofErr w:type="spellStart"/>
      <w:r w:rsidR="007E55FA">
        <w:rPr>
          <w:rFonts w:eastAsia="Calibri"/>
          <w:szCs w:val="28"/>
          <w:lang w:eastAsia="en-US"/>
        </w:rPr>
        <w:t>Завальнюка</w:t>
      </w:r>
      <w:proofErr w:type="spellEnd"/>
      <w:r w:rsidR="007E55FA">
        <w:rPr>
          <w:rFonts w:eastAsia="Calibri"/>
          <w:szCs w:val="28"/>
          <w:lang w:eastAsia="en-US"/>
        </w:rPr>
        <w:t xml:space="preserve"> В.В. у</w:t>
      </w:r>
      <w:r w:rsidR="0065727C">
        <w:rPr>
          <w:rFonts w:eastAsia="Calibri"/>
          <w:szCs w:val="28"/>
          <w:lang w:eastAsia="en-US"/>
        </w:rPr>
        <w:t xml:space="preserve"> грудні</w:t>
      </w:r>
      <w:r w:rsidR="002061E2" w:rsidRPr="002061E2">
        <w:rPr>
          <w:rFonts w:eastAsia="Calibri"/>
          <w:szCs w:val="28"/>
          <w:lang w:eastAsia="en-US"/>
        </w:rPr>
        <w:t xml:space="preserve"> 2010 року.</w:t>
      </w:r>
    </w:p>
    <w:p w:rsidR="0086274F" w:rsidRDefault="002E1B04" w:rsidP="00744AE2">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У</w:t>
      </w:r>
      <w:r w:rsidR="0065727C">
        <w:rPr>
          <w:rFonts w:eastAsia="Calibri"/>
          <w:szCs w:val="28"/>
          <w:lang w:eastAsia="en-US"/>
        </w:rPr>
        <w:t xml:space="preserve"> грудні</w:t>
      </w:r>
      <w:r w:rsidR="002061E2" w:rsidRPr="002061E2">
        <w:rPr>
          <w:rFonts w:eastAsia="Calibri"/>
          <w:szCs w:val="28"/>
          <w:lang w:eastAsia="en-US"/>
        </w:rPr>
        <w:t xml:space="preserve"> 2010 року Вища рада юстиції встановила факти, які свідча</w:t>
      </w:r>
      <w:r w:rsidR="0065727C">
        <w:rPr>
          <w:rFonts w:eastAsia="Calibri"/>
          <w:szCs w:val="28"/>
          <w:lang w:eastAsia="en-US"/>
        </w:rPr>
        <w:t xml:space="preserve">ть про порушення </w:t>
      </w:r>
      <w:proofErr w:type="spellStart"/>
      <w:r w:rsidR="0065727C">
        <w:rPr>
          <w:rFonts w:eastAsia="Calibri"/>
          <w:szCs w:val="28"/>
          <w:lang w:eastAsia="en-US"/>
        </w:rPr>
        <w:t>Кормушиним</w:t>
      </w:r>
      <w:proofErr w:type="spellEnd"/>
      <w:r w:rsidR="0065727C">
        <w:rPr>
          <w:rFonts w:eastAsia="Calibri"/>
          <w:szCs w:val="28"/>
          <w:lang w:eastAsia="en-US"/>
        </w:rPr>
        <w:t xml:space="preserve"> К.О.</w:t>
      </w:r>
      <w:r>
        <w:rPr>
          <w:rFonts w:eastAsia="Calibri"/>
          <w:szCs w:val="28"/>
          <w:lang w:eastAsia="en-US"/>
        </w:rPr>
        <w:t xml:space="preserve"> </w:t>
      </w:r>
      <w:r w:rsidR="002061E2" w:rsidRPr="002061E2">
        <w:rPr>
          <w:rFonts w:eastAsia="Calibri"/>
          <w:szCs w:val="28"/>
          <w:lang w:eastAsia="en-US"/>
        </w:rPr>
        <w:t>присяги</w:t>
      </w:r>
      <w:r>
        <w:rPr>
          <w:rFonts w:eastAsia="Calibri"/>
          <w:szCs w:val="28"/>
          <w:lang w:eastAsia="en-US"/>
        </w:rPr>
        <w:t xml:space="preserve"> судді</w:t>
      </w:r>
      <w:r w:rsidR="002061E2" w:rsidRPr="002061E2">
        <w:rPr>
          <w:rFonts w:eastAsia="Calibri"/>
          <w:szCs w:val="28"/>
          <w:lang w:eastAsia="en-US"/>
        </w:rPr>
        <w:t xml:space="preserve">, та притягнула його до відповідальності шляхом </w:t>
      </w:r>
      <w:r>
        <w:rPr>
          <w:rFonts w:eastAsia="Calibri"/>
          <w:szCs w:val="28"/>
          <w:lang w:eastAsia="en-US"/>
        </w:rPr>
        <w:t>ухвалення</w:t>
      </w:r>
      <w:r w:rsidR="0086274F">
        <w:rPr>
          <w:rFonts w:eastAsia="Calibri"/>
          <w:szCs w:val="28"/>
          <w:lang w:eastAsia="en-US"/>
        </w:rPr>
        <w:t xml:space="preserve"> рішень</w:t>
      </w:r>
      <w:r w:rsidR="0065727C">
        <w:rPr>
          <w:rFonts w:eastAsia="Calibri"/>
          <w:szCs w:val="28"/>
          <w:lang w:eastAsia="en-US"/>
        </w:rPr>
        <w:t xml:space="preserve"> №</w:t>
      </w:r>
      <w:r>
        <w:rPr>
          <w:rFonts w:eastAsia="Calibri"/>
          <w:szCs w:val="28"/>
          <w:lang w:eastAsia="en-US"/>
        </w:rPr>
        <w:t xml:space="preserve"> </w:t>
      </w:r>
      <w:r w:rsidR="004B576D">
        <w:rPr>
          <w:rFonts w:eastAsia="Calibri"/>
          <w:szCs w:val="28"/>
          <w:lang w:eastAsia="en-US"/>
        </w:rPr>
        <w:t xml:space="preserve">1341/0/15-10 та </w:t>
      </w:r>
      <w:r>
        <w:rPr>
          <w:rFonts w:eastAsia="Calibri"/>
          <w:szCs w:val="28"/>
          <w:lang w:eastAsia="en-US"/>
        </w:rPr>
        <w:t xml:space="preserve">№ </w:t>
      </w:r>
      <w:r w:rsidR="004B576D">
        <w:rPr>
          <w:rFonts w:eastAsia="Calibri"/>
          <w:szCs w:val="28"/>
          <w:lang w:eastAsia="en-US"/>
        </w:rPr>
        <w:t xml:space="preserve">1342/0/15-10 </w:t>
      </w:r>
      <w:r w:rsidR="004B576D">
        <w:rPr>
          <w:rFonts w:eastAsia="Calibri"/>
          <w:szCs w:val="28"/>
          <w:lang w:eastAsia="en-US"/>
        </w:rPr>
        <w:br/>
      </w:r>
      <w:r w:rsidR="002061E2" w:rsidRPr="002061E2">
        <w:rPr>
          <w:rFonts w:eastAsia="Calibri"/>
          <w:szCs w:val="28"/>
          <w:lang w:eastAsia="en-US"/>
        </w:rPr>
        <w:t xml:space="preserve">«Про внесення </w:t>
      </w:r>
      <w:r w:rsidR="0086274F">
        <w:rPr>
          <w:rFonts w:eastAsia="Calibri"/>
          <w:szCs w:val="28"/>
          <w:lang w:eastAsia="en-US"/>
        </w:rPr>
        <w:t xml:space="preserve">подання до Верховної Ради України про звільнення </w:t>
      </w:r>
      <w:proofErr w:type="spellStart"/>
      <w:r w:rsidR="0086274F">
        <w:rPr>
          <w:rFonts w:eastAsia="Calibri"/>
          <w:szCs w:val="28"/>
          <w:lang w:eastAsia="en-US"/>
        </w:rPr>
        <w:t>Кормушина</w:t>
      </w:r>
      <w:proofErr w:type="spellEnd"/>
      <w:r w:rsidR="0086274F">
        <w:rPr>
          <w:rFonts w:eastAsia="Calibri"/>
          <w:szCs w:val="28"/>
          <w:lang w:eastAsia="en-US"/>
        </w:rPr>
        <w:t xml:space="preserve"> К.О. з посади судді Шевченківського районного суду міста Києва за порушення присяги».</w:t>
      </w:r>
    </w:p>
    <w:p w:rsidR="00217714" w:rsidRDefault="002E1B04" w:rsidP="002E1B04">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 xml:space="preserve">Подальші дії </w:t>
      </w:r>
      <w:proofErr w:type="spellStart"/>
      <w:r w:rsidR="00217714" w:rsidRPr="00217714">
        <w:rPr>
          <w:rFonts w:eastAsia="Calibri"/>
          <w:szCs w:val="28"/>
          <w:lang w:eastAsia="en-US"/>
        </w:rPr>
        <w:t>Кормушина</w:t>
      </w:r>
      <w:proofErr w:type="spellEnd"/>
      <w:r w:rsidR="00217714" w:rsidRPr="00217714">
        <w:rPr>
          <w:rFonts w:eastAsia="Calibri"/>
          <w:szCs w:val="28"/>
          <w:lang w:eastAsia="en-US"/>
        </w:rPr>
        <w:t xml:space="preserve"> К.О. та відповідні процесуальні рішення як національних органів</w:t>
      </w:r>
      <w:r>
        <w:rPr>
          <w:rFonts w:eastAsia="Calibri"/>
          <w:szCs w:val="28"/>
          <w:lang w:eastAsia="en-US"/>
        </w:rPr>
        <w:t xml:space="preserve">, так і ЄСПЛ, зокрема </w:t>
      </w:r>
      <w:r w:rsidR="00217714" w:rsidRPr="00217714">
        <w:rPr>
          <w:rFonts w:eastAsia="Calibri"/>
          <w:szCs w:val="28"/>
          <w:lang w:eastAsia="en-US"/>
        </w:rPr>
        <w:t xml:space="preserve"> попереднє рішення Вищої ради правосуддя від 23 квітня 2020 року № 1043/0/15-20</w:t>
      </w:r>
      <w:r>
        <w:rPr>
          <w:rFonts w:eastAsia="Calibri"/>
          <w:szCs w:val="28"/>
          <w:lang w:eastAsia="en-US"/>
        </w:rPr>
        <w:t>,</w:t>
      </w:r>
      <w:r w:rsidR="00217714" w:rsidRPr="00217714">
        <w:rPr>
          <w:rFonts w:eastAsia="Calibri"/>
          <w:szCs w:val="28"/>
          <w:lang w:eastAsia="en-US"/>
        </w:rPr>
        <w:t xml:space="preserve"> є складовими процедури оскарження </w:t>
      </w:r>
      <w:proofErr w:type="spellStart"/>
      <w:r w:rsidR="00217714" w:rsidRPr="00217714">
        <w:rPr>
          <w:rFonts w:eastAsia="Calibri"/>
          <w:szCs w:val="28"/>
          <w:lang w:eastAsia="en-US"/>
        </w:rPr>
        <w:t>Кормушиним</w:t>
      </w:r>
      <w:proofErr w:type="spellEnd"/>
      <w:r w:rsidR="00217714" w:rsidRPr="00217714">
        <w:rPr>
          <w:rFonts w:eastAsia="Calibri"/>
          <w:szCs w:val="28"/>
          <w:lang w:eastAsia="en-US"/>
        </w:rPr>
        <w:t xml:space="preserve"> К.О. рішення Вищої ради юстиції та </w:t>
      </w:r>
      <w:r w:rsidR="0086274F">
        <w:rPr>
          <w:rFonts w:eastAsia="Calibri"/>
          <w:szCs w:val="28"/>
          <w:lang w:eastAsia="en-US"/>
        </w:rPr>
        <w:t xml:space="preserve">Постанови </w:t>
      </w:r>
      <w:r>
        <w:rPr>
          <w:rFonts w:eastAsia="Calibri"/>
          <w:szCs w:val="28"/>
          <w:lang w:eastAsia="en-US"/>
        </w:rPr>
        <w:t>Верховної Ради України, отже,</w:t>
      </w:r>
      <w:r w:rsidR="00217714" w:rsidRPr="00217714">
        <w:rPr>
          <w:rFonts w:eastAsia="Calibri"/>
          <w:szCs w:val="28"/>
          <w:lang w:eastAsia="en-US"/>
        </w:rPr>
        <w:t xml:space="preserve"> строк давності притягнення його до дисциплінарної відповідальності</w:t>
      </w:r>
      <w:r>
        <w:rPr>
          <w:rFonts w:eastAsia="Calibri"/>
          <w:szCs w:val="28"/>
          <w:lang w:eastAsia="en-US"/>
        </w:rPr>
        <w:t>,</w:t>
      </w:r>
      <w:r w:rsidR="00217714" w:rsidRPr="00217714">
        <w:rPr>
          <w:rFonts w:eastAsia="Calibri"/>
          <w:szCs w:val="28"/>
          <w:lang w:eastAsia="en-US"/>
        </w:rPr>
        <w:t xml:space="preserve"> передбачений Законом України від 2 червня 2016 року № 1402-VIII «Про судоустрій і статус суддів»</w:t>
      </w:r>
      <w:r w:rsidR="0065345F">
        <w:rPr>
          <w:rFonts w:eastAsia="Calibri"/>
          <w:szCs w:val="28"/>
          <w:lang w:eastAsia="en-US"/>
        </w:rPr>
        <w:t xml:space="preserve">, не підлягає </w:t>
      </w:r>
      <w:r w:rsidR="00482AD5">
        <w:rPr>
          <w:rFonts w:eastAsia="Calibri"/>
          <w:szCs w:val="28"/>
          <w:lang w:eastAsia="en-US"/>
        </w:rPr>
        <w:t>застосовуванню</w:t>
      </w:r>
      <w:r>
        <w:rPr>
          <w:rFonts w:eastAsia="Calibri"/>
          <w:szCs w:val="28"/>
          <w:lang w:eastAsia="en-US"/>
        </w:rPr>
        <w:t xml:space="preserve"> під час розгляду питання про наявність</w:t>
      </w:r>
      <w:r w:rsidR="00217714" w:rsidRPr="00217714">
        <w:rPr>
          <w:rFonts w:eastAsia="Calibri"/>
          <w:szCs w:val="28"/>
          <w:lang w:eastAsia="en-US"/>
        </w:rPr>
        <w:t xml:space="preserve"> підстав для притягнення до відповідальності </w:t>
      </w:r>
      <w:r w:rsidR="00482AD5">
        <w:rPr>
          <w:rFonts w:eastAsia="Calibri"/>
          <w:szCs w:val="28"/>
          <w:lang w:eastAsia="en-US"/>
        </w:rPr>
        <w:t xml:space="preserve">за </w:t>
      </w:r>
      <w:r>
        <w:rPr>
          <w:rFonts w:eastAsia="Calibri"/>
          <w:szCs w:val="28"/>
          <w:lang w:eastAsia="en-US"/>
        </w:rPr>
        <w:t>вчинення дисциплінарних</w:t>
      </w:r>
      <w:r w:rsidR="00482AD5">
        <w:rPr>
          <w:rFonts w:eastAsia="Calibri"/>
          <w:szCs w:val="28"/>
          <w:lang w:eastAsia="en-US"/>
        </w:rPr>
        <w:t xml:space="preserve"> </w:t>
      </w:r>
      <w:r>
        <w:rPr>
          <w:rFonts w:eastAsia="Calibri"/>
          <w:szCs w:val="28"/>
          <w:lang w:eastAsia="en-US"/>
        </w:rPr>
        <w:t>проступків у</w:t>
      </w:r>
      <w:r w:rsidR="00482AD5">
        <w:rPr>
          <w:rFonts w:eastAsia="Calibri"/>
          <w:szCs w:val="28"/>
          <w:lang w:eastAsia="en-US"/>
        </w:rPr>
        <w:t xml:space="preserve"> межах відкритого дисциплінарного провадження </w:t>
      </w:r>
      <w:r w:rsidR="00217714" w:rsidRPr="00217714">
        <w:rPr>
          <w:rFonts w:eastAsia="Calibri"/>
          <w:szCs w:val="28"/>
          <w:lang w:eastAsia="en-US"/>
        </w:rPr>
        <w:t>у 2010 році.</w:t>
      </w:r>
    </w:p>
    <w:p w:rsidR="0065345F" w:rsidRDefault="00217714" w:rsidP="0065345F">
      <w:pPr>
        <w:widowControl w:val="0"/>
        <w:shd w:val="clear" w:color="auto" w:fill="FFFFFF"/>
        <w:autoSpaceDN/>
        <w:ind w:firstLine="567"/>
        <w:jc w:val="both"/>
        <w:textAlignment w:val="baseline"/>
        <w:rPr>
          <w:rFonts w:eastAsia="Calibri"/>
          <w:szCs w:val="28"/>
          <w:lang w:eastAsia="en-US"/>
        </w:rPr>
      </w:pPr>
      <w:r w:rsidRPr="00217714">
        <w:rPr>
          <w:rFonts w:eastAsia="Calibri"/>
          <w:szCs w:val="28"/>
          <w:lang w:eastAsia="en-US"/>
        </w:rPr>
        <w:t xml:space="preserve">При цьому необхідно звернути увагу, що рішенням Касаційного адміністративного суду у складі Верховного Суду від 19 серпня 2020 року, залишеним без змін постановою Великої Палати Верховного Суду від 1 липня </w:t>
      </w:r>
      <w:r w:rsidR="004B576D">
        <w:rPr>
          <w:rFonts w:eastAsia="Calibri"/>
          <w:szCs w:val="28"/>
          <w:lang w:eastAsia="en-US"/>
        </w:rPr>
        <w:br/>
      </w:r>
      <w:r w:rsidRPr="00217714">
        <w:rPr>
          <w:rFonts w:eastAsia="Calibri"/>
          <w:szCs w:val="28"/>
          <w:lang w:eastAsia="en-US"/>
        </w:rPr>
        <w:t>2021 року, на вик</w:t>
      </w:r>
      <w:r w:rsidR="0065345F">
        <w:rPr>
          <w:rFonts w:eastAsia="Calibri"/>
          <w:szCs w:val="28"/>
          <w:lang w:eastAsia="en-US"/>
        </w:rPr>
        <w:t xml:space="preserve">онання яких наразі </w:t>
      </w:r>
      <w:r w:rsidR="002E1B04">
        <w:rPr>
          <w:rFonts w:eastAsia="Calibri"/>
          <w:szCs w:val="28"/>
          <w:lang w:eastAsia="en-US"/>
        </w:rPr>
        <w:t>вирішується питання про наявність</w:t>
      </w:r>
      <w:r w:rsidRPr="00217714">
        <w:rPr>
          <w:rFonts w:eastAsia="Calibri"/>
          <w:szCs w:val="28"/>
          <w:lang w:eastAsia="en-US"/>
        </w:rPr>
        <w:t xml:space="preserve"> підстав для притягнення </w:t>
      </w:r>
      <w:proofErr w:type="spellStart"/>
      <w:r w:rsidRPr="00217714">
        <w:rPr>
          <w:rFonts w:eastAsia="Calibri"/>
          <w:szCs w:val="28"/>
          <w:lang w:eastAsia="en-US"/>
        </w:rPr>
        <w:t>Кормушина</w:t>
      </w:r>
      <w:proofErr w:type="spellEnd"/>
      <w:r w:rsidRPr="00217714">
        <w:rPr>
          <w:rFonts w:eastAsia="Calibri"/>
          <w:szCs w:val="28"/>
          <w:lang w:eastAsia="en-US"/>
        </w:rPr>
        <w:t xml:space="preserve"> К.О. до дисциплінарної відповідальності з огляду на обставини, викладені у пропози</w:t>
      </w:r>
      <w:r w:rsidR="0065345F">
        <w:rPr>
          <w:rFonts w:eastAsia="Calibri"/>
          <w:szCs w:val="28"/>
          <w:lang w:eastAsia="en-US"/>
        </w:rPr>
        <w:t xml:space="preserve">ціях членів Вищої ради юстиції </w:t>
      </w:r>
      <w:r w:rsidRPr="00217714">
        <w:rPr>
          <w:rFonts w:eastAsia="Calibri"/>
          <w:szCs w:val="28"/>
          <w:lang w:eastAsia="en-US"/>
        </w:rPr>
        <w:t xml:space="preserve">Хорошковського В.І. та </w:t>
      </w:r>
      <w:proofErr w:type="spellStart"/>
      <w:r w:rsidRPr="00217714">
        <w:rPr>
          <w:rFonts w:eastAsia="Calibri"/>
          <w:szCs w:val="28"/>
          <w:lang w:eastAsia="en-US"/>
        </w:rPr>
        <w:t>Завальнюка</w:t>
      </w:r>
      <w:proofErr w:type="spellEnd"/>
      <w:r w:rsidRPr="00217714">
        <w:rPr>
          <w:rFonts w:eastAsia="Calibri"/>
          <w:szCs w:val="28"/>
          <w:lang w:eastAsia="en-US"/>
        </w:rPr>
        <w:t xml:space="preserve"> В.І. від 18 вересня 2010 року</w:t>
      </w:r>
      <w:r w:rsidR="00AF721F">
        <w:rPr>
          <w:rFonts w:eastAsia="Calibri"/>
          <w:szCs w:val="28"/>
          <w:lang w:eastAsia="en-US"/>
        </w:rPr>
        <w:t>,</w:t>
      </w:r>
      <w:r w:rsidRPr="00217714">
        <w:rPr>
          <w:rFonts w:eastAsia="Calibri"/>
          <w:szCs w:val="28"/>
          <w:lang w:eastAsia="en-US"/>
        </w:rPr>
        <w:t xml:space="preserve"> зобов’язано </w:t>
      </w:r>
      <w:r w:rsidR="002E1B04">
        <w:rPr>
          <w:rFonts w:eastAsia="Calibri"/>
          <w:szCs w:val="28"/>
          <w:lang w:eastAsia="en-US"/>
        </w:rPr>
        <w:t>Дисциплінарну палату</w:t>
      </w:r>
      <w:r w:rsidR="002E1B04" w:rsidRPr="00217714">
        <w:rPr>
          <w:rFonts w:eastAsia="Calibri"/>
          <w:szCs w:val="28"/>
          <w:lang w:eastAsia="en-US"/>
        </w:rPr>
        <w:t xml:space="preserve"> Вищої ради правосуддя</w:t>
      </w:r>
      <w:r w:rsidR="002E1B04">
        <w:rPr>
          <w:rFonts w:eastAsia="Calibri"/>
          <w:szCs w:val="28"/>
          <w:lang w:eastAsia="en-US"/>
        </w:rPr>
        <w:t xml:space="preserve"> </w:t>
      </w:r>
      <w:r w:rsidRPr="00217714">
        <w:rPr>
          <w:rFonts w:eastAsia="Calibri"/>
          <w:szCs w:val="28"/>
          <w:lang w:eastAsia="en-US"/>
        </w:rPr>
        <w:t>розгляну</w:t>
      </w:r>
      <w:r w:rsidR="002E1B04">
        <w:rPr>
          <w:rFonts w:eastAsia="Calibri"/>
          <w:szCs w:val="28"/>
          <w:lang w:eastAsia="en-US"/>
        </w:rPr>
        <w:t>ти такі матеріали в</w:t>
      </w:r>
      <w:r w:rsidRPr="00217714">
        <w:rPr>
          <w:rFonts w:eastAsia="Calibri"/>
          <w:szCs w:val="28"/>
          <w:lang w:eastAsia="en-US"/>
        </w:rPr>
        <w:t xml:space="preserve"> порядку, передбаченому статтею 49 Закону Ук</w:t>
      </w:r>
      <w:r w:rsidR="004B576D">
        <w:rPr>
          <w:rFonts w:eastAsia="Calibri"/>
          <w:szCs w:val="28"/>
          <w:lang w:eastAsia="en-US"/>
        </w:rPr>
        <w:t xml:space="preserve">раїни від 21 грудня 2016 року </w:t>
      </w:r>
      <w:r w:rsidR="004B576D">
        <w:rPr>
          <w:rFonts w:eastAsia="Calibri"/>
          <w:szCs w:val="28"/>
          <w:lang w:eastAsia="en-US"/>
        </w:rPr>
        <w:br/>
        <w:t xml:space="preserve">№ </w:t>
      </w:r>
      <w:r w:rsidRPr="00217714">
        <w:rPr>
          <w:rFonts w:eastAsia="Calibri"/>
          <w:szCs w:val="28"/>
          <w:lang w:eastAsia="en-US"/>
        </w:rPr>
        <w:t>1798-V</w:t>
      </w:r>
      <w:r w:rsidR="0065345F">
        <w:rPr>
          <w:rFonts w:eastAsia="Calibri"/>
          <w:szCs w:val="28"/>
          <w:lang w:eastAsia="en-US"/>
        </w:rPr>
        <w:t xml:space="preserve">III «Про Вищу раду правосуддя» </w:t>
      </w:r>
      <w:r w:rsidRPr="00217714">
        <w:rPr>
          <w:rFonts w:eastAsia="Calibri"/>
          <w:szCs w:val="28"/>
          <w:lang w:eastAsia="en-US"/>
        </w:rPr>
        <w:t>(розгляд дис</w:t>
      </w:r>
      <w:r w:rsidR="00AF721F">
        <w:rPr>
          <w:rFonts w:eastAsia="Calibri"/>
          <w:szCs w:val="28"/>
          <w:lang w:eastAsia="en-US"/>
        </w:rPr>
        <w:t>циплінарної справи)</w:t>
      </w:r>
      <w:r w:rsidR="002E1B04">
        <w:rPr>
          <w:rFonts w:eastAsia="Calibri"/>
          <w:szCs w:val="28"/>
          <w:lang w:eastAsia="en-US"/>
        </w:rPr>
        <w:t>,</w:t>
      </w:r>
      <w:r w:rsidR="00AF721F">
        <w:rPr>
          <w:rFonts w:eastAsia="Calibri"/>
          <w:szCs w:val="28"/>
          <w:lang w:eastAsia="en-US"/>
        </w:rPr>
        <w:t xml:space="preserve"> тобто </w:t>
      </w:r>
      <w:r w:rsidRPr="00217714">
        <w:rPr>
          <w:rFonts w:eastAsia="Calibri"/>
          <w:szCs w:val="28"/>
          <w:lang w:eastAsia="en-US"/>
        </w:rPr>
        <w:t>не зі стадії вирішення питання про відкриття дисциплінарн</w:t>
      </w:r>
      <w:r w:rsidR="00F14FE6">
        <w:rPr>
          <w:rFonts w:eastAsia="Calibri"/>
          <w:szCs w:val="28"/>
          <w:lang w:eastAsia="en-US"/>
        </w:rPr>
        <w:t>ої справи чи відмову у відкритті</w:t>
      </w:r>
      <w:r w:rsidRPr="00217714">
        <w:rPr>
          <w:rFonts w:eastAsia="Calibri"/>
          <w:szCs w:val="28"/>
          <w:lang w:eastAsia="en-US"/>
        </w:rPr>
        <w:t xml:space="preserve"> дисциплінарної справи (статті 45, 46 Закону України від </w:t>
      </w:r>
      <w:r w:rsidR="0065345F">
        <w:rPr>
          <w:rFonts w:eastAsia="Calibri"/>
          <w:szCs w:val="28"/>
          <w:lang w:eastAsia="en-US"/>
        </w:rPr>
        <w:br/>
      </w:r>
      <w:r w:rsidRPr="00217714">
        <w:rPr>
          <w:rFonts w:eastAsia="Calibri"/>
          <w:szCs w:val="28"/>
          <w:lang w:eastAsia="en-US"/>
        </w:rPr>
        <w:t xml:space="preserve">21 грудня </w:t>
      </w:r>
      <w:r w:rsidR="004B576D">
        <w:rPr>
          <w:rFonts w:eastAsia="Calibri"/>
          <w:szCs w:val="28"/>
          <w:lang w:eastAsia="en-US"/>
        </w:rPr>
        <w:t xml:space="preserve">2016 року № </w:t>
      </w:r>
      <w:r w:rsidRPr="00217714">
        <w:rPr>
          <w:rFonts w:eastAsia="Calibri"/>
          <w:szCs w:val="28"/>
          <w:lang w:eastAsia="en-US"/>
        </w:rPr>
        <w:t>1798-VIII «Про Вищу раду правосуддя»).</w:t>
      </w:r>
    </w:p>
    <w:p w:rsidR="0065345F" w:rsidRDefault="0065345F" w:rsidP="0065345F">
      <w:pPr>
        <w:widowControl w:val="0"/>
        <w:shd w:val="clear" w:color="auto" w:fill="FFFFFF"/>
        <w:autoSpaceDN/>
        <w:ind w:firstLine="567"/>
        <w:jc w:val="both"/>
        <w:textAlignment w:val="baseline"/>
        <w:rPr>
          <w:rFonts w:eastAsia="Calibri"/>
          <w:color w:val="000000"/>
          <w:szCs w:val="28"/>
          <w:shd w:val="clear" w:color="auto" w:fill="FFFFFF"/>
          <w:lang w:eastAsia="en-US"/>
        </w:rPr>
      </w:pPr>
      <w:r w:rsidRPr="0065345F">
        <w:rPr>
          <w:rFonts w:eastAsia="Calibri"/>
          <w:color w:val="000000"/>
          <w:szCs w:val="28"/>
          <w:shd w:val="clear" w:color="auto" w:fill="FFFFFF"/>
          <w:lang w:eastAsia="en-US"/>
        </w:rPr>
        <w:t>Повноваження судових установ щодо перегляду рішень</w:t>
      </w:r>
      <w:r>
        <w:rPr>
          <w:rFonts w:eastAsia="Calibri"/>
          <w:color w:val="000000"/>
          <w:szCs w:val="28"/>
          <w:shd w:val="clear" w:color="auto" w:fill="FFFFFF"/>
          <w:lang w:eastAsia="en-US"/>
        </w:rPr>
        <w:t xml:space="preserve"> щодо звільнення </w:t>
      </w:r>
      <w:proofErr w:type="spellStart"/>
      <w:r>
        <w:rPr>
          <w:rFonts w:eastAsia="Calibri"/>
          <w:color w:val="000000"/>
          <w:szCs w:val="28"/>
          <w:shd w:val="clear" w:color="auto" w:fill="FFFFFF"/>
          <w:lang w:eastAsia="en-US"/>
        </w:rPr>
        <w:t>Кормушина</w:t>
      </w:r>
      <w:proofErr w:type="spellEnd"/>
      <w:r>
        <w:rPr>
          <w:rFonts w:eastAsia="Calibri"/>
          <w:color w:val="000000"/>
          <w:szCs w:val="28"/>
          <w:shd w:val="clear" w:color="auto" w:fill="FFFFFF"/>
          <w:lang w:eastAsia="en-US"/>
        </w:rPr>
        <w:t xml:space="preserve"> К.О.</w:t>
      </w:r>
      <w:r w:rsidRPr="0065345F">
        <w:rPr>
          <w:rFonts w:eastAsia="Calibri"/>
          <w:color w:val="000000"/>
          <w:szCs w:val="28"/>
          <w:shd w:val="clear" w:color="auto" w:fill="FFFFFF"/>
          <w:lang w:eastAsia="en-US"/>
        </w:rPr>
        <w:t xml:space="preserve"> є доволі обмеженими і не впливає на тривалість строку, протягом якого суддя може бути притягнутий до </w:t>
      </w:r>
      <w:r>
        <w:rPr>
          <w:rFonts w:eastAsia="Calibri"/>
          <w:color w:val="000000"/>
          <w:szCs w:val="28"/>
          <w:shd w:val="clear" w:color="auto" w:fill="FFFFFF"/>
          <w:lang w:eastAsia="en-US"/>
        </w:rPr>
        <w:t>дисциплінарної відповідальності.</w:t>
      </w:r>
    </w:p>
    <w:p w:rsidR="0065345F" w:rsidRPr="00217714" w:rsidRDefault="0065345F" w:rsidP="0065345F">
      <w:pPr>
        <w:widowControl w:val="0"/>
        <w:shd w:val="clear" w:color="auto" w:fill="FFFFFF"/>
        <w:autoSpaceDN/>
        <w:ind w:firstLine="567"/>
        <w:jc w:val="both"/>
        <w:textAlignment w:val="baseline"/>
        <w:rPr>
          <w:rFonts w:eastAsia="Calibri"/>
          <w:szCs w:val="28"/>
          <w:lang w:eastAsia="en-US"/>
        </w:rPr>
      </w:pPr>
      <w:r>
        <w:rPr>
          <w:rFonts w:eastAsia="Calibri"/>
          <w:color w:val="000000"/>
          <w:szCs w:val="28"/>
          <w:shd w:val="clear" w:color="auto" w:fill="FFFFFF"/>
          <w:lang w:eastAsia="en-US"/>
        </w:rPr>
        <w:lastRenderedPageBreak/>
        <w:t xml:space="preserve">Оскарження </w:t>
      </w:r>
      <w:proofErr w:type="spellStart"/>
      <w:r>
        <w:rPr>
          <w:rFonts w:eastAsia="Calibri"/>
          <w:color w:val="000000"/>
          <w:szCs w:val="28"/>
          <w:shd w:val="clear" w:color="auto" w:fill="FFFFFF"/>
          <w:lang w:eastAsia="en-US"/>
        </w:rPr>
        <w:t>Кормушиним</w:t>
      </w:r>
      <w:proofErr w:type="spellEnd"/>
      <w:r>
        <w:rPr>
          <w:rFonts w:eastAsia="Calibri"/>
          <w:color w:val="000000"/>
          <w:szCs w:val="28"/>
          <w:shd w:val="clear" w:color="auto" w:fill="FFFFFF"/>
          <w:lang w:eastAsia="en-US"/>
        </w:rPr>
        <w:t xml:space="preserve"> К.О.</w:t>
      </w:r>
      <w:r w:rsidRPr="0065345F">
        <w:rPr>
          <w:rFonts w:eastAsia="Calibri"/>
          <w:color w:val="000000"/>
          <w:szCs w:val="28"/>
          <w:shd w:val="clear" w:color="auto" w:fill="FFFFFF"/>
          <w:lang w:eastAsia="en-US"/>
        </w:rPr>
        <w:t xml:space="preserve"> рішень щодо його звільнення з посади судді не створює для нього додаткової гарантії у вигляді зупинення строків притягнення такого судді до відповідальності, оскільки норма Закону України «Про Вищу раду правосуддя», яка регламентує такі строки є виключно інструментом дотримання принципу правової визначеності, яка є елементом доктрини Верховенства права.</w:t>
      </w:r>
    </w:p>
    <w:p w:rsidR="00217714" w:rsidRPr="00217714" w:rsidRDefault="0065345F" w:rsidP="00744AE2">
      <w:pPr>
        <w:widowControl w:val="0"/>
        <w:shd w:val="clear" w:color="auto" w:fill="FFFFFF"/>
        <w:autoSpaceDN/>
        <w:ind w:firstLine="567"/>
        <w:jc w:val="both"/>
        <w:textAlignment w:val="baseline"/>
        <w:rPr>
          <w:rFonts w:eastAsia="Calibri"/>
          <w:szCs w:val="28"/>
          <w:lang w:eastAsia="en-US"/>
        </w:rPr>
      </w:pPr>
      <w:r>
        <w:rPr>
          <w:rFonts w:eastAsia="Calibri"/>
          <w:szCs w:val="28"/>
          <w:lang w:eastAsia="en-US"/>
        </w:rPr>
        <w:t>Таким чином</w:t>
      </w:r>
      <w:r w:rsidR="00217714" w:rsidRPr="00217714">
        <w:rPr>
          <w:rFonts w:eastAsia="Calibri"/>
          <w:szCs w:val="28"/>
          <w:lang w:eastAsia="en-US"/>
        </w:rPr>
        <w:t xml:space="preserve">, доводи </w:t>
      </w:r>
      <w:proofErr w:type="spellStart"/>
      <w:r w:rsidR="00217714" w:rsidRPr="00217714">
        <w:rPr>
          <w:rFonts w:eastAsia="Calibri"/>
          <w:szCs w:val="28"/>
          <w:lang w:eastAsia="en-US"/>
        </w:rPr>
        <w:t>Кормушина</w:t>
      </w:r>
      <w:proofErr w:type="spellEnd"/>
      <w:r w:rsidR="00217714" w:rsidRPr="00217714">
        <w:rPr>
          <w:rFonts w:eastAsia="Calibri"/>
          <w:szCs w:val="28"/>
          <w:lang w:eastAsia="en-US"/>
        </w:rPr>
        <w:t xml:space="preserve"> К.О. про сплив встановленого законом строк</w:t>
      </w:r>
      <w:r w:rsidR="00F14FE6">
        <w:rPr>
          <w:rFonts w:eastAsia="Calibri"/>
          <w:szCs w:val="28"/>
          <w:lang w:eastAsia="en-US"/>
        </w:rPr>
        <w:t>у</w:t>
      </w:r>
      <w:r w:rsidR="00217714" w:rsidRPr="00217714">
        <w:rPr>
          <w:rFonts w:eastAsia="Calibri"/>
          <w:szCs w:val="28"/>
          <w:lang w:eastAsia="en-US"/>
        </w:rPr>
        <w:t xml:space="preserve"> для застосування до судді дисциплінарного стягнення є помилковим</w:t>
      </w:r>
      <w:r w:rsidR="00F14FE6">
        <w:rPr>
          <w:rFonts w:eastAsia="Calibri"/>
          <w:szCs w:val="28"/>
          <w:lang w:eastAsia="en-US"/>
        </w:rPr>
        <w:t>и</w:t>
      </w:r>
      <w:r w:rsidR="00217714" w:rsidRPr="00217714">
        <w:rPr>
          <w:rFonts w:eastAsia="Calibri"/>
          <w:szCs w:val="28"/>
          <w:lang w:eastAsia="en-US"/>
        </w:rPr>
        <w:t>.</w:t>
      </w:r>
    </w:p>
    <w:p w:rsidR="00217714" w:rsidRDefault="00217714" w:rsidP="00744AE2">
      <w:pPr>
        <w:widowControl w:val="0"/>
        <w:shd w:val="clear" w:color="auto" w:fill="FFFFFF"/>
        <w:autoSpaceDN/>
        <w:ind w:firstLine="567"/>
        <w:jc w:val="both"/>
        <w:textAlignment w:val="baseline"/>
        <w:rPr>
          <w:rFonts w:eastAsia="Calibri"/>
          <w:bCs/>
          <w:szCs w:val="28"/>
          <w:lang w:eastAsia="en-US"/>
        </w:rPr>
      </w:pPr>
      <w:r>
        <w:rPr>
          <w:szCs w:val="28"/>
        </w:rPr>
        <w:t>З огляду на</w:t>
      </w:r>
      <w:r w:rsidR="00F14FE6">
        <w:rPr>
          <w:szCs w:val="28"/>
        </w:rPr>
        <w:t xml:space="preserve"> встановлені обставини Перша Д</w:t>
      </w:r>
      <w:r>
        <w:rPr>
          <w:szCs w:val="28"/>
        </w:rPr>
        <w:t>исциплінарна палата Вищої ради правосуддя в</w:t>
      </w:r>
      <w:r w:rsidR="00F14FE6">
        <w:rPr>
          <w:szCs w:val="28"/>
        </w:rPr>
        <w:t xml:space="preserve">важає за необхідне застосувати </w:t>
      </w:r>
      <w:r>
        <w:rPr>
          <w:szCs w:val="28"/>
        </w:rPr>
        <w:t xml:space="preserve">до судді </w:t>
      </w:r>
      <w:r w:rsidRPr="00217714">
        <w:rPr>
          <w:szCs w:val="28"/>
        </w:rPr>
        <w:t>Ш</w:t>
      </w:r>
      <w:r w:rsidRPr="00217714">
        <w:rPr>
          <w:rFonts w:eastAsia="Calibri"/>
          <w:szCs w:val="28"/>
          <w:lang w:eastAsia="en-US"/>
        </w:rPr>
        <w:t>евченківського районного суду міста Києва</w:t>
      </w:r>
      <w:r w:rsidRPr="00217714">
        <w:rPr>
          <w:szCs w:val="28"/>
        </w:rPr>
        <w:t xml:space="preserve"> </w:t>
      </w:r>
      <w:proofErr w:type="spellStart"/>
      <w:r w:rsidRPr="00217714">
        <w:rPr>
          <w:szCs w:val="28"/>
        </w:rPr>
        <w:t>Кормушина</w:t>
      </w:r>
      <w:proofErr w:type="spellEnd"/>
      <w:r w:rsidRPr="00217714">
        <w:rPr>
          <w:szCs w:val="28"/>
        </w:rPr>
        <w:t xml:space="preserve"> К.О. </w:t>
      </w:r>
      <w:r w:rsidRPr="00217714">
        <w:rPr>
          <w:rFonts w:eastAsia="Calibri"/>
          <w:bCs/>
          <w:szCs w:val="28"/>
          <w:lang w:eastAsia="en-US"/>
        </w:rPr>
        <w:t xml:space="preserve">дисциплінарне стягнення у виді подання про звільнення судді з посади. </w:t>
      </w:r>
    </w:p>
    <w:p w:rsidR="00AF721F" w:rsidRPr="00B1555E" w:rsidRDefault="00AF721F" w:rsidP="00744AE2">
      <w:pPr>
        <w:ind w:firstLine="567"/>
        <w:jc w:val="both"/>
        <w:rPr>
          <w:rFonts w:eastAsia="Calibri"/>
          <w:color w:val="1D1D1B"/>
          <w:szCs w:val="28"/>
          <w:shd w:val="clear" w:color="auto" w:fill="FFFFFF"/>
          <w:lang w:eastAsia="en-US"/>
        </w:rPr>
      </w:pPr>
      <w:r>
        <w:rPr>
          <w:rFonts w:eastAsia="Calibri"/>
          <w:bCs/>
          <w:szCs w:val="28"/>
          <w:lang w:eastAsia="en-US"/>
        </w:rPr>
        <w:t>Стягнення є пропорційним вчин</w:t>
      </w:r>
      <w:r w:rsidR="00B1555E">
        <w:rPr>
          <w:rFonts w:eastAsia="Calibri"/>
          <w:bCs/>
          <w:szCs w:val="28"/>
          <w:lang w:eastAsia="en-US"/>
        </w:rPr>
        <w:t>еним дисциплінарним проступкам</w:t>
      </w:r>
      <w:r w:rsidRPr="00AF721F">
        <w:rPr>
          <w:rFonts w:eastAsia="Calibri"/>
          <w:color w:val="1D1D1B"/>
          <w:szCs w:val="28"/>
          <w:shd w:val="clear" w:color="auto" w:fill="FFFFFF"/>
          <w:lang w:eastAsia="en-US"/>
        </w:rPr>
        <w:t>, що має бути застос</w:t>
      </w:r>
      <w:r w:rsidR="00B1555E">
        <w:rPr>
          <w:rFonts w:eastAsia="Calibri"/>
          <w:color w:val="1D1D1B"/>
          <w:szCs w:val="28"/>
          <w:shd w:val="clear" w:color="auto" w:fill="FFFFFF"/>
          <w:lang w:eastAsia="en-US"/>
        </w:rPr>
        <w:t xml:space="preserve">оване до </w:t>
      </w:r>
      <w:r w:rsidR="00F14FE6">
        <w:rPr>
          <w:rFonts w:eastAsia="Calibri"/>
          <w:color w:val="1D1D1B"/>
          <w:szCs w:val="28"/>
          <w:shd w:val="clear" w:color="auto" w:fill="FFFFFF"/>
          <w:lang w:eastAsia="en-US"/>
        </w:rPr>
        <w:t>судді</w:t>
      </w:r>
      <w:r w:rsidR="00F14FE6" w:rsidRPr="00F14FE6">
        <w:rPr>
          <w:rFonts w:eastAsia="Calibri"/>
          <w:szCs w:val="28"/>
          <w:lang w:eastAsia="en-US"/>
        </w:rPr>
        <w:t xml:space="preserve"> </w:t>
      </w:r>
      <w:r w:rsidR="00F14FE6" w:rsidRPr="00217714">
        <w:rPr>
          <w:rFonts w:eastAsia="Calibri"/>
          <w:szCs w:val="28"/>
          <w:lang w:eastAsia="en-US"/>
        </w:rPr>
        <w:t>Шевченківського районного суду міста Києва</w:t>
      </w:r>
      <w:r w:rsidR="00F14FE6">
        <w:rPr>
          <w:rFonts w:eastAsia="Calibri"/>
          <w:color w:val="1D1D1B"/>
          <w:szCs w:val="28"/>
          <w:shd w:val="clear" w:color="auto" w:fill="FFFFFF"/>
          <w:lang w:eastAsia="en-US"/>
        </w:rPr>
        <w:t xml:space="preserve"> </w:t>
      </w:r>
      <w:proofErr w:type="spellStart"/>
      <w:r w:rsidR="00B1555E">
        <w:rPr>
          <w:rFonts w:eastAsia="Calibri"/>
          <w:color w:val="1D1D1B"/>
          <w:szCs w:val="28"/>
          <w:shd w:val="clear" w:color="auto" w:fill="FFFFFF"/>
          <w:lang w:eastAsia="en-US"/>
        </w:rPr>
        <w:t>Кормушина</w:t>
      </w:r>
      <w:proofErr w:type="spellEnd"/>
      <w:r w:rsidR="00B1555E">
        <w:rPr>
          <w:rFonts w:eastAsia="Calibri"/>
          <w:color w:val="1D1D1B"/>
          <w:szCs w:val="28"/>
          <w:shd w:val="clear" w:color="auto" w:fill="FFFFFF"/>
          <w:lang w:eastAsia="en-US"/>
        </w:rPr>
        <w:t xml:space="preserve"> К.О.</w:t>
      </w:r>
    </w:p>
    <w:p w:rsidR="00B60C6F" w:rsidRPr="00217714" w:rsidRDefault="00B60C6F" w:rsidP="00744AE2">
      <w:pPr>
        <w:widowControl w:val="0"/>
        <w:shd w:val="clear" w:color="auto" w:fill="FFFFFF"/>
        <w:autoSpaceDN/>
        <w:ind w:firstLine="567"/>
        <w:jc w:val="both"/>
        <w:textAlignment w:val="baseline"/>
        <w:rPr>
          <w:rFonts w:eastAsia="Calibri"/>
          <w:bCs/>
          <w:szCs w:val="28"/>
          <w:lang w:eastAsia="en-US"/>
        </w:rPr>
      </w:pPr>
      <w:r w:rsidRPr="000E2967">
        <w:rPr>
          <w:rFonts w:eastAsia="Calibri"/>
          <w:szCs w:val="28"/>
          <w:lang w:eastAsia="en-US"/>
        </w:rPr>
        <w:t xml:space="preserve">На підставі викладеного, керуючись статтями 106, 108, 109 Закону України «Про судоустрій і статус суддів», статтями 34, 49, 50 Закону України «Про Вищу раду правосуддя», пунктами </w:t>
      </w:r>
      <w:r w:rsidR="000E2967" w:rsidRPr="000E2967">
        <w:rPr>
          <w:rFonts w:eastAsia="Calibri"/>
          <w:szCs w:val="28"/>
          <w:lang w:eastAsia="en-US"/>
        </w:rPr>
        <w:t>13.28</w:t>
      </w:r>
      <w:r w:rsidRPr="000E2967">
        <w:rPr>
          <w:rFonts w:eastAsia="Calibri"/>
          <w:szCs w:val="28"/>
          <w:lang w:eastAsia="en-US"/>
        </w:rPr>
        <w:t xml:space="preserve">, </w:t>
      </w:r>
      <w:r w:rsidR="000E2967" w:rsidRPr="000E2967">
        <w:rPr>
          <w:rFonts w:eastAsia="Calibri"/>
          <w:szCs w:val="28"/>
          <w:lang w:eastAsia="en-US"/>
        </w:rPr>
        <w:t>13.40</w:t>
      </w:r>
      <w:r w:rsidRPr="000E2967">
        <w:rPr>
          <w:rFonts w:eastAsia="Calibri"/>
          <w:szCs w:val="28"/>
          <w:lang w:eastAsia="en-US"/>
        </w:rPr>
        <w:t xml:space="preserve">, </w:t>
      </w:r>
      <w:r w:rsidR="000E2967" w:rsidRPr="000E2967">
        <w:rPr>
          <w:rFonts w:eastAsia="Calibri"/>
          <w:szCs w:val="28"/>
          <w:lang w:eastAsia="en-US"/>
        </w:rPr>
        <w:t>13.41</w:t>
      </w:r>
      <w:r w:rsidRPr="000E2967">
        <w:rPr>
          <w:rFonts w:eastAsia="Calibri"/>
          <w:szCs w:val="28"/>
          <w:lang w:eastAsia="en-US"/>
        </w:rPr>
        <w:t xml:space="preserve">, </w:t>
      </w:r>
      <w:r w:rsidR="000E2967" w:rsidRPr="000E2967">
        <w:rPr>
          <w:rFonts w:eastAsia="Calibri"/>
          <w:szCs w:val="28"/>
          <w:lang w:eastAsia="en-US"/>
        </w:rPr>
        <w:t>13.43</w:t>
      </w:r>
      <w:r w:rsidRPr="000E2967">
        <w:rPr>
          <w:rFonts w:eastAsia="Calibri"/>
          <w:szCs w:val="28"/>
          <w:lang w:eastAsia="en-US"/>
        </w:rPr>
        <w:t xml:space="preserve"> Регламенту Вищої ради правосуддя, </w:t>
      </w:r>
      <w:r w:rsidR="000E2967" w:rsidRPr="000E2967">
        <w:rPr>
          <w:rFonts w:eastAsia="Calibri"/>
          <w:szCs w:val="28"/>
          <w:lang w:eastAsia="en-US"/>
        </w:rPr>
        <w:t>Перша</w:t>
      </w:r>
      <w:r w:rsidRPr="000E2967">
        <w:rPr>
          <w:rFonts w:eastAsia="Calibri"/>
          <w:szCs w:val="28"/>
          <w:lang w:eastAsia="en-US"/>
        </w:rPr>
        <w:t xml:space="preserve"> Дисциплінарна палата Вищої ради правосуддя</w:t>
      </w:r>
    </w:p>
    <w:p w:rsidR="00B60C6F" w:rsidRPr="000E2967" w:rsidRDefault="00B60C6F" w:rsidP="00744AE2">
      <w:pPr>
        <w:widowControl w:val="0"/>
        <w:shd w:val="clear" w:color="auto" w:fill="FFFFFF"/>
        <w:autoSpaceDN/>
        <w:spacing w:before="120" w:after="120"/>
        <w:ind w:firstLine="567"/>
        <w:jc w:val="center"/>
        <w:textAlignment w:val="baseline"/>
        <w:rPr>
          <w:rFonts w:eastAsia="Calibri"/>
          <w:b/>
          <w:bCs/>
          <w:szCs w:val="28"/>
          <w:lang w:eastAsia="en-US"/>
        </w:rPr>
      </w:pPr>
      <w:r w:rsidRPr="000E2967">
        <w:rPr>
          <w:rFonts w:eastAsia="Calibri"/>
          <w:b/>
          <w:bCs/>
          <w:szCs w:val="28"/>
          <w:lang w:eastAsia="en-US"/>
        </w:rPr>
        <w:t>вирішила:</w:t>
      </w:r>
    </w:p>
    <w:p w:rsidR="00427DB0" w:rsidRPr="00217714" w:rsidRDefault="00B60C6F" w:rsidP="00F14FE6">
      <w:pPr>
        <w:widowControl w:val="0"/>
        <w:shd w:val="clear" w:color="auto" w:fill="FFFFFF"/>
        <w:autoSpaceDN/>
        <w:jc w:val="both"/>
        <w:textAlignment w:val="baseline"/>
        <w:rPr>
          <w:rFonts w:eastAsia="Calibri"/>
          <w:szCs w:val="28"/>
          <w:lang w:eastAsia="en-US"/>
        </w:rPr>
      </w:pPr>
      <w:r w:rsidRPr="000E2967">
        <w:rPr>
          <w:rFonts w:eastAsia="Calibri"/>
          <w:szCs w:val="28"/>
          <w:lang w:eastAsia="en-US"/>
        </w:rPr>
        <w:t xml:space="preserve">притягнути </w:t>
      </w:r>
      <w:r w:rsidR="00427DB0" w:rsidRPr="00217714">
        <w:rPr>
          <w:rFonts w:eastAsia="Calibri"/>
          <w:szCs w:val="28"/>
          <w:lang w:eastAsia="en-US"/>
        </w:rPr>
        <w:t xml:space="preserve">суддю Шевченківського районного суду міста Києва </w:t>
      </w:r>
      <w:proofErr w:type="spellStart"/>
      <w:r w:rsidR="00427DB0" w:rsidRPr="00217714">
        <w:rPr>
          <w:rFonts w:eastAsia="Calibri"/>
          <w:szCs w:val="28"/>
          <w:lang w:eastAsia="en-US"/>
        </w:rPr>
        <w:t>Кормушина</w:t>
      </w:r>
      <w:proofErr w:type="spellEnd"/>
      <w:r w:rsidR="00427DB0" w:rsidRPr="00217714">
        <w:rPr>
          <w:rFonts w:eastAsia="Calibri"/>
          <w:szCs w:val="28"/>
          <w:lang w:eastAsia="en-US"/>
        </w:rPr>
        <w:t xml:space="preserve"> Кирила Олександровича до дисциплінарної відповідальності та застосувати до нього дисциплінарне стягнення у виді подання про звільнення судді з посади.</w:t>
      </w:r>
    </w:p>
    <w:p w:rsidR="00B60C6F" w:rsidRPr="00427DB0" w:rsidRDefault="00B60C6F" w:rsidP="00744AE2">
      <w:pPr>
        <w:widowControl w:val="0"/>
        <w:shd w:val="clear" w:color="auto" w:fill="FFFFFF"/>
        <w:autoSpaceDN/>
        <w:ind w:firstLine="567"/>
        <w:jc w:val="both"/>
        <w:textAlignment w:val="baseline"/>
        <w:rPr>
          <w:rFonts w:eastAsia="Calibri"/>
          <w:b/>
          <w:szCs w:val="28"/>
          <w:lang w:eastAsia="en-US"/>
        </w:rPr>
      </w:pPr>
      <w:r w:rsidRPr="000E2967">
        <w:rPr>
          <w:szCs w:val="28"/>
        </w:rPr>
        <w:t xml:space="preserve">Рішення </w:t>
      </w:r>
      <w:r w:rsidR="000E2967" w:rsidRPr="000E2967">
        <w:rPr>
          <w:szCs w:val="28"/>
        </w:rPr>
        <w:t>Першої</w:t>
      </w:r>
      <w:r w:rsidRPr="000E2967">
        <w:rPr>
          <w:szCs w:val="28"/>
        </w:rPr>
        <w:t xml:space="preserve"> Дисциплінарної палати Вищої ради правосуддя може бути оскаржене до Вищої ради правосуддя не пізніше десяти днів із дня його ухвалення.</w:t>
      </w:r>
    </w:p>
    <w:p w:rsidR="00572D83" w:rsidRPr="00572D83" w:rsidRDefault="00572D83" w:rsidP="00744AE2">
      <w:pPr>
        <w:autoSpaceDN/>
        <w:jc w:val="both"/>
        <w:rPr>
          <w:rFonts w:eastAsia="Calibri"/>
          <w:b/>
          <w:szCs w:val="28"/>
          <w:lang w:eastAsia="en-US"/>
        </w:rPr>
      </w:pPr>
    </w:p>
    <w:p w:rsidR="00035846" w:rsidRPr="00DE7B36" w:rsidRDefault="00035846" w:rsidP="00744AE2">
      <w:pPr>
        <w:jc w:val="both"/>
        <w:rPr>
          <w:b/>
          <w:szCs w:val="28"/>
        </w:rPr>
      </w:pPr>
      <w:r w:rsidRPr="00DE7B36">
        <w:rPr>
          <w:b/>
          <w:szCs w:val="28"/>
        </w:rPr>
        <w:t xml:space="preserve">Головуючий на засіданні </w:t>
      </w:r>
    </w:p>
    <w:p w:rsidR="00035846" w:rsidRPr="00DE7B36" w:rsidRDefault="00035846" w:rsidP="00744AE2">
      <w:pPr>
        <w:jc w:val="both"/>
        <w:rPr>
          <w:b/>
          <w:szCs w:val="28"/>
        </w:rPr>
      </w:pPr>
      <w:r w:rsidRPr="00DE7B36">
        <w:rPr>
          <w:b/>
          <w:szCs w:val="28"/>
        </w:rPr>
        <w:t xml:space="preserve">Першої Дисциплінарної </w:t>
      </w:r>
    </w:p>
    <w:p w:rsidR="00035846" w:rsidRPr="00DE7B36" w:rsidRDefault="00035846" w:rsidP="00744AE2">
      <w:pPr>
        <w:rPr>
          <w:szCs w:val="28"/>
        </w:rPr>
      </w:pPr>
      <w:r w:rsidRPr="00DE7B36">
        <w:rPr>
          <w:b/>
          <w:szCs w:val="28"/>
        </w:rPr>
        <w:t>палати Вищої ра</w:t>
      </w:r>
      <w:r w:rsidR="00602ED1">
        <w:rPr>
          <w:b/>
          <w:szCs w:val="28"/>
        </w:rPr>
        <w:t>ди правосуддя</w:t>
      </w:r>
      <w:r w:rsidR="00602ED1">
        <w:rPr>
          <w:b/>
          <w:szCs w:val="28"/>
        </w:rPr>
        <w:tab/>
      </w:r>
      <w:r w:rsidR="00602ED1">
        <w:rPr>
          <w:b/>
          <w:szCs w:val="28"/>
        </w:rPr>
        <w:tab/>
      </w:r>
      <w:r w:rsidR="00602ED1">
        <w:rPr>
          <w:b/>
          <w:szCs w:val="28"/>
        </w:rPr>
        <w:tab/>
      </w:r>
      <w:r w:rsidR="00602ED1">
        <w:rPr>
          <w:b/>
          <w:szCs w:val="28"/>
        </w:rPr>
        <w:tab/>
        <w:t>Тетяна БОНДАРЕНКО</w:t>
      </w:r>
    </w:p>
    <w:p w:rsidR="00035846" w:rsidRPr="00DE7B36" w:rsidRDefault="00035846" w:rsidP="00744AE2">
      <w:pPr>
        <w:jc w:val="both"/>
        <w:rPr>
          <w:b/>
          <w:szCs w:val="28"/>
          <w:vertAlign w:val="superscript"/>
        </w:rPr>
      </w:pPr>
    </w:p>
    <w:p w:rsidR="00F14FE6" w:rsidRDefault="00035846" w:rsidP="00744AE2">
      <w:pPr>
        <w:jc w:val="both"/>
        <w:rPr>
          <w:b/>
          <w:szCs w:val="28"/>
        </w:rPr>
      </w:pPr>
      <w:r w:rsidRPr="00DE7B36">
        <w:rPr>
          <w:b/>
          <w:szCs w:val="28"/>
        </w:rPr>
        <w:t xml:space="preserve">Члени Першої Дисциплінарної </w:t>
      </w:r>
    </w:p>
    <w:p w:rsidR="00602ED1" w:rsidRDefault="00035846" w:rsidP="00744AE2">
      <w:pPr>
        <w:jc w:val="both"/>
        <w:rPr>
          <w:b/>
          <w:szCs w:val="28"/>
        </w:rPr>
      </w:pPr>
      <w:r w:rsidRPr="00DE7B36">
        <w:rPr>
          <w:b/>
          <w:szCs w:val="28"/>
        </w:rPr>
        <w:t xml:space="preserve">палати </w:t>
      </w:r>
      <w:r w:rsidR="00F14FE6">
        <w:rPr>
          <w:b/>
          <w:szCs w:val="28"/>
        </w:rPr>
        <w:t>Вищої ради правосуддя</w:t>
      </w:r>
      <w:r w:rsidR="00F14FE6">
        <w:rPr>
          <w:b/>
          <w:szCs w:val="28"/>
        </w:rPr>
        <w:tab/>
      </w:r>
      <w:r w:rsidR="00F14FE6">
        <w:rPr>
          <w:b/>
          <w:szCs w:val="28"/>
        </w:rPr>
        <w:tab/>
      </w:r>
      <w:r w:rsidR="00F14FE6">
        <w:rPr>
          <w:b/>
          <w:szCs w:val="28"/>
        </w:rPr>
        <w:tab/>
        <w:t xml:space="preserve">          </w:t>
      </w:r>
      <w:r w:rsidR="00602ED1">
        <w:rPr>
          <w:b/>
          <w:szCs w:val="28"/>
        </w:rPr>
        <w:t>Юлія БОКОВА</w:t>
      </w:r>
    </w:p>
    <w:p w:rsidR="00427DB0" w:rsidRDefault="00427DB0" w:rsidP="00744AE2">
      <w:pPr>
        <w:jc w:val="both"/>
        <w:rPr>
          <w:b/>
          <w:szCs w:val="28"/>
        </w:rPr>
      </w:pPr>
    </w:p>
    <w:p w:rsidR="00602ED1" w:rsidRDefault="00602ED1" w:rsidP="00744AE2">
      <w:pPr>
        <w:jc w:val="both"/>
        <w:rPr>
          <w:b/>
          <w:szCs w:val="28"/>
        </w:rPr>
      </w:pPr>
    </w:p>
    <w:p w:rsidR="00035846" w:rsidRDefault="00602ED1" w:rsidP="00744AE2">
      <w:pPr>
        <w:jc w:val="both"/>
        <w:rPr>
          <w:b/>
          <w:szCs w:val="28"/>
        </w:rPr>
      </w:pPr>
      <w:r>
        <w:rPr>
          <w:b/>
          <w:szCs w:val="28"/>
        </w:rPr>
        <w:t xml:space="preserve">                                                                                           </w:t>
      </w:r>
      <w:r w:rsidR="00035846">
        <w:rPr>
          <w:b/>
          <w:szCs w:val="28"/>
        </w:rPr>
        <w:t>Оксана КВАША</w:t>
      </w:r>
    </w:p>
    <w:p w:rsidR="00427DB0" w:rsidRPr="00DE7B36" w:rsidRDefault="00427DB0" w:rsidP="00744AE2">
      <w:pPr>
        <w:jc w:val="both"/>
        <w:rPr>
          <w:b/>
          <w:szCs w:val="28"/>
        </w:rPr>
      </w:pPr>
    </w:p>
    <w:p w:rsidR="00F40614" w:rsidRDefault="00F40614" w:rsidP="00744AE2">
      <w:pPr>
        <w:ind w:left="6372"/>
        <w:rPr>
          <w:b/>
          <w:szCs w:val="28"/>
        </w:rPr>
      </w:pPr>
    </w:p>
    <w:p w:rsidR="00035846" w:rsidRDefault="00035846" w:rsidP="00744AE2">
      <w:pPr>
        <w:ind w:left="6372"/>
        <w:rPr>
          <w:b/>
          <w:szCs w:val="28"/>
        </w:rPr>
      </w:pPr>
      <w:r w:rsidRPr="00DE7B36">
        <w:rPr>
          <w:b/>
          <w:szCs w:val="28"/>
        </w:rPr>
        <w:t>Микола МОРОЗ</w:t>
      </w:r>
    </w:p>
    <w:p w:rsidR="00602ED1" w:rsidRDefault="00602ED1" w:rsidP="00744AE2">
      <w:pPr>
        <w:ind w:left="6372"/>
        <w:rPr>
          <w:b/>
          <w:szCs w:val="28"/>
        </w:rPr>
      </w:pPr>
    </w:p>
    <w:p w:rsidR="00F40614" w:rsidRDefault="00F40614" w:rsidP="00035846">
      <w:pPr>
        <w:ind w:left="6372"/>
        <w:rPr>
          <w:b/>
          <w:szCs w:val="28"/>
        </w:rPr>
      </w:pPr>
    </w:p>
    <w:p w:rsidR="00F40614" w:rsidRDefault="00F40614" w:rsidP="00F40614">
      <w:pPr>
        <w:jc w:val="both"/>
        <w:rPr>
          <w:b/>
          <w:szCs w:val="28"/>
        </w:rPr>
      </w:pPr>
    </w:p>
    <w:p w:rsidR="00217714" w:rsidRDefault="00217714" w:rsidP="00F40614">
      <w:pPr>
        <w:jc w:val="both"/>
        <w:rPr>
          <w:b/>
          <w:szCs w:val="28"/>
        </w:rPr>
      </w:pPr>
    </w:p>
    <w:p w:rsidR="00217714" w:rsidRDefault="00217714" w:rsidP="00F40614">
      <w:pPr>
        <w:jc w:val="both"/>
        <w:rPr>
          <w:b/>
          <w:szCs w:val="28"/>
        </w:rPr>
      </w:pPr>
    </w:p>
    <w:p w:rsidR="00217714" w:rsidRDefault="00217714" w:rsidP="00F40614">
      <w:pPr>
        <w:jc w:val="both"/>
        <w:rPr>
          <w:b/>
          <w:szCs w:val="28"/>
        </w:rPr>
      </w:pPr>
    </w:p>
    <w:p w:rsidR="00217714" w:rsidRDefault="00217714" w:rsidP="00F40614">
      <w:pPr>
        <w:jc w:val="both"/>
        <w:rPr>
          <w:b/>
          <w:szCs w:val="28"/>
        </w:rPr>
      </w:pPr>
    </w:p>
    <w:p w:rsidR="00217714" w:rsidRDefault="00217714" w:rsidP="00F40614">
      <w:pPr>
        <w:jc w:val="both"/>
        <w:rPr>
          <w:b/>
          <w:szCs w:val="28"/>
        </w:rPr>
      </w:pPr>
    </w:p>
    <w:p w:rsidR="00217714" w:rsidRDefault="00217714" w:rsidP="00F40614">
      <w:pPr>
        <w:jc w:val="both"/>
        <w:rPr>
          <w:b/>
          <w:szCs w:val="28"/>
        </w:rPr>
      </w:pPr>
    </w:p>
    <w:p w:rsidR="00217714" w:rsidRDefault="00217714" w:rsidP="00F40614">
      <w:pPr>
        <w:jc w:val="both"/>
        <w:rPr>
          <w:b/>
          <w:szCs w:val="28"/>
        </w:rPr>
      </w:pPr>
    </w:p>
    <w:p w:rsidR="00217714" w:rsidRPr="00D83FD2" w:rsidRDefault="00217714" w:rsidP="00F40614">
      <w:pPr>
        <w:jc w:val="both"/>
        <w:rPr>
          <w:b/>
          <w:szCs w:val="28"/>
        </w:rPr>
      </w:pPr>
    </w:p>
    <w:sectPr w:rsidR="00217714" w:rsidRPr="00D83FD2" w:rsidSect="00744AE2">
      <w:headerReference w:type="default" r:id="rId8"/>
      <w:pgSz w:w="11906" w:h="16838"/>
      <w:pgMar w:top="1134" w:right="567" w:bottom="1134" w:left="1701" w:header="567" w:footer="0"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3586" w:rsidRDefault="00673586" w:rsidP="00865191">
      <w:r>
        <w:separator/>
      </w:r>
    </w:p>
  </w:endnote>
  <w:endnote w:type="continuationSeparator" w:id="0">
    <w:p w:rsidR="00673586" w:rsidRDefault="00673586" w:rsidP="0086519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3586" w:rsidRDefault="00673586" w:rsidP="00865191">
      <w:r>
        <w:separator/>
      </w:r>
    </w:p>
  </w:footnote>
  <w:footnote w:type="continuationSeparator" w:id="0">
    <w:p w:rsidR="00673586" w:rsidRDefault="00673586" w:rsidP="008651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70263"/>
      <w:docPartObj>
        <w:docPartGallery w:val="Page Numbers (Top of Page)"/>
        <w:docPartUnique/>
      </w:docPartObj>
    </w:sdtPr>
    <w:sdtContent>
      <w:p w:rsidR="00121DB7" w:rsidRDefault="004F4C74">
        <w:pPr>
          <w:pStyle w:val="a8"/>
          <w:jc w:val="center"/>
        </w:pPr>
        <w:r>
          <w:fldChar w:fldCharType="begin"/>
        </w:r>
        <w:r w:rsidR="00121DB7">
          <w:instrText xml:space="preserve"> PAGE   \* MERGEFORMAT </w:instrText>
        </w:r>
        <w:r>
          <w:fldChar w:fldCharType="separate"/>
        </w:r>
        <w:r w:rsidR="0014749C">
          <w:rPr>
            <w:noProof/>
          </w:rPr>
          <w:t>17</w:t>
        </w:r>
        <w:r>
          <w:rPr>
            <w:noProof/>
          </w:rPr>
          <w:fldChar w:fldCharType="end"/>
        </w:r>
      </w:p>
    </w:sdtContent>
  </w:sdt>
  <w:p w:rsidR="00121DB7" w:rsidRDefault="00121DB7">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EC4F11"/>
    <w:rsid w:val="000025F3"/>
    <w:rsid w:val="00016F22"/>
    <w:rsid w:val="0002085A"/>
    <w:rsid w:val="00025CB2"/>
    <w:rsid w:val="0003545B"/>
    <w:rsid w:val="00035846"/>
    <w:rsid w:val="000439EE"/>
    <w:rsid w:val="0005184E"/>
    <w:rsid w:val="000532AD"/>
    <w:rsid w:val="00056CC5"/>
    <w:rsid w:val="0006001B"/>
    <w:rsid w:val="0007064B"/>
    <w:rsid w:val="000866C0"/>
    <w:rsid w:val="00093365"/>
    <w:rsid w:val="000C37D5"/>
    <w:rsid w:val="000C75E1"/>
    <w:rsid w:val="000D2E73"/>
    <w:rsid w:val="000E165A"/>
    <w:rsid w:val="000E2967"/>
    <w:rsid w:val="000F0002"/>
    <w:rsid w:val="000F0DCB"/>
    <w:rsid w:val="000F67CC"/>
    <w:rsid w:val="00105846"/>
    <w:rsid w:val="0011188B"/>
    <w:rsid w:val="00113C80"/>
    <w:rsid w:val="00115EAF"/>
    <w:rsid w:val="00121DB7"/>
    <w:rsid w:val="00125EEA"/>
    <w:rsid w:val="00134998"/>
    <w:rsid w:val="0014749C"/>
    <w:rsid w:val="001652E8"/>
    <w:rsid w:val="00165D95"/>
    <w:rsid w:val="001706AE"/>
    <w:rsid w:val="001730F6"/>
    <w:rsid w:val="001752DB"/>
    <w:rsid w:val="00177075"/>
    <w:rsid w:val="001809BF"/>
    <w:rsid w:val="00182370"/>
    <w:rsid w:val="0019358C"/>
    <w:rsid w:val="001A6D71"/>
    <w:rsid w:val="001A7B34"/>
    <w:rsid w:val="001B1A95"/>
    <w:rsid w:val="001B275D"/>
    <w:rsid w:val="001B4269"/>
    <w:rsid w:val="001C5D80"/>
    <w:rsid w:val="001D41CD"/>
    <w:rsid w:val="001E7A27"/>
    <w:rsid w:val="001E7BB1"/>
    <w:rsid w:val="001F05D5"/>
    <w:rsid w:val="001F3270"/>
    <w:rsid w:val="002061E2"/>
    <w:rsid w:val="00207202"/>
    <w:rsid w:val="00217714"/>
    <w:rsid w:val="002238B1"/>
    <w:rsid w:val="00225665"/>
    <w:rsid w:val="0022750B"/>
    <w:rsid w:val="00237B65"/>
    <w:rsid w:val="002533F4"/>
    <w:rsid w:val="00260C41"/>
    <w:rsid w:val="002610DA"/>
    <w:rsid w:val="002621CA"/>
    <w:rsid w:val="00265915"/>
    <w:rsid w:val="00282EEC"/>
    <w:rsid w:val="00292D0C"/>
    <w:rsid w:val="00294599"/>
    <w:rsid w:val="002A35C3"/>
    <w:rsid w:val="002A48F4"/>
    <w:rsid w:val="002B5844"/>
    <w:rsid w:val="002C01C1"/>
    <w:rsid w:val="002C47C0"/>
    <w:rsid w:val="002C559E"/>
    <w:rsid w:val="002C5DE1"/>
    <w:rsid w:val="002D511B"/>
    <w:rsid w:val="002D54B7"/>
    <w:rsid w:val="002D6783"/>
    <w:rsid w:val="002E1B04"/>
    <w:rsid w:val="002F0F1A"/>
    <w:rsid w:val="002F1D5F"/>
    <w:rsid w:val="002F2F88"/>
    <w:rsid w:val="00301EC8"/>
    <w:rsid w:val="00305CC3"/>
    <w:rsid w:val="0031427A"/>
    <w:rsid w:val="00314E60"/>
    <w:rsid w:val="003245F6"/>
    <w:rsid w:val="00326102"/>
    <w:rsid w:val="003302FF"/>
    <w:rsid w:val="003305EA"/>
    <w:rsid w:val="003321D1"/>
    <w:rsid w:val="00332234"/>
    <w:rsid w:val="00332FB4"/>
    <w:rsid w:val="00333239"/>
    <w:rsid w:val="00334845"/>
    <w:rsid w:val="00334B65"/>
    <w:rsid w:val="00354AAB"/>
    <w:rsid w:val="00355008"/>
    <w:rsid w:val="003574F8"/>
    <w:rsid w:val="0037110E"/>
    <w:rsid w:val="00371AAF"/>
    <w:rsid w:val="003918E9"/>
    <w:rsid w:val="003A0721"/>
    <w:rsid w:val="003A3648"/>
    <w:rsid w:val="003B23B2"/>
    <w:rsid w:val="003B2FD6"/>
    <w:rsid w:val="003B3533"/>
    <w:rsid w:val="003D3C8A"/>
    <w:rsid w:val="003E4A69"/>
    <w:rsid w:val="004054BF"/>
    <w:rsid w:val="00412EB2"/>
    <w:rsid w:val="0041458E"/>
    <w:rsid w:val="004153B3"/>
    <w:rsid w:val="00417054"/>
    <w:rsid w:val="00417D31"/>
    <w:rsid w:val="004226A7"/>
    <w:rsid w:val="00427DB0"/>
    <w:rsid w:val="00430E7F"/>
    <w:rsid w:val="004317D7"/>
    <w:rsid w:val="00435554"/>
    <w:rsid w:val="00440DE3"/>
    <w:rsid w:val="0044644E"/>
    <w:rsid w:val="00446EB7"/>
    <w:rsid w:val="004552FF"/>
    <w:rsid w:val="00466A94"/>
    <w:rsid w:val="00467801"/>
    <w:rsid w:val="00473EA4"/>
    <w:rsid w:val="00477A34"/>
    <w:rsid w:val="00482AD5"/>
    <w:rsid w:val="00483B50"/>
    <w:rsid w:val="00487184"/>
    <w:rsid w:val="00493802"/>
    <w:rsid w:val="00493E6F"/>
    <w:rsid w:val="004A1549"/>
    <w:rsid w:val="004B576D"/>
    <w:rsid w:val="004C2A09"/>
    <w:rsid w:val="004D102D"/>
    <w:rsid w:val="004D667F"/>
    <w:rsid w:val="004E4470"/>
    <w:rsid w:val="004E6354"/>
    <w:rsid w:val="004F4021"/>
    <w:rsid w:val="004F4C74"/>
    <w:rsid w:val="005006ED"/>
    <w:rsid w:val="00511A34"/>
    <w:rsid w:val="00526C5E"/>
    <w:rsid w:val="0053565B"/>
    <w:rsid w:val="005372E3"/>
    <w:rsid w:val="00541190"/>
    <w:rsid w:val="00543468"/>
    <w:rsid w:val="00547517"/>
    <w:rsid w:val="00547849"/>
    <w:rsid w:val="0055222E"/>
    <w:rsid w:val="00554798"/>
    <w:rsid w:val="00554961"/>
    <w:rsid w:val="00554E68"/>
    <w:rsid w:val="00564A60"/>
    <w:rsid w:val="0056685B"/>
    <w:rsid w:val="00567FF7"/>
    <w:rsid w:val="00572D83"/>
    <w:rsid w:val="0057473F"/>
    <w:rsid w:val="005758A5"/>
    <w:rsid w:val="00581772"/>
    <w:rsid w:val="0058222A"/>
    <w:rsid w:val="00584A82"/>
    <w:rsid w:val="005A3ACE"/>
    <w:rsid w:val="005A488E"/>
    <w:rsid w:val="005B1F9B"/>
    <w:rsid w:val="005C1FCC"/>
    <w:rsid w:val="005C40F8"/>
    <w:rsid w:val="005C6FE2"/>
    <w:rsid w:val="005D10FD"/>
    <w:rsid w:val="005D3F1E"/>
    <w:rsid w:val="005D7621"/>
    <w:rsid w:val="005E2B5E"/>
    <w:rsid w:val="005F06CE"/>
    <w:rsid w:val="00602ED1"/>
    <w:rsid w:val="00603CA5"/>
    <w:rsid w:val="006040C5"/>
    <w:rsid w:val="00616178"/>
    <w:rsid w:val="00627C3F"/>
    <w:rsid w:val="00633C29"/>
    <w:rsid w:val="0065345F"/>
    <w:rsid w:val="0065727C"/>
    <w:rsid w:val="00662CF7"/>
    <w:rsid w:val="00673586"/>
    <w:rsid w:val="00674AF8"/>
    <w:rsid w:val="00680EDE"/>
    <w:rsid w:val="006A0344"/>
    <w:rsid w:val="006A65AF"/>
    <w:rsid w:val="006A73CA"/>
    <w:rsid w:val="006B2368"/>
    <w:rsid w:val="006B28F1"/>
    <w:rsid w:val="006B4827"/>
    <w:rsid w:val="006C1441"/>
    <w:rsid w:val="006C5E1A"/>
    <w:rsid w:val="006D76E6"/>
    <w:rsid w:val="006E3C56"/>
    <w:rsid w:val="006F1F4B"/>
    <w:rsid w:val="006F45B5"/>
    <w:rsid w:val="00707A44"/>
    <w:rsid w:val="00717B64"/>
    <w:rsid w:val="00722B34"/>
    <w:rsid w:val="00725C18"/>
    <w:rsid w:val="00731561"/>
    <w:rsid w:val="007351DC"/>
    <w:rsid w:val="00744AE2"/>
    <w:rsid w:val="007452BC"/>
    <w:rsid w:val="00751FA0"/>
    <w:rsid w:val="00752F0B"/>
    <w:rsid w:val="007535F1"/>
    <w:rsid w:val="00755362"/>
    <w:rsid w:val="00771213"/>
    <w:rsid w:val="00784D50"/>
    <w:rsid w:val="00787BF8"/>
    <w:rsid w:val="007940CF"/>
    <w:rsid w:val="007A3E6C"/>
    <w:rsid w:val="007B4D94"/>
    <w:rsid w:val="007C1224"/>
    <w:rsid w:val="007C48EC"/>
    <w:rsid w:val="007C552B"/>
    <w:rsid w:val="007C7623"/>
    <w:rsid w:val="007D1C87"/>
    <w:rsid w:val="007D747C"/>
    <w:rsid w:val="007E090B"/>
    <w:rsid w:val="007E55FA"/>
    <w:rsid w:val="00800CBB"/>
    <w:rsid w:val="00803269"/>
    <w:rsid w:val="00806686"/>
    <w:rsid w:val="008262D6"/>
    <w:rsid w:val="00834E30"/>
    <w:rsid w:val="00836B33"/>
    <w:rsid w:val="0083717A"/>
    <w:rsid w:val="00851CF2"/>
    <w:rsid w:val="0086274F"/>
    <w:rsid w:val="00865191"/>
    <w:rsid w:val="00875E74"/>
    <w:rsid w:val="00880586"/>
    <w:rsid w:val="00884F2E"/>
    <w:rsid w:val="0088692F"/>
    <w:rsid w:val="00891BD9"/>
    <w:rsid w:val="00896065"/>
    <w:rsid w:val="00897A1E"/>
    <w:rsid w:val="008A6BFD"/>
    <w:rsid w:val="008B1B68"/>
    <w:rsid w:val="008B3896"/>
    <w:rsid w:val="008B7E13"/>
    <w:rsid w:val="008C14BD"/>
    <w:rsid w:val="008E0F04"/>
    <w:rsid w:val="008E1F83"/>
    <w:rsid w:val="008E5534"/>
    <w:rsid w:val="008F3099"/>
    <w:rsid w:val="00903EAB"/>
    <w:rsid w:val="00907DF1"/>
    <w:rsid w:val="0091110B"/>
    <w:rsid w:val="009141EE"/>
    <w:rsid w:val="00916131"/>
    <w:rsid w:val="00917219"/>
    <w:rsid w:val="0092599D"/>
    <w:rsid w:val="0093176A"/>
    <w:rsid w:val="00931EC8"/>
    <w:rsid w:val="00935B22"/>
    <w:rsid w:val="009473C0"/>
    <w:rsid w:val="009545B2"/>
    <w:rsid w:val="009568CF"/>
    <w:rsid w:val="00960A0C"/>
    <w:rsid w:val="009732EE"/>
    <w:rsid w:val="0098761A"/>
    <w:rsid w:val="00992419"/>
    <w:rsid w:val="00997DF6"/>
    <w:rsid w:val="009A04B1"/>
    <w:rsid w:val="009A5101"/>
    <w:rsid w:val="009A6D4C"/>
    <w:rsid w:val="009B0D07"/>
    <w:rsid w:val="009B395F"/>
    <w:rsid w:val="009B4628"/>
    <w:rsid w:val="009B7BA1"/>
    <w:rsid w:val="009B7E65"/>
    <w:rsid w:val="009C1159"/>
    <w:rsid w:val="009D24A0"/>
    <w:rsid w:val="009F51AF"/>
    <w:rsid w:val="00A01FB1"/>
    <w:rsid w:val="00A028E3"/>
    <w:rsid w:val="00A11B95"/>
    <w:rsid w:val="00A17EF7"/>
    <w:rsid w:val="00A207F1"/>
    <w:rsid w:val="00A27753"/>
    <w:rsid w:val="00A3175F"/>
    <w:rsid w:val="00A45EF3"/>
    <w:rsid w:val="00A604CF"/>
    <w:rsid w:val="00A65B03"/>
    <w:rsid w:val="00A65FB8"/>
    <w:rsid w:val="00A678BC"/>
    <w:rsid w:val="00A703B0"/>
    <w:rsid w:val="00A71A26"/>
    <w:rsid w:val="00A7398A"/>
    <w:rsid w:val="00A7749F"/>
    <w:rsid w:val="00A836AC"/>
    <w:rsid w:val="00A845F7"/>
    <w:rsid w:val="00A8543E"/>
    <w:rsid w:val="00A86B8D"/>
    <w:rsid w:val="00A87C44"/>
    <w:rsid w:val="00AA770D"/>
    <w:rsid w:val="00AB08DF"/>
    <w:rsid w:val="00AC580F"/>
    <w:rsid w:val="00AC6781"/>
    <w:rsid w:val="00AD48F2"/>
    <w:rsid w:val="00AD73E8"/>
    <w:rsid w:val="00AE5092"/>
    <w:rsid w:val="00AF721F"/>
    <w:rsid w:val="00B0025C"/>
    <w:rsid w:val="00B00404"/>
    <w:rsid w:val="00B03017"/>
    <w:rsid w:val="00B0344D"/>
    <w:rsid w:val="00B13F68"/>
    <w:rsid w:val="00B1555E"/>
    <w:rsid w:val="00B16C54"/>
    <w:rsid w:val="00B20F98"/>
    <w:rsid w:val="00B243D8"/>
    <w:rsid w:val="00B27B71"/>
    <w:rsid w:val="00B31FED"/>
    <w:rsid w:val="00B32F6B"/>
    <w:rsid w:val="00B353AB"/>
    <w:rsid w:val="00B41A41"/>
    <w:rsid w:val="00B43745"/>
    <w:rsid w:val="00B56C32"/>
    <w:rsid w:val="00B60C6F"/>
    <w:rsid w:val="00B60D30"/>
    <w:rsid w:val="00B63E18"/>
    <w:rsid w:val="00B708FB"/>
    <w:rsid w:val="00B7340D"/>
    <w:rsid w:val="00B74606"/>
    <w:rsid w:val="00BA6F4E"/>
    <w:rsid w:val="00BB04CD"/>
    <w:rsid w:val="00BB32F2"/>
    <w:rsid w:val="00BC505A"/>
    <w:rsid w:val="00BC7290"/>
    <w:rsid w:val="00BD6EED"/>
    <w:rsid w:val="00BD7BB4"/>
    <w:rsid w:val="00BE569B"/>
    <w:rsid w:val="00BE5B1B"/>
    <w:rsid w:val="00BF1476"/>
    <w:rsid w:val="00BF3D08"/>
    <w:rsid w:val="00BF6142"/>
    <w:rsid w:val="00C060CE"/>
    <w:rsid w:val="00C07FAF"/>
    <w:rsid w:val="00C11834"/>
    <w:rsid w:val="00C12C09"/>
    <w:rsid w:val="00C204A5"/>
    <w:rsid w:val="00C232C9"/>
    <w:rsid w:val="00C23D00"/>
    <w:rsid w:val="00C317D4"/>
    <w:rsid w:val="00C33537"/>
    <w:rsid w:val="00C40A97"/>
    <w:rsid w:val="00C42AF8"/>
    <w:rsid w:val="00C54518"/>
    <w:rsid w:val="00C62ADA"/>
    <w:rsid w:val="00C73448"/>
    <w:rsid w:val="00C77BCA"/>
    <w:rsid w:val="00C8124C"/>
    <w:rsid w:val="00C867AC"/>
    <w:rsid w:val="00C93C2E"/>
    <w:rsid w:val="00CA0461"/>
    <w:rsid w:val="00CB02B7"/>
    <w:rsid w:val="00CB218E"/>
    <w:rsid w:val="00CC3BD1"/>
    <w:rsid w:val="00CC4357"/>
    <w:rsid w:val="00CE105F"/>
    <w:rsid w:val="00CE2723"/>
    <w:rsid w:val="00CE7A03"/>
    <w:rsid w:val="00CF26CA"/>
    <w:rsid w:val="00CF4B9A"/>
    <w:rsid w:val="00CF58F3"/>
    <w:rsid w:val="00CF6CD8"/>
    <w:rsid w:val="00D0015F"/>
    <w:rsid w:val="00D0036E"/>
    <w:rsid w:val="00D00944"/>
    <w:rsid w:val="00D0547C"/>
    <w:rsid w:val="00D17505"/>
    <w:rsid w:val="00D25420"/>
    <w:rsid w:val="00D25786"/>
    <w:rsid w:val="00D312B4"/>
    <w:rsid w:val="00D329B4"/>
    <w:rsid w:val="00D34512"/>
    <w:rsid w:val="00D352AC"/>
    <w:rsid w:val="00D42E39"/>
    <w:rsid w:val="00D52594"/>
    <w:rsid w:val="00D55BED"/>
    <w:rsid w:val="00D60133"/>
    <w:rsid w:val="00D72385"/>
    <w:rsid w:val="00D72989"/>
    <w:rsid w:val="00D740AE"/>
    <w:rsid w:val="00D7611A"/>
    <w:rsid w:val="00D83B7A"/>
    <w:rsid w:val="00D85416"/>
    <w:rsid w:val="00D87EA6"/>
    <w:rsid w:val="00D92C61"/>
    <w:rsid w:val="00D965A8"/>
    <w:rsid w:val="00D96D25"/>
    <w:rsid w:val="00DA6382"/>
    <w:rsid w:val="00DA7156"/>
    <w:rsid w:val="00DB57A2"/>
    <w:rsid w:val="00DB60E2"/>
    <w:rsid w:val="00DB7022"/>
    <w:rsid w:val="00DC0D80"/>
    <w:rsid w:val="00DC3E4A"/>
    <w:rsid w:val="00DC55CD"/>
    <w:rsid w:val="00DE052A"/>
    <w:rsid w:val="00E02B65"/>
    <w:rsid w:val="00E05346"/>
    <w:rsid w:val="00E1240C"/>
    <w:rsid w:val="00E128B8"/>
    <w:rsid w:val="00E17103"/>
    <w:rsid w:val="00E2329B"/>
    <w:rsid w:val="00E237F0"/>
    <w:rsid w:val="00E23E48"/>
    <w:rsid w:val="00E23E6B"/>
    <w:rsid w:val="00E25630"/>
    <w:rsid w:val="00E33D27"/>
    <w:rsid w:val="00E413F4"/>
    <w:rsid w:val="00E4708D"/>
    <w:rsid w:val="00E47CA1"/>
    <w:rsid w:val="00E521D5"/>
    <w:rsid w:val="00E605D4"/>
    <w:rsid w:val="00E6666C"/>
    <w:rsid w:val="00E73826"/>
    <w:rsid w:val="00E75FBC"/>
    <w:rsid w:val="00E8016F"/>
    <w:rsid w:val="00E810A1"/>
    <w:rsid w:val="00E976E7"/>
    <w:rsid w:val="00EA0C5C"/>
    <w:rsid w:val="00EA39DF"/>
    <w:rsid w:val="00EA479B"/>
    <w:rsid w:val="00EA52A5"/>
    <w:rsid w:val="00EB47F8"/>
    <w:rsid w:val="00EC037A"/>
    <w:rsid w:val="00EC3393"/>
    <w:rsid w:val="00EC389F"/>
    <w:rsid w:val="00EC4F11"/>
    <w:rsid w:val="00EC6247"/>
    <w:rsid w:val="00ED1ABF"/>
    <w:rsid w:val="00EE1E94"/>
    <w:rsid w:val="00EE4390"/>
    <w:rsid w:val="00EF7F76"/>
    <w:rsid w:val="00F028BA"/>
    <w:rsid w:val="00F03E19"/>
    <w:rsid w:val="00F058EF"/>
    <w:rsid w:val="00F1189C"/>
    <w:rsid w:val="00F13E1D"/>
    <w:rsid w:val="00F14FE6"/>
    <w:rsid w:val="00F306FF"/>
    <w:rsid w:val="00F40614"/>
    <w:rsid w:val="00F46162"/>
    <w:rsid w:val="00F80013"/>
    <w:rsid w:val="00F80B65"/>
    <w:rsid w:val="00F82F96"/>
    <w:rsid w:val="00F8748F"/>
    <w:rsid w:val="00F93AEC"/>
    <w:rsid w:val="00F941FD"/>
    <w:rsid w:val="00F9448C"/>
    <w:rsid w:val="00FC0489"/>
    <w:rsid w:val="00FC664E"/>
    <w:rsid w:val="00FD3EE9"/>
    <w:rsid w:val="00FE3F0E"/>
    <w:rsid w:val="00FF03E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218E"/>
    <w:pPr>
      <w:autoSpaceDN w:val="0"/>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C4F11"/>
    <w:pPr>
      <w:spacing w:after="0" w:line="240" w:lineRule="auto"/>
    </w:pPr>
    <w:rPr>
      <w:rFonts w:ascii="Times New Roman" w:hAnsi="Times New Roman"/>
      <w:sz w:val="28"/>
    </w:rPr>
  </w:style>
  <w:style w:type="character" w:customStyle="1" w:styleId="FontStyle14">
    <w:name w:val="Font Style14"/>
    <w:basedOn w:val="a0"/>
    <w:rsid w:val="00EC4F11"/>
    <w:rPr>
      <w:rFonts w:ascii="Times New Roman" w:hAnsi="Times New Roman" w:cs="Times New Roman" w:hint="default"/>
      <w:sz w:val="26"/>
      <w:szCs w:val="26"/>
    </w:rPr>
  </w:style>
  <w:style w:type="paragraph" w:styleId="a5">
    <w:name w:val="List Paragraph"/>
    <w:aliases w:val="Подглава"/>
    <w:basedOn w:val="a"/>
    <w:link w:val="a6"/>
    <w:uiPriority w:val="34"/>
    <w:qFormat/>
    <w:rsid w:val="00EC4F11"/>
    <w:pPr>
      <w:autoSpaceDN/>
      <w:spacing w:after="200" w:line="276" w:lineRule="auto"/>
      <w:ind w:left="720"/>
      <w:contextualSpacing/>
    </w:pPr>
    <w:rPr>
      <w:rFonts w:ascii="Calibri" w:eastAsia="Calibri" w:hAnsi="Calibri"/>
      <w:sz w:val="22"/>
      <w:szCs w:val="22"/>
      <w:lang w:val="ru-RU" w:eastAsia="en-US"/>
    </w:rPr>
  </w:style>
  <w:style w:type="character" w:customStyle="1" w:styleId="a6">
    <w:name w:val="Абзац списку Знак"/>
    <w:aliases w:val="Подглава Знак"/>
    <w:basedOn w:val="a0"/>
    <w:link w:val="a5"/>
    <w:uiPriority w:val="34"/>
    <w:rsid w:val="00EC4F11"/>
    <w:rPr>
      <w:rFonts w:ascii="Calibri" w:eastAsia="Calibri" w:hAnsi="Calibri" w:cs="Times New Roman"/>
      <w:lang w:val="ru-RU"/>
    </w:rPr>
  </w:style>
  <w:style w:type="paragraph" w:customStyle="1" w:styleId="a7">
    <w:name w:val="Базовый"/>
    <w:rsid w:val="00EC4F11"/>
    <w:pPr>
      <w:tabs>
        <w:tab w:val="left" w:pos="709"/>
      </w:tabs>
      <w:suppressAutoHyphens/>
      <w:spacing w:line="276" w:lineRule="atLeast"/>
    </w:pPr>
    <w:rPr>
      <w:rFonts w:ascii="Calibri" w:eastAsia="Calibri" w:hAnsi="Calibri" w:cs="Times New Roman"/>
      <w:color w:val="00000A"/>
    </w:rPr>
  </w:style>
  <w:style w:type="character" w:customStyle="1" w:styleId="rvts0">
    <w:name w:val="rvts0"/>
    <w:basedOn w:val="a0"/>
    <w:rsid w:val="00EC4F11"/>
  </w:style>
  <w:style w:type="paragraph" w:styleId="a8">
    <w:name w:val="header"/>
    <w:basedOn w:val="a"/>
    <w:link w:val="a9"/>
    <w:uiPriority w:val="99"/>
    <w:unhideWhenUsed/>
    <w:rsid w:val="00EC4F11"/>
    <w:pPr>
      <w:tabs>
        <w:tab w:val="center" w:pos="4819"/>
        <w:tab w:val="right" w:pos="9639"/>
      </w:tabs>
    </w:pPr>
  </w:style>
  <w:style w:type="character" w:customStyle="1" w:styleId="a9">
    <w:name w:val="Верхній колонтитул Знак"/>
    <w:basedOn w:val="a0"/>
    <w:link w:val="a8"/>
    <w:uiPriority w:val="99"/>
    <w:rsid w:val="00EC4F11"/>
    <w:rPr>
      <w:rFonts w:ascii="Times New Roman" w:eastAsia="Times New Roman" w:hAnsi="Times New Roman" w:cs="Times New Roman"/>
      <w:sz w:val="28"/>
      <w:szCs w:val="24"/>
      <w:lang w:eastAsia="ru-RU"/>
    </w:rPr>
  </w:style>
  <w:style w:type="paragraph" w:customStyle="1" w:styleId="rvps2">
    <w:name w:val="rvps2"/>
    <w:basedOn w:val="a"/>
    <w:rsid w:val="00EC4F11"/>
    <w:pPr>
      <w:autoSpaceDN/>
      <w:spacing w:before="100" w:beforeAutospacing="1" w:after="100" w:afterAutospacing="1"/>
    </w:pPr>
    <w:rPr>
      <w:sz w:val="24"/>
      <w:lang w:val="ru-RU"/>
    </w:rPr>
  </w:style>
  <w:style w:type="paragraph" w:styleId="aa">
    <w:name w:val="Normal (Web)"/>
    <w:basedOn w:val="a"/>
    <w:link w:val="ab"/>
    <w:uiPriority w:val="99"/>
    <w:unhideWhenUsed/>
    <w:rsid w:val="00EC4F11"/>
    <w:pPr>
      <w:autoSpaceDN/>
      <w:spacing w:before="100" w:beforeAutospacing="1" w:after="119"/>
    </w:pPr>
    <w:rPr>
      <w:sz w:val="24"/>
      <w:lang w:val="ru-RU"/>
    </w:rPr>
  </w:style>
  <w:style w:type="character" w:customStyle="1" w:styleId="ab">
    <w:name w:val="Звичайний (веб) Знак"/>
    <w:basedOn w:val="a0"/>
    <w:link w:val="aa"/>
    <w:rsid w:val="00EC4F11"/>
    <w:rPr>
      <w:rFonts w:ascii="Times New Roman" w:eastAsia="Times New Roman" w:hAnsi="Times New Roman" w:cs="Times New Roman"/>
      <w:sz w:val="24"/>
      <w:szCs w:val="24"/>
      <w:lang w:val="ru-RU" w:eastAsia="ru-RU"/>
    </w:rPr>
  </w:style>
  <w:style w:type="paragraph" w:customStyle="1" w:styleId="2">
    <w:name w:val="Основной текст (2)"/>
    <w:basedOn w:val="a"/>
    <w:link w:val="20"/>
    <w:rsid w:val="00EC4F11"/>
    <w:pPr>
      <w:widowControl w:val="0"/>
      <w:shd w:val="clear" w:color="auto" w:fill="FFFFFF"/>
      <w:suppressAutoHyphens/>
      <w:autoSpaceDN/>
      <w:spacing w:after="1020" w:line="240" w:lineRule="atLeast"/>
      <w:jc w:val="center"/>
    </w:pPr>
    <w:rPr>
      <w:rFonts w:ascii="Calibri" w:eastAsia="Calibri" w:hAnsi="Calibri"/>
      <w:b/>
      <w:bCs/>
      <w:kern w:val="1"/>
      <w:sz w:val="26"/>
      <w:szCs w:val="26"/>
      <w:lang w:val="ru-RU"/>
    </w:rPr>
  </w:style>
  <w:style w:type="character" w:customStyle="1" w:styleId="20">
    <w:name w:val="Основной текст (2)_"/>
    <w:link w:val="2"/>
    <w:locked/>
    <w:rsid w:val="00EC4F11"/>
    <w:rPr>
      <w:rFonts w:ascii="Calibri" w:eastAsia="Calibri" w:hAnsi="Calibri" w:cs="Times New Roman"/>
      <w:b/>
      <w:bCs/>
      <w:kern w:val="1"/>
      <w:sz w:val="26"/>
      <w:szCs w:val="26"/>
      <w:shd w:val="clear" w:color="auto" w:fill="FFFFFF"/>
      <w:lang w:val="ru-RU" w:eastAsia="ru-RU"/>
    </w:rPr>
  </w:style>
  <w:style w:type="character" w:customStyle="1" w:styleId="apple-converted-space">
    <w:name w:val="apple-converted-space"/>
    <w:basedOn w:val="a0"/>
    <w:rsid w:val="007C552B"/>
  </w:style>
  <w:style w:type="paragraph" w:styleId="ac">
    <w:name w:val="footer"/>
    <w:basedOn w:val="a"/>
    <w:link w:val="ad"/>
    <w:uiPriority w:val="99"/>
    <w:unhideWhenUsed/>
    <w:rsid w:val="00F13E1D"/>
    <w:pPr>
      <w:tabs>
        <w:tab w:val="center" w:pos="4819"/>
        <w:tab w:val="right" w:pos="9639"/>
      </w:tabs>
    </w:pPr>
  </w:style>
  <w:style w:type="character" w:customStyle="1" w:styleId="ad">
    <w:name w:val="Нижній колонтитул Знак"/>
    <w:basedOn w:val="a0"/>
    <w:link w:val="ac"/>
    <w:uiPriority w:val="99"/>
    <w:rsid w:val="00F13E1D"/>
    <w:rPr>
      <w:rFonts w:ascii="Times New Roman" w:eastAsia="Times New Roman" w:hAnsi="Times New Roman" w:cs="Times New Roman"/>
      <w:sz w:val="28"/>
      <w:szCs w:val="24"/>
      <w:lang w:eastAsia="ru-RU"/>
    </w:rPr>
  </w:style>
  <w:style w:type="paragraph" w:customStyle="1" w:styleId="Default">
    <w:name w:val="Default"/>
    <w:rsid w:val="008E1F83"/>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character" w:styleId="ae">
    <w:name w:val="Subtle Emphasis"/>
    <w:basedOn w:val="a0"/>
    <w:uiPriority w:val="19"/>
    <w:qFormat/>
    <w:rsid w:val="00333239"/>
    <w:rPr>
      <w:i/>
      <w:iCs/>
      <w:color w:val="808080" w:themeColor="text1" w:themeTint="7F"/>
    </w:rPr>
  </w:style>
  <w:style w:type="character" w:customStyle="1" w:styleId="rvts44">
    <w:name w:val="rvts44"/>
    <w:basedOn w:val="a0"/>
    <w:rsid w:val="00333239"/>
  </w:style>
  <w:style w:type="paragraph" w:customStyle="1" w:styleId="rvps7">
    <w:name w:val="rvps7"/>
    <w:basedOn w:val="a"/>
    <w:rsid w:val="00EC6247"/>
    <w:pPr>
      <w:autoSpaceDN/>
      <w:spacing w:before="100" w:beforeAutospacing="1" w:after="100" w:afterAutospacing="1"/>
    </w:pPr>
    <w:rPr>
      <w:sz w:val="24"/>
      <w:lang w:eastAsia="uk-UA"/>
    </w:rPr>
  </w:style>
  <w:style w:type="character" w:customStyle="1" w:styleId="rvts9">
    <w:name w:val="rvts9"/>
    <w:basedOn w:val="a0"/>
    <w:rsid w:val="00EC6247"/>
  </w:style>
  <w:style w:type="paragraph" w:styleId="af">
    <w:name w:val="Balloon Text"/>
    <w:basedOn w:val="a"/>
    <w:link w:val="af0"/>
    <w:uiPriority w:val="99"/>
    <w:semiHidden/>
    <w:unhideWhenUsed/>
    <w:rsid w:val="007940CF"/>
    <w:rPr>
      <w:rFonts w:ascii="Segoe UI" w:hAnsi="Segoe UI" w:cs="Segoe UI"/>
      <w:sz w:val="18"/>
      <w:szCs w:val="18"/>
    </w:rPr>
  </w:style>
  <w:style w:type="character" w:customStyle="1" w:styleId="af0">
    <w:name w:val="Текст у виносці Знак"/>
    <w:basedOn w:val="a0"/>
    <w:link w:val="af"/>
    <w:uiPriority w:val="99"/>
    <w:semiHidden/>
    <w:rsid w:val="007940CF"/>
    <w:rPr>
      <w:rFonts w:ascii="Segoe UI" w:eastAsia="Times New Roman" w:hAnsi="Segoe UI" w:cs="Segoe UI"/>
      <w:sz w:val="18"/>
      <w:szCs w:val="18"/>
      <w:lang w:eastAsia="ru-RU"/>
    </w:rPr>
  </w:style>
  <w:style w:type="character" w:styleId="af1">
    <w:name w:val="Hyperlink"/>
    <w:basedOn w:val="a0"/>
    <w:uiPriority w:val="99"/>
    <w:semiHidden/>
    <w:unhideWhenUsed/>
    <w:rsid w:val="00F82F96"/>
    <w:rPr>
      <w:color w:val="0000FF"/>
      <w:u w:val="single"/>
    </w:rPr>
  </w:style>
  <w:style w:type="character" w:customStyle="1" w:styleId="a4">
    <w:name w:val="Без інтервалів Знак"/>
    <w:basedOn w:val="a0"/>
    <w:link w:val="a3"/>
    <w:uiPriority w:val="1"/>
    <w:rsid w:val="00035846"/>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divs>
    <w:div w:id="2974971">
      <w:bodyDiv w:val="1"/>
      <w:marLeft w:val="0"/>
      <w:marRight w:val="0"/>
      <w:marTop w:val="0"/>
      <w:marBottom w:val="0"/>
      <w:divBdr>
        <w:top w:val="none" w:sz="0" w:space="0" w:color="auto"/>
        <w:left w:val="none" w:sz="0" w:space="0" w:color="auto"/>
        <w:bottom w:val="none" w:sz="0" w:space="0" w:color="auto"/>
        <w:right w:val="none" w:sz="0" w:space="0" w:color="auto"/>
      </w:divBdr>
    </w:div>
    <w:div w:id="394016158">
      <w:bodyDiv w:val="1"/>
      <w:marLeft w:val="0"/>
      <w:marRight w:val="0"/>
      <w:marTop w:val="0"/>
      <w:marBottom w:val="0"/>
      <w:divBdr>
        <w:top w:val="none" w:sz="0" w:space="0" w:color="auto"/>
        <w:left w:val="none" w:sz="0" w:space="0" w:color="auto"/>
        <w:bottom w:val="none" w:sz="0" w:space="0" w:color="auto"/>
        <w:right w:val="none" w:sz="0" w:space="0" w:color="auto"/>
      </w:divBdr>
    </w:div>
    <w:div w:id="875194957">
      <w:bodyDiv w:val="1"/>
      <w:marLeft w:val="0"/>
      <w:marRight w:val="0"/>
      <w:marTop w:val="0"/>
      <w:marBottom w:val="0"/>
      <w:divBdr>
        <w:top w:val="none" w:sz="0" w:space="0" w:color="auto"/>
        <w:left w:val="none" w:sz="0" w:space="0" w:color="auto"/>
        <w:bottom w:val="none" w:sz="0" w:space="0" w:color="auto"/>
        <w:right w:val="none" w:sz="0" w:space="0" w:color="auto"/>
      </w:divBdr>
    </w:div>
    <w:div w:id="948005449">
      <w:bodyDiv w:val="1"/>
      <w:marLeft w:val="0"/>
      <w:marRight w:val="0"/>
      <w:marTop w:val="0"/>
      <w:marBottom w:val="0"/>
      <w:divBdr>
        <w:top w:val="none" w:sz="0" w:space="0" w:color="auto"/>
        <w:left w:val="none" w:sz="0" w:space="0" w:color="auto"/>
        <w:bottom w:val="none" w:sz="0" w:space="0" w:color="auto"/>
        <w:right w:val="none" w:sz="0" w:space="0" w:color="auto"/>
      </w:divBdr>
    </w:div>
    <w:div w:id="1078937740">
      <w:bodyDiv w:val="1"/>
      <w:marLeft w:val="0"/>
      <w:marRight w:val="0"/>
      <w:marTop w:val="0"/>
      <w:marBottom w:val="0"/>
      <w:divBdr>
        <w:top w:val="none" w:sz="0" w:space="0" w:color="auto"/>
        <w:left w:val="none" w:sz="0" w:space="0" w:color="auto"/>
        <w:bottom w:val="none" w:sz="0" w:space="0" w:color="auto"/>
        <w:right w:val="none" w:sz="0" w:space="0" w:color="auto"/>
      </w:divBdr>
    </w:div>
    <w:div w:id="1271665964">
      <w:bodyDiv w:val="1"/>
      <w:marLeft w:val="0"/>
      <w:marRight w:val="0"/>
      <w:marTop w:val="0"/>
      <w:marBottom w:val="0"/>
      <w:divBdr>
        <w:top w:val="none" w:sz="0" w:space="0" w:color="auto"/>
        <w:left w:val="none" w:sz="0" w:space="0" w:color="auto"/>
        <w:bottom w:val="none" w:sz="0" w:space="0" w:color="auto"/>
        <w:right w:val="none" w:sz="0" w:space="0" w:color="auto"/>
      </w:divBdr>
    </w:div>
    <w:div w:id="1415132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A42BE0-3321-4B6E-B5D3-1B9291E40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18</Pages>
  <Words>30724</Words>
  <Characters>17513</Characters>
  <Application>Microsoft Office Word</Application>
  <DocSecurity>0</DocSecurity>
  <Lines>145</Lines>
  <Paragraphs>96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48141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Катерина Меньшикова (VRU-MONO0203 - k.menshykova)</dc:creator>
  <cp:lastModifiedBy>Лідія Дяченко (VRU-USMONO02 - l.dyachenko)</cp:lastModifiedBy>
  <cp:revision>16</cp:revision>
  <cp:lastPrinted>2024-02-09T11:50:00Z</cp:lastPrinted>
  <dcterms:created xsi:type="dcterms:W3CDTF">2024-02-05T09:09:00Z</dcterms:created>
  <dcterms:modified xsi:type="dcterms:W3CDTF">2024-02-09T13:22:00Z</dcterms:modified>
</cp:coreProperties>
</file>