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59A" w:rsidRPr="00887066" w:rsidRDefault="00F7759A" w:rsidP="00F7759A">
      <w:pPr>
        <w:spacing w:after="200" w:line="276" w:lineRule="auto"/>
        <w:ind w:left="5954"/>
        <w:contextualSpacing/>
        <w:jc w:val="right"/>
        <w:rPr>
          <w:rFonts w:ascii="Times New Roman" w:eastAsia="Calibri" w:hAnsi="Times New Roman" w:cs="Times New Roman"/>
          <w:color w:val="000000"/>
          <w:sz w:val="28"/>
          <w:szCs w:val="28"/>
        </w:rPr>
      </w:pPr>
      <w:r w:rsidRPr="00887066">
        <w:rPr>
          <w:rFonts w:ascii="Calibri" w:eastAsia="Calibri" w:hAnsi="Calibri" w:cs="Times New Roman"/>
          <w:noProof/>
          <w:sz w:val="24"/>
        </w:rPr>
        <w:drawing>
          <wp:anchor distT="0" distB="0" distL="114300" distR="114300" simplePos="0" relativeHeight="251661312" behindDoc="0" locked="0" layoutInCell="1" allowOverlap="1" wp14:anchorId="1E32CE7F" wp14:editId="1E28B26F">
            <wp:simplePos x="0" y="0"/>
            <wp:positionH relativeFrom="column">
              <wp:posOffset>2799080</wp:posOffset>
            </wp:positionH>
            <wp:positionV relativeFrom="paragraph">
              <wp:posOffset>263525</wp:posOffset>
            </wp:positionV>
            <wp:extent cx="521970" cy="683895"/>
            <wp:effectExtent l="0" t="0" r="0" b="190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7759A" w:rsidRPr="00887066" w:rsidRDefault="00F7759A" w:rsidP="00F7759A">
      <w:pPr>
        <w:spacing w:after="0" w:line="240" w:lineRule="auto"/>
        <w:jc w:val="center"/>
        <w:rPr>
          <w:rFonts w:ascii="Times New Roman" w:eastAsia="Calibri" w:hAnsi="Times New Roman" w:cs="Times New Roman"/>
          <w:sz w:val="28"/>
        </w:rPr>
      </w:pPr>
    </w:p>
    <w:p w:rsidR="00F7759A" w:rsidRPr="00887066" w:rsidRDefault="00F7759A" w:rsidP="00F7759A">
      <w:pPr>
        <w:spacing w:after="0" w:line="240" w:lineRule="auto"/>
        <w:jc w:val="center"/>
        <w:rPr>
          <w:rFonts w:ascii="Times New Roman" w:eastAsia="Calibri" w:hAnsi="Times New Roman" w:cs="Times New Roman"/>
          <w:sz w:val="28"/>
          <w:szCs w:val="28"/>
        </w:rPr>
      </w:pPr>
    </w:p>
    <w:p w:rsidR="00F7759A" w:rsidRPr="00887066" w:rsidRDefault="00F7759A" w:rsidP="00F7759A">
      <w:pPr>
        <w:spacing w:after="0" w:line="240" w:lineRule="auto"/>
        <w:jc w:val="center"/>
        <w:rPr>
          <w:rFonts w:ascii="Times New Roman" w:eastAsia="Calibri" w:hAnsi="Times New Roman" w:cs="Times New Roman"/>
          <w:sz w:val="28"/>
          <w:szCs w:val="28"/>
        </w:rPr>
      </w:pPr>
    </w:p>
    <w:p w:rsidR="00F7759A" w:rsidRPr="00887066" w:rsidRDefault="00F7759A" w:rsidP="00F7759A">
      <w:pPr>
        <w:spacing w:after="0" w:line="240" w:lineRule="auto"/>
        <w:jc w:val="center"/>
        <w:rPr>
          <w:rFonts w:ascii="AcademyC" w:eastAsia="Calibri" w:hAnsi="AcademyC" w:cs="Times New Roman"/>
          <w:color w:val="002060"/>
          <w:sz w:val="16"/>
          <w:szCs w:val="16"/>
          <w:lang w:eastAsia="en-US"/>
        </w:rPr>
      </w:pPr>
    </w:p>
    <w:p w:rsidR="00F7759A" w:rsidRPr="00887066" w:rsidRDefault="00F7759A" w:rsidP="00F7759A">
      <w:pPr>
        <w:spacing w:after="0" w:line="240" w:lineRule="auto"/>
        <w:jc w:val="center"/>
        <w:rPr>
          <w:rFonts w:ascii="AcademyC" w:eastAsia="Calibri" w:hAnsi="AcademyC" w:cs="Times New Roman"/>
          <w:color w:val="002060"/>
          <w:sz w:val="28"/>
          <w:lang w:eastAsia="en-US"/>
        </w:rPr>
      </w:pPr>
      <w:r w:rsidRPr="00887066">
        <w:rPr>
          <w:rFonts w:ascii="AcademyC" w:eastAsia="Calibri" w:hAnsi="AcademyC" w:cs="Times New Roman"/>
          <w:color w:val="002060"/>
          <w:sz w:val="28"/>
          <w:lang w:eastAsia="en-US"/>
        </w:rPr>
        <w:t>УКРАЇНА</w:t>
      </w:r>
    </w:p>
    <w:p w:rsidR="00F7759A" w:rsidRPr="00887066" w:rsidRDefault="00F7759A" w:rsidP="00F7759A">
      <w:pPr>
        <w:spacing w:after="0" w:line="240" w:lineRule="auto"/>
        <w:jc w:val="center"/>
        <w:rPr>
          <w:rFonts w:ascii="AcademyC" w:eastAsia="Calibri" w:hAnsi="AcademyC" w:cs="Times New Roman"/>
          <w:color w:val="002060"/>
          <w:sz w:val="28"/>
          <w:szCs w:val="28"/>
          <w:lang w:eastAsia="en-US"/>
        </w:rPr>
      </w:pPr>
      <w:r w:rsidRPr="00887066">
        <w:rPr>
          <w:rFonts w:ascii="AcademyC" w:eastAsia="Calibri" w:hAnsi="AcademyC" w:cs="Times New Roman"/>
          <w:color w:val="002060"/>
          <w:sz w:val="28"/>
          <w:szCs w:val="28"/>
          <w:lang w:eastAsia="en-US"/>
        </w:rPr>
        <w:t>ВИЩА  РАДА  ПРАВОСУДДЯ</w:t>
      </w:r>
    </w:p>
    <w:p w:rsidR="00F7759A" w:rsidRPr="00887066" w:rsidRDefault="00F7759A" w:rsidP="00F7759A">
      <w:pPr>
        <w:spacing w:after="0" w:line="240" w:lineRule="auto"/>
        <w:jc w:val="center"/>
        <w:rPr>
          <w:rFonts w:ascii="AcademyC" w:eastAsia="Calibri" w:hAnsi="AcademyC" w:cs="Times New Roman"/>
          <w:color w:val="002060"/>
          <w:sz w:val="28"/>
          <w:szCs w:val="28"/>
          <w:lang w:eastAsia="en-US"/>
        </w:rPr>
      </w:pPr>
      <w:r w:rsidRPr="00887066">
        <w:rPr>
          <w:rFonts w:ascii="AcademyC" w:eastAsia="Calibri" w:hAnsi="AcademyC" w:cs="Times New Roman"/>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F7759A" w:rsidRPr="00C0203C" w:rsidTr="008165E6">
        <w:trPr>
          <w:trHeight w:val="188"/>
        </w:trPr>
        <w:tc>
          <w:tcPr>
            <w:tcW w:w="3098" w:type="dxa"/>
          </w:tcPr>
          <w:p w:rsidR="00F7759A" w:rsidRPr="000F5041" w:rsidRDefault="002A6D14" w:rsidP="00ED5D64">
            <w:pPr>
              <w:spacing w:after="0" w:line="240" w:lineRule="auto"/>
              <w:rPr>
                <w:rFonts w:ascii="Times New Roman" w:eastAsia="Calibri" w:hAnsi="Times New Roman" w:cs="Times New Roman"/>
                <w:noProof/>
                <w:color w:val="002060"/>
                <w:sz w:val="28"/>
                <w:szCs w:val="28"/>
                <w:lang w:val="en-US" w:eastAsia="en-US"/>
              </w:rPr>
            </w:pPr>
            <w:r w:rsidRPr="000F5041">
              <w:rPr>
                <w:rFonts w:ascii="Times New Roman" w:eastAsia="Calibri" w:hAnsi="Times New Roman" w:cs="Times New Roman"/>
                <w:noProof/>
                <w:color w:val="002060"/>
                <w:sz w:val="28"/>
                <w:szCs w:val="28"/>
                <w:lang w:val="ru-RU" w:eastAsia="en-US"/>
              </w:rPr>
              <w:t>1 лютого</w:t>
            </w:r>
            <w:r w:rsidR="00ED5D64" w:rsidRPr="000F5041">
              <w:rPr>
                <w:rFonts w:ascii="Times New Roman" w:eastAsia="Calibri" w:hAnsi="Times New Roman" w:cs="Times New Roman"/>
                <w:noProof/>
                <w:color w:val="002060"/>
                <w:sz w:val="28"/>
                <w:szCs w:val="28"/>
                <w:lang w:val="ru-RU" w:eastAsia="en-US"/>
              </w:rPr>
              <w:t xml:space="preserve"> 2024 року</w:t>
            </w:r>
          </w:p>
        </w:tc>
        <w:tc>
          <w:tcPr>
            <w:tcW w:w="3309" w:type="dxa"/>
          </w:tcPr>
          <w:p w:rsidR="00F7759A" w:rsidRPr="000F5041" w:rsidRDefault="00F7759A" w:rsidP="00F7759A">
            <w:pPr>
              <w:spacing w:after="0" w:line="240" w:lineRule="auto"/>
              <w:jc w:val="center"/>
              <w:rPr>
                <w:rFonts w:ascii="Times New Roman" w:eastAsia="Calibri" w:hAnsi="Times New Roman" w:cs="Times New Roman"/>
                <w:noProof/>
                <w:color w:val="002060"/>
                <w:sz w:val="28"/>
                <w:szCs w:val="28"/>
                <w:lang w:eastAsia="en-US"/>
              </w:rPr>
            </w:pPr>
            <w:r w:rsidRPr="000F5041">
              <w:rPr>
                <w:rFonts w:ascii="Times New Roman" w:eastAsia="Calibri" w:hAnsi="Times New Roman" w:cs="Times New Roman"/>
                <w:color w:val="002060"/>
                <w:sz w:val="28"/>
                <w:szCs w:val="28"/>
                <w:lang w:eastAsia="en-US"/>
              </w:rPr>
              <w:t>Київ</w:t>
            </w:r>
          </w:p>
        </w:tc>
        <w:tc>
          <w:tcPr>
            <w:tcW w:w="3624" w:type="dxa"/>
          </w:tcPr>
          <w:p w:rsidR="00F7759A" w:rsidRPr="000F5041" w:rsidRDefault="000F5041" w:rsidP="000F5041">
            <w:pPr>
              <w:spacing w:after="0" w:line="240" w:lineRule="auto"/>
              <w:jc w:val="center"/>
              <w:rPr>
                <w:rFonts w:ascii="Times New Roman" w:eastAsia="Calibri" w:hAnsi="Times New Roman" w:cs="Times New Roman"/>
                <w:noProof/>
                <w:color w:val="002060"/>
                <w:sz w:val="28"/>
                <w:szCs w:val="28"/>
                <w:lang w:val="ru-RU" w:eastAsia="en-US"/>
              </w:rPr>
            </w:pPr>
            <w:r>
              <w:rPr>
                <w:rFonts w:ascii="Times New Roman" w:eastAsia="Calibri" w:hAnsi="Times New Roman" w:cs="Times New Roman"/>
                <w:color w:val="002060"/>
                <w:sz w:val="28"/>
                <w:szCs w:val="28"/>
                <w:lang w:eastAsia="en-US"/>
              </w:rPr>
              <w:t xml:space="preserve">                 </w:t>
            </w:r>
            <w:r w:rsidR="00F7759A" w:rsidRPr="000F5041">
              <w:rPr>
                <w:rFonts w:ascii="Times New Roman" w:eastAsia="Calibri" w:hAnsi="Times New Roman" w:cs="Times New Roman"/>
                <w:color w:val="002060"/>
                <w:sz w:val="28"/>
                <w:szCs w:val="28"/>
                <w:lang w:eastAsia="en-US"/>
              </w:rPr>
              <w:t>№</w:t>
            </w:r>
            <w:r w:rsidR="00F7759A" w:rsidRPr="000F5041">
              <w:rPr>
                <w:rFonts w:ascii="Times New Roman" w:eastAsia="Calibri" w:hAnsi="Times New Roman" w:cs="Times New Roman"/>
                <w:noProof/>
                <w:color w:val="002060"/>
                <w:sz w:val="28"/>
                <w:szCs w:val="28"/>
                <w:lang w:val="ru-RU" w:eastAsia="en-US"/>
              </w:rPr>
              <w:t xml:space="preserve"> </w:t>
            </w:r>
            <w:r w:rsidRPr="000F5041">
              <w:rPr>
                <w:rFonts w:ascii="Times New Roman" w:eastAsia="Calibri" w:hAnsi="Times New Roman" w:cs="Times New Roman"/>
                <w:noProof/>
                <w:color w:val="002060"/>
                <w:sz w:val="28"/>
                <w:szCs w:val="28"/>
                <w:lang w:val="ru-RU" w:eastAsia="en-US"/>
              </w:rPr>
              <w:t>313/0/15-24</w:t>
            </w:r>
          </w:p>
        </w:tc>
      </w:tr>
    </w:tbl>
    <w:p w:rsidR="00ED5D64" w:rsidRPr="00C0203C" w:rsidRDefault="00ED5D64" w:rsidP="008165E6">
      <w:pPr>
        <w:spacing w:after="0" w:line="240" w:lineRule="auto"/>
        <w:ind w:right="5954"/>
        <w:jc w:val="both"/>
        <w:rPr>
          <w:rFonts w:ascii="Times New Roman" w:hAnsi="Times New Roman" w:cs="Times New Roman"/>
          <w:b/>
          <w:color w:val="000000"/>
          <w:sz w:val="24"/>
          <w:szCs w:val="24"/>
        </w:rPr>
      </w:pP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2A6D14" w:rsidRPr="00C0203C" w:rsidTr="002A6D14">
        <w:tc>
          <w:tcPr>
            <w:tcW w:w="4248" w:type="dxa"/>
          </w:tcPr>
          <w:p w:rsidR="002A6D14" w:rsidRPr="00C0203C" w:rsidRDefault="002A6D14" w:rsidP="002A6D14">
            <w:pPr>
              <w:pStyle w:val="a3"/>
              <w:jc w:val="both"/>
              <w:rPr>
                <w:rFonts w:ascii="Times New Roman" w:hAnsi="Times New Roman" w:cs="Times New Roman"/>
                <w:b/>
                <w:sz w:val="24"/>
                <w:szCs w:val="24"/>
              </w:rPr>
            </w:pPr>
            <w:r w:rsidRPr="00C0203C">
              <w:rPr>
                <w:rFonts w:ascii="Times New Roman" w:hAnsi="Times New Roman" w:cs="Times New Roman"/>
                <w:b/>
                <w:sz w:val="24"/>
                <w:szCs w:val="24"/>
              </w:rPr>
              <w:t>Про звільнення Шибко Л.В. з посади судді Вищого спеціалізованого суду України з розгляду цивільних і кримінальних справ у зв’язку з поданням заяви про відставку</w:t>
            </w:r>
          </w:p>
        </w:tc>
      </w:tr>
    </w:tbl>
    <w:p w:rsidR="002A6D14" w:rsidRPr="00C0203C" w:rsidRDefault="002A6D14" w:rsidP="002A6D14">
      <w:pPr>
        <w:spacing w:after="0" w:line="240" w:lineRule="auto"/>
        <w:ind w:right="5954"/>
        <w:jc w:val="both"/>
        <w:rPr>
          <w:rFonts w:ascii="Times New Roman" w:hAnsi="Times New Roman"/>
          <w:b/>
          <w:color w:val="000000"/>
          <w:sz w:val="24"/>
          <w:szCs w:val="24"/>
        </w:rPr>
      </w:pPr>
    </w:p>
    <w:p w:rsidR="003F4A36" w:rsidRPr="00C0203C" w:rsidRDefault="00CE023D" w:rsidP="002A6D14">
      <w:pPr>
        <w:pStyle w:val="a3"/>
        <w:ind w:firstLine="567"/>
        <w:jc w:val="both"/>
        <w:rPr>
          <w:rFonts w:ascii="Times New Roman" w:hAnsi="Times New Roman" w:cs="Times New Roman"/>
          <w:sz w:val="28"/>
          <w:szCs w:val="28"/>
        </w:rPr>
      </w:pPr>
      <w:r w:rsidRPr="00C0203C">
        <w:rPr>
          <w:rFonts w:ascii="Times New Roman" w:hAnsi="Times New Roman" w:cs="Times New Roman"/>
          <w:sz w:val="28"/>
          <w:szCs w:val="28"/>
        </w:rPr>
        <w:t>Вища рада правосуддя, розглянувши заяву та додані до неї документи</w:t>
      </w:r>
      <w:r w:rsidRPr="00C0203C">
        <w:rPr>
          <w:rFonts w:ascii="Times New Roman" w:hAnsi="Times New Roman" w:cs="Times New Roman"/>
          <w:sz w:val="28"/>
          <w:szCs w:val="28"/>
        </w:rPr>
        <w:br/>
        <w:t xml:space="preserve">про звільнення </w:t>
      </w:r>
      <w:r w:rsidR="002A6D14" w:rsidRPr="00C0203C">
        <w:rPr>
          <w:rFonts w:ascii="Times New Roman" w:hAnsi="Times New Roman" w:cs="Times New Roman"/>
          <w:sz w:val="28"/>
          <w:szCs w:val="28"/>
        </w:rPr>
        <w:t>Шибко Людмили Володимирівни з посади судді Вищого спеціалізованого суду України з розгляду цивільних і кримінальних справ</w:t>
      </w:r>
      <w:r w:rsidR="00E85C53" w:rsidRPr="00C0203C">
        <w:rPr>
          <w:rFonts w:ascii="Times New Roman" w:hAnsi="Times New Roman" w:cs="Times New Roman"/>
          <w:sz w:val="28"/>
          <w:szCs w:val="28"/>
        </w:rPr>
        <w:t xml:space="preserve"> </w:t>
      </w:r>
      <w:r w:rsidRPr="00C0203C">
        <w:rPr>
          <w:rFonts w:ascii="Times New Roman" w:hAnsi="Times New Roman" w:cs="Times New Roman"/>
          <w:sz w:val="28"/>
          <w:szCs w:val="28"/>
        </w:rPr>
        <w:t>у відставку</w:t>
      </w:r>
      <w:r w:rsidR="003F4A36" w:rsidRPr="00C0203C">
        <w:rPr>
          <w:rFonts w:ascii="Times New Roman" w:hAnsi="Times New Roman" w:cs="Times New Roman"/>
          <w:sz w:val="28"/>
          <w:szCs w:val="28"/>
        </w:rPr>
        <w:t>,</w:t>
      </w:r>
    </w:p>
    <w:p w:rsidR="002A6D14" w:rsidRPr="00C0203C" w:rsidRDefault="002A6D14" w:rsidP="002A6D14">
      <w:pPr>
        <w:pStyle w:val="a3"/>
        <w:jc w:val="both"/>
        <w:rPr>
          <w:rFonts w:ascii="Times New Roman" w:hAnsi="Times New Roman" w:cs="Times New Roman"/>
          <w:sz w:val="28"/>
          <w:szCs w:val="28"/>
        </w:rPr>
      </w:pPr>
    </w:p>
    <w:p w:rsidR="003F4A36" w:rsidRPr="00C0203C" w:rsidRDefault="00CE023D" w:rsidP="00F76B03">
      <w:pPr>
        <w:pStyle w:val="a3"/>
        <w:jc w:val="center"/>
        <w:rPr>
          <w:rFonts w:ascii="Times New Roman" w:hAnsi="Times New Roman" w:cs="Times New Roman"/>
          <w:b/>
          <w:sz w:val="28"/>
          <w:szCs w:val="28"/>
        </w:rPr>
      </w:pPr>
      <w:r w:rsidRPr="00C0203C">
        <w:rPr>
          <w:rFonts w:ascii="Times New Roman" w:hAnsi="Times New Roman" w:cs="Times New Roman"/>
          <w:b/>
          <w:sz w:val="28"/>
          <w:szCs w:val="28"/>
        </w:rPr>
        <w:t>встановила:</w:t>
      </w:r>
    </w:p>
    <w:p w:rsidR="00F76B03" w:rsidRPr="00C0203C" w:rsidRDefault="00F76B03" w:rsidP="002A6D14">
      <w:pPr>
        <w:pStyle w:val="a3"/>
        <w:rPr>
          <w:rFonts w:ascii="Times New Roman" w:hAnsi="Times New Roman" w:cs="Times New Roman"/>
          <w:b/>
          <w:sz w:val="28"/>
          <w:szCs w:val="28"/>
        </w:rPr>
      </w:pPr>
    </w:p>
    <w:p w:rsidR="002A6D14" w:rsidRPr="00C0203C" w:rsidRDefault="00A52F17" w:rsidP="00A149FE">
      <w:pPr>
        <w:pStyle w:val="a3"/>
        <w:tabs>
          <w:tab w:val="left" w:pos="567"/>
        </w:tabs>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 xml:space="preserve">до </w:t>
      </w:r>
      <w:r w:rsidR="00165CC0" w:rsidRPr="00C0203C">
        <w:rPr>
          <w:rFonts w:ascii="Times New Roman" w:eastAsia="Times New Roman" w:hAnsi="Times New Roman" w:cs="Times New Roman"/>
          <w:sz w:val="28"/>
          <w:szCs w:val="28"/>
        </w:rPr>
        <w:t xml:space="preserve">Вищої ради правосуддя </w:t>
      </w:r>
      <w:r w:rsidR="002A6D14" w:rsidRPr="00C0203C">
        <w:rPr>
          <w:rFonts w:ascii="Times New Roman" w:eastAsia="Times New Roman" w:hAnsi="Times New Roman" w:cs="Times New Roman"/>
          <w:sz w:val="28"/>
          <w:szCs w:val="28"/>
        </w:rPr>
        <w:t xml:space="preserve">12 січня 2024 року за вхідним </w:t>
      </w:r>
      <w:r w:rsidR="002A6D14" w:rsidRPr="00C0203C">
        <w:rPr>
          <w:rFonts w:ascii="Times New Roman" w:eastAsia="Segoe UI Symbol" w:hAnsi="Times New Roman" w:cs="Times New Roman"/>
          <w:sz w:val="28"/>
          <w:szCs w:val="28"/>
        </w:rPr>
        <w:t>№</w:t>
      </w:r>
      <w:r w:rsidR="002A6D14" w:rsidRPr="00C0203C">
        <w:rPr>
          <w:rFonts w:ascii="Times New Roman" w:eastAsia="Times New Roman" w:hAnsi="Times New Roman" w:cs="Times New Roman"/>
          <w:sz w:val="28"/>
          <w:szCs w:val="28"/>
        </w:rPr>
        <w:t xml:space="preserve"> 147/0/6-24 надійшла заява Шибко Л.В. від 12 січня 2024 року про звільнення з посади судді Вищого спеціалізованого суду України з розгляду цивільних і кримінальних справ у відставку відповідно до пункту 4 частини шостої статті 126 Конституції України.</w:t>
      </w:r>
    </w:p>
    <w:p w:rsidR="00A52F17" w:rsidRPr="00C0203C" w:rsidRDefault="00A52F17" w:rsidP="002A6D14">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За результатами попереднього розгляду заяви судді</w:t>
      </w:r>
      <w:r w:rsidR="006E28C6" w:rsidRPr="00C0203C">
        <w:rPr>
          <w:rFonts w:ascii="Times New Roman" w:eastAsia="Times New Roman" w:hAnsi="Times New Roman" w:cs="Times New Roman"/>
          <w:sz w:val="28"/>
          <w:szCs w:val="28"/>
        </w:rPr>
        <w:t xml:space="preserve"> </w:t>
      </w:r>
      <w:r w:rsidR="00773319" w:rsidRPr="00C0203C">
        <w:rPr>
          <w:rFonts w:ascii="Times New Roman" w:eastAsia="Times New Roman" w:hAnsi="Times New Roman" w:cs="Times New Roman"/>
          <w:sz w:val="28"/>
          <w:szCs w:val="28"/>
        </w:rPr>
        <w:t xml:space="preserve">Вищого спеціалізованого суду України з розгляду цивільних і кримінальних справ Шибко Л.В. </w:t>
      </w:r>
      <w:r w:rsidRPr="00C0203C">
        <w:rPr>
          <w:rFonts w:ascii="Times New Roman" w:eastAsia="Times New Roman" w:hAnsi="Times New Roman" w:cs="Times New Roman"/>
          <w:sz w:val="28"/>
          <w:szCs w:val="28"/>
        </w:rPr>
        <w:t>встановлено таке.</w:t>
      </w:r>
    </w:p>
    <w:p w:rsidR="00773319" w:rsidRPr="00C0203C" w:rsidRDefault="00773319" w:rsidP="00773319">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Ш</w:t>
      </w:r>
      <w:r w:rsidR="000E1FFF">
        <w:rPr>
          <w:rFonts w:ascii="Times New Roman" w:eastAsia="Times New Roman" w:hAnsi="Times New Roman" w:cs="Times New Roman"/>
          <w:sz w:val="28"/>
          <w:szCs w:val="28"/>
        </w:rPr>
        <w:t>ибко Людмила Володимирівна, ____</w:t>
      </w:r>
      <w:r w:rsidRPr="00C0203C">
        <w:rPr>
          <w:rFonts w:ascii="Times New Roman" w:eastAsia="Times New Roman" w:hAnsi="Times New Roman" w:cs="Times New Roman"/>
          <w:sz w:val="28"/>
          <w:szCs w:val="28"/>
        </w:rPr>
        <w:t xml:space="preserve"> року народження, громадянка України. Рішенням чотирнадцятої сесії двадцять першого скликання Київської міської Ради народних депутатів від 2 липня 1993 року обрана народним суддею Шевченківського районного </w:t>
      </w:r>
      <w:r w:rsidRPr="00C0203C">
        <w:rPr>
          <w:rFonts w:ascii="Times New Roman" w:eastAsia="Times New Roman" w:hAnsi="Times New Roman" w:cs="Times New Roman"/>
          <w:sz w:val="28"/>
          <w:szCs w:val="28"/>
          <w:lang w:val="ru-RU"/>
        </w:rPr>
        <w:t xml:space="preserve">народного </w:t>
      </w:r>
      <w:r w:rsidRPr="00C0203C">
        <w:rPr>
          <w:rFonts w:ascii="Times New Roman" w:eastAsia="Times New Roman" w:hAnsi="Times New Roman" w:cs="Times New Roman"/>
          <w:sz w:val="28"/>
          <w:szCs w:val="28"/>
        </w:rPr>
        <w:t>суду міста Києва. Указом Президента України від 23 жовтня 200</w:t>
      </w:r>
      <w:r w:rsidRPr="00C0203C">
        <w:rPr>
          <w:rFonts w:ascii="Times New Roman" w:eastAsia="Times New Roman" w:hAnsi="Times New Roman" w:cs="Times New Roman"/>
          <w:sz w:val="28"/>
          <w:szCs w:val="28"/>
          <w:lang w:val="ru-RU"/>
        </w:rPr>
        <w:t>1</w:t>
      </w:r>
      <w:r w:rsidRPr="00C0203C">
        <w:rPr>
          <w:rFonts w:ascii="Times New Roman" w:eastAsia="Times New Roman" w:hAnsi="Times New Roman" w:cs="Times New Roman"/>
          <w:sz w:val="28"/>
          <w:szCs w:val="28"/>
        </w:rPr>
        <w:t xml:space="preserve"> року № 1004/2001 переведена на посаду судді новоутвореного Шевченківського районного суду міста Києва. Постановою Верховної Ради України від 11 вересня 2003 року № 1162-I</w:t>
      </w:r>
      <w:r w:rsidRPr="00C0203C">
        <w:rPr>
          <w:rFonts w:ascii="Times New Roman" w:eastAsia="Times New Roman" w:hAnsi="Times New Roman" w:cs="Times New Roman"/>
          <w:sz w:val="28"/>
          <w:szCs w:val="28"/>
          <w:lang w:val="en-US"/>
        </w:rPr>
        <w:t>V</w:t>
      </w:r>
      <w:r w:rsidRPr="00C0203C">
        <w:rPr>
          <w:rFonts w:ascii="Times New Roman" w:eastAsia="Times New Roman" w:hAnsi="Times New Roman" w:cs="Times New Roman"/>
          <w:sz w:val="28"/>
          <w:szCs w:val="28"/>
        </w:rPr>
        <w:t xml:space="preserve"> обрана суддею </w:t>
      </w:r>
      <w:r w:rsidRPr="00C0203C">
        <w:rPr>
          <w:rFonts w:ascii="Times New Roman" w:eastAsia="Times New Roman" w:hAnsi="Times New Roman" w:cs="Times New Roman"/>
          <w:sz w:val="28"/>
          <w:szCs w:val="28"/>
          <w:lang w:val="ru-RU"/>
        </w:rPr>
        <w:t xml:space="preserve">місцевого </w:t>
      </w:r>
      <w:r w:rsidRPr="00C0203C">
        <w:rPr>
          <w:rFonts w:ascii="Times New Roman" w:eastAsia="Times New Roman" w:hAnsi="Times New Roman" w:cs="Times New Roman"/>
          <w:sz w:val="28"/>
          <w:szCs w:val="28"/>
        </w:rPr>
        <w:t>Шевченківського районного суду міста Києва безстроково. Постановою Верховної Ради України від 21 жовтня 2010 року № 2639-</w:t>
      </w:r>
      <w:r w:rsidRPr="00C0203C">
        <w:rPr>
          <w:rFonts w:ascii="Times New Roman" w:eastAsia="Times New Roman" w:hAnsi="Times New Roman" w:cs="Times New Roman"/>
          <w:sz w:val="28"/>
          <w:szCs w:val="28"/>
          <w:lang w:val="en-US"/>
        </w:rPr>
        <w:t>VI</w:t>
      </w:r>
      <w:r w:rsidRPr="00C0203C">
        <w:rPr>
          <w:rFonts w:ascii="Times New Roman" w:eastAsia="Times New Roman" w:hAnsi="Times New Roman" w:cs="Times New Roman"/>
          <w:sz w:val="28"/>
          <w:szCs w:val="28"/>
        </w:rPr>
        <w:t xml:space="preserve"> обрана суддею Вищого спеціалізованого суду України з розгляду цивільних і кримінальних справ.</w:t>
      </w:r>
    </w:p>
    <w:p w:rsidR="00A12580" w:rsidRPr="00C0203C" w:rsidRDefault="00446770" w:rsidP="00F76B03">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Статтею 131 Конституції України визначено, що в Україні діє Вища рада правосуддя, яка, зокрема, ухвалює рішення про звільнення судді з посади.</w:t>
      </w:r>
    </w:p>
    <w:p w:rsidR="00910C8E" w:rsidRPr="00C0203C" w:rsidRDefault="00446770" w:rsidP="00F76B03">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 xml:space="preserve">На підставі статті 112 Закону України </w:t>
      </w:r>
      <w:r w:rsidRPr="00C0203C">
        <w:rPr>
          <w:rFonts w:ascii="Times New Roman" w:eastAsia="Times New Roman" w:hAnsi="Times New Roman" w:cs="Times New Roman"/>
          <w:sz w:val="28"/>
          <w:szCs w:val="28"/>
        </w:rPr>
        <w:t xml:space="preserve">від 2 червня 2016 року </w:t>
      </w:r>
      <w:r w:rsidRPr="00C0203C">
        <w:rPr>
          <w:rFonts w:ascii="Times New Roman" w:eastAsia="Segoe UI Symbol" w:hAnsi="Times New Roman" w:cs="Times New Roman"/>
          <w:sz w:val="28"/>
          <w:szCs w:val="28"/>
        </w:rPr>
        <w:t>№</w:t>
      </w:r>
      <w:r w:rsidRPr="00C0203C">
        <w:rPr>
          <w:rFonts w:ascii="Times New Roman" w:eastAsia="Times New Roman" w:hAnsi="Times New Roman" w:cs="Times New Roman"/>
          <w:sz w:val="28"/>
          <w:szCs w:val="28"/>
        </w:rPr>
        <w:t xml:space="preserve"> 1402-VIII </w:t>
      </w:r>
      <w:r w:rsidRPr="00C0203C">
        <w:rPr>
          <w:rFonts w:ascii="Times New Roman" w:hAnsi="Times New Roman" w:cs="Times New Roman"/>
          <w:sz w:val="28"/>
          <w:szCs w:val="28"/>
        </w:rPr>
        <w:t xml:space="preserve">«Про судоустрій і статус суддів» (далі – </w:t>
      </w:r>
      <w:r w:rsidRPr="00C0203C">
        <w:rPr>
          <w:rFonts w:ascii="Times New Roman" w:eastAsia="Times New Roman" w:hAnsi="Times New Roman" w:cs="Times New Roman"/>
          <w:sz w:val="28"/>
          <w:szCs w:val="28"/>
        </w:rPr>
        <w:t xml:space="preserve">Закон № 1402-VIII) </w:t>
      </w:r>
      <w:r w:rsidRPr="00C0203C">
        <w:rPr>
          <w:rFonts w:ascii="Times New Roman" w:hAnsi="Times New Roman" w:cs="Times New Roman"/>
          <w:sz w:val="28"/>
          <w:szCs w:val="28"/>
        </w:rPr>
        <w:t xml:space="preserve">суддя може бути звільнений з посади виключно з підстав, визначених частиною шостою статті 126 </w:t>
      </w:r>
      <w:r w:rsidRPr="00C0203C">
        <w:rPr>
          <w:rFonts w:ascii="Times New Roman" w:hAnsi="Times New Roman" w:cs="Times New Roman"/>
          <w:sz w:val="28"/>
          <w:szCs w:val="28"/>
        </w:rPr>
        <w:lastRenderedPageBreak/>
        <w:t>Конституції України. Рішення про звільнення судді з посади ухвалює Вища рада правосуддя у порядку, встановленому Законом України «Про Вищу раду правосуддя».</w:t>
      </w:r>
    </w:p>
    <w:p w:rsidR="00446770" w:rsidRPr="00C0203C" w:rsidRDefault="00446770" w:rsidP="00F76B03">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 xml:space="preserve">Відповідно до частини першої статті </w:t>
      </w:r>
      <w:r w:rsidRPr="00C0203C">
        <w:rPr>
          <w:rFonts w:ascii="Times New Roman" w:eastAsia="Times New Roman" w:hAnsi="Times New Roman" w:cs="Times New Roman"/>
          <w:sz w:val="28"/>
          <w:szCs w:val="28"/>
        </w:rPr>
        <w:t xml:space="preserve">116 Закону </w:t>
      </w:r>
      <w:r w:rsidRPr="00C0203C">
        <w:rPr>
          <w:rFonts w:ascii="Times New Roman" w:eastAsia="Segoe UI Symbol" w:hAnsi="Times New Roman" w:cs="Times New Roman"/>
          <w:sz w:val="28"/>
          <w:szCs w:val="28"/>
        </w:rPr>
        <w:t>№</w:t>
      </w:r>
      <w:r w:rsidRPr="00C0203C">
        <w:rPr>
          <w:rFonts w:ascii="Times New Roman" w:eastAsia="Times New Roman" w:hAnsi="Times New Roman" w:cs="Times New Roman"/>
          <w:sz w:val="28"/>
          <w:szCs w:val="28"/>
        </w:rPr>
        <w:t xml:space="preserve"> 1402-VIII </w:t>
      </w:r>
      <w:r w:rsidR="00E97ECD" w:rsidRPr="00C0203C">
        <w:rPr>
          <w:rFonts w:ascii="Times New Roman" w:hAnsi="Times New Roman" w:cs="Times New Roman"/>
          <w:sz w:val="28"/>
          <w:szCs w:val="28"/>
        </w:rPr>
        <w:t>суддя,</w:t>
      </w:r>
      <w:r w:rsidR="00E97ECD" w:rsidRPr="00C0203C">
        <w:rPr>
          <w:rFonts w:ascii="Times New Roman" w:hAnsi="Times New Roman" w:cs="Times New Roman"/>
          <w:sz w:val="28"/>
          <w:szCs w:val="28"/>
        </w:rPr>
        <w:br/>
      </w:r>
      <w:r w:rsidRPr="00C0203C">
        <w:rPr>
          <w:rFonts w:ascii="Times New Roman" w:hAnsi="Times New Roman" w:cs="Times New Roman"/>
          <w:sz w:val="28"/>
          <w:szCs w:val="28"/>
        </w:rPr>
        <w:t>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054917" w:rsidRPr="00C0203C" w:rsidRDefault="00446770" w:rsidP="00F76B03">
      <w:pPr>
        <w:pStyle w:val="a3"/>
        <w:tabs>
          <w:tab w:val="left" w:pos="567"/>
        </w:tabs>
        <w:ind w:firstLine="567"/>
        <w:jc w:val="both"/>
        <w:rPr>
          <w:rFonts w:ascii="Times New Roman" w:hAnsi="Times New Roman" w:cs="Times New Roman"/>
          <w:sz w:val="28"/>
          <w:szCs w:val="28"/>
        </w:rPr>
      </w:pPr>
      <w:r w:rsidRPr="00C0203C">
        <w:rPr>
          <w:rFonts w:ascii="Times New Roman" w:eastAsia="Times New Roman" w:hAnsi="Times New Roman" w:cs="Times New Roman"/>
          <w:sz w:val="28"/>
          <w:szCs w:val="28"/>
        </w:rPr>
        <w:t xml:space="preserve">Згідно </w:t>
      </w:r>
      <w:r w:rsidRPr="00C0203C">
        <w:rPr>
          <w:rFonts w:ascii="Times New Roman" w:hAnsi="Times New Roman" w:cs="Times New Roman"/>
          <w:sz w:val="28"/>
          <w:szCs w:val="28"/>
        </w:rPr>
        <w:t xml:space="preserve">із частиною першою статті 137 </w:t>
      </w:r>
      <w:r w:rsidRPr="00C0203C">
        <w:rPr>
          <w:rFonts w:ascii="Times New Roman" w:eastAsia="Times New Roman" w:hAnsi="Times New Roman" w:cs="Times New Roman"/>
          <w:sz w:val="28"/>
          <w:szCs w:val="28"/>
        </w:rPr>
        <w:t>Закон</w:t>
      </w:r>
      <w:r w:rsidRPr="00C0203C">
        <w:rPr>
          <w:rFonts w:ascii="Times New Roman" w:hAnsi="Times New Roman" w:cs="Times New Roman"/>
          <w:sz w:val="28"/>
          <w:szCs w:val="28"/>
        </w:rPr>
        <w:t>у</w:t>
      </w:r>
      <w:r w:rsidRPr="00C0203C">
        <w:rPr>
          <w:rFonts w:ascii="Times New Roman" w:eastAsia="Times New Roman" w:hAnsi="Times New Roman" w:cs="Times New Roman"/>
          <w:sz w:val="28"/>
          <w:szCs w:val="28"/>
        </w:rPr>
        <w:t xml:space="preserve"> № 1402-VIII</w:t>
      </w:r>
      <w:r w:rsidRPr="00C0203C">
        <w:rPr>
          <w:rFonts w:ascii="Times New Roman" w:hAnsi="Times New Roman" w:cs="Times New Roman"/>
          <w:sz w:val="28"/>
          <w:szCs w:val="28"/>
        </w:rPr>
        <w:t xml:space="preserve"> до стажу роботи на посаді судді зараховується робота на посаді: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 члена Вищої ради </w:t>
      </w:r>
      <w:r w:rsidR="00E97ECD" w:rsidRPr="00C0203C">
        <w:rPr>
          <w:rFonts w:ascii="Times New Roman" w:hAnsi="Times New Roman" w:cs="Times New Roman"/>
          <w:sz w:val="28"/>
          <w:szCs w:val="28"/>
        </w:rPr>
        <w:t>правосуддя, Вищої ради юстиції,</w:t>
      </w:r>
      <w:r w:rsidR="00E97ECD" w:rsidRPr="00C0203C">
        <w:rPr>
          <w:rFonts w:ascii="Times New Roman" w:hAnsi="Times New Roman" w:cs="Times New Roman"/>
          <w:sz w:val="28"/>
          <w:szCs w:val="28"/>
        </w:rPr>
        <w:br/>
      </w:r>
      <w:r w:rsidRPr="00C0203C">
        <w:rPr>
          <w:rFonts w:ascii="Times New Roman" w:hAnsi="Times New Roman" w:cs="Times New Roman"/>
          <w:sz w:val="28"/>
          <w:szCs w:val="28"/>
        </w:rPr>
        <w:t>Вищої кваліфікаційної комісії суддів Укр</w:t>
      </w:r>
      <w:r w:rsidR="00E97ECD" w:rsidRPr="00C0203C">
        <w:rPr>
          <w:rFonts w:ascii="Times New Roman" w:hAnsi="Times New Roman" w:cs="Times New Roman"/>
          <w:sz w:val="28"/>
          <w:szCs w:val="28"/>
        </w:rPr>
        <w:t>аїни; судді в судах та арбітрів</w:t>
      </w:r>
      <w:r w:rsidR="00E97ECD" w:rsidRPr="00C0203C">
        <w:rPr>
          <w:rFonts w:ascii="Times New Roman" w:hAnsi="Times New Roman" w:cs="Times New Roman"/>
          <w:sz w:val="28"/>
          <w:szCs w:val="28"/>
        </w:rPr>
        <w:br/>
      </w:r>
      <w:r w:rsidRPr="00C0203C">
        <w:rPr>
          <w:rFonts w:ascii="Times New Roman" w:hAnsi="Times New Roman" w:cs="Times New Roman"/>
          <w:sz w:val="28"/>
          <w:szCs w:val="28"/>
        </w:rPr>
        <w:t>у державному і відомчому арбітража</w:t>
      </w:r>
      <w:r w:rsidR="00E97ECD" w:rsidRPr="00C0203C">
        <w:rPr>
          <w:rFonts w:ascii="Times New Roman" w:hAnsi="Times New Roman" w:cs="Times New Roman"/>
          <w:sz w:val="28"/>
          <w:szCs w:val="28"/>
        </w:rPr>
        <w:t>х колишнього СРСР та республік,</w:t>
      </w:r>
      <w:r w:rsidR="00E97ECD" w:rsidRPr="00C0203C">
        <w:rPr>
          <w:rFonts w:ascii="Times New Roman" w:hAnsi="Times New Roman" w:cs="Times New Roman"/>
          <w:sz w:val="28"/>
          <w:szCs w:val="28"/>
        </w:rPr>
        <w:br/>
      </w:r>
      <w:r w:rsidRPr="00C0203C">
        <w:rPr>
          <w:rFonts w:ascii="Times New Roman" w:hAnsi="Times New Roman" w:cs="Times New Roman"/>
          <w:sz w:val="28"/>
          <w:szCs w:val="28"/>
        </w:rPr>
        <w:t>що входили до його складу.</w:t>
      </w:r>
    </w:p>
    <w:p w:rsidR="00163613" w:rsidRPr="00C0203C" w:rsidRDefault="00163613" w:rsidP="00F76B03">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A27C83" w:rsidRPr="00C0203C" w:rsidRDefault="00163613" w:rsidP="00F76B03">
      <w:pPr>
        <w:pStyle w:val="a3"/>
        <w:ind w:firstLine="567"/>
        <w:jc w:val="both"/>
        <w:rPr>
          <w:rFonts w:ascii="Times New Roman" w:hAnsi="Times New Roman" w:cs="Times New Roman"/>
          <w:color w:val="000000" w:themeColor="text1"/>
          <w:sz w:val="28"/>
          <w:szCs w:val="28"/>
        </w:rPr>
      </w:pPr>
      <w:r w:rsidRPr="00C0203C">
        <w:rPr>
          <w:rFonts w:ascii="Times New Roman" w:hAnsi="Times New Roman" w:cs="Times New Roman"/>
          <w:color w:val="000000" w:themeColor="text1"/>
          <w:sz w:val="28"/>
          <w:szCs w:val="28"/>
        </w:rPr>
        <w:t xml:space="preserve">Відповідно до частини </w:t>
      </w:r>
      <w:r w:rsidR="00C02F5E" w:rsidRPr="00C0203C">
        <w:rPr>
          <w:rFonts w:ascii="Times New Roman" w:hAnsi="Times New Roman" w:cs="Times New Roman"/>
          <w:color w:val="000000" w:themeColor="text1"/>
          <w:sz w:val="28"/>
          <w:szCs w:val="28"/>
        </w:rPr>
        <w:t>перш</w:t>
      </w:r>
      <w:r w:rsidRPr="00C0203C">
        <w:rPr>
          <w:rFonts w:ascii="Times New Roman" w:hAnsi="Times New Roman" w:cs="Times New Roman"/>
          <w:color w:val="000000" w:themeColor="text1"/>
          <w:sz w:val="28"/>
          <w:szCs w:val="28"/>
        </w:rPr>
        <w:t xml:space="preserve">ої </w:t>
      </w:r>
      <w:r w:rsidR="00E1381F" w:rsidRPr="00C0203C">
        <w:rPr>
          <w:rFonts w:ascii="Times New Roman" w:hAnsi="Times New Roman" w:cs="Times New Roman"/>
          <w:color w:val="000000" w:themeColor="text1"/>
          <w:sz w:val="28"/>
          <w:szCs w:val="28"/>
        </w:rPr>
        <w:t>статті 43 З</w:t>
      </w:r>
      <w:r w:rsidR="00D87816" w:rsidRPr="00C0203C">
        <w:rPr>
          <w:rFonts w:ascii="Times New Roman" w:hAnsi="Times New Roman" w:cs="Times New Roman"/>
          <w:color w:val="000000" w:themeColor="text1"/>
          <w:sz w:val="28"/>
          <w:szCs w:val="28"/>
        </w:rPr>
        <w:t xml:space="preserve">акону України від </w:t>
      </w:r>
      <w:r w:rsidR="00E1381F" w:rsidRPr="00C0203C">
        <w:rPr>
          <w:rFonts w:ascii="Times New Roman" w:hAnsi="Times New Roman" w:cs="Times New Roman"/>
          <w:color w:val="000000" w:themeColor="text1"/>
          <w:sz w:val="28"/>
          <w:szCs w:val="28"/>
        </w:rPr>
        <w:t xml:space="preserve">15 </w:t>
      </w:r>
      <w:r w:rsidRPr="00C0203C">
        <w:rPr>
          <w:rFonts w:ascii="Times New Roman" w:hAnsi="Times New Roman" w:cs="Times New Roman"/>
          <w:color w:val="000000" w:themeColor="text1"/>
          <w:sz w:val="28"/>
          <w:szCs w:val="28"/>
        </w:rPr>
        <w:t>грудня 1992 </w:t>
      </w:r>
      <w:r w:rsidR="00D87816" w:rsidRPr="00C0203C">
        <w:rPr>
          <w:rFonts w:ascii="Times New Roman" w:hAnsi="Times New Roman" w:cs="Times New Roman"/>
          <w:color w:val="000000" w:themeColor="text1"/>
          <w:sz w:val="28"/>
          <w:szCs w:val="28"/>
        </w:rPr>
        <w:t xml:space="preserve">року </w:t>
      </w:r>
      <w:r w:rsidRPr="00C0203C">
        <w:rPr>
          <w:rFonts w:ascii="Times New Roman" w:hAnsi="Times New Roman" w:cs="Times New Roman"/>
          <w:color w:val="000000" w:themeColor="text1"/>
          <w:sz w:val="28"/>
          <w:szCs w:val="28"/>
        </w:rPr>
        <w:t>№ 2862-X</w:t>
      </w:r>
      <w:r w:rsidR="00C02F5E" w:rsidRPr="00C0203C">
        <w:rPr>
          <w:rFonts w:ascii="Times New Roman" w:hAnsi="Times New Roman" w:cs="Times New Roman"/>
          <w:color w:val="000000" w:themeColor="text1"/>
          <w:sz w:val="28"/>
          <w:szCs w:val="28"/>
        </w:rPr>
        <w:t xml:space="preserve">II «Про статус суддів» </w:t>
      </w:r>
      <w:r w:rsidR="00260142" w:rsidRPr="00C0203C">
        <w:rPr>
          <w:rFonts w:ascii="Times New Roman" w:eastAsia="Times New Roman" w:hAnsi="Times New Roman" w:cs="Times New Roman"/>
          <w:bCs/>
          <w:color w:val="000000" w:themeColor="text1"/>
          <w:sz w:val="28"/>
          <w:szCs w:val="28"/>
        </w:rPr>
        <w:t>(далі – Закон № 2862-ХІІ)</w:t>
      </w:r>
      <w:r w:rsidR="007C5F56" w:rsidRPr="00C0203C">
        <w:rPr>
          <w:rFonts w:ascii="Times New Roman" w:eastAsia="Times New Roman" w:hAnsi="Times New Roman" w:cs="Times New Roman"/>
          <w:bCs/>
          <w:color w:val="000000" w:themeColor="text1"/>
          <w:sz w:val="28"/>
          <w:szCs w:val="28"/>
        </w:rPr>
        <w:t xml:space="preserve"> </w:t>
      </w:r>
      <w:r w:rsidR="004717AC" w:rsidRPr="00C0203C">
        <w:rPr>
          <w:rFonts w:ascii="Times New Roman" w:hAnsi="Times New Roman" w:cs="Times New Roman"/>
          <w:color w:val="000000" w:themeColor="text1"/>
          <w:sz w:val="28"/>
          <w:szCs w:val="28"/>
        </w:rPr>
        <w:t>(у редакції, чинній на час</w:t>
      </w:r>
      <w:r w:rsidR="005227D8" w:rsidRPr="00C0203C">
        <w:rPr>
          <w:rFonts w:ascii="Times New Roman" w:hAnsi="Times New Roman" w:cs="Times New Roman"/>
          <w:color w:val="000000" w:themeColor="text1"/>
          <w:sz w:val="28"/>
          <w:szCs w:val="28"/>
        </w:rPr>
        <w:t xml:space="preserve"> обрання Шибко Л.В. </w:t>
      </w:r>
      <w:r w:rsidR="004717AC" w:rsidRPr="00C0203C">
        <w:rPr>
          <w:rFonts w:ascii="Times New Roman" w:hAnsi="Times New Roman" w:cs="Times New Roman"/>
          <w:color w:val="000000" w:themeColor="text1"/>
          <w:sz w:val="28"/>
          <w:szCs w:val="28"/>
        </w:rPr>
        <w:t xml:space="preserve">на посаду судді) </w:t>
      </w:r>
      <w:r w:rsidR="00C02F5E" w:rsidRPr="00C0203C">
        <w:rPr>
          <w:rFonts w:ascii="Times New Roman" w:hAnsi="Times New Roman" w:cs="Times New Roman"/>
          <w:color w:val="000000" w:themeColor="text1"/>
          <w:sz w:val="28"/>
          <w:szCs w:val="28"/>
        </w:rPr>
        <w:t>кожен суддя за умови, що він</w:t>
      </w:r>
      <w:r w:rsidR="00D87816" w:rsidRPr="00C0203C">
        <w:rPr>
          <w:rFonts w:ascii="Times New Roman" w:hAnsi="Times New Roman" w:cs="Times New Roman"/>
          <w:color w:val="000000" w:themeColor="text1"/>
          <w:sz w:val="28"/>
          <w:szCs w:val="28"/>
        </w:rPr>
        <w:t xml:space="preserve"> працював на посаді  судді </w:t>
      </w:r>
      <w:r w:rsidR="00C02F5E" w:rsidRPr="00C0203C">
        <w:rPr>
          <w:rFonts w:ascii="Times New Roman" w:hAnsi="Times New Roman" w:cs="Times New Roman"/>
          <w:color w:val="000000" w:themeColor="text1"/>
          <w:sz w:val="28"/>
          <w:szCs w:val="28"/>
        </w:rPr>
        <w:t>не менше 20 років, ма</w:t>
      </w:r>
      <w:r w:rsidR="00E97ECD" w:rsidRPr="00C0203C">
        <w:rPr>
          <w:rFonts w:ascii="Times New Roman" w:hAnsi="Times New Roman" w:cs="Times New Roman"/>
          <w:color w:val="000000" w:themeColor="text1"/>
          <w:sz w:val="28"/>
          <w:szCs w:val="28"/>
        </w:rPr>
        <w:t xml:space="preserve">є право на відставку, </w:t>
      </w:r>
      <w:r w:rsidR="00772057" w:rsidRPr="00C0203C">
        <w:rPr>
          <w:rFonts w:ascii="Times New Roman" w:hAnsi="Times New Roman" w:cs="Times New Roman"/>
          <w:color w:val="000000" w:themeColor="text1"/>
          <w:sz w:val="28"/>
          <w:szCs w:val="28"/>
        </w:rPr>
        <w:t xml:space="preserve">тобто на </w:t>
      </w:r>
      <w:r w:rsidR="00C02F5E" w:rsidRPr="00C0203C">
        <w:rPr>
          <w:rFonts w:ascii="Times New Roman" w:hAnsi="Times New Roman" w:cs="Times New Roman"/>
          <w:color w:val="000000" w:themeColor="text1"/>
          <w:sz w:val="28"/>
          <w:szCs w:val="28"/>
        </w:rPr>
        <w:t>звіл</w:t>
      </w:r>
      <w:r w:rsidR="00E1381F" w:rsidRPr="00C0203C">
        <w:rPr>
          <w:rFonts w:ascii="Times New Roman" w:hAnsi="Times New Roman" w:cs="Times New Roman"/>
          <w:color w:val="000000" w:themeColor="text1"/>
          <w:sz w:val="28"/>
          <w:szCs w:val="28"/>
        </w:rPr>
        <w:t>ьнення й</w:t>
      </w:r>
      <w:r w:rsidR="00260142" w:rsidRPr="00C0203C">
        <w:rPr>
          <w:rFonts w:ascii="Times New Roman" w:hAnsi="Times New Roman" w:cs="Times New Roman"/>
          <w:color w:val="000000" w:themeColor="text1"/>
          <w:sz w:val="28"/>
          <w:szCs w:val="28"/>
        </w:rPr>
        <w:t xml:space="preserve">ого </w:t>
      </w:r>
      <w:r w:rsidR="00E1381F" w:rsidRPr="00C0203C">
        <w:rPr>
          <w:rFonts w:ascii="Times New Roman" w:hAnsi="Times New Roman" w:cs="Times New Roman"/>
          <w:color w:val="000000" w:themeColor="text1"/>
          <w:sz w:val="28"/>
          <w:szCs w:val="28"/>
        </w:rPr>
        <w:t>від виконання обов’язків за власним бажанням або у зв</w:t>
      </w:r>
      <w:r w:rsidR="00401094" w:rsidRPr="00C0203C">
        <w:rPr>
          <w:rFonts w:ascii="Times New Roman" w:hAnsi="Times New Roman" w:cs="Times New Roman"/>
          <w:color w:val="000000" w:themeColor="text1"/>
          <w:sz w:val="28"/>
          <w:szCs w:val="28"/>
        </w:rPr>
        <w:t>’</w:t>
      </w:r>
      <w:r w:rsidR="00E1381F" w:rsidRPr="00C0203C">
        <w:rPr>
          <w:rFonts w:ascii="Times New Roman" w:hAnsi="Times New Roman" w:cs="Times New Roman"/>
          <w:color w:val="000000" w:themeColor="text1"/>
          <w:sz w:val="28"/>
          <w:szCs w:val="28"/>
        </w:rPr>
        <w:t xml:space="preserve">язку з закінченням строку </w:t>
      </w:r>
      <w:r w:rsidR="00C02F5E" w:rsidRPr="00C0203C">
        <w:rPr>
          <w:rFonts w:ascii="Times New Roman" w:hAnsi="Times New Roman" w:cs="Times New Roman"/>
          <w:color w:val="000000" w:themeColor="text1"/>
          <w:sz w:val="28"/>
          <w:szCs w:val="28"/>
        </w:rPr>
        <w:t>пов</w:t>
      </w:r>
      <w:r w:rsidR="00C5239A" w:rsidRPr="00C0203C">
        <w:rPr>
          <w:rFonts w:ascii="Times New Roman" w:hAnsi="Times New Roman" w:cs="Times New Roman"/>
          <w:color w:val="000000" w:themeColor="text1"/>
          <w:sz w:val="28"/>
          <w:szCs w:val="28"/>
        </w:rPr>
        <w:t xml:space="preserve">новажень. </w:t>
      </w:r>
      <w:r w:rsidR="00E1381F" w:rsidRPr="00C0203C">
        <w:rPr>
          <w:rFonts w:ascii="Times New Roman" w:hAnsi="Times New Roman" w:cs="Times New Roman"/>
          <w:color w:val="000000" w:themeColor="text1"/>
          <w:sz w:val="28"/>
          <w:szCs w:val="28"/>
        </w:rPr>
        <w:t xml:space="preserve">Суддя також має право </w:t>
      </w:r>
      <w:r w:rsidR="00C02F5E" w:rsidRPr="00C0203C">
        <w:rPr>
          <w:rFonts w:ascii="Times New Roman" w:hAnsi="Times New Roman" w:cs="Times New Roman"/>
          <w:color w:val="000000" w:themeColor="text1"/>
          <w:sz w:val="28"/>
          <w:szCs w:val="28"/>
        </w:rPr>
        <w:t>на відс</w:t>
      </w:r>
      <w:r w:rsidR="00772057" w:rsidRPr="00C0203C">
        <w:rPr>
          <w:rFonts w:ascii="Times New Roman" w:hAnsi="Times New Roman" w:cs="Times New Roman"/>
          <w:color w:val="000000" w:themeColor="text1"/>
          <w:sz w:val="28"/>
          <w:szCs w:val="28"/>
        </w:rPr>
        <w:t xml:space="preserve">тавку за </w:t>
      </w:r>
      <w:r w:rsidR="00E1381F" w:rsidRPr="00C0203C">
        <w:rPr>
          <w:rFonts w:ascii="Times New Roman" w:hAnsi="Times New Roman" w:cs="Times New Roman"/>
          <w:color w:val="000000" w:themeColor="text1"/>
          <w:sz w:val="28"/>
          <w:szCs w:val="28"/>
        </w:rPr>
        <w:t xml:space="preserve">станом </w:t>
      </w:r>
      <w:r w:rsidR="00401094" w:rsidRPr="00C0203C">
        <w:rPr>
          <w:rFonts w:ascii="Times New Roman" w:hAnsi="Times New Roman" w:cs="Times New Roman"/>
          <w:color w:val="000000" w:themeColor="text1"/>
          <w:sz w:val="28"/>
          <w:szCs w:val="28"/>
        </w:rPr>
        <w:t>здоров’я</w:t>
      </w:r>
      <w:r w:rsidR="00E1381F" w:rsidRPr="00C0203C">
        <w:rPr>
          <w:rFonts w:ascii="Times New Roman" w:hAnsi="Times New Roman" w:cs="Times New Roman"/>
          <w:color w:val="000000" w:themeColor="text1"/>
          <w:sz w:val="28"/>
          <w:szCs w:val="28"/>
        </w:rPr>
        <w:t>,</w:t>
      </w:r>
      <w:r w:rsidR="00260142" w:rsidRPr="00C0203C">
        <w:rPr>
          <w:rFonts w:ascii="Times New Roman" w:hAnsi="Times New Roman" w:cs="Times New Roman"/>
          <w:color w:val="000000" w:themeColor="text1"/>
          <w:sz w:val="28"/>
          <w:szCs w:val="28"/>
        </w:rPr>
        <w:t xml:space="preserve"> </w:t>
      </w:r>
      <w:r w:rsidR="00E1381F" w:rsidRPr="00C0203C">
        <w:rPr>
          <w:rFonts w:ascii="Times New Roman" w:hAnsi="Times New Roman" w:cs="Times New Roman"/>
          <w:color w:val="000000" w:themeColor="text1"/>
          <w:sz w:val="28"/>
          <w:szCs w:val="28"/>
        </w:rPr>
        <w:t xml:space="preserve">що перешкоджає </w:t>
      </w:r>
      <w:r w:rsidR="00401094" w:rsidRPr="00C0203C">
        <w:rPr>
          <w:rFonts w:ascii="Times New Roman" w:hAnsi="Times New Roman" w:cs="Times New Roman"/>
          <w:color w:val="000000" w:themeColor="text1"/>
          <w:sz w:val="28"/>
          <w:szCs w:val="28"/>
        </w:rPr>
        <w:t>продовженню виконання обов’</w:t>
      </w:r>
      <w:r w:rsidR="00C02F5E" w:rsidRPr="00C0203C">
        <w:rPr>
          <w:rFonts w:ascii="Times New Roman" w:hAnsi="Times New Roman" w:cs="Times New Roman"/>
          <w:color w:val="000000" w:themeColor="text1"/>
          <w:sz w:val="28"/>
          <w:szCs w:val="28"/>
        </w:rPr>
        <w:t>язків.</w:t>
      </w:r>
    </w:p>
    <w:p w:rsidR="00163613" w:rsidRPr="00C0203C" w:rsidRDefault="00163613" w:rsidP="00F76B03">
      <w:pPr>
        <w:pStyle w:val="a3"/>
        <w:tabs>
          <w:tab w:val="left" w:pos="567"/>
        </w:tabs>
        <w:ind w:firstLine="567"/>
        <w:jc w:val="both"/>
        <w:rPr>
          <w:rFonts w:ascii="Times New Roman" w:hAnsi="Times New Roman" w:cs="Times New Roman"/>
          <w:sz w:val="28"/>
          <w:szCs w:val="28"/>
          <w:u w:val="single"/>
          <w:shd w:val="clear" w:color="auto" w:fill="FFFFFF"/>
        </w:rPr>
      </w:pPr>
      <w:r w:rsidRPr="00C0203C">
        <w:rPr>
          <w:rFonts w:ascii="Times New Roman" w:hAnsi="Times New Roman" w:cs="Times New Roman"/>
          <w:sz w:val="28"/>
          <w:szCs w:val="28"/>
          <w:shd w:val="clear" w:color="auto" w:fill="FFFFFF"/>
        </w:rPr>
        <w:t>Із матеріалів, доданих до заяви про відс</w:t>
      </w:r>
      <w:r w:rsidR="00141701" w:rsidRPr="00C0203C">
        <w:rPr>
          <w:rFonts w:ascii="Times New Roman" w:hAnsi="Times New Roman" w:cs="Times New Roman"/>
          <w:sz w:val="28"/>
          <w:szCs w:val="28"/>
          <w:shd w:val="clear" w:color="auto" w:fill="FFFFFF"/>
        </w:rPr>
        <w:t>тавку, а саме актів про обрання</w:t>
      </w:r>
      <w:r w:rsidR="00141701" w:rsidRPr="00C0203C">
        <w:rPr>
          <w:rFonts w:ascii="Times New Roman" w:hAnsi="Times New Roman" w:cs="Times New Roman"/>
          <w:sz w:val="28"/>
          <w:szCs w:val="28"/>
          <w:shd w:val="clear" w:color="auto" w:fill="FFFFFF"/>
        </w:rPr>
        <w:br/>
      </w:r>
      <w:r w:rsidRPr="00C0203C">
        <w:rPr>
          <w:rFonts w:ascii="Times New Roman" w:hAnsi="Times New Roman" w:cs="Times New Roman"/>
          <w:sz w:val="28"/>
          <w:szCs w:val="28"/>
          <w:shd w:val="clear" w:color="auto" w:fill="FFFFFF"/>
        </w:rPr>
        <w:t>на посаду судді, переведення</w:t>
      </w:r>
      <w:r w:rsidR="009735D6" w:rsidRPr="00C0203C">
        <w:rPr>
          <w:rFonts w:ascii="Times New Roman" w:hAnsi="Times New Roman" w:cs="Times New Roman"/>
          <w:sz w:val="28"/>
          <w:szCs w:val="28"/>
          <w:shd w:val="clear" w:color="auto" w:fill="FFFFFF"/>
        </w:rPr>
        <w:t>,</w:t>
      </w:r>
      <w:r w:rsidRPr="00C0203C">
        <w:rPr>
          <w:rFonts w:ascii="Times New Roman" w:hAnsi="Times New Roman" w:cs="Times New Roman"/>
          <w:sz w:val="28"/>
          <w:szCs w:val="28"/>
          <w:shd w:val="clear" w:color="auto" w:fill="FFFFFF"/>
        </w:rPr>
        <w:t xml:space="preserve"> встановлено, що суддя </w:t>
      </w:r>
      <w:r w:rsidR="005227D8" w:rsidRPr="00C0203C">
        <w:rPr>
          <w:rFonts w:ascii="Times New Roman" w:hAnsi="Times New Roman" w:cs="Times New Roman"/>
          <w:sz w:val="28"/>
          <w:szCs w:val="28"/>
          <w:shd w:val="clear" w:color="auto" w:fill="FFFFFF"/>
        </w:rPr>
        <w:t xml:space="preserve">Вищого спеціалізованого суду України з розгляду цивільних і кримінальних справ Шибко Л.В. </w:t>
      </w:r>
      <w:r w:rsidRPr="00C0203C">
        <w:rPr>
          <w:rFonts w:ascii="Times New Roman" w:hAnsi="Times New Roman" w:cs="Times New Roman"/>
          <w:sz w:val="28"/>
          <w:szCs w:val="28"/>
          <w:shd w:val="clear" w:color="auto" w:fill="FFFFFF"/>
        </w:rPr>
        <w:t xml:space="preserve">станом на </w:t>
      </w:r>
      <w:r w:rsidR="00141701" w:rsidRPr="00C0203C">
        <w:rPr>
          <w:rFonts w:ascii="Times New Roman" w:hAnsi="Times New Roman" w:cs="Times New Roman"/>
          <w:sz w:val="28"/>
          <w:szCs w:val="28"/>
          <w:shd w:val="clear" w:color="auto" w:fill="FFFFFF"/>
        </w:rPr>
        <w:t xml:space="preserve">дату ухвалення </w:t>
      </w:r>
      <w:r w:rsidRPr="00C0203C">
        <w:rPr>
          <w:rFonts w:ascii="Times New Roman" w:hAnsi="Times New Roman" w:cs="Times New Roman"/>
          <w:sz w:val="28"/>
          <w:szCs w:val="28"/>
          <w:shd w:val="clear" w:color="auto" w:fill="FFFFFF"/>
        </w:rPr>
        <w:t xml:space="preserve">Вищою радою правосуддя </w:t>
      </w:r>
      <w:r w:rsidR="005D7DF9" w:rsidRPr="00C0203C">
        <w:rPr>
          <w:rFonts w:ascii="Times New Roman" w:hAnsi="Times New Roman" w:cs="Times New Roman"/>
          <w:sz w:val="28"/>
          <w:szCs w:val="28"/>
          <w:shd w:val="clear" w:color="auto" w:fill="FFFFFF"/>
        </w:rPr>
        <w:t>цього рішення має</w:t>
      </w:r>
      <w:r w:rsidRPr="00C0203C">
        <w:rPr>
          <w:rFonts w:ascii="Times New Roman" w:hAnsi="Times New Roman" w:cs="Times New Roman"/>
          <w:sz w:val="28"/>
          <w:szCs w:val="28"/>
          <w:shd w:val="clear" w:color="auto" w:fill="FFFFFF"/>
        </w:rPr>
        <w:t xml:space="preserve"> </w:t>
      </w:r>
      <w:r w:rsidR="005227D8" w:rsidRPr="00C0203C">
        <w:rPr>
          <w:rFonts w:ascii="Times New Roman" w:hAnsi="Times New Roman" w:cs="Times New Roman"/>
          <w:sz w:val="28"/>
          <w:szCs w:val="28"/>
          <w:shd w:val="clear" w:color="auto" w:fill="FFFFFF"/>
        </w:rPr>
        <w:t>30 років 6 місяців 29 днів</w:t>
      </w:r>
      <w:r w:rsidR="009735D6" w:rsidRPr="00C0203C">
        <w:rPr>
          <w:rFonts w:ascii="Times New Roman" w:hAnsi="Times New Roman" w:cs="Times New Roman"/>
          <w:sz w:val="28"/>
          <w:szCs w:val="28"/>
          <w:shd w:val="clear" w:color="auto" w:fill="FFFFFF"/>
        </w:rPr>
        <w:t xml:space="preserve"> </w:t>
      </w:r>
      <w:r w:rsidRPr="00C0203C">
        <w:rPr>
          <w:rFonts w:ascii="Times New Roman" w:hAnsi="Times New Roman" w:cs="Times New Roman"/>
          <w:sz w:val="28"/>
          <w:szCs w:val="28"/>
          <w:shd w:val="clear" w:color="auto" w:fill="FFFFFF"/>
        </w:rPr>
        <w:t>стажу роботи безпосередньо на посаді судді.</w:t>
      </w:r>
    </w:p>
    <w:p w:rsidR="00AB0F81" w:rsidRPr="00C0203C" w:rsidRDefault="00AB0F81" w:rsidP="00F76B03">
      <w:pPr>
        <w:pStyle w:val="a3"/>
        <w:tabs>
          <w:tab w:val="left" w:pos="567"/>
        </w:tabs>
        <w:ind w:firstLine="567"/>
        <w:jc w:val="both"/>
        <w:rPr>
          <w:rStyle w:val="rvts46"/>
          <w:rFonts w:ascii="Times New Roman" w:hAnsi="Times New Roman" w:cs="Times New Roman"/>
          <w:iCs/>
          <w:sz w:val="28"/>
          <w:szCs w:val="28"/>
          <w:shd w:val="clear" w:color="auto" w:fill="FFFFFF"/>
        </w:rPr>
      </w:pPr>
      <w:r w:rsidRPr="00C0203C">
        <w:rPr>
          <w:rFonts w:ascii="Times New Roman" w:eastAsia="Times New Roman" w:hAnsi="Times New Roman" w:cs="Times New Roman"/>
          <w:sz w:val="28"/>
          <w:szCs w:val="28"/>
        </w:rPr>
        <w:t>Відповідно до частини другої статті 137 Закону № 1402-VIII д</w:t>
      </w:r>
      <w:r w:rsidRPr="00C0203C">
        <w:rPr>
          <w:rFonts w:ascii="Times New Roman" w:hAnsi="Times New Roman" w:cs="Times New Roman"/>
          <w:sz w:val="28"/>
          <w:szCs w:val="28"/>
        </w:rPr>
        <w:t>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 (с</w:t>
      </w:r>
      <w:r w:rsidRPr="00C0203C">
        <w:rPr>
          <w:rStyle w:val="rvts46"/>
          <w:rFonts w:ascii="Times New Roman" w:hAnsi="Times New Roman" w:cs="Times New Roman"/>
          <w:iCs/>
          <w:sz w:val="28"/>
          <w:szCs w:val="28"/>
          <w:shd w:val="clear" w:color="auto" w:fill="FFFFFF"/>
        </w:rPr>
        <w:t>таттю 137 д</w:t>
      </w:r>
      <w:r w:rsidR="00E97ECD" w:rsidRPr="00C0203C">
        <w:rPr>
          <w:rStyle w:val="rvts46"/>
          <w:rFonts w:ascii="Times New Roman" w:hAnsi="Times New Roman" w:cs="Times New Roman"/>
          <w:iCs/>
          <w:sz w:val="28"/>
          <w:szCs w:val="28"/>
          <w:shd w:val="clear" w:color="auto" w:fill="FFFFFF"/>
        </w:rPr>
        <w:t>оповнено частиною другою згідно</w:t>
      </w:r>
      <w:r w:rsidR="00E97ECD" w:rsidRPr="00C0203C">
        <w:rPr>
          <w:rStyle w:val="rvts46"/>
          <w:rFonts w:ascii="Times New Roman" w:hAnsi="Times New Roman" w:cs="Times New Roman"/>
          <w:iCs/>
          <w:sz w:val="28"/>
          <w:szCs w:val="28"/>
          <w:shd w:val="clear" w:color="auto" w:fill="FFFFFF"/>
        </w:rPr>
        <w:br/>
      </w:r>
      <w:r w:rsidRPr="00C0203C">
        <w:rPr>
          <w:rStyle w:val="rvts46"/>
          <w:rFonts w:ascii="Times New Roman" w:hAnsi="Times New Roman" w:cs="Times New Roman"/>
          <w:iCs/>
          <w:sz w:val="28"/>
          <w:szCs w:val="28"/>
          <w:shd w:val="clear" w:color="auto" w:fill="FFFFFF"/>
        </w:rPr>
        <w:t xml:space="preserve">із Законом України від 12 липня 2018 року </w:t>
      </w:r>
      <w:r w:rsidR="005302AE" w:rsidRPr="00C0203C">
        <w:rPr>
          <w:rStyle w:val="rvts46"/>
          <w:rFonts w:ascii="Times New Roman" w:hAnsi="Times New Roman" w:cs="Times New Roman"/>
          <w:iCs/>
          <w:sz w:val="28"/>
          <w:szCs w:val="28"/>
          <w:shd w:val="clear" w:color="auto" w:fill="FFFFFF"/>
        </w:rPr>
        <w:t>№ 2509-</w:t>
      </w:r>
      <w:r w:rsidR="005302AE" w:rsidRPr="00C0203C">
        <w:rPr>
          <w:rStyle w:val="rvts46"/>
          <w:rFonts w:ascii="Times New Roman" w:hAnsi="Times New Roman" w:cs="Times New Roman"/>
          <w:iCs/>
          <w:sz w:val="28"/>
          <w:szCs w:val="28"/>
          <w:shd w:val="clear" w:color="auto" w:fill="FFFFFF"/>
          <w:lang w:val="en-US"/>
        </w:rPr>
        <w:t>V</w:t>
      </w:r>
      <w:r w:rsidR="005302AE" w:rsidRPr="00C0203C">
        <w:rPr>
          <w:rStyle w:val="rvts46"/>
          <w:rFonts w:ascii="Times New Roman" w:hAnsi="Times New Roman" w:cs="Times New Roman"/>
          <w:iCs/>
          <w:sz w:val="28"/>
          <w:szCs w:val="28"/>
          <w:shd w:val="clear" w:color="auto" w:fill="FFFFFF"/>
        </w:rPr>
        <w:t xml:space="preserve">ІІІ </w:t>
      </w:r>
      <w:r w:rsidRPr="00C0203C">
        <w:rPr>
          <w:rStyle w:val="rvts46"/>
          <w:rFonts w:ascii="Times New Roman" w:hAnsi="Times New Roman" w:cs="Times New Roman"/>
          <w:iCs/>
          <w:sz w:val="28"/>
          <w:szCs w:val="28"/>
          <w:shd w:val="clear" w:color="auto" w:fill="FFFFFF"/>
        </w:rPr>
        <w:t>«</w:t>
      </w:r>
      <w:r w:rsidRPr="00C0203C">
        <w:rPr>
          <w:rFonts w:ascii="Times New Roman" w:hAnsi="Times New Roman" w:cs="Times New Roman"/>
          <w:bCs/>
          <w:sz w:val="28"/>
          <w:szCs w:val="28"/>
          <w:shd w:val="clear" w:color="auto" w:fill="FFFFFF"/>
        </w:rPr>
        <w:t>Про внесення</w:t>
      </w:r>
      <w:r w:rsidR="00E97ECD" w:rsidRPr="00C0203C">
        <w:rPr>
          <w:rFonts w:ascii="Times New Roman" w:hAnsi="Times New Roman" w:cs="Times New Roman"/>
          <w:bCs/>
          <w:sz w:val="28"/>
          <w:szCs w:val="28"/>
          <w:shd w:val="clear" w:color="auto" w:fill="FFFFFF"/>
        </w:rPr>
        <w:t xml:space="preserve"> змін</w:t>
      </w:r>
      <w:r w:rsidR="00E97ECD" w:rsidRPr="00C0203C">
        <w:rPr>
          <w:rFonts w:ascii="Times New Roman" w:hAnsi="Times New Roman" w:cs="Times New Roman"/>
          <w:bCs/>
          <w:sz w:val="28"/>
          <w:szCs w:val="28"/>
          <w:shd w:val="clear" w:color="auto" w:fill="FFFFFF"/>
        </w:rPr>
        <w:br/>
      </w:r>
      <w:r w:rsidRPr="00C0203C">
        <w:rPr>
          <w:rFonts w:ascii="Times New Roman" w:hAnsi="Times New Roman" w:cs="Times New Roman"/>
          <w:bCs/>
          <w:sz w:val="28"/>
          <w:szCs w:val="28"/>
          <w:shd w:val="clear" w:color="auto" w:fill="FFFFFF"/>
        </w:rPr>
        <w:t>до Закону України «Про судоустрій і статус суддів» у зв’язку з прийняттям Закону України «Про Вищий антикорупційний суд»</w:t>
      </w:r>
      <w:r w:rsidRPr="00C0203C">
        <w:rPr>
          <w:rStyle w:val="rvts46"/>
          <w:rFonts w:ascii="Times New Roman" w:hAnsi="Times New Roman" w:cs="Times New Roman"/>
          <w:iCs/>
          <w:sz w:val="28"/>
          <w:szCs w:val="28"/>
          <w:shd w:val="clear" w:color="auto" w:fill="FFFFFF"/>
        </w:rPr>
        <w:t>).</w:t>
      </w:r>
    </w:p>
    <w:p w:rsidR="00AB0F81" w:rsidRPr="00C0203C" w:rsidRDefault="00AB0F81" w:rsidP="00F76B03">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Системний аналіз вказаної норми в її взаємозв’язку з абзацом четвертим пункту 34 розділу XII «Прикінцеві та перехідні положення» Закону № 1402-VIII дає підстави для висновку, що з набранням чинності Законом </w:t>
      </w:r>
      <w:r w:rsidR="00764D87" w:rsidRPr="00C0203C">
        <w:rPr>
          <w:rFonts w:ascii="Times New Roman" w:eastAsia="Times New Roman" w:hAnsi="Times New Roman" w:cs="Times New Roman"/>
          <w:sz w:val="28"/>
          <w:szCs w:val="28"/>
        </w:rPr>
        <w:t>України</w:t>
      </w:r>
      <w:r w:rsidR="00764D87" w:rsidRPr="00C0203C">
        <w:rPr>
          <w:rFonts w:ascii="Times New Roman" w:eastAsia="Times New Roman" w:hAnsi="Times New Roman" w:cs="Times New Roman"/>
          <w:sz w:val="28"/>
          <w:szCs w:val="28"/>
        </w:rPr>
        <w:br/>
      </w:r>
      <w:r w:rsidRPr="00C0203C">
        <w:rPr>
          <w:rFonts w:ascii="Times New Roman" w:eastAsia="Times New Roman" w:hAnsi="Times New Roman" w:cs="Times New Roman"/>
          <w:sz w:val="28"/>
          <w:szCs w:val="28"/>
        </w:rPr>
        <w:t>«Про внесення змін до Закону України «Про судоустрій і статус суддів» у зв’язку з прийняттям Закону України «Про Вищий антикорупційний суд», яким внесено зміни до статті 137 Закону № 1402-VIII, с</w:t>
      </w:r>
      <w:r w:rsidR="00F76B03" w:rsidRPr="00C0203C">
        <w:rPr>
          <w:rFonts w:ascii="Times New Roman" w:eastAsia="Times New Roman" w:hAnsi="Times New Roman" w:cs="Times New Roman"/>
          <w:sz w:val="28"/>
          <w:szCs w:val="28"/>
        </w:rPr>
        <w:t>уддям додатково до стажу роботи</w:t>
      </w:r>
      <w:r w:rsidR="00F76B03" w:rsidRPr="00C0203C">
        <w:rPr>
          <w:rFonts w:ascii="Times New Roman" w:eastAsia="Times New Roman" w:hAnsi="Times New Roman" w:cs="Times New Roman"/>
          <w:sz w:val="28"/>
          <w:szCs w:val="28"/>
        </w:rPr>
        <w:br/>
      </w:r>
      <w:r w:rsidRPr="00C0203C">
        <w:rPr>
          <w:rFonts w:ascii="Times New Roman" w:eastAsia="Times New Roman" w:hAnsi="Times New Roman" w:cs="Times New Roman"/>
          <w:sz w:val="28"/>
          <w:szCs w:val="28"/>
        </w:rPr>
        <w:t xml:space="preserve">на посаді судді, що дає право на відставку, підлягає зарахуванню стаж (досвід) </w:t>
      </w:r>
      <w:r w:rsidRPr="00C0203C">
        <w:rPr>
          <w:rFonts w:ascii="Times New Roman" w:eastAsia="Times New Roman" w:hAnsi="Times New Roman" w:cs="Times New Roman"/>
          <w:sz w:val="28"/>
          <w:szCs w:val="28"/>
        </w:rPr>
        <w:lastRenderedPageBreak/>
        <w:t>роботи (професійної діяльності), вимога щодо якого визначена законом та надає право для призначення на посаду судді.</w:t>
      </w:r>
    </w:p>
    <w:p w:rsidR="00AB0F81" w:rsidRPr="00C0203C" w:rsidRDefault="00AB0F81" w:rsidP="00F76B03">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Саме така правова позиція покладена в</w:t>
      </w:r>
      <w:r w:rsidR="00764D87" w:rsidRPr="00C0203C">
        <w:rPr>
          <w:rFonts w:ascii="Times New Roman" w:eastAsia="Times New Roman" w:hAnsi="Times New Roman" w:cs="Times New Roman"/>
          <w:sz w:val="28"/>
          <w:szCs w:val="28"/>
        </w:rPr>
        <w:t xml:space="preserve"> основу рішення Верховного Суду</w:t>
      </w:r>
      <w:r w:rsidR="00764D87" w:rsidRPr="00C0203C">
        <w:rPr>
          <w:rFonts w:ascii="Times New Roman" w:eastAsia="Times New Roman" w:hAnsi="Times New Roman" w:cs="Times New Roman"/>
          <w:sz w:val="28"/>
          <w:szCs w:val="28"/>
        </w:rPr>
        <w:br/>
      </w:r>
      <w:r w:rsidRPr="00C0203C">
        <w:rPr>
          <w:rFonts w:ascii="Times New Roman" w:eastAsia="Times New Roman" w:hAnsi="Times New Roman" w:cs="Times New Roman"/>
          <w:sz w:val="28"/>
          <w:szCs w:val="28"/>
        </w:rPr>
        <w:t>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AB0F81" w:rsidRPr="00C0203C" w:rsidRDefault="00AB0F81" w:rsidP="00F76B03">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w:t>
      </w:r>
      <w:r w:rsidR="00E97ECD" w:rsidRPr="00C0203C">
        <w:rPr>
          <w:rFonts w:ascii="Times New Roman" w:eastAsia="Times New Roman" w:hAnsi="Times New Roman" w:cs="Times New Roman"/>
          <w:sz w:val="28"/>
          <w:szCs w:val="28"/>
        </w:rPr>
        <w:t>іяльності) судді у сфері права,</w:t>
      </w:r>
      <w:r w:rsidR="00E97ECD" w:rsidRPr="00C0203C">
        <w:rPr>
          <w:rFonts w:ascii="Times New Roman" w:eastAsia="Times New Roman" w:hAnsi="Times New Roman" w:cs="Times New Roman"/>
          <w:sz w:val="28"/>
          <w:szCs w:val="28"/>
        </w:rPr>
        <w:br/>
      </w:r>
      <w:r w:rsidRPr="00C0203C">
        <w:rPr>
          <w:rFonts w:ascii="Times New Roman" w:eastAsia="Times New Roman" w:hAnsi="Times New Roman" w:cs="Times New Roman"/>
          <w:sz w:val="28"/>
          <w:szCs w:val="28"/>
        </w:rPr>
        <w:t>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w:t>
      </w:r>
      <w:r w:rsidR="00E97ECD" w:rsidRPr="00C0203C">
        <w:rPr>
          <w:rFonts w:ascii="Times New Roman" w:eastAsia="Times New Roman" w:hAnsi="Times New Roman" w:cs="Times New Roman"/>
          <w:sz w:val="28"/>
          <w:szCs w:val="28"/>
        </w:rPr>
        <w:t>і станом на дату призначення їх</w:t>
      </w:r>
      <w:r w:rsidR="00E97ECD" w:rsidRPr="00C0203C">
        <w:rPr>
          <w:rFonts w:ascii="Times New Roman" w:eastAsia="Times New Roman" w:hAnsi="Times New Roman" w:cs="Times New Roman"/>
          <w:sz w:val="28"/>
          <w:szCs w:val="28"/>
        </w:rPr>
        <w:br/>
      </w:r>
      <w:r w:rsidRPr="00C0203C">
        <w:rPr>
          <w:rFonts w:ascii="Times New Roman" w:eastAsia="Times New Roman" w:hAnsi="Times New Roman" w:cs="Times New Roman"/>
          <w:sz w:val="28"/>
          <w:szCs w:val="28"/>
        </w:rPr>
        <w:t>на посаду.</w:t>
      </w:r>
    </w:p>
    <w:p w:rsidR="00AB0F81" w:rsidRPr="00C0203C" w:rsidRDefault="00AB0F81" w:rsidP="00F76B03">
      <w:pPr>
        <w:pStyle w:val="a3"/>
        <w:tabs>
          <w:tab w:val="left" w:pos="567"/>
        </w:tabs>
        <w:ind w:firstLine="567"/>
        <w:jc w:val="both"/>
        <w:rPr>
          <w:rFonts w:ascii="Times New Roman" w:eastAsia="Times New Roman" w:hAnsi="Times New Roman" w:cs="Times New Roman"/>
          <w:bCs/>
          <w:color w:val="000000" w:themeColor="text1"/>
          <w:sz w:val="28"/>
          <w:szCs w:val="28"/>
        </w:rPr>
      </w:pPr>
      <w:r w:rsidRPr="00C0203C">
        <w:rPr>
          <w:rFonts w:ascii="Times New Roman" w:hAnsi="Times New Roman" w:cs="Times New Roman"/>
          <w:sz w:val="28"/>
          <w:szCs w:val="28"/>
        </w:rPr>
        <w:t xml:space="preserve">На час призначення </w:t>
      </w:r>
      <w:r w:rsidR="005227D8" w:rsidRPr="00C0203C">
        <w:rPr>
          <w:rFonts w:ascii="Times New Roman" w:hAnsi="Times New Roman" w:cs="Times New Roman"/>
          <w:color w:val="000000" w:themeColor="text1"/>
          <w:sz w:val="28"/>
          <w:szCs w:val="28"/>
        </w:rPr>
        <w:t xml:space="preserve">Шибко Л.В. </w:t>
      </w:r>
      <w:r w:rsidRPr="00C0203C">
        <w:rPr>
          <w:rFonts w:ascii="Times New Roman" w:hAnsi="Times New Roman" w:cs="Times New Roman"/>
          <w:sz w:val="28"/>
          <w:szCs w:val="28"/>
        </w:rPr>
        <w:t>на посаду судді питання визначення стажу</w:t>
      </w:r>
      <w:r w:rsidRPr="00C0203C">
        <w:rPr>
          <w:rFonts w:ascii="Times New Roman" w:eastAsia="Times New Roman" w:hAnsi="Times New Roman" w:cs="Times New Roman"/>
          <w:bCs/>
          <w:color w:val="000000" w:themeColor="text1"/>
          <w:sz w:val="28"/>
          <w:szCs w:val="28"/>
        </w:rPr>
        <w:t xml:space="preserve">, який давав право на відставку судді, регулювалося Законом </w:t>
      </w:r>
      <w:r w:rsidR="00260142" w:rsidRPr="00C0203C">
        <w:rPr>
          <w:rFonts w:ascii="Times New Roman" w:eastAsia="Times New Roman" w:hAnsi="Times New Roman" w:cs="Times New Roman"/>
          <w:bCs/>
          <w:color w:val="000000" w:themeColor="text1"/>
          <w:sz w:val="28"/>
          <w:szCs w:val="28"/>
        </w:rPr>
        <w:t>№ 2862-ХІІ</w:t>
      </w:r>
      <w:r w:rsidRPr="00C0203C">
        <w:rPr>
          <w:rFonts w:ascii="Times New Roman" w:eastAsia="Times New Roman" w:hAnsi="Times New Roman" w:cs="Times New Roman"/>
          <w:bCs/>
          <w:color w:val="000000" w:themeColor="text1"/>
          <w:sz w:val="28"/>
          <w:szCs w:val="28"/>
        </w:rPr>
        <w:t>.</w:t>
      </w:r>
    </w:p>
    <w:p w:rsidR="005227D8" w:rsidRPr="005227D8" w:rsidRDefault="005227D8" w:rsidP="005227D8">
      <w:pPr>
        <w:tabs>
          <w:tab w:val="left" w:pos="567"/>
        </w:tabs>
        <w:spacing w:after="0" w:line="240" w:lineRule="auto"/>
        <w:ind w:firstLine="567"/>
        <w:jc w:val="both"/>
        <w:rPr>
          <w:rFonts w:ascii="Times New Roman" w:hAnsi="Times New Roman" w:cs="Times New Roman"/>
          <w:color w:val="000000" w:themeColor="text1"/>
          <w:sz w:val="28"/>
          <w:szCs w:val="28"/>
        </w:rPr>
      </w:pPr>
      <w:r w:rsidRPr="005227D8">
        <w:rPr>
          <w:rFonts w:ascii="Times New Roman" w:hAnsi="Times New Roman" w:cs="Times New Roman"/>
          <w:color w:val="000000" w:themeColor="text1"/>
          <w:sz w:val="28"/>
          <w:szCs w:val="28"/>
        </w:rPr>
        <w:t xml:space="preserve">Відповідно до </w:t>
      </w:r>
      <w:hyperlink r:id="rId9" w:tgtFrame="_blank" w:history="1">
        <w:r w:rsidRPr="00C0203C">
          <w:rPr>
            <w:rFonts w:ascii="Times New Roman" w:hAnsi="Times New Roman" w:cs="Times New Roman"/>
            <w:color w:val="000000" w:themeColor="text1"/>
            <w:sz w:val="28"/>
            <w:szCs w:val="28"/>
          </w:rPr>
          <w:t>частини першої</w:t>
        </w:r>
      </w:hyperlink>
      <w:r w:rsidRPr="005227D8">
        <w:rPr>
          <w:rFonts w:ascii="Times New Roman" w:hAnsi="Times New Roman" w:cs="Times New Roman"/>
          <w:color w:val="000000" w:themeColor="text1"/>
          <w:sz w:val="28"/>
          <w:szCs w:val="28"/>
        </w:rPr>
        <w:t xml:space="preserve"> статті 7 Закону № 2862-XII </w:t>
      </w:r>
      <w:r w:rsidRPr="005227D8">
        <w:rPr>
          <w:rFonts w:ascii="Times New Roman" w:eastAsia="Times New Roman" w:hAnsi="Times New Roman" w:cs="Times New Roman"/>
          <w:bCs/>
          <w:color w:val="000000" w:themeColor="text1"/>
          <w:sz w:val="28"/>
          <w:szCs w:val="28"/>
        </w:rPr>
        <w:t xml:space="preserve">(в редакції, чинній на час призначення </w:t>
      </w:r>
      <w:r w:rsidRPr="005227D8">
        <w:rPr>
          <w:rFonts w:ascii="Times New Roman" w:hAnsi="Times New Roman" w:cs="Times New Roman"/>
          <w:color w:val="000000" w:themeColor="text1"/>
          <w:sz w:val="28"/>
          <w:szCs w:val="28"/>
        </w:rPr>
        <w:t xml:space="preserve">Шибко Л.В. </w:t>
      </w:r>
      <w:r w:rsidRPr="005227D8">
        <w:rPr>
          <w:rFonts w:ascii="Times New Roman" w:eastAsia="Times New Roman" w:hAnsi="Times New Roman" w:cs="Times New Roman"/>
          <w:bCs/>
          <w:color w:val="000000" w:themeColor="text1"/>
          <w:sz w:val="28"/>
          <w:szCs w:val="28"/>
        </w:rPr>
        <w:t xml:space="preserve">на посаду судді) </w:t>
      </w:r>
      <w:r w:rsidRPr="005227D8">
        <w:rPr>
          <w:rFonts w:ascii="Times New Roman" w:hAnsi="Times New Roman" w:cs="Times New Roman"/>
          <w:color w:val="000000" w:themeColor="text1"/>
          <w:sz w:val="28"/>
          <w:szCs w:val="28"/>
        </w:rPr>
        <w:t>право на зайняття посади судді районного (міського), міжрайонного (окружного) суду, військового суду гарнізону мав громадянин України, який досяг на день обрання 25 років, мав вищу юридичну освіту і, як правило, стаж роботи за юридичною спеціальністю не менше двох років.</w:t>
      </w:r>
    </w:p>
    <w:p w:rsidR="00865755" w:rsidRPr="00C0203C" w:rsidRDefault="00865755" w:rsidP="00865755">
      <w:pPr>
        <w:tabs>
          <w:tab w:val="left" w:pos="567"/>
        </w:tabs>
        <w:spacing w:after="0" w:line="240" w:lineRule="auto"/>
        <w:ind w:firstLine="567"/>
        <w:jc w:val="both"/>
        <w:rPr>
          <w:rFonts w:ascii="Times New Roman" w:hAnsi="Times New Roman" w:cs="Times New Roman"/>
          <w:color w:val="000000" w:themeColor="text1"/>
          <w:sz w:val="28"/>
          <w:szCs w:val="28"/>
          <w:shd w:val="clear" w:color="auto" w:fill="FFFFFF"/>
        </w:rPr>
      </w:pPr>
      <w:r w:rsidRPr="00865755">
        <w:rPr>
          <w:rFonts w:ascii="Times New Roman" w:hAnsi="Times New Roman" w:cs="Times New Roman"/>
          <w:color w:val="000000" w:themeColor="text1"/>
          <w:sz w:val="28"/>
          <w:szCs w:val="28"/>
        </w:rPr>
        <w:t>Із записів у трудо</w:t>
      </w:r>
      <w:r w:rsidR="000E1FFF">
        <w:rPr>
          <w:rFonts w:ascii="Times New Roman" w:hAnsi="Times New Roman" w:cs="Times New Roman"/>
          <w:color w:val="000000" w:themeColor="text1"/>
          <w:sz w:val="28"/>
          <w:szCs w:val="28"/>
        </w:rPr>
        <w:t>вій книжці (серія __ № ____</w:t>
      </w:r>
      <w:r w:rsidRPr="00865755">
        <w:rPr>
          <w:rFonts w:ascii="Times New Roman" w:hAnsi="Times New Roman" w:cs="Times New Roman"/>
          <w:color w:val="000000" w:themeColor="text1"/>
          <w:sz w:val="28"/>
          <w:szCs w:val="28"/>
        </w:rPr>
        <w:t>) вбачається,</w:t>
      </w:r>
      <w:r w:rsidRPr="00865755">
        <w:rPr>
          <w:rFonts w:ascii="Times New Roman" w:hAnsi="Times New Roman" w:cs="Times New Roman"/>
          <w:color w:val="000000" w:themeColor="text1"/>
          <w:sz w:val="28"/>
          <w:szCs w:val="28"/>
        </w:rPr>
        <w:br/>
      </w:r>
      <w:r w:rsidRPr="00865755">
        <w:rPr>
          <w:rFonts w:ascii="Times New Roman" w:eastAsia="Times New Roman" w:hAnsi="Times New Roman" w:cs="Times New Roman"/>
          <w:color w:val="000000" w:themeColor="text1"/>
          <w:sz w:val="28"/>
          <w:szCs w:val="28"/>
        </w:rPr>
        <w:t xml:space="preserve">що </w:t>
      </w:r>
      <w:r w:rsidRPr="00865755">
        <w:rPr>
          <w:rFonts w:ascii="Times New Roman" w:hAnsi="Times New Roman" w:cs="Times New Roman"/>
          <w:color w:val="000000" w:themeColor="text1"/>
          <w:sz w:val="28"/>
          <w:szCs w:val="28"/>
        </w:rPr>
        <w:t>Шибко Л.В</w:t>
      </w:r>
      <w:r w:rsidRPr="00865755">
        <w:rPr>
          <w:rFonts w:ascii="Times New Roman" w:eastAsia="Times New Roman" w:hAnsi="Times New Roman" w:cs="Times New Roman"/>
          <w:color w:val="000000" w:themeColor="text1"/>
          <w:sz w:val="28"/>
          <w:szCs w:val="28"/>
        </w:rPr>
        <w:t xml:space="preserve"> після здобуття вищої юридичної освіти 23 червня 1983 </w:t>
      </w:r>
      <w:r w:rsidR="000103C2">
        <w:rPr>
          <w:rFonts w:ascii="Times New Roman" w:eastAsia="Times New Roman" w:hAnsi="Times New Roman" w:cs="Times New Roman"/>
          <w:color w:val="000000" w:themeColor="text1"/>
          <w:sz w:val="28"/>
          <w:szCs w:val="28"/>
        </w:rPr>
        <w:t xml:space="preserve">року </w:t>
      </w:r>
      <w:r w:rsidRPr="00865755">
        <w:rPr>
          <w:rFonts w:ascii="Times New Roman" w:eastAsia="Times New Roman" w:hAnsi="Times New Roman" w:cs="Times New Roman"/>
          <w:color w:val="000000" w:themeColor="text1"/>
          <w:sz w:val="28"/>
          <w:szCs w:val="28"/>
        </w:rPr>
        <w:t xml:space="preserve">до обрання її суддею 2 липня 1993 року працювала із 3 серпня 1983 року до 1 липня 1993 року консультантом судової колегії з кримінальних справ, старшим консультантом відділу з розгляду скарг на судові рішення у порядку нагляду. </w:t>
      </w:r>
      <w:r w:rsidRPr="00865755">
        <w:rPr>
          <w:rFonts w:ascii="Times New Roman" w:hAnsi="Times New Roman" w:cs="Times New Roman"/>
          <w:color w:val="000000" w:themeColor="text1"/>
          <w:sz w:val="28"/>
          <w:szCs w:val="28"/>
          <w:shd w:val="clear" w:color="auto" w:fill="FFFFFF"/>
        </w:rPr>
        <w:t xml:space="preserve">Із зазначеного стажу роботи </w:t>
      </w:r>
      <w:r w:rsidRPr="00865755">
        <w:rPr>
          <w:rFonts w:ascii="Times New Roman" w:hAnsi="Times New Roman" w:cs="Times New Roman"/>
          <w:color w:val="000000" w:themeColor="text1"/>
          <w:sz w:val="28"/>
          <w:szCs w:val="28"/>
        </w:rPr>
        <w:t>Шибко Л.В.</w:t>
      </w:r>
      <w:r w:rsidRPr="00865755">
        <w:rPr>
          <w:rFonts w:ascii="Times New Roman" w:eastAsia="Times New Roman" w:hAnsi="Times New Roman" w:cs="Times New Roman"/>
          <w:color w:val="000000" w:themeColor="text1"/>
          <w:sz w:val="28"/>
          <w:szCs w:val="28"/>
        </w:rPr>
        <w:t xml:space="preserve"> у сфері права після здобуття вищої юридичної освіти </w:t>
      </w:r>
      <w:r w:rsidRPr="00865755">
        <w:rPr>
          <w:rFonts w:ascii="Times New Roman" w:hAnsi="Times New Roman" w:cs="Times New Roman"/>
          <w:color w:val="000000" w:themeColor="text1"/>
          <w:sz w:val="28"/>
          <w:szCs w:val="28"/>
          <w:shd w:val="clear" w:color="auto" w:fill="FFFFFF"/>
        </w:rPr>
        <w:t>до стажу роботи, що дає право на відставку, підлягають зарахуванню 2 (два) роки.</w:t>
      </w:r>
    </w:p>
    <w:p w:rsidR="00865755" w:rsidRPr="00C0203C" w:rsidRDefault="00865755" w:rsidP="00865755">
      <w:pPr>
        <w:pStyle w:val="a3"/>
        <w:tabs>
          <w:tab w:val="left" w:pos="567"/>
        </w:tabs>
        <w:ind w:firstLine="567"/>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Указом Президента України від 10 липня 1995 року № 584/95 «Про додаткові заходи щодо соціального захисту суддів», абзацом другим статті 1 якого встановлено, зокрема,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w:t>
      </w:r>
    </w:p>
    <w:p w:rsidR="00865755" w:rsidRPr="000279E5" w:rsidRDefault="00865755" w:rsidP="00865755">
      <w:pPr>
        <w:pStyle w:val="a3"/>
        <w:ind w:firstLine="567"/>
        <w:jc w:val="both"/>
        <w:rPr>
          <w:rFonts w:ascii="Times New Roman" w:hAnsi="Times New Roman"/>
          <w:sz w:val="28"/>
          <w:szCs w:val="28"/>
        </w:rPr>
      </w:pPr>
      <w:r w:rsidRPr="00C0203C">
        <w:rPr>
          <w:rFonts w:ascii="Times New Roman" w:hAnsi="Times New Roman"/>
          <w:sz w:val="28"/>
          <w:szCs w:val="28"/>
        </w:rPr>
        <w:t xml:space="preserve">Пунктом 3-1 постанови Кабінету Міністрів України від 3 вересня </w:t>
      </w:r>
      <w:r w:rsidRPr="00C0203C">
        <w:rPr>
          <w:rFonts w:ascii="Times New Roman" w:hAnsi="Times New Roman"/>
          <w:sz w:val="28"/>
          <w:szCs w:val="28"/>
        </w:rPr>
        <w:br/>
        <w:t xml:space="preserve">2005 року № 865 «Про оплату праці та щомісячне грошове утримання суддів», яка втратила чинність на підставі постанови Кабінету Міністрів України від </w:t>
      </w:r>
      <w:r w:rsidRPr="00C0203C">
        <w:rPr>
          <w:rFonts w:ascii="Times New Roman" w:hAnsi="Times New Roman"/>
          <w:sz w:val="28"/>
          <w:szCs w:val="28"/>
        </w:rPr>
        <w:br/>
        <w:t xml:space="preserve">1 грудня 2010 року № 1097 «Про внесення змін до актів Кабінету Міністрів </w:t>
      </w:r>
      <w:r w:rsidRPr="00C0203C">
        <w:rPr>
          <w:rFonts w:ascii="Times New Roman" w:hAnsi="Times New Roman"/>
          <w:sz w:val="28"/>
          <w:szCs w:val="28"/>
        </w:rPr>
        <w:lastRenderedPageBreak/>
        <w:t xml:space="preserve">України з питань діяльності судів та визнання такими, що втратили чинність, деяких актів Кабінету Міністрів України», було також встановлено, що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w:t>
      </w:r>
      <w:r w:rsidRPr="000279E5">
        <w:rPr>
          <w:rFonts w:ascii="Times New Roman" w:hAnsi="Times New Roman"/>
          <w:sz w:val="28"/>
          <w:szCs w:val="28"/>
        </w:rPr>
        <w:t>крім стажу трудової діяльності, визначеного законом, половина строку навчання за денною формою у вищих юридичних навчальних закладах, на юридичних факультетах вищих навчальних закладів.</w:t>
      </w:r>
    </w:p>
    <w:p w:rsidR="00865755" w:rsidRPr="000279E5" w:rsidRDefault="00865755" w:rsidP="00865755">
      <w:pPr>
        <w:pStyle w:val="a3"/>
        <w:ind w:firstLine="567"/>
        <w:jc w:val="both"/>
        <w:rPr>
          <w:rFonts w:ascii="Times New Roman" w:hAnsi="Times New Roman"/>
          <w:sz w:val="28"/>
          <w:szCs w:val="28"/>
        </w:rPr>
      </w:pPr>
      <w:r w:rsidRPr="000279E5">
        <w:rPr>
          <w:rFonts w:ascii="Times New Roman" w:hAnsi="Times New Roman" w:cs="Times New Roman"/>
          <w:color w:val="000000" w:themeColor="text1"/>
          <w:sz w:val="28"/>
          <w:szCs w:val="28"/>
        </w:rPr>
        <w:t>Ураховуючи, що Шибко Л.В</w:t>
      </w:r>
      <w:r w:rsidRPr="000279E5">
        <w:rPr>
          <w:rFonts w:ascii="Times New Roman" w:eastAsia="Times New Roman" w:hAnsi="Times New Roman" w:cs="Times New Roman"/>
          <w:sz w:val="28"/>
          <w:szCs w:val="28"/>
        </w:rPr>
        <w:t xml:space="preserve">. вперше </w:t>
      </w:r>
      <w:r w:rsidRPr="000279E5">
        <w:rPr>
          <w:rFonts w:ascii="Times New Roman" w:hAnsi="Times New Roman"/>
          <w:sz w:val="28"/>
          <w:szCs w:val="28"/>
        </w:rPr>
        <w:t>обрана на посаду судді у липні</w:t>
      </w:r>
      <w:r w:rsidRPr="000279E5">
        <w:rPr>
          <w:rFonts w:ascii="Times New Roman" w:hAnsi="Times New Roman"/>
          <w:sz w:val="28"/>
          <w:szCs w:val="28"/>
        </w:rPr>
        <w:br/>
        <w:t>1993 року, тобто до прийняття Указу Президента України від 10 липня 1995 року</w:t>
      </w:r>
      <w:r w:rsidRPr="000279E5">
        <w:rPr>
          <w:rFonts w:ascii="Times New Roman" w:hAnsi="Times New Roman"/>
          <w:sz w:val="28"/>
          <w:szCs w:val="28"/>
        </w:rPr>
        <w:br/>
        <w:t>№ 584/1995 та постанови Кабінету Міністрів України від 3 вересня 2005 року</w:t>
      </w:r>
      <w:r w:rsidRPr="000279E5">
        <w:rPr>
          <w:rFonts w:ascii="Times New Roman" w:hAnsi="Times New Roman"/>
          <w:sz w:val="28"/>
          <w:szCs w:val="28"/>
        </w:rPr>
        <w:br/>
        <w:t xml:space="preserve">№ 865, які в сукупності діяли 16 років, ці нормативні положення тривалий час давали заявнику право на зарахування </w:t>
      </w:r>
      <w:r w:rsidR="00CA5B09" w:rsidRPr="000279E5">
        <w:rPr>
          <w:rFonts w:ascii="Times New Roman" w:hAnsi="Times New Roman"/>
          <w:sz w:val="28"/>
          <w:szCs w:val="28"/>
        </w:rPr>
        <w:t xml:space="preserve">додаткового стажу </w:t>
      </w:r>
      <w:r w:rsidRPr="000279E5">
        <w:rPr>
          <w:rFonts w:ascii="Times New Roman" w:hAnsi="Times New Roman"/>
          <w:sz w:val="28"/>
          <w:szCs w:val="28"/>
        </w:rPr>
        <w:t xml:space="preserve">до стажу роботи </w:t>
      </w:r>
      <w:r w:rsidR="00012B17">
        <w:rPr>
          <w:rFonts w:ascii="Times New Roman" w:hAnsi="Times New Roman"/>
          <w:sz w:val="28"/>
          <w:szCs w:val="28"/>
        </w:rPr>
        <w:t xml:space="preserve">на посаді </w:t>
      </w:r>
      <w:r w:rsidRPr="000279E5">
        <w:rPr>
          <w:rFonts w:ascii="Times New Roman" w:hAnsi="Times New Roman"/>
          <w:sz w:val="28"/>
          <w:szCs w:val="28"/>
        </w:rPr>
        <w:t>судді, який дає право на відставку. У січні 2011 року вказані нормативні положення були скасовані.</w:t>
      </w:r>
    </w:p>
    <w:p w:rsidR="00865755" w:rsidRPr="00C0203C" w:rsidRDefault="00865755" w:rsidP="00865755">
      <w:pPr>
        <w:pStyle w:val="a3"/>
        <w:ind w:firstLine="567"/>
        <w:jc w:val="both"/>
        <w:rPr>
          <w:rFonts w:ascii="Times New Roman" w:hAnsi="Times New Roman"/>
          <w:sz w:val="28"/>
          <w:szCs w:val="28"/>
        </w:rPr>
      </w:pPr>
      <w:r w:rsidRPr="000279E5">
        <w:rPr>
          <w:rFonts w:ascii="Times New Roman" w:hAnsi="Times New Roman"/>
          <w:sz w:val="28"/>
          <w:szCs w:val="28"/>
        </w:rPr>
        <w:t xml:space="preserve">Оскільки зазначені зміни до законодавства були внесені під час роботи </w:t>
      </w:r>
      <w:r w:rsidRPr="000279E5">
        <w:rPr>
          <w:rFonts w:ascii="Times New Roman" w:hAnsi="Times New Roman" w:cs="Times New Roman"/>
          <w:color w:val="000000" w:themeColor="text1"/>
          <w:sz w:val="28"/>
          <w:szCs w:val="28"/>
        </w:rPr>
        <w:t>Шибко Л.В</w:t>
      </w:r>
      <w:r w:rsidRPr="000279E5">
        <w:rPr>
          <w:rFonts w:ascii="Times New Roman" w:eastAsia="Times New Roman" w:hAnsi="Times New Roman" w:cs="Times New Roman"/>
          <w:sz w:val="28"/>
          <w:szCs w:val="28"/>
        </w:rPr>
        <w:t xml:space="preserve">. </w:t>
      </w:r>
      <w:r w:rsidRPr="000279E5">
        <w:rPr>
          <w:rFonts w:ascii="Times New Roman" w:hAnsi="Times New Roman"/>
          <w:sz w:val="28"/>
          <w:szCs w:val="28"/>
        </w:rPr>
        <w:t>на посаді судді та діяли тривалий час, у неї виникли правомірні очікування щодо з</w:t>
      </w:r>
      <w:r w:rsidR="000E1A3E">
        <w:rPr>
          <w:rFonts w:ascii="Times New Roman" w:hAnsi="Times New Roman"/>
          <w:sz w:val="28"/>
          <w:szCs w:val="28"/>
        </w:rPr>
        <w:t>арахування додаткового стажу, який</w:t>
      </w:r>
      <w:r w:rsidRPr="000279E5">
        <w:rPr>
          <w:rFonts w:ascii="Times New Roman" w:hAnsi="Times New Roman"/>
          <w:sz w:val="28"/>
          <w:szCs w:val="28"/>
        </w:rPr>
        <w:t xml:space="preserve"> дає право на відставку.</w:t>
      </w:r>
    </w:p>
    <w:p w:rsidR="00883677" w:rsidRPr="00C0203C" w:rsidRDefault="001D1B4C" w:rsidP="00883677">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Із копій диплома та додатка</w:t>
      </w:r>
      <w:r w:rsidR="000E1FFF">
        <w:rPr>
          <w:rFonts w:ascii="Times New Roman" w:hAnsi="Times New Roman" w:cs="Times New Roman"/>
          <w:sz w:val="28"/>
          <w:szCs w:val="28"/>
        </w:rPr>
        <w:t xml:space="preserve"> до нього (серія __</w:t>
      </w:r>
      <w:bookmarkStart w:id="0" w:name="_GoBack"/>
      <w:bookmarkEnd w:id="0"/>
      <w:r w:rsidR="000E1FFF">
        <w:rPr>
          <w:rFonts w:ascii="Times New Roman" w:hAnsi="Times New Roman" w:cs="Times New Roman"/>
          <w:sz w:val="28"/>
          <w:szCs w:val="28"/>
        </w:rPr>
        <w:t xml:space="preserve"> № ____</w:t>
      </w:r>
      <w:r w:rsidR="00883677" w:rsidRPr="00C0203C">
        <w:rPr>
          <w:rFonts w:ascii="Times New Roman" w:hAnsi="Times New Roman" w:cs="Times New Roman"/>
          <w:sz w:val="28"/>
          <w:szCs w:val="28"/>
        </w:rPr>
        <w:t>)</w:t>
      </w:r>
      <w:r>
        <w:t>,</w:t>
      </w:r>
      <w:r w:rsidR="00883677" w:rsidRPr="00C0203C">
        <w:rPr>
          <w:rFonts w:ascii="Times New Roman" w:hAnsi="Times New Roman" w:cs="Times New Roman"/>
          <w:sz w:val="28"/>
          <w:szCs w:val="28"/>
        </w:rPr>
        <w:t xml:space="preserve"> трудової книжки вбачається, що Ш</w:t>
      </w:r>
      <w:r>
        <w:rPr>
          <w:rFonts w:ascii="Times New Roman" w:hAnsi="Times New Roman" w:cs="Times New Roman"/>
          <w:sz w:val="28"/>
          <w:szCs w:val="28"/>
        </w:rPr>
        <w:t>ибко Л.В. з 22 липня 1978 року д</w:t>
      </w:r>
      <w:r w:rsidR="00883677" w:rsidRPr="00C0203C">
        <w:rPr>
          <w:rFonts w:ascii="Times New Roman" w:hAnsi="Times New Roman" w:cs="Times New Roman"/>
          <w:sz w:val="28"/>
          <w:szCs w:val="28"/>
        </w:rPr>
        <w:t>о 21 червня 1983 року (4 роки 10 місяців 29 днів) навчалася за денною формою в Київському ордена Леніна державному університеті за спеціальністю «Правознавство» та здобула кваліфікацію юриста.</w:t>
      </w:r>
    </w:p>
    <w:p w:rsidR="00865755" w:rsidRPr="00865755" w:rsidRDefault="00883677" w:rsidP="00883677">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Отже, зарахуванню до стажу роботи на посаді судді Шибко Л.В. підлягає половина строку навчання за денною формою – 2 роки 5 місяців 14 днів.</w:t>
      </w:r>
    </w:p>
    <w:p w:rsidR="001A5F58" w:rsidRPr="00C0203C" w:rsidRDefault="001D1B4C" w:rsidP="00F76B03">
      <w:pPr>
        <w:pStyle w:val="a3"/>
        <w:tabs>
          <w:tab w:val="left" w:pos="567"/>
        </w:tabs>
        <w:ind w:firstLine="567"/>
        <w:jc w:val="both"/>
        <w:rPr>
          <w:rFonts w:ascii="Times New Roman" w:hAnsi="Times New Roman" w:cs="Times New Roman"/>
          <w:sz w:val="28"/>
          <w:szCs w:val="28"/>
        </w:rPr>
      </w:pPr>
      <w:r>
        <w:rPr>
          <w:rFonts w:ascii="Times New Roman" w:hAnsi="Times New Roman" w:cs="Times New Roman"/>
          <w:sz w:val="28"/>
          <w:szCs w:val="28"/>
        </w:rPr>
        <w:t>Пунктом 16.3</w:t>
      </w:r>
      <w:r w:rsidR="00BA1435" w:rsidRPr="00C0203C">
        <w:rPr>
          <w:rFonts w:ascii="Times New Roman" w:hAnsi="Times New Roman" w:cs="Times New Roman"/>
          <w:sz w:val="28"/>
          <w:szCs w:val="28"/>
        </w:rPr>
        <w:t xml:space="preserve"> глави 16 Ре</w:t>
      </w:r>
      <w:r w:rsidR="00EE0A8A" w:rsidRPr="00C0203C">
        <w:rPr>
          <w:rFonts w:ascii="Times New Roman" w:hAnsi="Times New Roman" w:cs="Times New Roman"/>
          <w:sz w:val="28"/>
          <w:szCs w:val="28"/>
        </w:rPr>
        <w:t xml:space="preserve">гламенту Вищої ради правосуддя </w:t>
      </w:r>
      <w:r w:rsidR="0067046B" w:rsidRPr="00C0203C">
        <w:rPr>
          <w:rFonts w:ascii="Times New Roman" w:hAnsi="Times New Roman" w:cs="Times New Roman"/>
          <w:sz w:val="28"/>
          <w:szCs w:val="28"/>
        </w:rPr>
        <w:t>встановлено,</w:t>
      </w:r>
      <w:r w:rsidR="0067046B" w:rsidRPr="00C0203C">
        <w:rPr>
          <w:rFonts w:ascii="Times New Roman" w:hAnsi="Times New Roman" w:cs="Times New Roman"/>
          <w:sz w:val="28"/>
          <w:szCs w:val="28"/>
        </w:rPr>
        <w:br/>
      </w:r>
      <w:r w:rsidR="00BA1435" w:rsidRPr="00C0203C">
        <w:rPr>
          <w:rFonts w:ascii="Times New Roman" w:hAnsi="Times New Roman" w:cs="Times New Roman"/>
          <w:sz w:val="28"/>
          <w:szCs w:val="28"/>
        </w:rPr>
        <w:t>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w:t>
      </w:r>
      <w:r w:rsidR="0067046B" w:rsidRPr="00C0203C">
        <w:rPr>
          <w:rFonts w:ascii="Times New Roman" w:hAnsi="Times New Roman" w:cs="Times New Roman"/>
          <w:sz w:val="28"/>
          <w:szCs w:val="28"/>
        </w:rPr>
        <w:t xml:space="preserve"> Радою відповідного рішення або </w:t>
      </w:r>
      <w:r w:rsidR="00BA1435" w:rsidRPr="00C0203C">
        <w:rPr>
          <w:rFonts w:ascii="Times New Roman" w:hAnsi="Times New Roman" w:cs="Times New Roman"/>
          <w:sz w:val="28"/>
          <w:szCs w:val="28"/>
        </w:rPr>
        <w:t>по дату припинення повноважень судді у зв’язку з досягненням суддею шістдесяти п’яти років.</w:t>
      </w:r>
    </w:p>
    <w:p w:rsidR="00883677" w:rsidRPr="00883677" w:rsidRDefault="00883677" w:rsidP="00883677">
      <w:pPr>
        <w:tabs>
          <w:tab w:val="left" w:pos="567"/>
        </w:tabs>
        <w:spacing w:after="0" w:line="240" w:lineRule="auto"/>
        <w:ind w:firstLine="567"/>
        <w:jc w:val="both"/>
        <w:rPr>
          <w:rFonts w:ascii="Times New Roman" w:hAnsi="Times New Roman" w:cs="Times New Roman"/>
          <w:sz w:val="28"/>
          <w:szCs w:val="28"/>
        </w:rPr>
      </w:pPr>
      <w:r w:rsidRPr="00883677">
        <w:rPr>
          <w:rFonts w:ascii="Times New Roman" w:hAnsi="Times New Roman" w:cs="Times New Roman"/>
          <w:sz w:val="28"/>
          <w:szCs w:val="28"/>
        </w:rPr>
        <w:t>За результатами вивчення доданих до заяви належним чином завірених копій документів щодо визначення відповідного стажу для звільнення судді Шибко Л.В. у відставку, а саме: паспорта громадянина України, актів про обрання на посаду судді, переведення, тру</w:t>
      </w:r>
      <w:r w:rsidR="001D1B4C">
        <w:rPr>
          <w:rFonts w:ascii="Times New Roman" w:hAnsi="Times New Roman" w:cs="Times New Roman"/>
          <w:sz w:val="28"/>
          <w:szCs w:val="28"/>
        </w:rPr>
        <w:t xml:space="preserve">дової книжки, диплома та додатка до нього, </w:t>
      </w:r>
      <w:r w:rsidRPr="00883677">
        <w:rPr>
          <w:rFonts w:ascii="Times New Roman" w:hAnsi="Times New Roman" w:cs="Times New Roman"/>
          <w:sz w:val="28"/>
          <w:szCs w:val="28"/>
        </w:rPr>
        <w:t>встановлено, що до стажу роботи Шибко Л.В.</w:t>
      </w:r>
      <w:r w:rsidRPr="00883677">
        <w:rPr>
          <w:rFonts w:ascii="Times New Roman" w:eastAsia="Times New Roman" w:hAnsi="Times New Roman" w:cs="Times New Roman"/>
          <w:sz w:val="28"/>
          <w:szCs w:val="28"/>
        </w:rPr>
        <w:t xml:space="preserve"> </w:t>
      </w:r>
      <w:r w:rsidRPr="00883677">
        <w:rPr>
          <w:rFonts w:ascii="Times New Roman" w:hAnsi="Times New Roman" w:cs="Times New Roman"/>
          <w:sz w:val="28"/>
          <w:szCs w:val="28"/>
        </w:rPr>
        <w:t>на посаді судді, що дає право на відставку, підлягають зарахуванню:</w:t>
      </w:r>
    </w:p>
    <w:p w:rsidR="00883677" w:rsidRPr="00883677" w:rsidRDefault="001D1B4C" w:rsidP="00883677">
      <w:pPr>
        <w:tabs>
          <w:tab w:val="left" w:pos="567"/>
        </w:tabs>
        <w:spacing w:after="0" w:line="240" w:lineRule="auto"/>
        <w:ind w:firstLine="567"/>
        <w:jc w:val="both"/>
        <w:rPr>
          <w:rFonts w:ascii="Times New Roman" w:hAnsi="Times New Roman" w:cs="Times New Roman"/>
          <w:sz w:val="28"/>
          <w:szCs w:val="28"/>
          <w:shd w:val="clear" w:color="auto" w:fill="FFFFFF"/>
        </w:rPr>
      </w:pPr>
      <w:r>
        <w:rPr>
          <w:rFonts w:ascii="Times New Roman" w:hAnsi="Times New Roman" w:cs="Times New Roman"/>
          <w:sz w:val="28"/>
          <w:szCs w:val="28"/>
        </w:rPr>
        <w:t xml:space="preserve">стаж </w:t>
      </w:r>
      <w:r w:rsidR="00883677" w:rsidRPr="00883677">
        <w:rPr>
          <w:rFonts w:ascii="Times New Roman" w:hAnsi="Times New Roman" w:cs="Times New Roman"/>
          <w:sz w:val="28"/>
          <w:szCs w:val="28"/>
        </w:rPr>
        <w:t>роботи безпосередньо на посаді судді – 30 років 6 місяців 29 днів;</w:t>
      </w:r>
    </w:p>
    <w:p w:rsidR="00883677" w:rsidRPr="00883677" w:rsidRDefault="00883677" w:rsidP="00883677">
      <w:pPr>
        <w:tabs>
          <w:tab w:val="left" w:pos="567"/>
        </w:tabs>
        <w:spacing w:after="0" w:line="240" w:lineRule="auto"/>
        <w:ind w:firstLine="567"/>
        <w:jc w:val="both"/>
        <w:rPr>
          <w:rFonts w:ascii="Times New Roman" w:hAnsi="Times New Roman" w:cs="Times New Roman"/>
          <w:sz w:val="28"/>
          <w:szCs w:val="28"/>
        </w:rPr>
      </w:pPr>
      <w:r w:rsidRPr="00883677">
        <w:rPr>
          <w:rFonts w:ascii="Times New Roman" w:hAnsi="Times New Roman" w:cs="Times New Roman"/>
          <w:sz w:val="28"/>
          <w:szCs w:val="28"/>
          <w:shd w:val="clear" w:color="auto" w:fill="FFFFFF"/>
        </w:rPr>
        <w:t>половина строку навчання за денною формою</w:t>
      </w:r>
      <w:r w:rsidRPr="00883677">
        <w:rPr>
          <w:rFonts w:ascii="Times New Roman" w:hAnsi="Times New Roman" w:cs="Times New Roman"/>
          <w:sz w:val="28"/>
          <w:szCs w:val="28"/>
        </w:rPr>
        <w:t xml:space="preserve"> – 2 роки 5 місяців 14 днів;</w:t>
      </w:r>
    </w:p>
    <w:p w:rsidR="00883677" w:rsidRPr="00883677" w:rsidRDefault="00883677" w:rsidP="00883677">
      <w:pPr>
        <w:tabs>
          <w:tab w:val="left" w:pos="567"/>
        </w:tabs>
        <w:spacing w:after="0" w:line="240" w:lineRule="auto"/>
        <w:ind w:firstLine="567"/>
        <w:jc w:val="both"/>
        <w:rPr>
          <w:rFonts w:ascii="Times New Roman" w:eastAsia="Times New Roman" w:hAnsi="Times New Roman" w:cs="Times New Roman"/>
          <w:sz w:val="28"/>
          <w:szCs w:val="28"/>
        </w:rPr>
      </w:pPr>
      <w:r w:rsidRPr="00883677">
        <w:rPr>
          <w:rFonts w:ascii="Times New Roman" w:eastAsia="Times New Roman" w:hAnsi="Times New Roman" w:cs="Times New Roman"/>
          <w:sz w:val="28"/>
          <w:szCs w:val="28"/>
        </w:rPr>
        <w:t>стаж (досвід) роботи (професійної діяльності), вимога щодо якого була визначена законом та надавала право для призначення на посаду судді, – 2 роки.</w:t>
      </w:r>
    </w:p>
    <w:p w:rsidR="00CA4F4F" w:rsidRPr="00C0203C" w:rsidRDefault="000C62D2" w:rsidP="00F76B03">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 xml:space="preserve">Загальний </w:t>
      </w:r>
      <w:r w:rsidR="004823F0" w:rsidRPr="00C0203C">
        <w:rPr>
          <w:rFonts w:ascii="Times New Roman" w:hAnsi="Times New Roman" w:cs="Times New Roman"/>
          <w:sz w:val="28"/>
          <w:szCs w:val="28"/>
        </w:rPr>
        <w:t xml:space="preserve">стаж роботи судді </w:t>
      </w:r>
      <w:r w:rsidR="00883677" w:rsidRPr="00C0203C">
        <w:rPr>
          <w:rFonts w:ascii="Times New Roman" w:hAnsi="Times New Roman" w:cs="Times New Roman"/>
          <w:sz w:val="28"/>
          <w:szCs w:val="28"/>
        </w:rPr>
        <w:t>Шибко Л.В.</w:t>
      </w:r>
      <w:r w:rsidR="004823F0" w:rsidRPr="00C0203C">
        <w:rPr>
          <w:rFonts w:ascii="Times New Roman" w:hAnsi="Times New Roman" w:cs="Times New Roman"/>
          <w:sz w:val="28"/>
          <w:szCs w:val="28"/>
        </w:rPr>
        <w:t>, який дає їй право на відставку, становит</w:t>
      </w:r>
      <w:r w:rsidRPr="00C0203C">
        <w:rPr>
          <w:rFonts w:ascii="Times New Roman" w:hAnsi="Times New Roman" w:cs="Times New Roman"/>
          <w:sz w:val="28"/>
          <w:szCs w:val="28"/>
        </w:rPr>
        <w:t xml:space="preserve">ь </w:t>
      </w:r>
      <w:r w:rsidR="00883677" w:rsidRPr="00C0203C">
        <w:rPr>
          <w:rFonts w:ascii="Times New Roman" w:hAnsi="Times New Roman" w:cs="Times New Roman"/>
          <w:sz w:val="28"/>
          <w:szCs w:val="28"/>
          <w:shd w:val="clear" w:color="auto" w:fill="FFFFFF"/>
        </w:rPr>
        <w:t>35 років 13 днів.</w:t>
      </w:r>
    </w:p>
    <w:p w:rsidR="000C62D2" w:rsidRPr="00C0203C" w:rsidRDefault="000C62D2" w:rsidP="00F76B03">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 xml:space="preserve">Отже, </w:t>
      </w:r>
      <w:r w:rsidR="004823F0" w:rsidRPr="00C0203C">
        <w:rPr>
          <w:rFonts w:ascii="Times New Roman" w:hAnsi="Times New Roman" w:cs="Times New Roman"/>
          <w:sz w:val="28"/>
          <w:szCs w:val="28"/>
        </w:rPr>
        <w:t xml:space="preserve">стаж роботи </w:t>
      </w:r>
      <w:r w:rsidR="00883677" w:rsidRPr="00C0203C">
        <w:rPr>
          <w:rFonts w:ascii="Times New Roman" w:hAnsi="Times New Roman" w:cs="Times New Roman"/>
          <w:sz w:val="28"/>
          <w:szCs w:val="28"/>
        </w:rPr>
        <w:t xml:space="preserve">Шибко Л.В. </w:t>
      </w:r>
      <w:r w:rsidR="004823F0" w:rsidRPr="00C0203C">
        <w:rPr>
          <w:rFonts w:ascii="Times New Roman" w:hAnsi="Times New Roman" w:cs="Times New Roman"/>
          <w:sz w:val="28"/>
          <w:szCs w:val="28"/>
        </w:rPr>
        <w:t>на посаді судді становить більше</w:t>
      </w:r>
      <w:r w:rsidRPr="00C0203C">
        <w:rPr>
          <w:rFonts w:ascii="Times New Roman" w:hAnsi="Times New Roman" w:cs="Times New Roman"/>
          <w:sz w:val="28"/>
          <w:szCs w:val="28"/>
        </w:rPr>
        <w:t xml:space="preserve"> двадцяти років.</w:t>
      </w:r>
    </w:p>
    <w:p w:rsidR="004823F0" w:rsidRPr="00C0203C" w:rsidRDefault="000C62D2" w:rsidP="00F76B03">
      <w:pPr>
        <w:pStyle w:val="a3"/>
        <w:tabs>
          <w:tab w:val="left" w:pos="567"/>
        </w:tabs>
        <w:ind w:firstLine="567"/>
        <w:jc w:val="both"/>
        <w:rPr>
          <w:rFonts w:ascii="Times New Roman" w:hAnsi="Times New Roman" w:cs="Times New Roman"/>
          <w:sz w:val="28"/>
          <w:szCs w:val="28"/>
        </w:rPr>
      </w:pPr>
      <w:r w:rsidRPr="00C0203C">
        <w:rPr>
          <w:rFonts w:ascii="Times New Roman" w:eastAsia="Times New Roman" w:hAnsi="Times New Roman" w:cs="Times New Roman"/>
          <w:sz w:val="28"/>
          <w:szCs w:val="28"/>
        </w:rPr>
        <w:lastRenderedPageBreak/>
        <w:t xml:space="preserve">Суддя </w:t>
      </w:r>
      <w:r w:rsidR="00883677" w:rsidRPr="00C0203C">
        <w:rPr>
          <w:rFonts w:ascii="Times New Roman" w:eastAsia="Times New Roman" w:hAnsi="Times New Roman" w:cs="Times New Roman"/>
          <w:sz w:val="28"/>
          <w:szCs w:val="28"/>
        </w:rPr>
        <w:t>Вищого спеціалізованого суду України з розгляду цивільних і кримінальних справ</w:t>
      </w:r>
      <w:r w:rsidR="00883677" w:rsidRPr="00C0203C">
        <w:rPr>
          <w:rFonts w:ascii="Times New Roman" w:hAnsi="Times New Roman" w:cs="Times New Roman"/>
          <w:sz w:val="28"/>
          <w:szCs w:val="28"/>
        </w:rPr>
        <w:t xml:space="preserve"> Шибко Л.В. </w:t>
      </w:r>
      <w:r w:rsidR="005043F7" w:rsidRPr="00C0203C">
        <w:rPr>
          <w:rFonts w:ascii="Times New Roman" w:eastAsia="Times New Roman" w:hAnsi="Times New Roman" w:cs="Times New Roman"/>
          <w:sz w:val="28"/>
          <w:szCs w:val="28"/>
        </w:rPr>
        <w:t xml:space="preserve">має достатній для звільнення у відставку стаж роботи, встановлений статтями </w:t>
      </w:r>
      <w:r w:rsidR="004823F0" w:rsidRPr="00C0203C">
        <w:rPr>
          <w:rFonts w:ascii="Times New Roman" w:eastAsia="Times New Roman" w:hAnsi="Times New Roman" w:cs="Times New Roman"/>
          <w:sz w:val="28"/>
          <w:szCs w:val="28"/>
        </w:rPr>
        <w:t>116</w:t>
      </w:r>
      <w:r w:rsidR="00883677" w:rsidRPr="00C0203C">
        <w:rPr>
          <w:rFonts w:ascii="Times New Roman" w:eastAsia="Times New Roman" w:hAnsi="Times New Roman" w:cs="Times New Roman"/>
          <w:sz w:val="28"/>
          <w:szCs w:val="28"/>
        </w:rPr>
        <w:t xml:space="preserve">, 137 </w:t>
      </w:r>
      <w:r w:rsidR="005043F7" w:rsidRPr="00C0203C">
        <w:rPr>
          <w:rFonts w:ascii="Times New Roman" w:eastAsia="Times New Roman" w:hAnsi="Times New Roman" w:cs="Times New Roman"/>
          <w:sz w:val="28"/>
          <w:szCs w:val="28"/>
        </w:rPr>
        <w:t xml:space="preserve">Закону України «Про судоустрій і статус суддів» з урахуванням пункту 34 розділу ХІІ «Прикінцеві та перехідні положення» цього Закону, що надає їй право на звільнення </w:t>
      </w:r>
      <w:r w:rsidR="004823F0" w:rsidRPr="00C0203C">
        <w:rPr>
          <w:rFonts w:ascii="Times New Roman" w:hAnsi="Times New Roman" w:cs="Times New Roman"/>
          <w:sz w:val="28"/>
          <w:szCs w:val="28"/>
        </w:rPr>
        <w:t>у відставку відповідно до пункту 4 частини шостої статті 126 Конституції України.</w:t>
      </w:r>
    </w:p>
    <w:p w:rsidR="005043F7" w:rsidRPr="00C0203C" w:rsidRDefault="005043F7" w:rsidP="00F76B03">
      <w:pPr>
        <w:pStyle w:val="a3"/>
        <w:tabs>
          <w:tab w:val="left" w:pos="567"/>
        </w:tabs>
        <w:ind w:firstLine="567"/>
        <w:jc w:val="both"/>
        <w:rPr>
          <w:rFonts w:ascii="Times New Roman" w:hAnsi="Times New Roman" w:cs="Times New Roman"/>
          <w:sz w:val="28"/>
          <w:szCs w:val="28"/>
        </w:rPr>
      </w:pPr>
      <w:r w:rsidRPr="00C0203C">
        <w:rPr>
          <w:rFonts w:ascii="Times New Roman" w:hAnsi="Times New Roman" w:cs="Times New Roman"/>
          <w:sz w:val="28"/>
          <w:szCs w:val="28"/>
        </w:rPr>
        <w:t>Вища рада правосуддя, керуючись пунктом 4 частини шостої статті 126, статтею 131 Конституці</w:t>
      </w:r>
      <w:r w:rsidR="00883677" w:rsidRPr="00C0203C">
        <w:rPr>
          <w:rFonts w:ascii="Times New Roman" w:hAnsi="Times New Roman" w:cs="Times New Roman"/>
          <w:sz w:val="28"/>
          <w:szCs w:val="28"/>
        </w:rPr>
        <w:t>ї України, статтями 3, 30, 34, 55</w:t>
      </w:r>
      <w:r w:rsidRPr="00C0203C">
        <w:rPr>
          <w:rFonts w:ascii="Times New Roman" w:hAnsi="Times New Roman" w:cs="Times New Roman"/>
          <w:sz w:val="28"/>
          <w:szCs w:val="28"/>
        </w:rPr>
        <w:t xml:space="preserve"> Закону Укр</w:t>
      </w:r>
      <w:r w:rsidR="008908BB" w:rsidRPr="00C0203C">
        <w:rPr>
          <w:rFonts w:ascii="Times New Roman" w:hAnsi="Times New Roman" w:cs="Times New Roman"/>
          <w:sz w:val="28"/>
          <w:szCs w:val="28"/>
        </w:rPr>
        <w:t>аїни</w:t>
      </w:r>
      <w:r w:rsidR="008908BB" w:rsidRPr="00C0203C">
        <w:rPr>
          <w:rFonts w:ascii="Times New Roman" w:hAnsi="Times New Roman" w:cs="Times New Roman"/>
          <w:sz w:val="28"/>
          <w:szCs w:val="28"/>
        </w:rPr>
        <w:br/>
      </w:r>
      <w:r w:rsidRPr="00C0203C">
        <w:rPr>
          <w:rFonts w:ascii="Times New Roman" w:hAnsi="Times New Roman" w:cs="Times New Roman"/>
          <w:sz w:val="28"/>
          <w:szCs w:val="28"/>
        </w:rPr>
        <w:t>«Про Вищу раду правосуддя»,</w:t>
      </w:r>
    </w:p>
    <w:p w:rsidR="0000346B" w:rsidRPr="00C0203C" w:rsidRDefault="0000346B" w:rsidP="00F76B03">
      <w:pPr>
        <w:spacing w:after="0" w:line="240" w:lineRule="auto"/>
        <w:rPr>
          <w:rFonts w:ascii="Times New Roman" w:eastAsia="Times New Roman" w:hAnsi="Times New Roman" w:cs="Times New Roman"/>
          <w:b/>
          <w:sz w:val="28"/>
          <w:szCs w:val="28"/>
        </w:rPr>
      </w:pPr>
    </w:p>
    <w:p w:rsidR="006B2954" w:rsidRPr="00C0203C" w:rsidRDefault="005043F7" w:rsidP="00F76B03">
      <w:pPr>
        <w:spacing w:after="0" w:line="240" w:lineRule="auto"/>
        <w:jc w:val="center"/>
        <w:rPr>
          <w:rFonts w:ascii="Times New Roman" w:eastAsia="Times New Roman" w:hAnsi="Times New Roman" w:cs="Times New Roman"/>
          <w:b/>
          <w:sz w:val="28"/>
          <w:szCs w:val="28"/>
        </w:rPr>
      </w:pPr>
      <w:r w:rsidRPr="00C0203C">
        <w:rPr>
          <w:rFonts w:ascii="Times New Roman" w:eastAsia="Times New Roman" w:hAnsi="Times New Roman" w:cs="Times New Roman"/>
          <w:b/>
          <w:sz w:val="28"/>
          <w:szCs w:val="28"/>
        </w:rPr>
        <w:t>вирішила</w:t>
      </w:r>
      <w:r w:rsidR="006B2954" w:rsidRPr="00C0203C">
        <w:rPr>
          <w:rFonts w:ascii="Times New Roman" w:eastAsia="Times New Roman" w:hAnsi="Times New Roman" w:cs="Times New Roman"/>
          <w:b/>
          <w:sz w:val="28"/>
          <w:szCs w:val="28"/>
        </w:rPr>
        <w:t>:</w:t>
      </w:r>
    </w:p>
    <w:p w:rsidR="0000346B" w:rsidRPr="00C0203C" w:rsidRDefault="0000346B" w:rsidP="00F76B03">
      <w:pPr>
        <w:spacing w:after="0" w:line="240" w:lineRule="auto"/>
        <w:rPr>
          <w:rFonts w:ascii="Times New Roman" w:eastAsia="Times New Roman" w:hAnsi="Times New Roman" w:cs="Times New Roman"/>
          <w:b/>
          <w:sz w:val="28"/>
          <w:szCs w:val="28"/>
        </w:rPr>
      </w:pPr>
    </w:p>
    <w:p w:rsidR="006B2954" w:rsidRPr="00C0203C" w:rsidRDefault="005043F7" w:rsidP="00F76B03">
      <w:pPr>
        <w:spacing w:after="0" w:line="240" w:lineRule="auto"/>
        <w:jc w:val="both"/>
        <w:rPr>
          <w:rFonts w:ascii="Times New Roman" w:eastAsia="Times New Roman" w:hAnsi="Times New Roman" w:cs="Times New Roman"/>
          <w:sz w:val="28"/>
          <w:szCs w:val="28"/>
        </w:rPr>
      </w:pPr>
      <w:r w:rsidRPr="00C0203C">
        <w:rPr>
          <w:rFonts w:ascii="Times New Roman" w:eastAsia="Times New Roman" w:hAnsi="Times New Roman" w:cs="Times New Roman"/>
          <w:sz w:val="28"/>
          <w:szCs w:val="28"/>
        </w:rPr>
        <w:t>звільнити</w:t>
      </w:r>
      <w:r w:rsidR="006B2954" w:rsidRPr="00C0203C">
        <w:rPr>
          <w:rFonts w:ascii="Times New Roman" w:eastAsia="Times New Roman" w:hAnsi="Times New Roman" w:cs="Times New Roman"/>
          <w:sz w:val="28"/>
          <w:szCs w:val="28"/>
        </w:rPr>
        <w:t xml:space="preserve"> </w:t>
      </w:r>
      <w:r w:rsidR="00883677" w:rsidRPr="00C0203C">
        <w:rPr>
          <w:rFonts w:ascii="Times New Roman" w:hAnsi="Times New Roman" w:cs="Times New Roman"/>
          <w:sz w:val="28"/>
          <w:szCs w:val="28"/>
        </w:rPr>
        <w:t xml:space="preserve">Шибко Людмилу Володимирівну </w:t>
      </w:r>
      <w:r w:rsidR="006B2954" w:rsidRPr="00C0203C">
        <w:rPr>
          <w:rFonts w:ascii="Times New Roman" w:eastAsia="Times New Roman" w:hAnsi="Times New Roman" w:cs="Times New Roman"/>
          <w:sz w:val="28"/>
          <w:szCs w:val="28"/>
        </w:rPr>
        <w:t xml:space="preserve">з посади судді </w:t>
      </w:r>
      <w:r w:rsidR="00883677" w:rsidRPr="00C0203C">
        <w:rPr>
          <w:rFonts w:ascii="Times New Roman" w:hAnsi="Times New Roman" w:cs="Times New Roman"/>
          <w:sz w:val="28"/>
          <w:szCs w:val="28"/>
        </w:rPr>
        <w:t>Вищого спеціалізованого суду України з розгляду цивільних і кримінальних справ</w:t>
      </w:r>
      <w:r w:rsidR="00883677" w:rsidRPr="00C0203C">
        <w:rPr>
          <w:rFonts w:ascii="Times New Roman" w:eastAsia="Times New Roman" w:hAnsi="Times New Roman" w:cs="Times New Roman"/>
          <w:sz w:val="28"/>
          <w:szCs w:val="28"/>
        </w:rPr>
        <w:t xml:space="preserve"> </w:t>
      </w:r>
      <w:r w:rsidR="006B2954" w:rsidRPr="00C0203C">
        <w:rPr>
          <w:rFonts w:ascii="Times New Roman" w:eastAsia="Times New Roman" w:hAnsi="Times New Roman" w:cs="Times New Roman"/>
          <w:sz w:val="28"/>
          <w:szCs w:val="28"/>
        </w:rPr>
        <w:t>у</w:t>
      </w:r>
      <w:r w:rsidR="006B117D" w:rsidRPr="00C0203C">
        <w:rPr>
          <w:rFonts w:ascii="Times New Roman" w:eastAsia="Times New Roman" w:hAnsi="Times New Roman" w:cs="Times New Roman"/>
          <w:sz w:val="28"/>
          <w:szCs w:val="28"/>
        </w:rPr>
        <w:t xml:space="preserve"> </w:t>
      </w:r>
      <w:r w:rsidR="006B2954" w:rsidRPr="00C0203C">
        <w:rPr>
          <w:rFonts w:ascii="Times New Roman" w:eastAsia="Times New Roman" w:hAnsi="Times New Roman" w:cs="Times New Roman"/>
          <w:sz w:val="28"/>
          <w:szCs w:val="28"/>
        </w:rPr>
        <w:t>зв’язку з поданням заяви про відставку.</w:t>
      </w:r>
    </w:p>
    <w:p w:rsidR="0097168E" w:rsidRPr="00C0203C" w:rsidRDefault="0097168E" w:rsidP="00F76B03">
      <w:pPr>
        <w:tabs>
          <w:tab w:val="left" w:pos="7371"/>
        </w:tabs>
        <w:spacing w:after="0" w:line="240" w:lineRule="auto"/>
        <w:jc w:val="both"/>
        <w:rPr>
          <w:rFonts w:ascii="Times New Roman" w:eastAsia="Times New Roman" w:hAnsi="Times New Roman" w:cs="Times New Roman"/>
          <w:sz w:val="28"/>
          <w:szCs w:val="28"/>
        </w:rPr>
      </w:pPr>
    </w:p>
    <w:p w:rsidR="00A757EA" w:rsidRPr="00C0203C" w:rsidRDefault="00A757EA" w:rsidP="00F76B03">
      <w:pPr>
        <w:tabs>
          <w:tab w:val="left" w:pos="7371"/>
        </w:tabs>
        <w:spacing w:after="0" w:line="240" w:lineRule="auto"/>
        <w:jc w:val="both"/>
        <w:rPr>
          <w:rFonts w:ascii="Times New Roman" w:eastAsia="Times New Roman" w:hAnsi="Times New Roman" w:cs="Times New Roman"/>
          <w:sz w:val="28"/>
          <w:szCs w:val="28"/>
        </w:rPr>
      </w:pPr>
    </w:p>
    <w:p w:rsidR="006014A6" w:rsidRPr="00C0203C" w:rsidRDefault="006014A6" w:rsidP="00F76B03">
      <w:pPr>
        <w:tabs>
          <w:tab w:val="left" w:pos="7371"/>
        </w:tabs>
        <w:spacing w:after="0" w:line="240" w:lineRule="auto"/>
        <w:jc w:val="both"/>
        <w:rPr>
          <w:rFonts w:ascii="Times New Roman" w:eastAsia="Times New Roman" w:hAnsi="Times New Roman" w:cs="Times New Roman"/>
          <w:sz w:val="28"/>
          <w:szCs w:val="28"/>
        </w:rPr>
      </w:pPr>
    </w:p>
    <w:p w:rsidR="008E29F9" w:rsidRPr="005E6A5A" w:rsidRDefault="00A757EA" w:rsidP="005E6A5A">
      <w:pPr>
        <w:tabs>
          <w:tab w:val="left" w:pos="2115"/>
          <w:tab w:val="left" w:pos="7938"/>
        </w:tabs>
        <w:spacing w:after="0" w:line="240" w:lineRule="auto"/>
        <w:rPr>
          <w:rFonts w:ascii="Calibri" w:eastAsia="Times New Roman" w:hAnsi="Calibri" w:cs="Times New Roman"/>
          <w:sz w:val="28"/>
          <w:szCs w:val="28"/>
        </w:rPr>
      </w:pPr>
      <w:r w:rsidRPr="00C0203C">
        <w:rPr>
          <w:rFonts w:ascii="Times New Roman" w:eastAsia="Times New Roman" w:hAnsi="Times New Roman" w:cs="Times New Roman"/>
          <w:b/>
          <w:sz w:val="28"/>
          <w:szCs w:val="28"/>
        </w:rPr>
        <w:t>Голова Вищої ради правосуддя                                                 Григорій УСИК</w:t>
      </w:r>
    </w:p>
    <w:sectPr w:rsidR="008E29F9" w:rsidRPr="005E6A5A" w:rsidSect="00A52F17">
      <w:headerReference w:type="default" r:id="rId10"/>
      <w:footerReference w:type="default" r:id="rId11"/>
      <w:pgSz w:w="11906" w:h="16838"/>
      <w:pgMar w:top="1134" w:right="567" w:bottom="1134" w:left="1701" w:header="425" w:footer="142"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2D64" w:rsidRDefault="00DC2D64" w:rsidP="007F2A52">
      <w:pPr>
        <w:spacing w:after="0" w:line="240" w:lineRule="auto"/>
      </w:pPr>
      <w:r>
        <w:separator/>
      </w:r>
    </w:p>
  </w:endnote>
  <w:endnote w:type="continuationSeparator" w:id="0">
    <w:p w:rsidR="00DC2D64" w:rsidRDefault="00DC2D64" w:rsidP="007F2A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6D0" w:rsidRDefault="006366D0">
    <w:pPr>
      <w:pStyle w:val="a7"/>
      <w:jc w:val="center"/>
    </w:pPr>
  </w:p>
  <w:p w:rsidR="006366D0" w:rsidRDefault="006366D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2D64" w:rsidRDefault="00DC2D64" w:rsidP="007F2A52">
      <w:pPr>
        <w:spacing w:after="0" w:line="240" w:lineRule="auto"/>
      </w:pPr>
      <w:r>
        <w:separator/>
      </w:r>
    </w:p>
  </w:footnote>
  <w:footnote w:type="continuationSeparator" w:id="0">
    <w:p w:rsidR="00DC2D64" w:rsidRDefault="00DC2D64" w:rsidP="007F2A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615654"/>
      <w:docPartObj>
        <w:docPartGallery w:val="Page Numbers (Top of Page)"/>
        <w:docPartUnique/>
      </w:docPartObj>
    </w:sdtPr>
    <w:sdtEndPr>
      <w:rPr>
        <w:rFonts w:ascii="Times New Roman" w:hAnsi="Times New Roman" w:cs="Times New Roman"/>
        <w:sz w:val="28"/>
        <w:szCs w:val="28"/>
      </w:rPr>
    </w:sdtEndPr>
    <w:sdtContent>
      <w:p w:rsidR="006333F0" w:rsidRPr="006333F0" w:rsidRDefault="006333F0">
        <w:pPr>
          <w:pStyle w:val="a5"/>
          <w:jc w:val="center"/>
          <w:rPr>
            <w:rFonts w:ascii="Times New Roman" w:hAnsi="Times New Roman" w:cs="Times New Roman"/>
            <w:sz w:val="28"/>
            <w:szCs w:val="28"/>
          </w:rPr>
        </w:pPr>
        <w:r w:rsidRPr="006333F0">
          <w:rPr>
            <w:rFonts w:ascii="Times New Roman" w:hAnsi="Times New Roman" w:cs="Times New Roman"/>
            <w:sz w:val="28"/>
            <w:szCs w:val="28"/>
          </w:rPr>
          <w:fldChar w:fldCharType="begin"/>
        </w:r>
        <w:r w:rsidRPr="006333F0">
          <w:rPr>
            <w:rFonts w:ascii="Times New Roman" w:hAnsi="Times New Roman" w:cs="Times New Roman"/>
            <w:sz w:val="28"/>
            <w:szCs w:val="28"/>
          </w:rPr>
          <w:instrText>PAGE   \* MERGEFORMAT</w:instrText>
        </w:r>
        <w:r w:rsidRPr="006333F0">
          <w:rPr>
            <w:rFonts w:ascii="Times New Roman" w:hAnsi="Times New Roman" w:cs="Times New Roman"/>
            <w:sz w:val="28"/>
            <w:szCs w:val="28"/>
          </w:rPr>
          <w:fldChar w:fldCharType="separate"/>
        </w:r>
        <w:r w:rsidR="000E1FFF">
          <w:rPr>
            <w:rFonts w:ascii="Times New Roman" w:hAnsi="Times New Roman" w:cs="Times New Roman"/>
            <w:noProof/>
            <w:sz w:val="28"/>
            <w:szCs w:val="28"/>
          </w:rPr>
          <w:t>5</w:t>
        </w:r>
        <w:r w:rsidRPr="006333F0">
          <w:rPr>
            <w:rFonts w:ascii="Times New Roman" w:hAnsi="Times New Roman" w:cs="Times New Roman"/>
            <w:sz w:val="28"/>
            <w:szCs w:val="28"/>
          </w:rPr>
          <w:fldChar w:fldCharType="end"/>
        </w:r>
      </w:p>
    </w:sdtContent>
  </w:sdt>
  <w:p w:rsidR="007F2A52" w:rsidRDefault="007F2A5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E680E"/>
    <w:multiLevelType w:val="hybridMultilevel"/>
    <w:tmpl w:val="7FBA6C2C"/>
    <w:lvl w:ilvl="0" w:tplc="C2720CE2">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2B4A5E13"/>
    <w:multiLevelType w:val="hybridMultilevel"/>
    <w:tmpl w:val="7FB6F41A"/>
    <w:lvl w:ilvl="0" w:tplc="57363A00">
      <w:start w:val="1"/>
      <w:numFmt w:val="decimal"/>
      <w:lvlText w:val="%1)"/>
      <w:lvlJc w:val="left"/>
      <w:pPr>
        <w:ind w:left="1429" w:hanging="360"/>
      </w:pPr>
      <w:rPr>
        <w:rFonts w:hint="default"/>
      </w:r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2" w15:restartNumberingAfterBreak="0">
    <w:nsid w:val="3ACE2149"/>
    <w:multiLevelType w:val="hybridMultilevel"/>
    <w:tmpl w:val="901C03E2"/>
    <w:lvl w:ilvl="0" w:tplc="BC2C9B4E">
      <w:numFmt w:val="bullet"/>
      <w:lvlText w:val="-"/>
      <w:lvlJc w:val="left"/>
      <w:pPr>
        <w:ind w:left="927" w:hanging="360"/>
      </w:pPr>
      <w:rPr>
        <w:rFonts w:ascii="Times New Roman" w:eastAsiaTheme="minorEastAsia"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15:restartNumberingAfterBreak="0">
    <w:nsid w:val="5EE25F8C"/>
    <w:multiLevelType w:val="hybridMultilevel"/>
    <w:tmpl w:val="79AC6224"/>
    <w:lvl w:ilvl="0" w:tplc="ACDAAA7A">
      <w:start w:val="28"/>
      <w:numFmt w:val="bullet"/>
      <w:lvlText w:val="-"/>
      <w:lvlJc w:val="left"/>
      <w:pPr>
        <w:ind w:left="1495"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2B9"/>
    <w:rsid w:val="0000192B"/>
    <w:rsid w:val="00001EFD"/>
    <w:rsid w:val="0000346B"/>
    <w:rsid w:val="000074BF"/>
    <w:rsid w:val="000103C2"/>
    <w:rsid w:val="00012B17"/>
    <w:rsid w:val="000179B4"/>
    <w:rsid w:val="000213F5"/>
    <w:rsid w:val="000224C2"/>
    <w:rsid w:val="000279E5"/>
    <w:rsid w:val="000359B9"/>
    <w:rsid w:val="000362AB"/>
    <w:rsid w:val="00041259"/>
    <w:rsid w:val="00041FF7"/>
    <w:rsid w:val="00045687"/>
    <w:rsid w:val="000507CF"/>
    <w:rsid w:val="00054917"/>
    <w:rsid w:val="00056CB6"/>
    <w:rsid w:val="00066EFF"/>
    <w:rsid w:val="00067B97"/>
    <w:rsid w:val="00070B49"/>
    <w:rsid w:val="00077670"/>
    <w:rsid w:val="00080774"/>
    <w:rsid w:val="00081380"/>
    <w:rsid w:val="00084AE1"/>
    <w:rsid w:val="00085D32"/>
    <w:rsid w:val="000952B3"/>
    <w:rsid w:val="000A4B93"/>
    <w:rsid w:val="000B5F07"/>
    <w:rsid w:val="000B73A0"/>
    <w:rsid w:val="000B7DDD"/>
    <w:rsid w:val="000C3647"/>
    <w:rsid w:val="000C62D2"/>
    <w:rsid w:val="000C7880"/>
    <w:rsid w:val="000C7D16"/>
    <w:rsid w:val="000D0645"/>
    <w:rsid w:val="000D065A"/>
    <w:rsid w:val="000D29AA"/>
    <w:rsid w:val="000D4DD8"/>
    <w:rsid w:val="000E13C7"/>
    <w:rsid w:val="000E1A3E"/>
    <w:rsid w:val="000E1FFF"/>
    <w:rsid w:val="000E64AE"/>
    <w:rsid w:val="000E7F75"/>
    <w:rsid w:val="000F5041"/>
    <w:rsid w:val="000F6DCD"/>
    <w:rsid w:val="000F6EEE"/>
    <w:rsid w:val="0010364E"/>
    <w:rsid w:val="001071D7"/>
    <w:rsid w:val="00113B0C"/>
    <w:rsid w:val="001220A6"/>
    <w:rsid w:val="001275A6"/>
    <w:rsid w:val="00132304"/>
    <w:rsid w:val="001379E7"/>
    <w:rsid w:val="00141701"/>
    <w:rsid w:val="0014638B"/>
    <w:rsid w:val="0015094D"/>
    <w:rsid w:val="00150B76"/>
    <w:rsid w:val="001559B7"/>
    <w:rsid w:val="001567BC"/>
    <w:rsid w:val="00161740"/>
    <w:rsid w:val="0016200E"/>
    <w:rsid w:val="00163613"/>
    <w:rsid w:val="00165CC0"/>
    <w:rsid w:val="00167AB6"/>
    <w:rsid w:val="0017072F"/>
    <w:rsid w:val="0017152E"/>
    <w:rsid w:val="00173FEE"/>
    <w:rsid w:val="00182B22"/>
    <w:rsid w:val="00193D48"/>
    <w:rsid w:val="00194241"/>
    <w:rsid w:val="001954CC"/>
    <w:rsid w:val="001969D2"/>
    <w:rsid w:val="001A2492"/>
    <w:rsid w:val="001A5F58"/>
    <w:rsid w:val="001B2332"/>
    <w:rsid w:val="001B3C64"/>
    <w:rsid w:val="001B5DD4"/>
    <w:rsid w:val="001C25ED"/>
    <w:rsid w:val="001D1B4C"/>
    <w:rsid w:val="001D2FF5"/>
    <w:rsid w:val="001D4DED"/>
    <w:rsid w:val="001D7A4F"/>
    <w:rsid w:val="001F2863"/>
    <w:rsid w:val="00201F95"/>
    <w:rsid w:val="002020C1"/>
    <w:rsid w:val="002075CE"/>
    <w:rsid w:val="00212D44"/>
    <w:rsid w:val="002223D7"/>
    <w:rsid w:val="00222DBF"/>
    <w:rsid w:val="00226FC4"/>
    <w:rsid w:val="00233C4D"/>
    <w:rsid w:val="002357E9"/>
    <w:rsid w:val="00242A23"/>
    <w:rsid w:val="00242D34"/>
    <w:rsid w:val="00252A6D"/>
    <w:rsid w:val="00253C98"/>
    <w:rsid w:val="002556D1"/>
    <w:rsid w:val="00257BAD"/>
    <w:rsid w:val="00257BF4"/>
    <w:rsid w:val="00260142"/>
    <w:rsid w:val="002613D0"/>
    <w:rsid w:val="00262E64"/>
    <w:rsid w:val="00266268"/>
    <w:rsid w:val="00273E83"/>
    <w:rsid w:val="002920F7"/>
    <w:rsid w:val="00294510"/>
    <w:rsid w:val="0029683C"/>
    <w:rsid w:val="002969D3"/>
    <w:rsid w:val="002A3BB7"/>
    <w:rsid w:val="002A6D14"/>
    <w:rsid w:val="002B1C4F"/>
    <w:rsid w:val="002B55B6"/>
    <w:rsid w:val="002C0327"/>
    <w:rsid w:val="002C2C3B"/>
    <w:rsid w:val="002C5697"/>
    <w:rsid w:val="002D5D86"/>
    <w:rsid w:val="002E0C00"/>
    <w:rsid w:val="002E0E20"/>
    <w:rsid w:val="002E19DE"/>
    <w:rsid w:val="002E7B92"/>
    <w:rsid w:val="002F036F"/>
    <w:rsid w:val="002F4F91"/>
    <w:rsid w:val="00304C43"/>
    <w:rsid w:val="00312D43"/>
    <w:rsid w:val="0031338D"/>
    <w:rsid w:val="00315272"/>
    <w:rsid w:val="0032449E"/>
    <w:rsid w:val="003270BB"/>
    <w:rsid w:val="003275D9"/>
    <w:rsid w:val="003279DF"/>
    <w:rsid w:val="00333236"/>
    <w:rsid w:val="00334A13"/>
    <w:rsid w:val="0034277F"/>
    <w:rsid w:val="00360AC8"/>
    <w:rsid w:val="003649FA"/>
    <w:rsid w:val="003650F8"/>
    <w:rsid w:val="0036654C"/>
    <w:rsid w:val="00373299"/>
    <w:rsid w:val="00374CA7"/>
    <w:rsid w:val="00375248"/>
    <w:rsid w:val="00375BFF"/>
    <w:rsid w:val="00384587"/>
    <w:rsid w:val="00385424"/>
    <w:rsid w:val="003937DC"/>
    <w:rsid w:val="00396D3C"/>
    <w:rsid w:val="003A2FF1"/>
    <w:rsid w:val="003A4776"/>
    <w:rsid w:val="003B3519"/>
    <w:rsid w:val="003B3690"/>
    <w:rsid w:val="003C3076"/>
    <w:rsid w:val="003C6467"/>
    <w:rsid w:val="003D0B6B"/>
    <w:rsid w:val="003D589B"/>
    <w:rsid w:val="003D6388"/>
    <w:rsid w:val="003E1398"/>
    <w:rsid w:val="003F11FD"/>
    <w:rsid w:val="003F1215"/>
    <w:rsid w:val="003F4A36"/>
    <w:rsid w:val="003F7E3D"/>
    <w:rsid w:val="00401094"/>
    <w:rsid w:val="004030C4"/>
    <w:rsid w:val="00403C27"/>
    <w:rsid w:val="00405BDF"/>
    <w:rsid w:val="0040779C"/>
    <w:rsid w:val="004077A4"/>
    <w:rsid w:val="004146D5"/>
    <w:rsid w:val="0042215C"/>
    <w:rsid w:val="00437FD9"/>
    <w:rsid w:val="00446770"/>
    <w:rsid w:val="004717AC"/>
    <w:rsid w:val="00471F3B"/>
    <w:rsid w:val="00476A5E"/>
    <w:rsid w:val="00476B75"/>
    <w:rsid w:val="004823F0"/>
    <w:rsid w:val="004827DA"/>
    <w:rsid w:val="00484064"/>
    <w:rsid w:val="00485D89"/>
    <w:rsid w:val="00487CE9"/>
    <w:rsid w:val="004933F4"/>
    <w:rsid w:val="004A7AC9"/>
    <w:rsid w:val="004B404C"/>
    <w:rsid w:val="004C1BFC"/>
    <w:rsid w:val="004C46C9"/>
    <w:rsid w:val="004D1683"/>
    <w:rsid w:val="004D1FD9"/>
    <w:rsid w:val="004E1611"/>
    <w:rsid w:val="004E1973"/>
    <w:rsid w:val="004E26AA"/>
    <w:rsid w:val="004F440C"/>
    <w:rsid w:val="004F66C4"/>
    <w:rsid w:val="0050015F"/>
    <w:rsid w:val="005043F7"/>
    <w:rsid w:val="00506119"/>
    <w:rsid w:val="005106BF"/>
    <w:rsid w:val="00515940"/>
    <w:rsid w:val="005210E9"/>
    <w:rsid w:val="00521377"/>
    <w:rsid w:val="005227D8"/>
    <w:rsid w:val="00524537"/>
    <w:rsid w:val="005268C0"/>
    <w:rsid w:val="005302AE"/>
    <w:rsid w:val="00535A54"/>
    <w:rsid w:val="0053646C"/>
    <w:rsid w:val="00541CCA"/>
    <w:rsid w:val="00550DEA"/>
    <w:rsid w:val="005519C3"/>
    <w:rsid w:val="00553E71"/>
    <w:rsid w:val="005548AD"/>
    <w:rsid w:val="00556012"/>
    <w:rsid w:val="00563CBC"/>
    <w:rsid w:val="00570B09"/>
    <w:rsid w:val="00572461"/>
    <w:rsid w:val="005729F6"/>
    <w:rsid w:val="00577667"/>
    <w:rsid w:val="0058100B"/>
    <w:rsid w:val="00581B1D"/>
    <w:rsid w:val="00582CEA"/>
    <w:rsid w:val="00584ABD"/>
    <w:rsid w:val="00586D5D"/>
    <w:rsid w:val="00587F2A"/>
    <w:rsid w:val="005A443A"/>
    <w:rsid w:val="005B2D32"/>
    <w:rsid w:val="005B3FF5"/>
    <w:rsid w:val="005B47A6"/>
    <w:rsid w:val="005C26C4"/>
    <w:rsid w:val="005C366C"/>
    <w:rsid w:val="005C3A5E"/>
    <w:rsid w:val="005C49B7"/>
    <w:rsid w:val="005C56EE"/>
    <w:rsid w:val="005D7DF9"/>
    <w:rsid w:val="005E0E37"/>
    <w:rsid w:val="005E4EB7"/>
    <w:rsid w:val="005E60BF"/>
    <w:rsid w:val="005E6A5A"/>
    <w:rsid w:val="005F24F6"/>
    <w:rsid w:val="005F2883"/>
    <w:rsid w:val="005F5547"/>
    <w:rsid w:val="005F6618"/>
    <w:rsid w:val="006014A6"/>
    <w:rsid w:val="00602C5B"/>
    <w:rsid w:val="006032F4"/>
    <w:rsid w:val="006233B8"/>
    <w:rsid w:val="00625585"/>
    <w:rsid w:val="006333F0"/>
    <w:rsid w:val="00636626"/>
    <w:rsid w:val="006366D0"/>
    <w:rsid w:val="0064459C"/>
    <w:rsid w:val="006457C2"/>
    <w:rsid w:val="00651B59"/>
    <w:rsid w:val="006613B9"/>
    <w:rsid w:val="006642B9"/>
    <w:rsid w:val="006648E3"/>
    <w:rsid w:val="00667AF0"/>
    <w:rsid w:val="0067046B"/>
    <w:rsid w:val="00674FD7"/>
    <w:rsid w:val="006838D2"/>
    <w:rsid w:val="006854DB"/>
    <w:rsid w:val="0068574C"/>
    <w:rsid w:val="00697F86"/>
    <w:rsid w:val="006A1B77"/>
    <w:rsid w:val="006A3803"/>
    <w:rsid w:val="006B117D"/>
    <w:rsid w:val="006B2954"/>
    <w:rsid w:val="006C082B"/>
    <w:rsid w:val="006C1F37"/>
    <w:rsid w:val="006D0223"/>
    <w:rsid w:val="006D04BE"/>
    <w:rsid w:val="006D08BF"/>
    <w:rsid w:val="006E01D7"/>
    <w:rsid w:val="006E28C6"/>
    <w:rsid w:val="006F017C"/>
    <w:rsid w:val="00715492"/>
    <w:rsid w:val="00722F3C"/>
    <w:rsid w:val="00723792"/>
    <w:rsid w:val="00726DE9"/>
    <w:rsid w:val="00732314"/>
    <w:rsid w:val="00732DD9"/>
    <w:rsid w:val="00736016"/>
    <w:rsid w:val="007370EF"/>
    <w:rsid w:val="00742480"/>
    <w:rsid w:val="0074730B"/>
    <w:rsid w:val="00750F2C"/>
    <w:rsid w:val="007552F1"/>
    <w:rsid w:val="0075691F"/>
    <w:rsid w:val="007624A5"/>
    <w:rsid w:val="00764D87"/>
    <w:rsid w:val="00765D76"/>
    <w:rsid w:val="00765E65"/>
    <w:rsid w:val="007667B2"/>
    <w:rsid w:val="00772057"/>
    <w:rsid w:val="00773319"/>
    <w:rsid w:val="0077603E"/>
    <w:rsid w:val="00780A7C"/>
    <w:rsid w:val="00790FDD"/>
    <w:rsid w:val="00791C9D"/>
    <w:rsid w:val="007937BC"/>
    <w:rsid w:val="00794259"/>
    <w:rsid w:val="0079450A"/>
    <w:rsid w:val="0079708D"/>
    <w:rsid w:val="0079772A"/>
    <w:rsid w:val="007A03B0"/>
    <w:rsid w:val="007A05D8"/>
    <w:rsid w:val="007A231C"/>
    <w:rsid w:val="007A2CFB"/>
    <w:rsid w:val="007A378D"/>
    <w:rsid w:val="007A4B9F"/>
    <w:rsid w:val="007A5DF0"/>
    <w:rsid w:val="007A6CE4"/>
    <w:rsid w:val="007B19EE"/>
    <w:rsid w:val="007B5B94"/>
    <w:rsid w:val="007B7C82"/>
    <w:rsid w:val="007C423F"/>
    <w:rsid w:val="007C5F56"/>
    <w:rsid w:val="007C6FEA"/>
    <w:rsid w:val="007C7CBF"/>
    <w:rsid w:val="007D0E5C"/>
    <w:rsid w:val="007D228E"/>
    <w:rsid w:val="007E16D4"/>
    <w:rsid w:val="007F2A52"/>
    <w:rsid w:val="007F7B70"/>
    <w:rsid w:val="008002B9"/>
    <w:rsid w:val="00802090"/>
    <w:rsid w:val="008046F4"/>
    <w:rsid w:val="008062DA"/>
    <w:rsid w:val="00806D15"/>
    <w:rsid w:val="00810B6B"/>
    <w:rsid w:val="00810FE0"/>
    <w:rsid w:val="00815DE4"/>
    <w:rsid w:val="00816751"/>
    <w:rsid w:val="00820640"/>
    <w:rsid w:val="00822320"/>
    <w:rsid w:val="008320F3"/>
    <w:rsid w:val="00833169"/>
    <w:rsid w:val="00833CCF"/>
    <w:rsid w:val="0083707F"/>
    <w:rsid w:val="00840A1A"/>
    <w:rsid w:val="00841602"/>
    <w:rsid w:val="00846466"/>
    <w:rsid w:val="00853545"/>
    <w:rsid w:val="0085640E"/>
    <w:rsid w:val="00863AF6"/>
    <w:rsid w:val="00865755"/>
    <w:rsid w:val="00871547"/>
    <w:rsid w:val="00876A8D"/>
    <w:rsid w:val="00877BC3"/>
    <w:rsid w:val="0088341E"/>
    <w:rsid w:val="00883677"/>
    <w:rsid w:val="0088505C"/>
    <w:rsid w:val="00887066"/>
    <w:rsid w:val="008908BB"/>
    <w:rsid w:val="008956AD"/>
    <w:rsid w:val="008A06C6"/>
    <w:rsid w:val="008A0AC9"/>
    <w:rsid w:val="008A21A3"/>
    <w:rsid w:val="008A27A3"/>
    <w:rsid w:val="008A5873"/>
    <w:rsid w:val="008A659D"/>
    <w:rsid w:val="008B1AA5"/>
    <w:rsid w:val="008B2993"/>
    <w:rsid w:val="008B6B66"/>
    <w:rsid w:val="008B764F"/>
    <w:rsid w:val="008C23F9"/>
    <w:rsid w:val="008C3010"/>
    <w:rsid w:val="008C4C67"/>
    <w:rsid w:val="008D0691"/>
    <w:rsid w:val="008D06D5"/>
    <w:rsid w:val="008D3707"/>
    <w:rsid w:val="008E29F9"/>
    <w:rsid w:val="008F4F5C"/>
    <w:rsid w:val="008F61BC"/>
    <w:rsid w:val="008F6BE9"/>
    <w:rsid w:val="00910C8E"/>
    <w:rsid w:val="009152CE"/>
    <w:rsid w:val="00922974"/>
    <w:rsid w:val="00922A16"/>
    <w:rsid w:val="00926D15"/>
    <w:rsid w:val="00927270"/>
    <w:rsid w:val="00932269"/>
    <w:rsid w:val="0093313F"/>
    <w:rsid w:val="00935491"/>
    <w:rsid w:val="00940527"/>
    <w:rsid w:val="009419A7"/>
    <w:rsid w:val="0094408D"/>
    <w:rsid w:val="00950D7A"/>
    <w:rsid w:val="00967F4B"/>
    <w:rsid w:val="0097168E"/>
    <w:rsid w:val="009735D6"/>
    <w:rsid w:val="0099033B"/>
    <w:rsid w:val="009925E2"/>
    <w:rsid w:val="00993C97"/>
    <w:rsid w:val="0099664E"/>
    <w:rsid w:val="009A0A19"/>
    <w:rsid w:val="009B6901"/>
    <w:rsid w:val="009C18A2"/>
    <w:rsid w:val="009C24B1"/>
    <w:rsid w:val="009C303B"/>
    <w:rsid w:val="009C3A95"/>
    <w:rsid w:val="009C51B8"/>
    <w:rsid w:val="009C6E66"/>
    <w:rsid w:val="009C6FF0"/>
    <w:rsid w:val="009D0DD6"/>
    <w:rsid w:val="009D11C5"/>
    <w:rsid w:val="009D24EF"/>
    <w:rsid w:val="009F57E3"/>
    <w:rsid w:val="00A0054E"/>
    <w:rsid w:val="00A01F05"/>
    <w:rsid w:val="00A044B3"/>
    <w:rsid w:val="00A1007D"/>
    <w:rsid w:val="00A12580"/>
    <w:rsid w:val="00A146A2"/>
    <w:rsid w:val="00A149FE"/>
    <w:rsid w:val="00A200A4"/>
    <w:rsid w:val="00A23C2D"/>
    <w:rsid w:val="00A27C83"/>
    <w:rsid w:val="00A27ECC"/>
    <w:rsid w:val="00A31A01"/>
    <w:rsid w:val="00A3423F"/>
    <w:rsid w:val="00A41206"/>
    <w:rsid w:val="00A42E81"/>
    <w:rsid w:val="00A50566"/>
    <w:rsid w:val="00A510B1"/>
    <w:rsid w:val="00A51430"/>
    <w:rsid w:val="00A52F17"/>
    <w:rsid w:val="00A53F80"/>
    <w:rsid w:val="00A56B7C"/>
    <w:rsid w:val="00A57ED1"/>
    <w:rsid w:val="00A71379"/>
    <w:rsid w:val="00A7411B"/>
    <w:rsid w:val="00A757EA"/>
    <w:rsid w:val="00A75A6B"/>
    <w:rsid w:val="00A768DA"/>
    <w:rsid w:val="00A8370F"/>
    <w:rsid w:val="00A846D9"/>
    <w:rsid w:val="00A87852"/>
    <w:rsid w:val="00A87E8D"/>
    <w:rsid w:val="00A91F3C"/>
    <w:rsid w:val="00AA3AF1"/>
    <w:rsid w:val="00AB0F81"/>
    <w:rsid w:val="00AB1684"/>
    <w:rsid w:val="00AC14A5"/>
    <w:rsid w:val="00AC4B3C"/>
    <w:rsid w:val="00AC5CB0"/>
    <w:rsid w:val="00AD4366"/>
    <w:rsid w:val="00AE2F2C"/>
    <w:rsid w:val="00AF34D7"/>
    <w:rsid w:val="00AF4927"/>
    <w:rsid w:val="00B035EC"/>
    <w:rsid w:val="00B03876"/>
    <w:rsid w:val="00B06B9F"/>
    <w:rsid w:val="00B10C3F"/>
    <w:rsid w:val="00B37E7B"/>
    <w:rsid w:val="00B43E7A"/>
    <w:rsid w:val="00B47AD4"/>
    <w:rsid w:val="00B47F7A"/>
    <w:rsid w:val="00B50ADB"/>
    <w:rsid w:val="00B53A56"/>
    <w:rsid w:val="00B545C1"/>
    <w:rsid w:val="00B6024C"/>
    <w:rsid w:val="00B65416"/>
    <w:rsid w:val="00B74492"/>
    <w:rsid w:val="00B75F1F"/>
    <w:rsid w:val="00B80A1D"/>
    <w:rsid w:val="00B92A6A"/>
    <w:rsid w:val="00BA119A"/>
    <w:rsid w:val="00BA1435"/>
    <w:rsid w:val="00BA75DA"/>
    <w:rsid w:val="00BB060C"/>
    <w:rsid w:val="00BC33C5"/>
    <w:rsid w:val="00BC777F"/>
    <w:rsid w:val="00BC79F3"/>
    <w:rsid w:val="00BE0143"/>
    <w:rsid w:val="00BE153E"/>
    <w:rsid w:val="00BE2490"/>
    <w:rsid w:val="00BE3B4E"/>
    <w:rsid w:val="00BF4A70"/>
    <w:rsid w:val="00BF6D0C"/>
    <w:rsid w:val="00C013CD"/>
    <w:rsid w:val="00C01660"/>
    <w:rsid w:val="00C0203C"/>
    <w:rsid w:val="00C02502"/>
    <w:rsid w:val="00C02F5E"/>
    <w:rsid w:val="00C0467D"/>
    <w:rsid w:val="00C108C7"/>
    <w:rsid w:val="00C12299"/>
    <w:rsid w:val="00C16EB9"/>
    <w:rsid w:val="00C22963"/>
    <w:rsid w:val="00C27CCC"/>
    <w:rsid w:val="00C312CE"/>
    <w:rsid w:val="00C374D3"/>
    <w:rsid w:val="00C46DBC"/>
    <w:rsid w:val="00C5239A"/>
    <w:rsid w:val="00C53CA9"/>
    <w:rsid w:val="00C542F7"/>
    <w:rsid w:val="00C56F39"/>
    <w:rsid w:val="00C604F2"/>
    <w:rsid w:val="00C658F1"/>
    <w:rsid w:val="00C70273"/>
    <w:rsid w:val="00C758B2"/>
    <w:rsid w:val="00C76DB6"/>
    <w:rsid w:val="00C943C5"/>
    <w:rsid w:val="00C94BA4"/>
    <w:rsid w:val="00C960D3"/>
    <w:rsid w:val="00CA4F4F"/>
    <w:rsid w:val="00CA5B09"/>
    <w:rsid w:val="00CA629E"/>
    <w:rsid w:val="00CA70F0"/>
    <w:rsid w:val="00CA763D"/>
    <w:rsid w:val="00CC2F17"/>
    <w:rsid w:val="00CC55AD"/>
    <w:rsid w:val="00CC5FA4"/>
    <w:rsid w:val="00CD0DC1"/>
    <w:rsid w:val="00CD24FC"/>
    <w:rsid w:val="00CD66E9"/>
    <w:rsid w:val="00CD7B3C"/>
    <w:rsid w:val="00CE023D"/>
    <w:rsid w:val="00CF233C"/>
    <w:rsid w:val="00CF2C1A"/>
    <w:rsid w:val="00CF50FC"/>
    <w:rsid w:val="00D005F4"/>
    <w:rsid w:val="00D01F2C"/>
    <w:rsid w:val="00D120AE"/>
    <w:rsid w:val="00D2056C"/>
    <w:rsid w:val="00D26D0A"/>
    <w:rsid w:val="00D41763"/>
    <w:rsid w:val="00D476BC"/>
    <w:rsid w:val="00D54B5B"/>
    <w:rsid w:val="00D60105"/>
    <w:rsid w:val="00D673B6"/>
    <w:rsid w:val="00D71388"/>
    <w:rsid w:val="00D7430B"/>
    <w:rsid w:val="00D833DC"/>
    <w:rsid w:val="00D84822"/>
    <w:rsid w:val="00D8623B"/>
    <w:rsid w:val="00D87816"/>
    <w:rsid w:val="00D905A3"/>
    <w:rsid w:val="00D92654"/>
    <w:rsid w:val="00D92D9D"/>
    <w:rsid w:val="00D95DB1"/>
    <w:rsid w:val="00D96B1C"/>
    <w:rsid w:val="00DA5657"/>
    <w:rsid w:val="00DA5A24"/>
    <w:rsid w:val="00DA6D56"/>
    <w:rsid w:val="00DB3D40"/>
    <w:rsid w:val="00DB4845"/>
    <w:rsid w:val="00DC2D64"/>
    <w:rsid w:val="00DC6F9E"/>
    <w:rsid w:val="00DE32D7"/>
    <w:rsid w:val="00DF1C26"/>
    <w:rsid w:val="00DF1FE6"/>
    <w:rsid w:val="00DF47F4"/>
    <w:rsid w:val="00E043C3"/>
    <w:rsid w:val="00E0798B"/>
    <w:rsid w:val="00E10C67"/>
    <w:rsid w:val="00E1381F"/>
    <w:rsid w:val="00E14277"/>
    <w:rsid w:val="00E25258"/>
    <w:rsid w:val="00E25B84"/>
    <w:rsid w:val="00E31017"/>
    <w:rsid w:val="00E334A8"/>
    <w:rsid w:val="00E44DD3"/>
    <w:rsid w:val="00E56D9D"/>
    <w:rsid w:val="00E5716E"/>
    <w:rsid w:val="00E6088F"/>
    <w:rsid w:val="00E65B7C"/>
    <w:rsid w:val="00E70799"/>
    <w:rsid w:val="00E8102E"/>
    <w:rsid w:val="00E85C53"/>
    <w:rsid w:val="00E900E1"/>
    <w:rsid w:val="00E97BEC"/>
    <w:rsid w:val="00E97ECD"/>
    <w:rsid w:val="00EA5BA1"/>
    <w:rsid w:val="00EA73F8"/>
    <w:rsid w:val="00EB4E8E"/>
    <w:rsid w:val="00EC53DC"/>
    <w:rsid w:val="00EC6992"/>
    <w:rsid w:val="00EC73B1"/>
    <w:rsid w:val="00ED1EDF"/>
    <w:rsid w:val="00ED4301"/>
    <w:rsid w:val="00ED5D64"/>
    <w:rsid w:val="00EE0363"/>
    <w:rsid w:val="00EE0A8A"/>
    <w:rsid w:val="00EF07FF"/>
    <w:rsid w:val="00EF218C"/>
    <w:rsid w:val="00EF2DD4"/>
    <w:rsid w:val="00EF4D56"/>
    <w:rsid w:val="00F14D7E"/>
    <w:rsid w:val="00F2281F"/>
    <w:rsid w:val="00F42AFE"/>
    <w:rsid w:val="00F579C6"/>
    <w:rsid w:val="00F6275F"/>
    <w:rsid w:val="00F628E9"/>
    <w:rsid w:val="00F65777"/>
    <w:rsid w:val="00F75204"/>
    <w:rsid w:val="00F76B03"/>
    <w:rsid w:val="00F7759A"/>
    <w:rsid w:val="00F80B92"/>
    <w:rsid w:val="00F84713"/>
    <w:rsid w:val="00F85279"/>
    <w:rsid w:val="00F924E6"/>
    <w:rsid w:val="00F96B14"/>
    <w:rsid w:val="00FB36E0"/>
    <w:rsid w:val="00FB5036"/>
    <w:rsid w:val="00FC14A7"/>
    <w:rsid w:val="00FC4758"/>
    <w:rsid w:val="00FD7FFA"/>
    <w:rsid w:val="00FF2E8B"/>
    <w:rsid w:val="00FF606F"/>
    <w:rsid w:val="00FF750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881B723"/>
  <w15:docId w15:val="{E7D327AE-BE0D-4233-B995-6873D25A0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5">
    <w:name w:val="heading 5"/>
    <w:basedOn w:val="a"/>
    <w:link w:val="50"/>
    <w:uiPriority w:val="9"/>
    <w:qFormat/>
    <w:rsid w:val="00FC4758"/>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F2A52"/>
    <w:pPr>
      <w:spacing w:after="0" w:line="240" w:lineRule="auto"/>
    </w:pPr>
  </w:style>
  <w:style w:type="paragraph" w:styleId="a5">
    <w:name w:val="header"/>
    <w:basedOn w:val="a"/>
    <w:link w:val="a6"/>
    <w:uiPriority w:val="99"/>
    <w:unhideWhenUsed/>
    <w:rsid w:val="007F2A52"/>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7F2A52"/>
  </w:style>
  <w:style w:type="paragraph" w:styleId="a7">
    <w:name w:val="footer"/>
    <w:basedOn w:val="a"/>
    <w:link w:val="a8"/>
    <w:uiPriority w:val="99"/>
    <w:unhideWhenUsed/>
    <w:rsid w:val="007F2A52"/>
    <w:pPr>
      <w:tabs>
        <w:tab w:val="center" w:pos="4819"/>
        <w:tab w:val="right" w:pos="9639"/>
      </w:tabs>
      <w:spacing w:after="0" w:line="240" w:lineRule="auto"/>
    </w:pPr>
  </w:style>
  <w:style w:type="character" w:customStyle="1" w:styleId="a8">
    <w:name w:val="Нижній колонтитул Знак"/>
    <w:basedOn w:val="a0"/>
    <w:link w:val="a7"/>
    <w:uiPriority w:val="99"/>
    <w:rsid w:val="007F2A52"/>
  </w:style>
  <w:style w:type="paragraph" w:styleId="a9">
    <w:name w:val="List Paragraph"/>
    <w:aliases w:val="Подглава"/>
    <w:basedOn w:val="a"/>
    <w:link w:val="aa"/>
    <w:uiPriority w:val="34"/>
    <w:qFormat/>
    <w:rsid w:val="00FB36E0"/>
    <w:pPr>
      <w:spacing w:after="200" w:line="276" w:lineRule="auto"/>
      <w:ind w:left="720"/>
      <w:contextualSpacing/>
    </w:pPr>
    <w:rPr>
      <w:rFonts w:ascii="Calibri" w:eastAsia="Calibri" w:hAnsi="Calibri" w:cs="Times New Roman"/>
      <w:lang w:val="ru-RU" w:eastAsia="en-US"/>
    </w:rPr>
  </w:style>
  <w:style w:type="character" w:customStyle="1" w:styleId="aa">
    <w:name w:val="Абзац списку Знак"/>
    <w:aliases w:val="Подглава Знак"/>
    <w:basedOn w:val="a0"/>
    <w:link w:val="a9"/>
    <w:uiPriority w:val="34"/>
    <w:rsid w:val="00FB36E0"/>
    <w:rPr>
      <w:rFonts w:ascii="Calibri" w:eastAsia="Calibri" w:hAnsi="Calibri" w:cs="Times New Roman"/>
      <w:lang w:val="ru-RU" w:eastAsia="en-US"/>
    </w:rPr>
  </w:style>
  <w:style w:type="paragraph" w:styleId="HTML">
    <w:name w:val="HTML Preformatted"/>
    <w:basedOn w:val="a"/>
    <w:link w:val="HTML0"/>
    <w:uiPriority w:val="99"/>
    <w:semiHidden/>
    <w:unhideWhenUsed/>
    <w:rsid w:val="00D96B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ий HTML Знак"/>
    <w:basedOn w:val="a0"/>
    <w:link w:val="HTML"/>
    <w:uiPriority w:val="99"/>
    <w:semiHidden/>
    <w:rsid w:val="00D96B1C"/>
    <w:rPr>
      <w:rFonts w:ascii="Courier New" w:eastAsia="Times New Roman" w:hAnsi="Courier New" w:cs="Courier New"/>
      <w:sz w:val="20"/>
      <w:szCs w:val="20"/>
    </w:rPr>
  </w:style>
  <w:style w:type="paragraph" w:styleId="ab">
    <w:name w:val="Balloon Text"/>
    <w:basedOn w:val="a"/>
    <w:link w:val="ac"/>
    <w:uiPriority w:val="99"/>
    <w:semiHidden/>
    <w:unhideWhenUsed/>
    <w:rsid w:val="006333F0"/>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333F0"/>
    <w:rPr>
      <w:rFonts w:ascii="Segoe UI" w:hAnsi="Segoe UI" w:cs="Segoe UI"/>
      <w:sz w:val="18"/>
      <w:szCs w:val="18"/>
    </w:rPr>
  </w:style>
  <w:style w:type="paragraph" w:styleId="ad">
    <w:name w:val="Body Text"/>
    <w:basedOn w:val="a"/>
    <w:link w:val="ae"/>
    <w:rsid w:val="003649FA"/>
    <w:pPr>
      <w:spacing w:after="0" w:line="240" w:lineRule="auto"/>
    </w:pPr>
    <w:rPr>
      <w:rFonts w:ascii="Times New Roman" w:eastAsia="Calibri" w:hAnsi="Times New Roman" w:cs="Times New Roman"/>
      <w:sz w:val="28"/>
      <w:szCs w:val="20"/>
      <w:lang w:eastAsia="ru-RU"/>
    </w:rPr>
  </w:style>
  <w:style w:type="character" w:customStyle="1" w:styleId="ae">
    <w:name w:val="Основний текст Знак"/>
    <w:basedOn w:val="a0"/>
    <w:link w:val="ad"/>
    <w:rsid w:val="003649FA"/>
    <w:rPr>
      <w:rFonts w:ascii="Times New Roman" w:eastAsia="Calibri" w:hAnsi="Times New Roman" w:cs="Times New Roman"/>
      <w:sz w:val="28"/>
      <w:szCs w:val="20"/>
      <w:lang w:eastAsia="ru-RU"/>
    </w:rPr>
  </w:style>
  <w:style w:type="character" w:styleId="af">
    <w:name w:val="Hyperlink"/>
    <w:basedOn w:val="a0"/>
    <w:uiPriority w:val="99"/>
    <w:semiHidden/>
    <w:unhideWhenUsed/>
    <w:rsid w:val="008B2993"/>
    <w:rPr>
      <w:color w:val="0000FF"/>
      <w:u w:val="single"/>
    </w:rPr>
  </w:style>
  <w:style w:type="paragraph" w:customStyle="1" w:styleId="rtejustify">
    <w:name w:val="rtejustify"/>
    <w:basedOn w:val="a"/>
    <w:rsid w:val="007F7B7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0">
    <w:name w:val="Заголовок 5 Знак"/>
    <w:basedOn w:val="a0"/>
    <w:link w:val="5"/>
    <w:uiPriority w:val="9"/>
    <w:rsid w:val="00FC4758"/>
    <w:rPr>
      <w:rFonts w:ascii="Times New Roman" w:eastAsia="Times New Roman" w:hAnsi="Times New Roman" w:cs="Times New Roman"/>
      <w:b/>
      <w:bCs/>
      <w:sz w:val="20"/>
      <w:szCs w:val="20"/>
    </w:rPr>
  </w:style>
  <w:style w:type="character" w:customStyle="1" w:styleId="FontStyle14">
    <w:name w:val="Font Style14"/>
    <w:rsid w:val="004E1973"/>
    <w:rPr>
      <w:rFonts w:ascii="Times New Roman" w:hAnsi="Times New Roman" w:cs="Times New Roman"/>
      <w:sz w:val="26"/>
      <w:szCs w:val="26"/>
    </w:rPr>
  </w:style>
  <w:style w:type="paragraph" w:customStyle="1" w:styleId="rvps2">
    <w:name w:val="rvps2"/>
    <w:basedOn w:val="a"/>
    <w:rsid w:val="004E19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9">
    <w:name w:val="rvts9"/>
    <w:basedOn w:val="a0"/>
    <w:rsid w:val="004E1973"/>
  </w:style>
  <w:style w:type="character" w:customStyle="1" w:styleId="1">
    <w:name w:val="Заголовок №1_"/>
    <w:link w:val="10"/>
    <w:rsid w:val="00742480"/>
    <w:rPr>
      <w:rFonts w:ascii="Times New Roman" w:eastAsia="Times New Roman" w:hAnsi="Times New Roman"/>
      <w:b/>
      <w:bCs/>
      <w:sz w:val="28"/>
      <w:szCs w:val="28"/>
      <w:shd w:val="clear" w:color="auto" w:fill="FFFFFF"/>
    </w:rPr>
  </w:style>
  <w:style w:type="paragraph" w:customStyle="1" w:styleId="10">
    <w:name w:val="Заголовок №1"/>
    <w:basedOn w:val="a"/>
    <w:link w:val="1"/>
    <w:rsid w:val="00742480"/>
    <w:pPr>
      <w:widowControl w:val="0"/>
      <w:shd w:val="clear" w:color="auto" w:fill="FFFFFF"/>
      <w:spacing w:before="300" w:after="420" w:line="0" w:lineRule="atLeast"/>
      <w:jc w:val="center"/>
      <w:outlineLvl w:val="0"/>
    </w:pPr>
    <w:rPr>
      <w:rFonts w:ascii="Times New Roman" w:eastAsia="Times New Roman" w:hAnsi="Times New Roman"/>
      <w:b/>
      <w:bCs/>
      <w:sz w:val="28"/>
      <w:szCs w:val="28"/>
    </w:rPr>
  </w:style>
  <w:style w:type="character" w:customStyle="1" w:styleId="rvts46">
    <w:name w:val="rvts46"/>
    <w:basedOn w:val="a0"/>
    <w:rsid w:val="006D08BF"/>
  </w:style>
  <w:style w:type="character" w:styleId="af0">
    <w:name w:val="Emphasis"/>
    <w:basedOn w:val="a0"/>
    <w:uiPriority w:val="20"/>
    <w:qFormat/>
    <w:rsid w:val="00521377"/>
    <w:rPr>
      <w:i/>
      <w:iCs/>
    </w:rPr>
  </w:style>
  <w:style w:type="character" w:styleId="af1">
    <w:name w:val="FollowedHyperlink"/>
    <w:basedOn w:val="a0"/>
    <w:uiPriority w:val="99"/>
    <w:semiHidden/>
    <w:unhideWhenUsed/>
    <w:rsid w:val="00F42AFE"/>
    <w:rPr>
      <w:color w:val="954F72" w:themeColor="followedHyperlink"/>
      <w:u w:val="single"/>
    </w:rPr>
  </w:style>
  <w:style w:type="paragraph" w:customStyle="1" w:styleId="rvps7">
    <w:name w:val="rvps7"/>
    <w:basedOn w:val="a"/>
    <w:rsid w:val="008B76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15">
    <w:name w:val="rvts15"/>
    <w:basedOn w:val="a0"/>
    <w:rsid w:val="008B764F"/>
  </w:style>
  <w:style w:type="character" w:customStyle="1" w:styleId="a4">
    <w:name w:val="Без інтервалів Знак"/>
    <w:basedOn w:val="a0"/>
    <w:link w:val="a3"/>
    <w:uiPriority w:val="1"/>
    <w:rsid w:val="00273E83"/>
  </w:style>
  <w:style w:type="table" w:styleId="af2">
    <w:name w:val="Table Grid"/>
    <w:basedOn w:val="a1"/>
    <w:uiPriority w:val="59"/>
    <w:rsid w:val="008E29F9"/>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1338">
      <w:bodyDiv w:val="1"/>
      <w:marLeft w:val="0"/>
      <w:marRight w:val="0"/>
      <w:marTop w:val="0"/>
      <w:marBottom w:val="0"/>
      <w:divBdr>
        <w:top w:val="none" w:sz="0" w:space="0" w:color="auto"/>
        <w:left w:val="none" w:sz="0" w:space="0" w:color="auto"/>
        <w:bottom w:val="none" w:sz="0" w:space="0" w:color="auto"/>
        <w:right w:val="none" w:sz="0" w:space="0" w:color="auto"/>
      </w:divBdr>
    </w:div>
    <w:div w:id="136726524">
      <w:bodyDiv w:val="1"/>
      <w:marLeft w:val="0"/>
      <w:marRight w:val="0"/>
      <w:marTop w:val="0"/>
      <w:marBottom w:val="0"/>
      <w:divBdr>
        <w:top w:val="none" w:sz="0" w:space="0" w:color="auto"/>
        <w:left w:val="none" w:sz="0" w:space="0" w:color="auto"/>
        <w:bottom w:val="none" w:sz="0" w:space="0" w:color="auto"/>
        <w:right w:val="none" w:sz="0" w:space="0" w:color="auto"/>
      </w:divBdr>
    </w:div>
    <w:div w:id="251551497">
      <w:bodyDiv w:val="1"/>
      <w:marLeft w:val="0"/>
      <w:marRight w:val="0"/>
      <w:marTop w:val="0"/>
      <w:marBottom w:val="0"/>
      <w:divBdr>
        <w:top w:val="none" w:sz="0" w:space="0" w:color="auto"/>
        <w:left w:val="none" w:sz="0" w:space="0" w:color="auto"/>
        <w:bottom w:val="none" w:sz="0" w:space="0" w:color="auto"/>
        <w:right w:val="none" w:sz="0" w:space="0" w:color="auto"/>
      </w:divBdr>
    </w:div>
    <w:div w:id="417411650">
      <w:bodyDiv w:val="1"/>
      <w:marLeft w:val="0"/>
      <w:marRight w:val="0"/>
      <w:marTop w:val="0"/>
      <w:marBottom w:val="0"/>
      <w:divBdr>
        <w:top w:val="none" w:sz="0" w:space="0" w:color="auto"/>
        <w:left w:val="none" w:sz="0" w:space="0" w:color="auto"/>
        <w:bottom w:val="none" w:sz="0" w:space="0" w:color="auto"/>
        <w:right w:val="none" w:sz="0" w:space="0" w:color="auto"/>
      </w:divBdr>
    </w:div>
    <w:div w:id="478575389">
      <w:bodyDiv w:val="1"/>
      <w:marLeft w:val="0"/>
      <w:marRight w:val="0"/>
      <w:marTop w:val="0"/>
      <w:marBottom w:val="0"/>
      <w:divBdr>
        <w:top w:val="none" w:sz="0" w:space="0" w:color="auto"/>
        <w:left w:val="none" w:sz="0" w:space="0" w:color="auto"/>
        <w:bottom w:val="none" w:sz="0" w:space="0" w:color="auto"/>
        <w:right w:val="none" w:sz="0" w:space="0" w:color="auto"/>
      </w:divBdr>
    </w:div>
    <w:div w:id="492456749">
      <w:bodyDiv w:val="1"/>
      <w:marLeft w:val="0"/>
      <w:marRight w:val="0"/>
      <w:marTop w:val="0"/>
      <w:marBottom w:val="0"/>
      <w:divBdr>
        <w:top w:val="none" w:sz="0" w:space="0" w:color="auto"/>
        <w:left w:val="none" w:sz="0" w:space="0" w:color="auto"/>
        <w:bottom w:val="none" w:sz="0" w:space="0" w:color="auto"/>
        <w:right w:val="none" w:sz="0" w:space="0" w:color="auto"/>
      </w:divBdr>
    </w:div>
    <w:div w:id="555357024">
      <w:bodyDiv w:val="1"/>
      <w:marLeft w:val="0"/>
      <w:marRight w:val="0"/>
      <w:marTop w:val="0"/>
      <w:marBottom w:val="0"/>
      <w:divBdr>
        <w:top w:val="none" w:sz="0" w:space="0" w:color="auto"/>
        <w:left w:val="none" w:sz="0" w:space="0" w:color="auto"/>
        <w:bottom w:val="none" w:sz="0" w:space="0" w:color="auto"/>
        <w:right w:val="none" w:sz="0" w:space="0" w:color="auto"/>
      </w:divBdr>
    </w:div>
    <w:div w:id="629746817">
      <w:bodyDiv w:val="1"/>
      <w:marLeft w:val="0"/>
      <w:marRight w:val="0"/>
      <w:marTop w:val="0"/>
      <w:marBottom w:val="0"/>
      <w:divBdr>
        <w:top w:val="none" w:sz="0" w:space="0" w:color="auto"/>
        <w:left w:val="none" w:sz="0" w:space="0" w:color="auto"/>
        <w:bottom w:val="none" w:sz="0" w:space="0" w:color="auto"/>
        <w:right w:val="none" w:sz="0" w:space="0" w:color="auto"/>
      </w:divBdr>
    </w:div>
    <w:div w:id="935593543">
      <w:bodyDiv w:val="1"/>
      <w:marLeft w:val="0"/>
      <w:marRight w:val="0"/>
      <w:marTop w:val="0"/>
      <w:marBottom w:val="0"/>
      <w:divBdr>
        <w:top w:val="none" w:sz="0" w:space="0" w:color="auto"/>
        <w:left w:val="none" w:sz="0" w:space="0" w:color="auto"/>
        <w:bottom w:val="none" w:sz="0" w:space="0" w:color="auto"/>
        <w:right w:val="none" w:sz="0" w:space="0" w:color="auto"/>
      </w:divBdr>
    </w:div>
    <w:div w:id="958799534">
      <w:bodyDiv w:val="1"/>
      <w:marLeft w:val="0"/>
      <w:marRight w:val="0"/>
      <w:marTop w:val="0"/>
      <w:marBottom w:val="0"/>
      <w:divBdr>
        <w:top w:val="none" w:sz="0" w:space="0" w:color="auto"/>
        <w:left w:val="none" w:sz="0" w:space="0" w:color="auto"/>
        <w:bottom w:val="none" w:sz="0" w:space="0" w:color="auto"/>
        <w:right w:val="none" w:sz="0" w:space="0" w:color="auto"/>
      </w:divBdr>
    </w:div>
    <w:div w:id="1097336767">
      <w:bodyDiv w:val="1"/>
      <w:marLeft w:val="0"/>
      <w:marRight w:val="0"/>
      <w:marTop w:val="0"/>
      <w:marBottom w:val="0"/>
      <w:divBdr>
        <w:top w:val="none" w:sz="0" w:space="0" w:color="auto"/>
        <w:left w:val="none" w:sz="0" w:space="0" w:color="auto"/>
        <w:bottom w:val="none" w:sz="0" w:space="0" w:color="auto"/>
        <w:right w:val="none" w:sz="0" w:space="0" w:color="auto"/>
      </w:divBdr>
    </w:div>
    <w:div w:id="1170098981">
      <w:bodyDiv w:val="1"/>
      <w:marLeft w:val="0"/>
      <w:marRight w:val="0"/>
      <w:marTop w:val="0"/>
      <w:marBottom w:val="0"/>
      <w:divBdr>
        <w:top w:val="none" w:sz="0" w:space="0" w:color="auto"/>
        <w:left w:val="none" w:sz="0" w:space="0" w:color="auto"/>
        <w:bottom w:val="none" w:sz="0" w:space="0" w:color="auto"/>
        <w:right w:val="none" w:sz="0" w:space="0" w:color="auto"/>
      </w:divBdr>
    </w:div>
    <w:div w:id="1239632778">
      <w:bodyDiv w:val="1"/>
      <w:marLeft w:val="0"/>
      <w:marRight w:val="0"/>
      <w:marTop w:val="0"/>
      <w:marBottom w:val="0"/>
      <w:divBdr>
        <w:top w:val="none" w:sz="0" w:space="0" w:color="auto"/>
        <w:left w:val="none" w:sz="0" w:space="0" w:color="auto"/>
        <w:bottom w:val="none" w:sz="0" w:space="0" w:color="auto"/>
        <w:right w:val="none" w:sz="0" w:space="0" w:color="auto"/>
      </w:divBdr>
      <w:divsChild>
        <w:div w:id="426073113">
          <w:marLeft w:val="0"/>
          <w:marRight w:val="0"/>
          <w:marTop w:val="0"/>
          <w:marBottom w:val="0"/>
          <w:divBdr>
            <w:top w:val="none" w:sz="0" w:space="0" w:color="auto"/>
            <w:left w:val="none" w:sz="0" w:space="0" w:color="auto"/>
            <w:bottom w:val="none" w:sz="0" w:space="0" w:color="auto"/>
            <w:right w:val="none" w:sz="0" w:space="0" w:color="auto"/>
          </w:divBdr>
        </w:div>
        <w:div w:id="1027944040">
          <w:marLeft w:val="0"/>
          <w:marRight w:val="0"/>
          <w:marTop w:val="0"/>
          <w:marBottom w:val="0"/>
          <w:divBdr>
            <w:top w:val="none" w:sz="0" w:space="0" w:color="auto"/>
            <w:left w:val="none" w:sz="0" w:space="0" w:color="auto"/>
            <w:bottom w:val="none" w:sz="0" w:space="0" w:color="auto"/>
            <w:right w:val="none" w:sz="0" w:space="0" w:color="auto"/>
          </w:divBdr>
        </w:div>
        <w:div w:id="1663073517">
          <w:marLeft w:val="0"/>
          <w:marRight w:val="0"/>
          <w:marTop w:val="0"/>
          <w:marBottom w:val="0"/>
          <w:divBdr>
            <w:top w:val="none" w:sz="0" w:space="0" w:color="auto"/>
            <w:left w:val="none" w:sz="0" w:space="0" w:color="auto"/>
            <w:bottom w:val="none" w:sz="0" w:space="0" w:color="auto"/>
            <w:right w:val="none" w:sz="0" w:space="0" w:color="auto"/>
          </w:divBdr>
        </w:div>
      </w:divsChild>
    </w:div>
    <w:div w:id="1367097911">
      <w:bodyDiv w:val="1"/>
      <w:marLeft w:val="0"/>
      <w:marRight w:val="0"/>
      <w:marTop w:val="0"/>
      <w:marBottom w:val="0"/>
      <w:divBdr>
        <w:top w:val="none" w:sz="0" w:space="0" w:color="auto"/>
        <w:left w:val="none" w:sz="0" w:space="0" w:color="auto"/>
        <w:bottom w:val="none" w:sz="0" w:space="0" w:color="auto"/>
        <w:right w:val="none" w:sz="0" w:space="0" w:color="auto"/>
      </w:divBdr>
    </w:div>
    <w:div w:id="1391462875">
      <w:bodyDiv w:val="1"/>
      <w:marLeft w:val="0"/>
      <w:marRight w:val="0"/>
      <w:marTop w:val="0"/>
      <w:marBottom w:val="0"/>
      <w:divBdr>
        <w:top w:val="none" w:sz="0" w:space="0" w:color="auto"/>
        <w:left w:val="none" w:sz="0" w:space="0" w:color="auto"/>
        <w:bottom w:val="none" w:sz="0" w:space="0" w:color="auto"/>
        <w:right w:val="none" w:sz="0" w:space="0" w:color="auto"/>
      </w:divBdr>
    </w:div>
    <w:div w:id="1605305428">
      <w:bodyDiv w:val="1"/>
      <w:marLeft w:val="0"/>
      <w:marRight w:val="0"/>
      <w:marTop w:val="0"/>
      <w:marBottom w:val="0"/>
      <w:divBdr>
        <w:top w:val="none" w:sz="0" w:space="0" w:color="auto"/>
        <w:left w:val="none" w:sz="0" w:space="0" w:color="auto"/>
        <w:bottom w:val="none" w:sz="0" w:space="0" w:color="auto"/>
        <w:right w:val="none" w:sz="0" w:space="0" w:color="auto"/>
      </w:divBdr>
      <w:divsChild>
        <w:div w:id="1685278424">
          <w:marLeft w:val="0"/>
          <w:marRight w:val="0"/>
          <w:marTop w:val="0"/>
          <w:marBottom w:val="0"/>
          <w:divBdr>
            <w:top w:val="none" w:sz="0" w:space="0" w:color="auto"/>
            <w:left w:val="none" w:sz="0" w:space="0" w:color="auto"/>
            <w:bottom w:val="none" w:sz="0" w:space="0" w:color="auto"/>
            <w:right w:val="none" w:sz="0" w:space="0" w:color="auto"/>
          </w:divBdr>
        </w:div>
        <w:div w:id="1200171288">
          <w:marLeft w:val="0"/>
          <w:marRight w:val="0"/>
          <w:marTop w:val="0"/>
          <w:marBottom w:val="0"/>
          <w:divBdr>
            <w:top w:val="none" w:sz="0" w:space="0" w:color="auto"/>
            <w:left w:val="none" w:sz="0" w:space="0" w:color="auto"/>
            <w:bottom w:val="none" w:sz="0" w:space="0" w:color="auto"/>
            <w:right w:val="none" w:sz="0" w:space="0" w:color="auto"/>
          </w:divBdr>
        </w:div>
        <w:div w:id="258222175">
          <w:marLeft w:val="0"/>
          <w:marRight w:val="0"/>
          <w:marTop w:val="0"/>
          <w:marBottom w:val="0"/>
          <w:divBdr>
            <w:top w:val="none" w:sz="0" w:space="0" w:color="auto"/>
            <w:left w:val="none" w:sz="0" w:space="0" w:color="auto"/>
            <w:bottom w:val="none" w:sz="0" w:space="0" w:color="auto"/>
            <w:right w:val="none" w:sz="0" w:space="0" w:color="auto"/>
          </w:divBdr>
        </w:div>
      </w:divsChild>
    </w:div>
    <w:div w:id="1719817226">
      <w:bodyDiv w:val="1"/>
      <w:marLeft w:val="0"/>
      <w:marRight w:val="0"/>
      <w:marTop w:val="0"/>
      <w:marBottom w:val="0"/>
      <w:divBdr>
        <w:top w:val="none" w:sz="0" w:space="0" w:color="auto"/>
        <w:left w:val="none" w:sz="0" w:space="0" w:color="auto"/>
        <w:bottom w:val="none" w:sz="0" w:space="0" w:color="auto"/>
        <w:right w:val="none" w:sz="0" w:space="0" w:color="auto"/>
      </w:divBdr>
    </w:div>
    <w:div w:id="1732195652">
      <w:bodyDiv w:val="1"/>
      <w:marLeft w:val="0"/>
      <w:marRight w:val="0"/>
      <w:marTop w:val="0"/>
      <w:marBottom w:val="0"/>
      <w:divBdr>
        <w:top w:val="none" w:sz="0" w:space="0" w:color="auto"/>
        <w:left w:val="none" w:sz="0" w:space="0" w:color="auto"/>
        <w:bottom w:val="none" w:sz="0" w:space="0" w:color="auto"/>
        <w:right w:val="none" w:sz="0" w:space="0" w:color="auto"/>
      </w:divBdr>
    </w:div>
    <w:div w:id="1748502265">
      <w:bodyDiv w:val="1"/>
      <w:marLeft w:val="0"/>
      <w:marRight w:val="0"/>
      <w:marTop w:val="0"/>
      <w:marBottom w:val="0"/>
      <w:divBdr>
        <w:top w:val="none" w:sz="0" w:space="0" w:color="auto"/>
        <w:left w:val="none" w:sz="0" w:space="0" w:color="auto"/>
        <w:bottom w:val="none" w:sz="0" w:space="0" w:color="auto"/>
        <w:right w:val="none" w:sz="0" w:space="0" w:color="auto"/>
      </w:divBdr>
      <w:divsChild>
        <w:div w:id="1989281384">
          <w:marLeft w:val="0"/>
          <w:marRight w:val="0"/>
          <w:marTop w:val="0"/>
          <w:marBottom w:val="0"/>
          <w:divBdr>
            <w:top w:val="none" w:sz="0" w:space="0" w:color="auto"/>
            <w:left w:val="none" w:sz="0" w:space="0" w:color="auto"/>
            <w:bottom w:val="none" w:sz="0" w:space="0" w:color="auto"/>
            <w:right w:val="none" w:sz="0" w:space="0" w:color="auto"/>
          </w:divBdr>
        </w:div>
        <w:div w:id="1407066407">
          <w:marLeft w:val="0"/>
          <w:marRight w:val="0"/>
          <w:marTop w:val="0"/>
          <w:marBottom w:val="0"/>
          <w:divBdr>
            <w:top w:val="none" w:sz="0" w:space="0" w:color="auto"/>
            <w:left w:val="none" w:sz="0" w:space="0" w:color="auto"/>
            <w:bottom w:val="none" w:sz="0" w:space="0" w:color="auto"/>
            <w:right w:val="none" w:sz="0" w:space="0" w:color="auto"/>
          </w:divBdr>
        </w:div>
      </w:divsChild>
    </w:div>
    <w:div w:id="1772697122">
      <w:bodyDiv w:val="1"/>
      <w:marLeft w:val="0"/>
      <w:marRight w:val="0"/>
      <w:marTop w:val="0"/>
      <w:marBottom w:val="0"/>
      <w:divBdr>
        <w:top w:val="none" w:sz="0" w:space="0" w:color="auto"/>
        <w:left w:val="none" w:sz="0" w:space="0" w:color="auto"/>
        <w:bottom w:val="none" w:sz="0" w:space="0" w:color="auto"/>
        <w:right w:val="none" w:sz="0" w:space="0" w:color="auto"/>
      </w:divBdr>
    </w:div>
    <w:div w:id="2011172423">
      <w:bodyDiv w:val="1"/>
      <w:marLeft w:val="0"/>
      <w:marRight w:val="0"/>
      <w:marTop w:val="0"/>
      <w:marBottom w:val="0"/>
      <w:divBdr>
        <w:top w:val="none" w:sz="0" w:space="0" w:color="auto"/>
        <w:left w:val="none" w:sz="0" w:space="0" w:color="auto"/>
        <w:bottom w:val="none" w:sz="0" w:space="0" w:color="auto"/>
        <w:right w:val="none" w:sz="0" w:space="0" w:color="auto"/>
      </w:divBdr>
    </w:div>
    <w:div w:id="2062827017">
      <w:bodyDiv w:val="1"/>
      <w:marLeft w:val="0"/>
      <w:marRight w:val="0"/>
      <w:marTop w:val="0"/>
      <w:marBottom w:val="0"/>
      <w:divBdr>
        <w:top w:val="none" w:sz="0" w:space="0" w:color="auto"/>
        <w:left w:val="none" w:sz="0" w:space="0" w:color="auto"/>
        <w:bottom w:val="none" w:sz="0" w:space="0" w:color="auto"/>
        <w:right w:val="none" w:sz="0" w:space="0" w:color="auto"/>
      </w:divBdr>
      <w:divsChild>
        <w:div w:id="1978219891">
          <w:marLeft w:val="0"/>
          <w:marRight w:val="0"/>
          <w:marTop w:val="0"/>
          <w:marBottom w:val="0"/>
          <w:divBdr>
            <w:top w:val="none" w:sz="0" w:space="0" w:color="auto"/>
            <w:left w:val="none" w:sz="0" w:space="0" w:color="auto"/>
            <w:bottom w:val="none" w:sz="0" w:space="0" w:color="auto"/>
            <w:right w:val="none" w:sz="0" w:space="0" w:color="auto"/>
          </w:divBdr>
        </w:div>
        <w:div w:id="84808353">
          <w:marLeft w:val="0"/>
          <w:marRight w:val="0"/>
          <w:marTop w:val="0"/>
          <w:marBottom w:val="0"/>
          <w:divBdr>
            <w:top w:val="none" w:sz="0" w:space="0" w:color="auto"/>
            <w:left w:val="none" w:sz="0" w:space="0" w:color="auto"/>
            <w:bottom w:val="none" w:sz="0" w:space="0" w:color="auto"/>
            <w:right w:val="none" w:sz="0" w:space="0" w:color="auto"/>
          </w:divBdr>
        </w:div>
        <w:div w:id="763914208">
          <w:marLeft w:val="0"/>
          <w:marRight w:val="0"/>
          <w:marTop w:val="0"/>
          <w:marBottom w:val="0"/>
          <w:divBdr>
            <w:top w:val="none" w:sz="0" w:space="0" w:color="auto"/>
            <w:left w:val="none" w:sz="0" w:space="0" w:color="auto"/>
            <w:bottom w:val="none" w:sz="0" w:space="0" w:color="auto"/>
            <w:right w:val="none" w:sz="0" w:space="0" w:color="auto"/>
          </w:divBdr>
        </w:div>
        <w:div w:id="554783653">
          <w:marLeft w:val="0"/>
          <w:marRight w:val="0"/>
          <w:marTop w:val="0"/>
          <w:marBottom w:val="0"/>
          <w:divBdr>
            <w:top w:val="none" w:sz="0" w:space="0" w:color="auto"/>
            <w:left w:val="none" w:sz="0" w:space="0" w:color="auto"/>
            <w:bottom w:val="none" w:sz="0" w:space="0" w:color="auto"/>
            <w:right w:val="none" w:sz="0" w:space="0" w:color="auto"/>
          </w:divBdr>
        </w:div>
      </w:divsChild>
    </w:div>
    <w:div w:id="2147354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zakon.rada.gov.ua/laws/show/2862-12"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AE1A8-6269-427A-8596-A236DCE2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7652</Words>
  <Characters>4363</Characters>
  <Application>Microsoft Office Word</Application>
  <DocSecurity>0</DocSecurity>
  <Lines>36</Lines>
  <Paragraphs>23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Мартинчук</dc:creator>
  <cp:lastModifiedBy>Оксана Костанян (HCJ-IMP0472 - o.kostanyan)</cp:lastModifiedBy>
  <cp:revision>2</cp:revision>
  <cp:lastPrinted>2024-02-02T09:54:00Z</cp:lastPrinted>
  <dcterms:created xsi:type="dcterms:W3CDTF">2024-02-05T10:00:00Z</dcterms:created>
  <dcterms:modified xsi:type="dcterms:W3CDTF">2024-02-05T10:00:00Z</dcterms:modified>
</cp:coreProperties>
</file>