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4F7E" w:rsidRDefault="00334F7E" w:rsidP="00787F20">
      <w:pPr>
        <w:pStyle w:val="a7"/>
        <w:spacing w:after="0"/>
        <w:ind w:left="5954"/>
        <w:jc w:val="right"/>
        <w:rPr>
          <w:sz w:val="28"/>
          <w:szCs w:val="28"/>
          <w:lang w:val="uk-UA"/>
        </w:rPr>
      </w:pPr>
    </w:p>
    <w:p w:rsidR="00334F7E" w:rsidRDefault="00334F7E" w:rsidP="00787F20">
      <w:pPr>
        <w:pStyle w:val="a7"/>
        <w:spacing w:after="0"/>
        <w:ind w:left="5954"/>
        <w:jc w:val="right"/>
        <w:rPr>
          <w:sz w:val="28"/>
          <w:szCs w:val="28"/>
          <w:lang w:val="uk-UA"/>
        </w:rPr>
      </w:pPr>
    </w:p>
    <w:p w:rsidR="00334F7E" w:rsidRDefault="00334F7E" w:rsidP="00787F20">
      <w:pPr>
        <w:pStyle w:val="a7"/>
        <w:spacing w:after="0"/>
        <w:ind w:left="5954"/>
        <w:jc w:val="right"/>
        <w:rPr>
          <w:sz w:val="28"/>
          <w:szCs w:val="28"/>
          <w:lang w:val="uk-UA"/>
        </w:rPr>
      </w:pPr>
    </w:p>
    <w:p w:rsidR="00FE02F2" w:rsidRDefault="007D0145" w:rsidP="00787F20">
      <w:pPr>
        <w:pStyle w:val="a7"/>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-520065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firstRow="1" w:lastRow="0" w:firstColumn="1" w:lastColumn="0" w:noHBand="0" w:noVBand="1"/>
      </w:tblPr>
      <w:tblGrid>
        <w:gridCol w:w="3098"/>
        <w:gridCol w:w="2397"/>
        <w:gridCol w:w="767"/>
        <w:gridCol w:w="3624"/>
      </w:tblGrid>
      <w:tr w:rsidR="00FE02F2" w:rsidRPr="00635BF0" w:rsidTr="003C2821">
        <w:trPr>
          <w:trHeight w:val="188"/>
        </w:trPr>
        <w:tc>
          <w:tcPr>
            <w:tcW w:w="3098" w:type="dxa"/>
          </w:tcPr>
          <w:p w:rsidR="00FE02F2" w:rsidRPr="00FE02F2" w:rsidRDefault="00AD0448" w:rsidP="009772B1">
            <w:pPr>
              <w:ind w:right="-2"/>
              <w:rPr>
                <w:rFonts w:ascii="Times New Roman" w:hAnsi="Times New Roman" w:cs="Times New Roman"/>
                <w:noProof/>
                <w:sz w:val="28"/>
                <w:szCs w:val="28"/>
              </w:rPr>
            </w:pPr>
            <w:r>
              <w:rPr>
                <w:rFonts w:ascii="Times New Roman" w:hAnsi="Times New Roman" w:cs="Times New Roman"/>
                <w:noProof/>
                <w:sz w:val="28"/>
                <w:szCs w:val="28"/>
              </w:rPr>
              <w:t>31.01.2024</w:t>
            </w:r>
          </w:p>
        </w:tc>
        <w:tc>
          <w:tcPr>
            <w:tcW w:w="3164" w:type="dxa"/>
            <w:gridSpan w:val="2"/>
          </w:tcPr>
          <w:p w:rsidR="00FE02F2" w:rsidRPr="00B15DB8" w:rsidRDefault="00FE02F2"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FE02F2" w:rsidRDefault="00FE02F2" w:rsidP="00AD0448">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AD0448">
              <w:rPr>
                <w:rFonts w:ascii="Times New Roman" w:hAnsi="Times New Roman" w:cs="Times New Roman"/>
                <w:noProof/>
                <w:sz w:val="28"/>
                <w:szCs w:val="28"/>
                <w:lang w:val="ru-RU"/>
              </w:rPr>
              <w:t>№ 308/2дп/15-24</w:t>
            </w:r>
            <w:bookmarkStart w:id="0" w:name="_GoBack"/>
            <w:bookmarkEnd w:id="0"/>
          </w:p>
        </w:tc>
      </w:tr>
      <w:tr w:rsidR="00FE02F2" w:rsidRPr="00AF6581" w:rsidTr="00A679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4391" w:type="dxa"/>
          <w:trHeight w:val="426"/>
        </w:trPr>
        <w:tc>
          <w:tcPr>
            <w:tcW w:w="5495" w:type="dxa"/>
            <w:gridSpan w:val="2"/>
            <w:tcBorders>
              <w:top w:val="nil"/>
              <w:left w:val="nil"/>
              <w:bottom w:val="nil"/>
              <w:right w:val="nil"/>
            </w:tcBorders>
          </w:tcPr>
          <w:p w:rsidR="00787F20" w:rsidRDefault="00787F20" w:rsidP="006C57AF">
            <w:pPr>
              <w:spacing w:after="0" w:line="240" w:lineRule="auto"/>
              <w:ind w:right="-1"/>
              <w:jc w:val="both"/>
              <w:rPr>
                <w:rFonts w:ascii="Times New Roman" w:eastAsia="Times New Roman" w:hAnsi="Times New Roman" w:cs="Calibri"/>
                <w:b/>
                <w:sz w:val="24"/>
                <w:szCs w:val="24"/>
                <w:lang w:eastAsia="ru-RU"/>
              </w:rPr>
            </w:pPr>
          </w:p>
          <w:p w:rsidR="00334F7E" w:rsidRDefault="00334F7E" w:rsidP="006C57AF">
            <w:pPr>
              <w:spacing w:after="0" w:line="240" w:lineRule="auto"/>
              <w:ind w:right="-1"/>
              <w:jc w:val="both"/>
              <w:rPr>
                <w:rFonts w:ascii="Times New Roman" w:eastAsia="Times New Roman" w:hAnsi="Times New Roman" w:cs="Calibri"/>
                <w:b/>
                <w:sz w:val="24"/>
                <w:szCs w:val="24"/>
                <w:lang w:eastAsia="ru-RU"/>
              </w:rPr>
            </w:pPr>
          </w:p>
          <w:p w:rsidR="00334F7E" w:rsidRDefault="00334F7E" w:rsidP="006C57AF">
            <w:pPr>
              <w:spacing w:after="0" w:line="240" w:lineRule="auto"/>
              <w:ind w:right="-1"/>
              <w:jc w:val="both"/>
              <w:rPr>
                <w:rFonts w:ascii="Times New Roman" w:eastAsia="Times New Roman" w:hAnsi="Times New Roman" w:cs="Calibri"/>
                <w:b/>
                <w:sz w:val="24"/>
                <w:szCs w:val="24"/>
                <w:lang w:eastAsia="ru-RU"/>
              </w:rPr>
            </w:pPr>
          </w:p>
          <w:p w:rsidR="00334F7E" w:rsidRDefault="00334F7E" w:rsidP="006C57AF">
            <w:pPr>
              <w:spacing w:after="0" w:line="240" w:lineRule="auto"/>
              <w:ind w:right="-1"/>
              <w:jc w:val="both"/>
              <w:rPr>
                <w:rFonts w:ascii="Times New Roman" w:eastAsia="Times New Roman" w:hAnsi="Times New Roman" w:cs="Calibri"/>
                <w:b/>
                <w:sz w:val="24"/>
                <w:szCs w:val="24"/>
                <w:lang w:eastAsia="ru-RU"/>
              </w:rPr>
            </w:pPr>
          </w:p>
          <w:p w:rsidR="00294F16" w:rsidRDefault="00FE02F2" w:rsidP="006C57AF">
            <w:pPr>
              <w:spacing w:after="0" w:line="240" w:lineRule="auto"/>
              <w:ind w:right="-1"/>
              <w:jc w:val="both"/>
              <w:rPr>
                <w:rFonts w:ascii="Times New Roman" w:eastAsia="Times New Roman" w:hAnsi="Times New Roman" w:cs="Calibri"/>
                <w:b/>
                <w:sz w:val="24"/>
                <w:szCs w:val="24"/>
                <w:lang w:eastAsia="ru-RU"/>
              </w:rPr>
            </w:pPr>
            <w:r w:rsidRPr="00FF3AFF">
              <w:rPr>
                <w:rFonts w:ascii="Times New Roman" w:eastAsia="Times New Roman" w:hAnsi="Times New Roman" w:cs="Calibri"/>
                <w:b/>
                <w:sz w:val="24"/>
                <w:szCs w:val="24"/>
                <w:lang w:eastAsia="ru-RU"/>
              </w:rPr>
              <w:t xml:space="preserve">Про </w:t>
            </w:r>
            <w:r w:rsidR="00AC40E9">
              <w:rPr>
                <w:rFonts w:ascii="Times New Roman" w:eastAsia="Times New Roman" w:hAnsi="Times New Roman" w:cs="Calibri"/>
                <w:b/>
                <w:sz w:val="24"/>
                <w:szCs w:val="24"/>
                <w:lang w:eastAsia="ru-RU"/>
              </w:rPr>
              <w:t xml:space="preserve">залишення без розгляду та повернення дисциплінарних скарг </w:t>
            </w:r>
            <w:proofErr w:type="spellStart"/>
            <w:r w:rsidR="00294F16">
              <w:rPr>
                <w:rFonts w:ascii="Times New Roman" w:eastAsia="Times New Roman" w:hAnsi="Times New Roman" w:cs="Calibri"/>
                <w:b/>
                <w:sz w:val="24"/>
                <w:szCs w:val="24"/>
                <w:lang w:eastAsia="ru-RU"/>
              </w:rPr>
              <w:t>Лихоліт</w:t>
            </w:r>
            <w:proofErr w:type="spellEnd"/>
            <w:r w:rsidR="00294F16">
              <w:rPr>
                <w:rFonts w:ascii="Times New Roman" w:eastAsia="Times New Roman" w:hAnsi="Times New Roman" w:cs="Calibri"/>
                <w:b/>
                <w:sz w:val="24"/>
                <w:szCs w:val="24"/>
                <w:lang w:eastAsia="ru-RU"/>
              </w:rPr>
              <w:t xml:space="preserve"> К.В. стосовно судді Київського окружного адміністративного суду </w:t>
            </w:r>
            <w:proofErr w:type="spellStart"/>
            <w:r w:rsidR="00294F16">
              <w:rPr>
                <w:rFonts w:ascii="Times New Roman" w:eastAsia="Times New Roman" w:hAnsi="Times New Roman" w:cs="Calibri"/>
                <w:b/>
                <w:sz w:val="24"/>
                <w:szCs w:val="24"/>
                <w:lang w:eastAsia="ru-RU"/>
              </w:rPr>
              <w:t>Колеснікової</w:t>
            </w:r>
            <w:proofErr w:type="spellEnd"/>
            <w:r w:rsidR="00294F16">
              <w:rPr>
                <w:rFonts w:ascii="Times New Roman" w:eastAsia="Times New Roman" w:hAnsi="Times New Roman" w:cs="Calibri"/>
                <w:b/>
                <w:sz w:val="24"/>
                <w:szCs w:val="24"/>
                <w:lang w:eastAsia="ru-RU"/>
              </w:rPr>
              <w:t xml:space="preserve"> І.С.; </w:t>
            </w:r>
            <w:proofErr w:type="spellStart"/>
            <w:r w:rsidR="00294F16">
              <w:rPr>
                <w:rFonts w:ascii="Times New Roman" w:eastAsia="Times New Roman" w:hAnsi="Times New Roman" w:cs="Calibri"/>
                <w:b/>
                <w:sz w:val="24"/>
                <w:szCs w:val="24"/>
                <w:lang w:eastAsia="ru-RU"/>
              </w:rPr>
              <w:t>Булик</w:t>
            </w:r>
            <w:r w:rsidR="00334F7E">
              <w:rPr>
                <w:rFonts w:ascii="Times New Roman" w:eastAsia="Times New Roman" w:hAnsi="Times New Roman" w:cs="Calibri"/>
                <w:b/>
                <w:sz w:val="24"/>
                <w:szCs w:val="24"/>
                <w:lang w:eastAsia="ru-RU"/>
              </w:rPr>
              <w:t>а</w:t>
            </w:r>
            <w:proofErr w:type="spellEnd"/>
            <w:r w:rsidR="00294F16">
              <w:rPr>
                <w:rFonts w:ascii="Times New Roman" w:eastAsia="Times New Roman" w:hAnsi="Times New Roman" w:cs="Calibri"/>
                <w:b/>
                <w:sz w:val="24"/>
                <w:szCs w:val="24"/>
                <w:lang w:eastAsia="ru-RU"/>
              </w:rPr>
              <w:t xml:space="preserve"> Ю.М. стосовно судді </w:t>
            </w:r>
            <w:proofErr w:type="spellStart"/>
            <w:r w:rsidR="00294F16">
              <w:rPr>
                <w:rFonts w:ascii="Times New Roman" w:eastAsia="Times New Roman" w:hAnsi="Times New Roman" w:cs="Calibri"/>
                <w:b/>
                <w:sz w:val="24"/>
                <w:szCs w:val="24"/>
                <w:lang w:eastAsia="ru-RU"/>
              </w:rPr>
              <w:t>Жовківського</w:t>
            </w:r>
            <w:proofErr w:type="spellEnd"/>
            <w:r w:rsidR="00294F16">
              <w:rPr>
                <w:rFonts w:ascii="Times New Roman" w:eastAsia="Times New Roman" w:hAnsi="Times New Roman" w:cs="Calibri"/>
                <w:b/>
                <w:sz w:val="24"/>
                <w:szCs w:val="24"/>
                <w:lang w:eastAsia="ru-RU"/>
              </w:rPr>
              <w:t xml:space="preserve"> районного суду Львівської області </w:t>
            </w:r>
            <w:proofErr w:type="spellStart"/>
            <w:r w:rsidR="00294F16">
              <w:rPr>
                <w:rFonts w:ascii="Times New Roman" w:eastAsia="Times New Roman" w:hAnsi="Times New Roman" w:cs="Calibri"/>
                <w:b/>
                <w:sz w:val="24"/>
                <w:szCs w:val="24"/>
                <w:lang w:eastAsia="ru-RU"/>
              </w:rPr>
              <w:t>Мікули</w:t>
            </w:r>
            <w:proofErr w:type="spellEnd"/>
            <w:r w:rsidR="00294F16">
              <w:rPr>
                <w:rFonts w:ascii="Times New Roman" w:eastAsia="Times New Roman" w:hAnsi="Times New Roman" w:cs="Calibri"/>
                <w:b/>
                <w:sz w:val="24"/>
                <w:szCs w:val="24"/>
                <w:lang w:eastAsia="ru-RU"/>
              </w:rPr>
              <w:t xml:space="preserve"> В.Є.; Демидова Д.Ю. стосовно судді Дзержинського районного суду міста Харкова </w:t>
            </w:r>
            <w:proofErr w:type="spellStart"/>
            <w:r w:rsidR="00294F16">
              <w:rPr>
                <w:rFonts w:ascii="Times New Roman" w:eastAsia="Times New Roman" w:hAnsi="Times New Roman" w:cs="Calibri"/>
                <w:b/>
                <w:sz w:val="24"/>
                <w:szCs w:val="24"/>
                <w:lang w:eastAsia="ru-RU"/>
              </w:rPr>
              <w:t>Цвіри</w:t>
            </w:r>
            <w:proofErr w:type="spellEnd"/>
            <w:r w:rsidR="00294F16">
              <w:rPr>
                <w:rFonts w:ascii="Times New Roman" w:eastAsia="Times New Roman" w:hAnsi="Times New Roman" w:cs="Calibri"/>
                <w:b/>
                <w:sz w:val="24"/>
                <w:szCs w:val="24"/>
                <w:lang w:eastAsia="ru-RU"/>
              </w:rPr>
              <w:t xml:space="preserve"> Д.М. </w:t>
            </w:r>
          </w:p>
          <w:p w:rsidR="00FE02F2" w:rsidRPr="00AF6581" w:rsidRDefault="00FE02F2" w:rsidP="00294F16">
            <w:pPr>
              <w:spacing w:after="0" w:line="240" w:lineRule="auto"/>
              <w:ind w:right="-1"/>
              <w:jc w:val="both"/>
              <w:rPr>
                <w:rFonts w:ascii="Times New Roman" w:eastAsia="Calibri" w:hAnsi="Times New Roman" w:cs="Times New Roman"/>
                <w:b/>
                <w:bCs/>
                <w:sz w:val="16"/>
                <w:szCs w:val="16"/>
                <w:lang w:eastAsia="uk-UA"/>
              </w:rPr>
            </w:pPr>
          </w:p>
        </w:tc>
      </w:tr>
    </w:tbl>
    <w:p w:rsidR="006D7FDC" w:rsidRDefault="006D7FDC" w:rsidP="00FE02F2">
      <w:pPr>
        <w:spacing w:after="0" w:line="240" w:lineRule="auto"/>
        <w:ind w:firstLine="709"/>
        <w:contextualSpacing/>
        <w:jc w:val="both"/>
        <w:rPr>
          <w:rFonts w:ascii="Times New Roman" w:hAnsi="Times New Roman"/>
          <w:sz w:val="28"/>
          <w:szCs w:val="28"/>
        </w:rPr>
      </w:pPr>
    </w:p>
    <w:p w:rsidR="00334F7E" w:rsidRDefault="00334F7E" w:rsidP="00FE02F2">
      <w:pPr>
        <w:spacing w:after="0" w:line="240" w:lineRule="auto"/>
        <w:ind w:firstLine="709"/>
        <w:contextualSpacing/>
        <w:jc w:val="both"/>
        <w:rPr>
          <w:rFonts w:ascii="Times New Roman" w:hAnsi="Times New Roman"/>
          <w:sz w:val="28"/>
          <w:szCs w:val="28"/>
        </w:rPr>
      </w:pPr>
    </w:p>
    <w:p w:rsidR="00334F7E" w:rsidRDefault="00334F7E" w:rsidP="00FE02F2">
      <w:pPr>
        <w:spacing w:after="0" w:line="240" w:lineRule="auto"/>
        <w:ind w:firstLine="709"/>
        <w:contextualSpacing/>
        <w:jc w:val="both"/>
        <w:rPr>
          <w:rFonts w:ascii="Times New Roman" w:hAnsi="Times New Roman"/>
          <w:sz w:val="28"/>
          <w:szCs w:val="28"/>
        </w:rPr>
      </w:pPr>
    </w:p>
    <w:p w:rsidR="00334F7E" w:rsidRDefault="00334F7E" w:rsidP="00FE02F2">
      <w:pPr>
        <w:spacing w:after="0" w:line="240" w:lineRule="auto"/>
        <w:ind w:firstLine="709"/>
        <w:contextualSpacing/>
        <w:jc w:val="both"/>
        <w:rPr>
          <w:rFonts w:ascii="Times New Roman" w:hAnsi="Times New Roman"/>
          <w:sz w:val="28"/>
          <w:szCs w:val="28"/>
        </w:rPr>
      </w:pPr>
    </w:p>
    <w:p w:rsidR="00334F7E" w:rsidRDefault="00334F7E" w:rsidP="00FE02F2">
      <w:pPr>
        <w:spacing w:after="0" w:line="240" w:lineRule="auto"/>
        <w:ind w:firstLine="709"/>
        <w:contextualSpacing/>
        <w:jc w:val="both"/>
        <w:rPr>
          <w:rFonts w:ascii="Times New Roman" w:hAnsi="Times New Roman"/>
          <w:sz w:val="28"/>
          <w:szCs w:val="28"/>
        </w:rPr>
      </w:pPr>
    </w:p>
    <w:p w:rsidR="00D770D1" w:rsidRDefault="00FE02F2" w:rsidP="00D770D1">
      <w:pPr>
        <w:spacing w:after="0" w:line="240" w:lineRule="auto"/>
        <w:ind w:firstLine="709"/>
        <w:jc w:val="both"/>
        <w:rPr>
          <w:rFonts w:ascii="Times New Roman" w:hAnsi="Times New Roman" w:cs="Times New Roman"/>
          <w:color w:val="000000"/>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sidR="000F3EAE">
        <w:rPr>
          <w:rFonts w:ascii="Times New Roman" w:hAnsi="Times New Roman"/>
          <w:sz w:val="28"/>
          <w:szCs w:val="28"/>
        </w:rPr>
        <w:t>Маселка</w:t>
      </w:r>
      <w:proofErr w:type="spellEnd"/>
      <w:r w:rsidR="000F3EAE">
        <w:rPr>
          <w:rFonts w:ascii="Times New Roman" w:hAnsi="Times New Roman"/>
          <w:sz w:val="28"/>
          <w:szCs w:val="28"/>
        </w:rPr>
        <w:t xml:space="preserve"> Р</w:t>
      </w:r>
      <w:r w:rsidR="001D3307">
        <w:rPr>
          <w:rFonts w:ascii="Times New Roman" w:hAnsi="Times New Roman"/>
          <w:sz w:val="28"/>
          <w:szCs w:val="28"/>
        </w:rPr>
        <w:t>.</w:t>
      </w:r>
      <w:r w:rsidR="000F3EAE">
        <w:rPr>
          <w:rFonts w:ascii="Times New Roman" w:hAnsi="Times New Roman"/>
          <w:sz w:val="28"/>
          <w:szCs w:val="28"/>
        </w:rPr>
        <w:t>А.</w:t>
      </w:r>
      <w:r w:rsidR="001D3307">
        <w:rPr>
          <w:rFonts w:ascii="Times New Roman" w:hAnsi="Times New Roman"/>
          <w:sz w:val="28"/>
          <w:szCs w:val="28"/>
        </w:rPr>
        <w:t xml:space="preserve">, </w:t>
      </w:r>
      <w:r w:rsidRPr="007B460A">
        <w:rPr>
          <w:rFonts w:ascii="Times New Roman" w:hAnsi="Times New Roman"/>
          <w:sz w:val="28"/>
          <w:szCs w:val="28"/>
        </w:rPr>
        <w:t>членів</w:t>
      </w:r>
      <w:r>
        <w:rPr>
          <w:rFonts w:ascii="Times New Roman" w:hAnsi="Times New Roman"/>
          <w:sz w:val="28"/>
          <w:szCs w:val="28"/>
        </w:rPr>
        <w:t xml:space="preserve"> </w:t>
      </w:r>
      <w:r w:rsidR="00684B2D">
        <w:rPr>
          <w:rFonts w:ascii="Times New Roman" w:hAnsi="Times New Roman"/>
          <w:sz w:val="28"/>
          <w:szCs w:val="28"/>
        </w:rPr>
        <w:t xml:space="preserve">Другої Дисциплінарної палати Вищої ради правосуддя </w:t>
      </w:r>
      <w:proofErr w:type="spellStart"/>
      <w:r w:rsidR="007B7551">
        <w:rPr>
          <w:rFonts w:ascii="Times New Roman" w:hAnsi="Times New Roman"/>
          <w:sz w:val="28"/>
          <w:szCs w:val="28"/>
        </w:rPr>
        <w:t>Бурлакова</w:t>
      </w:r>
      <w:proofErr w:type="spellEnd"/>
      <w:r w:rsidR="007B7551">
        <w:rPr>
          <w:rFonts w:ascii="Times New Roman" w:hAnsi="Times New Roman"/>
          <w:sz w:val="28"/>
          <w:szCs w:val="28"/>
        </w:rPr>
        <w:t xml:space="preserve"> С.Ю., </w:t>
      </w:r>
      <w:proofErr w:type="spellStart"/>
      <w:r w:rsidR="004C1DD2">
        <w:rPr>
          <w:rFonts w:ascii="Times New Roman" w:hAnsi="Times New Roman"/>
          <w:sz w:val="28"/>
          <w:szCs w:val="28"/>
        </w:rPr>
        <w:t>Саліхова</w:t>
      </w:r>
      <w:proofErr w:type="spellEnd"/>
      <w:r w:rsidR="004C1DD2">
        <w:rPr>
          <w:rFonts w:ascii="Times New Roman" w:hAnsi="Times New Roman"/>
          <w:sz w:val="28"/>
          <w:szCs w:val="28"/>
        </w:rPr>
        <w:t xml:space="preserve"> В.В. та залученого з Першої Дисциплінарної палати члена Вищої ради правосуддя Бондаренко Т.З., </w:t>
      </w:r>
      <w:r w:rsidRPr="007B460A">
        <w:rPr>
          <w:rFonts w:ascii="Times New Roman" w:hAnsi="Times New Roman"/>
          <w:sz w:val="28"/>
          <w:szCs w:val="28"/>
        </w:rPr>
        <w:t>розглянувши висновк</w:t>
      </w:r>
      <w:r w:rsidR="00D770D1">
        <w:rPr>
          <w:rFonts w:ascii="Times New Roman" w:hAnsi="Times New Roman"/>
          <w:sz w:val="28"/>
          <w:szCs w:val="28"/>
        </w:rPr>
        <w:t>и</w:t>
      </w:r>
      <w:r w:rsidRPr="007B460A">
        <w:rPr>
          <w:rFonts w:ascii="Times New Roman" w:hAnsi="Times New Roman"/>
          <w:sz w:val="28"/>
          <w:szCs w:val="28"/>
        </w:rPr>
        <w:t xml:space="preserve">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r w:rsidR="007B7551">
        <w:rPr>
          <w:rFonts w:ascii="Times New Roman" w:hAnsi="Times New Roman"/>
          <w:sz w:val="28"/>
          <w:szCs w:val="28"/>
        </w:rPr>
        <w:t>Мельника О.П.</w:t>
      </w:r>
      <w:r w:rsidRPr="007B460A">
        <w:rPr>
          <w:rFonts w:ascii="Times New Roman" w:hAnsi="Times New Roman"/>
          <w:sz w:val="28"/>
          <w:szCs w:val="28"/>
        </w:rPr>
        <w:t xml:space="preserve"> </w:t>
      </w:r>
      <w:r w:rsidR="00D770D1" w:rsidRPr="00C848E2">
        <w:rPr>
          <w:rFonts w:ascii="Times New Roman" w:hAnsi="Times New Roman" w:cs="Times New Roman"/>
          <w:color w:val="000000"/>
          <w:sz w:val="28"/>
          <w:szCs w:val="28"/>
        </w:rPr>
        <w:t>за результатами попередньої перевірки дисциплінарних скарг,</w:t>
      </w:r>
    </w:p>
    <w:p w:rsidR="00684B2D" w:rsidRDefault="00684B2D" w:rsidP="00FE02F2">
      <w:pPr>
        <w:spacing w:after="0" w:line="240" w:lineRule="auto"/>
        <w:ind w:firstLine="851"/>
        <w:jc w:val="center"/>
        <w:rPr>
          <w:rFonts w:ascii="Times New Roman" w:eastAsia="Times New Roman" w:hAnsi="Times New Roman" w:cs="Times New Roman"/>
          <w:b/>
          <w:sz w:val="28"/>
          <w:szCs w:val="28"/>
          <w:lang w:eastAsia="ru-RU"/>
        </w:rPr>
      </w:pPr>
    </w:p>
    <w:p w:rsidR="00334F7E" w:rsidRDefault="00334F7E" w:rsidP="00FE02F2">
      <w:pPr>
        <w:spacing w:after="0" w:line="240" w:lineRule="auto"/>
        <w:ind w:firstLine="851"/>
        <w:jc w:val="center"/>
        <w:rPr>
          <w:rFonts w:ascii="Times New Roman" w:eastAsia="Times New Roman" w:hAnsi="Times New Roman" w:cs="Times New Roman"/>
          <w:b/>
          <w:sz w:val="28"/>
          <w:szCs w:val="28"/>
          <w:lang w:eastAsia="ru-RU"/>
        </w:rPr>
      </w:pPr>
    </w:p>
    <w:p w:rsidR="00FE02F2" w:rsidRPr="00812B77" w:rsidRDefault="00FE02F2" w:rsidP="00FE02F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334F7E" w:rsidRPr="00812B77" w:rsidRDefault="00334F7E" w:rsidP="00FE02F2">
      <w:pPr>
        <w:spacing w:after="0" w:line="240" w:lineRule="auto"/>
        <w:ind w:firstLine="851"/>
        <w:jc w:val="both"/>
        <w:rPr>
          <w:rFonts w:ascii="Times New Roman" w:eastAsia="Times New Roman" w:hAnsi="Times New Roman" w:cs="Times New Roman"/>
          <w:sz w:val="28"/>
          <w:szCs w:val="28"/>
          <w:lang w:eastAsia="ru-RU"/>
        </w:rPr>
      </w:pPr>
    </w:p>
    <w:p w:rsidR="00BD34E8" w:rsidRDefault="00BD34E8" w:rsidP="00BD34E8">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Pr>
          <w:rFonts w:ascii="Times New Roman" w:hAnsi="Times New Roman"/>
          <w:sz w:val="28"/>
          <w:szCs w:val="28"/>
        </w:rPr>
        <w:t xml:space="preserve">              </w:t>
      </w:r>
      <w:r w:rsidRPr="006646E4">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BD34E8" w:rsidRPr="006646E4" w:rsidRDefault="00BD34E8" w:rsidP="00BD34E8">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lastRenderedPageBreak/>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BD34E8" w:rsidRPr="006646E4" w:rsidRDefault="00BD34E8" w:rsidP="00BD34E8">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 xml:space="preserve">19 жовтня 2023 року введено в дію Закон України від 9 серпня 2023 року </w:t>
      </w:r>
      <w:r w:rsidR="006727E9">
        <w:rPr>
          <w:rFonts w:ascii="Times New Roman" w:hAnsi="Times New Roman"/>
          <w:sz w:val="28"/>
          <w:szCs w:val="28"/>
        </w:rPr>
        <w:t xml:space="preserve">            </w:t>
      </w:r>
      <w:r w:rsidRPr="006646E4">
        <w:rPr>
          <w:rFonts w:ascii="Times New Roman" w:hAnsi="Times New Roman"/>
          <w:sz w:val="28"/>
          <w:szCs w:val="28"/>
        </w:rP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BD34E8" w:rsidRPr="006646E4" w:rsidRDefault="00BD34E8" w:rsidP="00BD34E8">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BD34E8" w:rsidRPr="00F114A1" w:rsidRDefault="00AC40E9" w:rsidP="00BD34E8">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До Вищої ради правосуддя </w:t>
      </w:r>
      <w:r w:rsidR="00294F16">
        <w:rPr>
          <w:rFonts w:ascii="Times New Roman" w:hAnsi="Times New Roman"/>
          <w:sz w:val="28"/>
          <w:szCs w:val="28"/>
        </w:rPr>
        <w:t xml:space="preserve">3 червня 2022 року </w:t>
      </w:r>
      <w:r>
        <w:rPr>
          <w:rFonts w:ascii="Times New Roman" w:hAnsi="Times New Roman"/>
          <w:sz w:val="28"/>
          <w:szCs w:val="28"/>
        </w:rPr>
        <w:t xml:space="preserve">за вхідним                                               № </w:t>
      </w:r>
      <w:r w:rsidR="00294F16">
        <w:rPr>
          <w:rFonts w:ascii="Times New Roman" w:hAnsi="Times New Roman"/>
          <w:sz w:val="28"/>
          <w:szCs w:val="28"/>
        </w:rPr>
        <w:t xml:space="preserve">Л-1051/0/7-22 </w:t>
      </w:r>
      <w:r>
        <w:rPr>
          <w:rFonts w:ascii="Times New Roman" w:hAnsi="Times New Roman"/>
          <w:sz w:val="28"/>
          <w:szCs w:val="28"/>
        </w:rPr>
        <w:t xml:space="preserve">надійшла </w:t>
      </w:r>
      <w:r w:rsidR="00294F16">
        <w:rPr>
          <w:rFonts w:ascii="Times New Roman" w:hAnsi="Times New Roman"/>
          <w:sz w:val="28"/>
          <w:szCs w:val="28"/>
        </w:rPr>
        <w:t xml:space="preserve">дисциплінарна скарга </w:t>
      </w:r>
      <w:proofErr w:type="spellStart"/>
      <w:r w:rsidR="00F7689F">
        <w:rPr>
          <w:rFonts w:ascii="Times New Roman" w:hAnsi="Times New Roman"/>
          <w:sz w:val="28"/>
          <w:szCs w:val="28"/>
        </w:rPr>
        <w:t>Лихоліт</w:t>
      </w:r>
      <w:proofErr w:type="spellEnd"/>
      <w:r w:rsidR="00F7689F">
        <w:rPr>
          <w:rFonts w:ascii="Times New Roman" w:hAnsi="Times New Roman"/>
          <w:sz w:val="28"/>
          <w:szCs w:val="28"/>
        </w:rPr>
        <w:t xml:space="preserve"> К.В. на дії судді Київського окружного адміністративного суду </w:t>
      </w:r>
      <w:proofErr w:type="spellStart"/>
      <w:r w:rsidR="00F7689F">
        <w:rPr>
          <w:rFonts w:ascii="Times New Roman" w:hAnsi="Times New Roman"/>
          <w:sz w:val="28"/>
          <w:szCs w:val="28"/>
        </w:rPr>
        <w:t>Колеснікової</w:t>
      </w:r>
      <w:proofErr w:type="spellEnd"/>
      <w:r w:rsidR="00F7689F">
        <w:rPr>
          <w:rFonts w:ascii="Times New Roman" w:hAnsi="Times New Roman"/>
          <w:sz w:val="28"/>
          <w:szCs w:val="28"/>
        </w:rPr>
        <w:t xml:space="preserve"> І.С. під час розгляду справи № 320/10461/20, </w:t>
      </w:r>
      <w:r w:rsidR="00BD34E8">
        <w:rPr>
          <w:rFonts w:ascii="Times New Roman" w:hAnsi="Times New Roman"/>
          <w:sz w:val="28"/>
          <w:szCs w:val="28"/>
        </w:rPr>
        <w:t>яка протоколом автоматизованого розподілу справи між членами Вищої ради правосуддя від</w:t>
      </w:r>
      <w:r w:rsidR="00F7689F">
        <w:rPr>
          <w:rFonts w:ascii="Times New Roman" w:hAnsi="Times New Roman"/>
          <w:sz w:val="28"/>
          <w:szCs w:val="28"/>
        </w:rPr>
        <w:t xml:space="preserve"> 16 листопада 2023 року </w:t>
      </w:r>
      <w:r w:rsidR="00BD34E8">
        <w:rPr>
          <w:rFonts w:ascii="Times New Roman" w:hAnsi="Times New Roman"/>
          <w:sz w:val="28"/>
          <w:szCs w:val="28"/>
        </w:rPr>
        <w:t>передана</w:t>
      </w:r>
      <w:r w:rsidR="00BD34E8"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00BD34E8" w:rsidRPr="00F114A1">
        <w:rPr>
          <w:rFonts w:ascii="Times New Roman" w:hAnsi="Times New Roman"/>
          <w:sz w:val="28"/>
          <w:szCs w:val="28"/>
          <w:vertAlign w:val="superscript"/>
        </w:rPr>
        <w:t>7</w:t>
      </w:r>
      <w:r w:rsidR="00BD34E8" w:rsidRPr="00F114A1">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7689F" w:rsidRDefault="00BD34E8" w:rsidP="00AC40E9">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AC40E9" w:rsidRPr="00AC40E9">
        <w:rPr>
          <w:rFonts w:ascii="Times New Roman" w:hAnsi="Times New Roman"/>
          <w:sz w:val="28"/>
          <w:szCs w:val="28"/>
        </w:rPr>
        <w:t>За результатами попередньої перевірки скарг</w:t>
      </w:r>
      <w:r w:rsidR="00AC40E9">
        <w:rPr>
          <w:rFonts w:ascii="Times New Roman" w:hAnsi="Times New Roman"/>
          <w:sz w:val="28"/>
          <w:szCs w:val="28"/>
        </w:rPr>
        <w:t>и</w:t>
      </w:r>
      <w:r w:rsidR="00AC40E9" w:rsidRPr="00AC40E9">
        <w:rPr>
          <w:rFonts w:ascii="Times New Roman" w:hAnsi="Times New Roman"/>
          <w:sz w:val="28"/>
          <w:szCs w:val="28"/>
        </w:rPr>
        <w:t xml:space="preserve"> доповідачем – членом Другої Дисциплінарної палати Вищої ради правосуддя Мельником О.П. складено висновок від </w:t>
      </w:r>
      <w:r w:rsidR="00F7689F">
        <w:rPr>
          <w:rFonts w:ascii="Times New Roman" w:hAnsi="Times New Roman"/>
          <w:sz w:val="28"/>
          <w:szCs w:val="28"/>
        </w:rPr>
        <w:t xml:space="preserve">16 січня 2024 року </w:t>
      </w:r>
      <w:r w:rsidR="00AC40E9" w:rsidRPr="00AC40E9">
        <w:rPr>
          <w:rFonts w:ascii="Times New Roman" w:hAnsi="Times New Roman"/>
          <w:sz w:val="28"/>
          <w:szCs w:val="28"/>
        </w:rPr>
        <w:t xml:space="preserve">про залишення без розгляду та повернення дисциплінарної скарги, оскільки </w:t>
      </w:r>
      <w:r w:rsidR="00F7689F" w:rsidRPr="00F7689F">
        <w:rPr>
          <w:rFonts w:ascii="Times New Roman" w:hAnsi="Times New Roman"/>
          <w:sz w:val="28"/>
          <w:szCs w:val="28"/>
        </w:rPr>
        <w:t>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6727E9" w:rsidRPr="00F114A1" w:rsidRDefault="00B57DE8" w:rsidP="006727E9">
      <w:pPr>
        <w:autoSpaceDE w:val="0"/>
        <w:autoSpaceDN w:val="0"/>
        <w:adjustRightInd w:val="0"/>
        <w:spacing w:after="0" w:line="240" w:lineRule="auto"/>
        <w:ind w:firstLine="567"/>
        <w:jc w:val="both"/>
        <w:rPr>
          <w:rFonts w:ascii="Times New Roman" w:hAnsi="Times New Roman"/>
          <w:sz w:val="28"/>
          <w:szCs w:val="28"/>
        </w:rPr>
      </w:pPr>
      <w:r w:rsidRPr="00B57DE8">
        <w:rPr>
          <w:rFonts w:ascii="Times New Roman" w:hAnsi="Times New Roman"/>
          <w:sz w:val="28"/>
          <w:szCs w:val="28"/>
        </w:rPr>
        <w:t>До Вищої ради правосуддя</w:t>
      </w:r>
      <w:r>
        <w:rPr>
          <w:rFonts w:ascii="Times New Roman" w:hAnsi="Times New Roman"/>
          <w:sz w:val="28"/>
          <w:szCs w:val="28"/>
        </w:rPr>
        <w:t xml:space="preserve"> </w:t>
      </w:r>
      <w:r w:rsidR="00CC642B">
        <w:rPr>
          <w:rFonts w:ascii="Times New Roman" w:hAnsi="Times New Roman"/>
          <w:sz w:val="28"/>
          <w:szCs w:val="28"/>
        </w:rPr>
        <w:t xml:space="preserve">24 жовтня 2022 року </w:t>
      </w:r>
      <w:r>
        <w:rPr>
          <w:rFonts w:ascii="Times New Roman" w:hAnsi="Times New Roman"/>
          <w:sz w:val="28"/>
          <w:szCs w:val="28"/>
        </w:rPr>
        <w:t xml:space="preserve">за вхідним                                     № </w:t>
      </w:r>
      <w:r w:rsidR="00CC642B">
        <w:rPr>
          <w:rFonts w:ascii="Times New Roman" w:hAnsi="Times New Roman"/>
          <w:sz w:val="28"/>
          <w:szCs w:val="28"/>
        </w:rPr>
        <w:t xml:space="preserve">Б-1879/0/7-22 надійшла дисциплінарна скарга </w:t>
      </w:r>
      <w:proofErr w:type="spellStart"/>
      <w:r w:rsidR="00CC642B">
        <w:rPr>
          <w:rFonts w:ascii="Times New Roman" w:hAnsi="Times New Roman"/>
          <w:sz w:val="28"/>
          <w:szCs w:val="28"/>
        </w:rPr>
        <w:t>Булик</w:t>
      </w:r>
      <w:r w:rsidR="00334F7E">
        <w:rPr>
          <w:rFonts w:ascii="Times New Roman" w:hAnsi="Times New Roman"/>
          <w:sz w:val="28"/>
          <w:szCs w:val="28"/>
        </w:rPr>
        <w:t>а</w:t>
      </w:r>
      <w:proofErr w:type="spellEnd"/>
      <w:r w:rsidR="00CC642B">
        <w:rPr>
          <w:rFonts w:ascii="Times New Roman" w:hAnsi="Times New Roman"/>
          <w:sz w:val="28"/>
          <w:szCs w:val="28"/>
        </w:rPr>
        <w:t xml:space="preserve"> Ю.М. на дії судді </w:t>
      </w:r>
      <w:proofErr w:type="spellStart"/>
      <w:r w:rsidR="00CC642B">
        <w:rPr>
          <w:rFonts w:ascii="Times New Roman" w:hAnsi="Times New Roman"/>
          <w:sz w:val="28"/>
          <w:szCs w:val="28"/>
        </w:rPr>
        <w:t>Жовківського</w:t>
      </w:r>
      <w:proofErr w:type="spellEnd"/>
      <w:r w:rsidR="00CC642B">
        <w:rPr>
          <w:rFonts w:ascii="Times New Roman" w:hAnsi="Times New Roman"/>
          <w:sz w:val="28"/>
          <w:szCs w:val="28"/>
        </w:rPr>
        <w:t xml:space="preserve"> районного суду Львівської області </w:t>
      </w:r>
      <w:proofErr w:type="spellStart"/>
      <w:r w:rsidR="00CC642B">
        <w:rPr>
          <w:rFonts w:ascii="Times New Roman" w:hAnsi="Times New Roman"/>
          <w:sz w:val="28"/>
          <w:szCs w:val="28"/>
        </w:rPr>
        <w:t>Мікули</w:t>
      </w:r>
      <w:proofErr w:type="spellEnd"/>
      <w:r w:rsidR="00CC642B">
        <w:rPr>
          <w:rFonts w:ascii="Times New Roman" w:hAnsi="Times New Roman"/>
          <w:sz w:val="28"/>
          <w:szCs w:val="28"/>
        </w:rPr>
        <w:t xml:space="preserve"> В.Є. під час розгляду справи № 444/2252/19, </w:t>
      </w:r>
      <w:r w:rsidR="006727E9">
        <w:rPr>
          <w:rFonts w:ascii="Times New Roman" w:hAnsi="Times New Roman"/>
          <w:sz w:val="28"/>
          <w:szCs w:val="28"/>
        </w:rPr>
        <w:t xml:space="preserve">яка протоколом </w:t>
      </w:r>
      <w:r w:rsidR="006727E9" w:rsidRPr="006727E9">
        <w:rPr>
          <w:rFonts w:ascii="Times New Roman" w:hAnsi="Times New Roman"/>
          <w:sz w:val="28"/>
          <w:szCs w:val="28"/>
        </w:rPr>
        <w:t>автоматизованого розподілу справи між членами Вищої ради п</w:t>
      </w:r>
      <w:r w:rsidR="006727E9">
        <w:rPr>
          <w:rFonts w:ascii="Times New Roman" w:hAnsi="Times New Roman"/>
          <w:sz w:val="28"/>
          <w:szCs w:val="28"/>
        </w:rPr>
        <w:t xml:space="preserve">равосуддя від </w:t>
      </w:r>
      <w:r w:rsidR="00CC642B">
        <w:rPr>
          <w:rFonts w:ascii="Times New Roman" w:hAnsi="Times New Roman"/>
          <w:sz w:val="28"/>
          <w:szCs w:val="28"/>
        </w:rPr>
        <w:t xml:space="preserve">20 листопада 2023 року </w:t>
      </w:r>
      <w:r w:rsidR="006727E9">
        <w:rPr>
          <w:rFonts w:ascii="Times New Roman" w:hAnsi="Times New Roman"/>
          <w:sz w:val="28"/>
          <w:szCs w:val="28"/>
        </w:rPr>
        <w:t>передана</w:t>
      </w:r>
      <w:r w:rsidR="006727E9"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006727E9" w:rsidRPr="00F114A1">
        <w:rPr>
          <w:rFonts w:ascii="Times New Roman" w:hAnsi="Times New Roman"/>
          <w:sz w:val="28"/>
          <w:szCs w:val="28"/>
          <w:vertAlign w:val="superscript"/>
        </w:rPr>
        <w:t>7</w:t>
      </w:r>
      <w:r w:rsidR="006727E9" w:rsidRPr="00F114A1">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B57DE8" w:rsidRDefault="006727E9" w:rsidP="00B57DE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B57DE8" w:rsidRPr="00B57DE8">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Мельником О.П. складено висновок від </w:t>
      </w:r>
      <w:r w:rsidR="00CC642B">
        <w:rPr>
          <w:rFonts w:ascii="Times New Roman" w:hAnsi="Times New Roman"/>
          <w:sz w:val="28"/>
          <w:szCs w:val="28"/>
        </w:rPr>
        <w:t xml:space="preserve">17 січня 2024 року </w:t>
      </w:r>
      <w:r w:rsidR="00B57DE8" w:rsidRPr="00B57DE8">
        <w:rPr>
          <w:rFonts w:ascii="Times New Roman" w:hAnsi="Times New Roman"/>
          <w:sz w:val="28"/>
          <w:szCs w:val="28"/>
        </w:rPr>
        <w:t xml:space="preserve">про залишення без розгляду та повернення дисциплінарної скарги, оскільки вона </w:t>
      </w:r>
      <w:r w:rsidR="00B57DE8">
        <w:rPr>
          <w:rFonts w:ascii="Times New Roman" w:hAnsi="Times New Roman"/>
          <w:sz w:val="28"/>
          <w:szCs w:val="28"/>
        </w:rPr>
        <w:t xml:space="preserve">не містить відомостей про ознаки </w:t>
      </w:r>
      <w:r w:rsidR="00430189">
        <w:rPr>
          <w:rFonts w:ascii="Times New Roman" w:hAnsi="Times New Roman"/>
          <w:sz w:val="28"/>
          <w:szCs w:val="28"/>
        </w:rPr>
        <w:lastRenderedPageBreak/>
        <w:t xml:space="preserve">дисциплінарного проступку судді </w:t>
      </w:r>
      <w:r w:rsidR="00CC642B">
        <w:rPr>
          <w:rFonts w:ascii="Times New Roman" w:hAnsi="Times New Roman"/>
          <w:sz w:val="28"/>
          <w:szCs w:val="28"/>
        </w:rPr>
        <w:t xml:space="preserve">(пункт 2 </w:t>
      </w:r>
      <w:r w:rsidR="00B57DE8" w:rsidRPr="00B57DE8">
        <w:rPr>
          <w:rFonts w:ascii="Times New Roman" w:hAnsi="Times New Roman"/>
          <w:sz w:val="28"/>
          <w:szCs w:val="28"/>
        </w:rPr>
        <w:t>частини першої статті 44 Закону України «Про Вищу раду правосуддя»).</w:t>
      </w:r>
    </w:p>
    <w:p w:rsidR="006727E9" w:rsidRPr="00F114A1" w:rsidRDefault="00B57DE8" w:rsidP="006727E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ab/>
      </w:r>
      <w:r w:rsidRPr="00B57DE8">
        <w:rPr>
          <w:rFonts w:ascii="Times New Roman" w:hAnsi="Times New Roman"/>
          <w:sz w:val="28"/>
          <w:szCs w:val="28"/>
        </w:rPr>
        <w:t>До Вищої ради правосуддя</w:t>
      </w:r>
      <w:r>
        <w:rPr>
          <w:rFonts w:ascii="Times New Roman" w:hAnsi="Times New Roman"/>
          <w:sz w:val="28"/>
          <w:szCs w:val="28"/>
        </w:rPr>
        <w:t xml:space="preserve"> </w:t>
      </w:r>
      <w:r w:rsidR="00CC642B">
        <w:rPr>
          <w:rFonts w:ascii="Times New Roman" w:hAnsi="Times New Roman"/>
          <w:sz w:val="28"/>
          <w:szCs w:val="28"/>
        </w:rPr>
        <w:t xml:space="preserve">6 липня 2021 року за вхідним № Д-41/1/7-21 надійшла дисциплінарна скарга Демидова Д.Ю., а 19 липня 2021 року за вхідним № Д-41/2/7-21 надійшли доповнення до цієї скарги </w:t>
      </w:r>
      <w:r w:rsidR="005B6A02">
        <w:rPr>
          <w:rFonts w:ascii="Times New Roman" w:hAnsi="Times New Roman"/>
          <w:sz w:val="28"/>
          <w:szCs w:val="28"/>
        </w:rPr>
        <w:t xml:space="preserve">на дії судді Дзержинського районного суду міста Харкова </w:t>
      </w:r>
      <w:proofErr w:type="spellStart"/>
      <w:r w:rsidR="005B6A02">
        <w:rPr>
          <w:rFonts w:ascii="Times New Roman" w:hAnsi="Times New Roman"/>
          <w:sz w:val="28"/>
          <w:szCs w:val="28"/>
        </w:rPr>
        <w:t>Цвіри</w:t>
      </w:r>
      <w:proofErr w:type="spellEnd"/>
      <w:r w:rsidR="005B6A02">
        <w:rPr>
          <w:rFonts w:ascii="Times New Roman" w:hAnsi="Times New Roman"/>
          <w:sz w:val="28"/>
          <w:szCs w:val="28"/>
        </w:rPr>
        <w:t xml:space="preserve"> Д.М. під час розгляду справи                                       № 638/6918/18, які протоколом повторного автоматизованого визначення члена Вищої ради правосуддя від 2 листопада 2023 року передані</w:t>
      </w:r>
      <w:r w:rsidR="006727E9"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006727E9" w:rsidRPr="00F114A1">
        <w:rPr>
          <w:rFonts w:ascii="Times New Roman" w:hAnsi="Times New Roman"/>
          <w:sz w:val="28"/>
          <w:szCs w:val="28"/>
          <w:vertAlign w:val="superscript"/>
        </w:rPr>
        <w:t>7</w:t>
      </w:r>
      <w:r w:rsidR="006727E9" w:rsidRPr="00F114A1">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B57DE8" w:rsidRDefault="006727E9" w:rsidP="00B57DE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B57DE8" w:rsidRPr="00B57DE8">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Мельником О.П. складено висновок від </w:t>
      </w:r>
      <w:r w:rsidR="00334F7E">
        <w:rPr>
          <w:rFonts w:ascii="Times New Roman" w:hAnsi="Times New Roman"/>
          <w:sz w:val="28"/>
          <w:szCs w:val="28"/>
        </w:rPr>
        <w:t xml:space="preserve">16 січня 2024 року </w:t>
      </w:r>
      <w:r w:rsidR="00B57DE8" w:rsidRPr="00B57DE8">
        <w:rPr>
          <w:rFonts w:ascii="Times New Roman" w:hAnsi="Times New Roman"/>
          <w:sz w:val="28"/>
          <w:szCs w:val="28"/>
        </w:rPr>
        <w:t xml:space="preserve">про залишення без розгляду та повернення дисциплінарної скарги, оскільки вона не містить відомостей про ознаки </w:t>
      </w:r>
      <w:r w:rsidR="00430189">
        <w:rPr>
          <w:rFonts w:ascii="Times New Roman" w:hAnsi="Times New Roman"/>
          <w:sz w:val="28"/>
          <w:szCs w:val="28"/>
        </w:rPr>
        <w:t>дисциплінарного проступку судді та</w:t>
      </w:r>
      <w:r w:rsidR="00B57DE8" w:rsidRPr="00B57DE8">
        <w:rPr>
          <w:rFonts w:ascii="Times New Roman" w:hAnsi="Times New Roman"/>
          <w:sz w:val="28"/>
          <w:szCs w:val="28"/>
        </w:rPr>
        <w:t xml:space="preserve">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334F7E" w:rsidRDefault="00430189" w:rsidP="00B57DE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334F7E">
        <w:rPr>
          <w:rFonts w:ascii="Times New Roman" w:hAnsi="Times New Roman"/>
          <w:sz w:val="28"/>
          <w:szCs w:val="28"/>
        </w:rPr>
        <w:t xml:space="preserve">Пунктами 2, 3 </w:t>
      </w:r>
      <w:r w:rsidRPr="00430189">
        <w:rPr>
          <w:rFonts w:ascii="Times New Roman" w:hAnsi="Times New Roman"/>
          <w:sz w:val="28"/>
          <w:szCs w:val="28"/>
        </w:rPr>
        <w:t xml:space="preserve">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w:t>
      </w:r>
      <w:r w:rsidR="00334F7E">
        <w:rPr>
          <w:rFonts w:ascii="Times New Roman" w:hAnsi="Times New Roman"/>
          <w:sz w:val="28"/>
          <w:szCs w:val="28"/>
        </w:rPr>
        <w:t>дисциплінарного проступку судді.</w:t>
      </w:r>
      <w:r>
        <w:rPr>
          <w:rFonts w:ascii="Times New Roman" w:hAnsi="Times New Roman"/>
          <w:sz w:val="28"/>
          <w:szCs w:val="28"/>
        </w:rPr>
        <w:tab/>
      </w:r>
    </w:p>
    <w:p w:rsidR="00430189" w:rsidRDefault="00334F7E" w:rsidP="00334F7E">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430189" w:rsidRPr="00430189">
        <w:rPr>
          <w:rFonts w:ascii="Times New Roman" w:hAnsi="Times New Roman"/>
          <w:sz w:val="28"/>
          <w:szCs w:val="28"/>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430189" w:rsidRDefault="00430189" w:rsidP="00B57DE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30189">
        <w:rPr>
          <w:rFonts w:ascii="Times New Roman" w:hAnsi="Times New Roman"/>
          <w:sz w:val="28"/>
          <w:szCs w:val="28"/>
        </w:rPr>
        <w:t>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w:t>
      </w:r>
    </w:p>
    <w:p w:rsidR="00334F7E" w:rsidRDefault="00334F7E" w:rsidP="00B57DE8">
      <w:pPr>
        <w:tabs>
          <w:tab w:val="left" w:pos="567"/>
        </w:tabs>
        <w:spacing w:after="0" w:line="240" w:lineRule="auto"/>
        <w:contextualSpacing/>
        <w:jc w:val="both"/>
        <w:rPr>
          <w:rFonts w:ascii="Times New Roman" w:hAnsi="Times New Roman"/>
          <w:sz w:val="28"/>
          <w:szCs w:val="28"/>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EC186A" w:rsidRDefault="00EC186A" w:rsidP="00FE02F2">
      <w:pPr>
        <w:spacing w:after="0" w:line="240" w:lineRule="auto"/>
        <w:jc w:val="both"/>
        <w:rPr>
          <w:rFonts w:ascii="Times New Roman" w:hAnsi="Times New Roman" w:cs="Times New Roman"/>
          <w:sz w:val="28"/>
          <w:szCs w:val="28"/>
        </w:rPr>
      </w:pPr>
    </w:p>
    <w:p w:rsidR="00334F7E" w:rsidRDefault="00334F7E" w:rsidP="00FE02F2">
      <w:pPr>
        <w:spacing w:after="0" w:line="240" w:lineRule="auto"/>
        <w:jc w:val="both"/>
        <w:rPr>
          <w:rFonts w:ascii="Times New Roman" w:hAnsi="Times New Roman" w:cs="Times New Roman"/>
          <w:sz w:val="28"/>
          <w:szCs w:val="28"/>
        </w:rPr>
      </w:pPr>
    </w:p>
    <w:p w:rsidR="00866C65" w:rsidRDefault="001D3307" w:rsidP="00EC18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EC186A">
        <w:rPr>
          <w:rFonts w:ascii="Times New Roman" w:hAnsi="Times New Roman" w:cs="Times New Roman"/>
          <w:sz w:val="28"/>
          <w:szCs w:val="28"/>
        </w:rPr>
        <w:t xml:space="preserve">) </w:t>
      </w:r>
      <w:r w:rsidR="006727E9">
        <w:rPr>
          <w:rFonts w:ascii="Times New Roman" w:hAnsi="Times New Roman" w:cs="Times New Roman"/>
          <w:sz w:val="28"/>
          <w:szCs w:val="28"/>
        </w:rPr>
        <w:t xml:space="preserve">Дисциплінарну скаргу </w:t>
      </w:r>
      <w:proofErr w:type="spellStart"/>
      <w:r w:rsidR="00334F7E">
        <w:rPr>
          <w:rFonts w:ascii="Times New Roman" w:hAnsi="Times New Roman" w:cs="Times New Roman"/>
          <w:sz w:val="28"/>
          <w:szCs w:val="28"/>
        </w:rPr>
        <w:t>Лихоліт</w:t>
      </w:r>
      <w:proofErr w:type="spellEnd"/>
      <w:r w:rsidR="00334F7E">
        <w:rPr>
          <w:rFonts w:ascii="Times New Roman" w:hAnsi="Times New Roman" w:cs="Times New Roman"/>
          <w:sz w:val="28"/>
          <w:szCs w:val="28"/>
        </w:rPr>
        <w:t xml:space="preserve"> Катерини Вікторівни стосовно судді Київського окружного адміністративного суду </w:t>
      </w:r>
      <w:proofErr w:type="spellStart"/>
      <w:r w:rsidR="00334F7E">
        <w:rPr>
          <w:rFonts w:ascii="Times New Roman" w:hAnsi="Times New Roman" w:cs="Times New Roman"/>
          <w:sz w:val="28"/>
          <w:szCs w:val="28"/>
        </w:rPr>
        <w:t>Колеснікової</w:t>
      </w:r>
      <w:proofErr w:type="spellEnd"/>
      <w:r w:rsidR="00334F7E">
        <w:rPr>
          <w:rFonts w:ascii="Times New Roman" w:hAnsi="Times New Roman" w:cs="Times New Roman"/>
          <w:sz w:val="28"/>
          <w:szCs w:val="28"/>
        </w:rPr>
        <w:t xml:space="preserve"> Ірини Сергіївни </w:t>
      </w:r>
      <w:r w:rsidR="006727E9">
        <w:rPr>
          <w:rFonts w:ascii="Times New Roman" w:hAnsi="Times New Roman" w:cs="Times New Roman"/>
          <w:sz w:val="28"/>
          <w:szCs w:val="28"/>
        </w:rPr>
        <w:t>залишити без розгляду та повернути скаржнику;</w:t>
      </w:r>
      <w:r w:rsidR="00866C65">
        <w:rPr>
          <w:rFonts w:ascii="Times New Roman" w:hAnsi="Times New Roman" w:cs="Times New Roman"/>
          <w:sz w:val="28"/>
          <w:szCs w:val="28"/>
        </w:rPr>
        <w:t xml:space="preserve"> </w:t>
      </w:r>
    </w:p>
    <w:p w:rsidR="00EC186A" w:rsidRDefault="00EC186A" w:rsidP="00EC186A">
      <w:pPr>
        <w:spacing w:after="0" w:line="240" w:lineRule="auto"/>
        <w:jc w:val="both"/>
        <w:rPr>
          <w:rFonts w:ascii="Times New Roman" w:hAnsi="Times New Roman" w:cs="Times New Roman"/>
          <w:sz w:val="28"/>
          <w:szCs w:val="28"/>
        </w:rPr>
      </w:pPr>
    </w:p>
    <w:p w:rsidR="00334F7E" w:rsidRDefault="001D3307" w:rsidP="006727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EC186A">
        <w:rPr>
          <w:rFonts w:ascii="Times New Roman" w:hAnsi="Times New Roman" w:cs="Times New Roman"/>
          <w:sz w:val="28"/>
          <w:szCs w:val="28"/>
        </w:rPr>
        <w:t xml:space="preserve">) </w:t>
      </w:r>
      <w:r w:rsidR="006727E9" w:rsidRPr="006727E9">
        <w:rPr>
          <w:rFonts w:ascii="Times New Roman" w:hAnsi="Times New Roman" w:cs="Times New Roman"/>
          <w:sz w:val="28"/>
          <w:szCs w:val="28"/>
        </w:rPr>
        <w:t xml:space="preserve">Дисциплінарну скаргу </w:t>
      </w:r>
      <w:proofErr w:type="spellStart"/>
      <w:r w:rsidR="00334F7E">
        <w:rPr>
          <w:rFonts w:ascii="Times New Roman" w:hAnsi="Times New Roman" w:cs="Times New Roman"/>
          <w:sz w:val="28"/>
          <w:szCs w:val="28"/>
        </w:rPr>
        <w:t>Булика</w:t>
      </w:r>
      <w:proofErr w:type="spellEnd"/>
      <w:r w:rsidR="00334F7E">
        <w:rPr>
          <w:rFonts w:ascii="Times New Roman" w:hAnsi="Times New Roman" w:cs="Times New Roman"/>
          <w:sz w:val="28"/>
          <w:szCs w:val="28"/>
        </w:rPr>
        <w:t xml:space="preserve"> Юрія Михайловича стосовно судді </w:t>
      </w:r>
      <w:proofErr w:type="spellStart"/>
      <w:r w:rsidR="00334F7E">
        <w:rPr>
          <w:rFonts w:ascii="Times New Roman" w:hAnsi="Times New Roman" w:cs="Times New Roman"/>
          <w:sz w:val="28"/>
          <w:szCs w:val="28"/>
        </w:rPr>
        <w:t>Жовківського</w:t>
      </w:r>
      <w:proofErr w:type="spellEnd"/>
      <w:r w:rsidR="00334F7E">
        <w:rPr>
          <w:rFonts w:ascii="Times New Roman" w:hAnsi="Times New Roman" w:cs="Times New Roman"/>
          <w:sz w:val="28"/>
          <w:szCs w:val="28"/>
        </w:rPr>
        <w:t xml:space="preserve"> районного суду Львівської області </w:t>
      </w:r>
      <w:proofErr w:type="spellStart"/>
      <w:r w:rsidR="00334F7E">
        <w:rPr>
          <w:rFonts w:ascii="Times New Roman" w:hAnsi="Times New Roman" w:cs="Times New Roman"/>
          <w:sz w:val="28"/>
          <w:szCs w:val="28"/>
        </w:rPr>
        <w:t>Мікули</w:t>
      </w:r>
      <w:proofErr w:type="spellEnd"/>
      <w:r w:rsidR="00334F7E">
        <w:rPr>
          <w:rFonts w:ascii="Times New Roman" w:hAnsi="Times New Roman" w:cs="Times New Roman"/>
          <w:sz w:val="28"/>
          <w:szCs w:val="28"/>
        </w:rPr>
        <w:t xml:space="preserve"> Володимира Євгеновича </w:t>
      </w:r>
      <w:r w:rsidR="00334F7E" w:rsidRPr="00334F7E">
        <w:rPr>
          <w:rFonts w:ascii="Times New Roman" w:hAnsi="Times New Roman" w:cs="Times New Roman"/>
          <w:sz w:val="28"/>
          <w:szCs w:val="28"/>
        </w:rPr>
        <w:t>залишити без розгляду та повернути скаржнику</w:t>
      </w:r>
      <w:r w:rsidR="00334F7E">
        <w:rPr>
          <w:rFonts w:ascii="Times New Roman" w:hAnsi="Times New Roman" w:cs="Times New Roman"/>
          <w:sz w:val="28"/>
          <w:szCs w:val="28"/>
        </w:rPr>
        <w:t xml:space="preserve">;  </w:t>
      </w:r>
    </w:p>
    <w:p w:rsidR="000C4E7D" w:rsidRDefault="000C4E7D" w:rsidP="00EC186A">
      <w:pPr>
        <w:spacing w:after="0" w:line="240" w:lineRule="auto"/>
        <w:jc w:val="both"/>
        <w:rPr>
          <w:rFonts w:ascii="Times New Roman" w:hAnsi="Times New Roman" w:cs="Times New Roman"/>
          <w:sz w:val="28"/>
          <w:szCs w:val="28"/>
        </w:rPr>
      </w:pPr>
    </w:p>
    <w:p w:rsidR="00334F7E" w:rsidRDefault="001D3307" w:rsidP="006727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3</w:t>
      </w:r>
      <w:r w:rsidR="000C4E7D">
        <w:rPr>
          <w:rFonts w:ascii="Times New Roman" w:hAnsi="Times New Roman" w:cs="Times New Roman"/>
          <w:sz w:val="28"/>
          <w:szCs w:val="28"/>
        </w:rPr>
        <w:t xml:space="preserve">) </w:t>
      </w:r>
      <w:r w:rsidR="006727E9" w:rsidRPr="006727E9">
        <w:rPr>
          <w:rFonts w:ascii="Times New Roman" w:hAnsi="Times New Roman" w:cs="Times New Roman"/>
          <w:sz w:val="28"/>
          <w:szCs w:val="28"/>
        </w:rPr>
        <w:t>Дисциплінарну скаргу</w:t>
      </w:r>
      <w:r w:rsidR="006727E9">
        <w:rPr>
          <w:rFonts w:ascii="Times New Roman" w:hAnsi="Times New Roman" w:cs="Times New Roman"/>
          <w:sz w:val="28"/>
          <w:szCs w:val="28"/>
        </w:rPr>
        <w:t xml:space="preserve"> </w:t>
      </w:r>
      <w:r w:rsidR="00334F7E">
        <w:rPr>
          <w:rFonts w:ascii="Times New Roman" w:hAnsi="Times New Roman" w:cs="Times New Roman"/>
          <w:sz w:val="28"/>
          <w:szCs w:val="28"/>
        </w:rPr>
        <w:t xml:space="preserve">Демидова Дмитра Юрійовича та доповнення до неї стосовно судді Дзержинського районного суду міста Харкова </w:t>
      </w:r>
      <w:proofErr w:type="spellStart"/>
      <w:r w:rsidR="00334F7E">
        <w:rPr>
          <w:rFonts w:ascii="Times New Roman" w:hAnsi="Times New Roman" w:cs="Times New Roman"/>
          <w:sz w:val="28"/>
          <w:szCs w:val="28"/>
        </w:rPr>
        <w:t>Цвіри</w:t>
      </w:r>
      <w:proofErr w:type="spellEnd"/>
      <w:r w:rsidR="00334F7E">
        <w:rPr>
          <w:rFonts w:ascii="Times New Roman" w:hAnsi="Times New Roman" w:cs="Times New Roman"/>
          <w:sz w:val="28"/>
          <w:szCs w:val="28"/>
        </w:rPr>
        <w:t xml:space="preserve"> Діани Миколаївни </w:t>
      </w:r>
      <w:r w:rsidR="00334F7E" w:rsidRPr="00334F7E">
        <w:rPr>
          <w:rFonts w:ascii="Times New Roman" w:hAnsi="Times New Roman" w:cs="Times New Roman"/>
          <w:sz w:val="28"/>
          <w:szCs w:val="28"/>
        </w:rPr>
        <w:t>залишити без розгляду та повернути скаржнику</w:t>
      </w:r>
      <w:r w:rsidR="00334F7E">
        <w:rPr>
          <w:rFonts w:ascii="Times New Roman" w:hAnsi="Times New Roman" w:cs="Times New Roman"/>
          <w:sz w:val="28"/>
          <w:szCs w:val="28"/>
        </w:rPr>
        <w:t xml:space="preserve">. </w:t>
      </w:r>
    </w:p>
    <w:p w:rsidR="00FE02F2" w:rsidRPr="0016514D" w:rsidRDefault="00EA3418" w:rsidP="00464914">
      <w:pPr>
        <w:spacing w:after="0" w:line="252" w:lineRule="auto"/>
        <w:ind w:firstLine="567"/>
        <w:jc w:val="both"/>
        <w:rPr>
          <w:rFonts w:cs="Times New Roman"/>
          <w:b/>
          <w:sz w:val="28"/>
          <w:szCs w:val="28"/>
        </w:rPr>
      </w:pPr>
      <w:r>
        <w:rPr>
          <w:rFonts w:ascii="Times New Roman" w:hAnsi="Times New Roman" w:cs="Times New Roman"/>
          <w:sz w:val="28"/>
          <w:szCs w:val="28"/>
        </w:rPr>
        <w:t>У</w:t>
      </w:r>
      <w:r w:rsidR="00FE02F2" w:rsidRPr="0016514D">
        <w:rPr>
          <w:rFonts w:ascii="Times New Roman" w:hAnsi="Times New Roman" w:cs="Times New Roman"/>
          <w:sz w:val="28"/>
          <w:szCs w:val="28"/>
        </w:rPr>
        <w:t xml:space="preserve">хвала оскарженню не підлягає. </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6"/>
        <w:gridCol w:w="222"/>
      </w:tblGrid>
      <w:tr w:rsidR="00FE02F2" w:rsidRPr="002E1866" w:rsidTr="006C57AF">
        <w:tc>
          <w:tcPr>
            <w:tcW w:w="7054" w:type="dxa"/>
          </w:tcPr>
          <w:p w:rsidR="0066611C" w:rsidRDefault="0066611C"/>
          <w:p w:rsidR="00334F7E" w:rsidRDefault="00334F7E"/>
          <w:tbl>
            <w:tblPr>
              <w:tblW w:w="9747" w:type="dxa"/>
              <w:tblLook w:val="04A0" w:firstRow="1" w:lastRow="0" w:firstColumn="1" w:lastColumn="0" w:noHBand="0" w:noVBand="1"/>
            </w:tblPr>
            <w:tblGrid>
              <w:gridCol w:w="5353"/>
              <w:gridCol w:w="4394"/>
            </w:tblGrid>
            <w:tr w:rsidR="000F3EAE" w:rsidRPr="007B460A" w:rsidTr="00BB0CB0">
              <w:tc>
                <w:tcPr>
                  <w:tcW w:w="5353"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0F3EAE" w:rsidRPr="007B460A"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4C1DD2" w:rsidRDefault="004C1DD2" w:rsidP="004C1DD2">
                  <w:pPr>
                    <w:spacing w:after="0" w:line="240" w:lineRule="auto"/>
                    <w:jc w:val="both"/>
                    <w:rPr>
                      <w:rFonts w:ascii="Times New Roman" w:hAnsi="Times New Roman"/>
                      <w:b/>
                      <w:sz w:val="28"/>
                      <w:szCs w:val="28"/>
                    </w:rPr>
                  </w:pPr>
                </w:p>
                <w:p w:rsidR="004C1DD2" w:rsidRPr="007B460A" w:rsidRDefault="004C1DD2" w:rsidP="004C1DD2">
                  <w:pPr>
                    <w:spacing w:after="0" w:line="240" w:lineRule="auto"/>
                    <w:jc w:val="both"/>
                    <w:rPr>
                      <w:rFonts w:ascii="Times New Roman" w:hAnsi="Times New Roman"/>
                      <w:b/>
                      <w:sz w:val="28"/>
                      <w:szCs w:val="28"/>
                    </w:rPr>
                  </w:pPr>
                  <w:r>
                    <w:rPr>
                      <w:rFonts w:ascii="Times New Roman" w:hAnsi="Times New Roman"/>
                      <w:b/>
                      <w:sz w:val="28"/>
                      <w:szCs w:val="28"/>
                    </w:rPr>
                    <w:t>Член</w:t>
                  </w:r>
                  <w:r w:rsidRPr="007B460A">
                    <w:rPr>
                      <w:rFonts w:ascii="Times New Roman" w:hAnsi="Times New Roman"/>
                      <w:b/>
                      <w:sz w:val="28"/>
                      <w:szCs w:val="28"/>
                    </w:rPr>
                    <w:t xml:space="preserve"> </w:t>
                  </w:r>
                  <w:r>
                    <w:rPr>
                      <w:rFonts w:ascii="Times New Roman" w:hAnsi="Times New Roman"/>
                      <w:b/>
                      <w:sz w:val="28"/>
                      <w:szCs w:val="28"/>
                    </w:rPr>
                    <w:t>Першої</w:t>
                  </w:r>
                  <w:r w:rsidRPr="007B460A">
                    <w:rPr>
                      <w:rFonts w:ascii="Times New Roman" w:hAnsi="Times New Roman"/>
                      <w:b/>
                      <w:sz w:val="28"/>
                      <w:szCs w:val="28"/>
                    </w:rPr>
                    <w:t xml:space="preserve"> Дисциплінарної </w:t>
                  </w:r>
                </w:p>
                <w:p w:rsidR="004C1DD2" w:rsidRPr="007B460A" w:rsidRDefault="004C1DD2" w:rsidP="004C1DD2">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tc>
              <w:tc>
                <w:tcPr>
                  <w:tcW w:w="4394"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4C1DD2" w:rsidP="004C1DD2">
                  <w:pPr>
                    <w:tabs>
                      <w:tab w:val="left" w:pos="840"/>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0F3EAE">
                    <w:rPr>
                      <w:rFonts w:ascii="Times New Roman" w:hAnsi="Times New Roman"/>
                      <w:b/>
                      <w:sz w:val="28"/>
                      <w:szCs w:val="28"/>
                    </w:rPr>
                    <w:t>Роман МАСЕЛКО</w:t>
                  </w:r>
                  <w:r w:rsidR="000F3EAE"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Default="004C1DD2"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Сергій</w:t>
                  </w:r>
                  <w:r w:rsidR="000F3EAE">
                    <w:rPr>
                      <w:rFonts w:ascii="Times New Roman" w:hAnsi="Times New Roman"/>
                      <w:b/>
                      <w:sz w:val="28"/>
                      <w:szCs w:val="28"/>
                    </w:rPr>
                    <w:t xml:space="preserve"> </w:t>
                  </w:r>
                  <w:r w:rsidR="005C66C1">
                    <w:rPr>
                      <w:rFonts w:ascii="Times New Roman" w:hAnsi="Times New Roman"/>
                      <w:b/>
                      <w:sz w:val="28"/>
                      <w:szCs w:val="28"/>
                    </w:rPr>
                    <w:t>БУРЛАКОВ</w:t>
                  </w:r>
                </w:p>
                <w:p w:rsidR="000F3EAE" w:rsidRPr="007B460A" w:rsidRDefault="000F3EAE" w:rsidP="000F3EAE">
                  <w:pPr>
                    <w:spacing w:after="0" w:line="240" w:lineRule="auto"/>
                    <w:jc w:val="both"/>
                    <w:rPr>
                      <w:rFonts w:ascii="Times New Roman" w:hAnsi="Times New Roman"/>
                      <w:b/>
                      <w:sz w:val="28"/>
                      <w:szCs w:val="28"/>
                      <w:lang w:val="ru-RU"/>
                    </w:rPr>
                  </w:pP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0F3EAE" w:rsidRDefault="000F3EAE" w:rsidP="005C66C1">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ab/>
                  </w:r>
                </w:p>
                <w:p w:rsidR="000F3EAE" w:rsidRDefault="004C1DD2"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Віталій</w:t>
                  </w:r>
                  <w:r w:rsidR="000F3EAE">
                    <w:rPr>
                      <w:rFonts w:ascii="Times New Roman" w:hAnsi="Times New Roman"/>
                      <w:b/>
                      <w:sz w:val="28"/>
                      <w:szCs w:val="28"/>
                    </w:rPr>
                    <w:t xml:space="preserve"> </w:t>
                  </w:r>
                  <w:r>
                    <w:rPr>
                      <w:rFonts w:ascii="Times New Roman" w:hAnsi="Times New Roman"/>
                      <w:b/>
                      <w:sz w:val="28"/>
                      <w:szCs w:val="28"/>
                    </w:rPr>
                    <w:t>САЛІХОВ</w:t>
                  </w:r>
                  <w:r w:rsidR="000F3EAE"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Pr="007B460A" w:rsidRDefault="004C1DD2" w:rsidP="004C1DD2">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Тетяна</w:t>
                  </w:r>
                  <w:r w:rsidR="000F3EAE">
                    <w:rPr>
                      <w:rFonts w:ascii="Times New Roman" w:hAnsi="Times New Roman"/>
                      <w:b/>
                      <w:sz w:val="28"/>
                      <w:szCs w:val="28"/>
                    </w:rPr>
                    <w:t xml:space="preserve"> </w:t>
                  </w:r>
                  <w:r>
                    <w:rPr>
                      <w:rFonts w:ascii="Times New Roman" w:hAnsi="Times New Roman"/>
                      <w:b/>
                      <w:sz w:val="28"/>
                      <w:szCs w:val="28"/>
                    </w:rPr>
                    <w:t>БОНДАРЕНКО</w:t>
                  </w:r>
                  <w:r w:rsidR="000F3EAE">
                    <w:rPr>
                      <w:rFonts w:ascii="Times New Roman" w:hAnsi="Times New Roman"/>
                      <w:b/>
                      <w:sz w:val="28"/>
                      <w:szCs w:val="28"/>
                    </w:rPr>
                    <w:t xml:space="preserve"> </w:t>
                  </w:r>
                </w:p>
              </w:tc>
            </w:tr>
          </w:tbl>
          <w:p w:rsidR="00464914" w:rsidRDefault="00464914" w:rsidP="006C57AF">
            <w:pPr>
              <w:jc w:val="both"/>
              <w:rPr>
                <w:rFonts w:cs="Times New Roman"/>
                <w:b/>
                <w:szCs w:val="28"/>
              </w:rPr>
            </w:pPr>
          </w:p>
        </w:tc>
        <w:tc>
          <w:tcPr>
            <w:tcW w:w="2801" w:type="dxa"/>
          </w:tcPr>
          <w:p w:rsidR="00FE02F2" w:rsidRDefault="00FE02F2" w:rsidP="006C57AF">
            <w:pPr>
              <w:jc w:val="both"/>
              <w:rPr>
                <w:rFonts w:cs="Times New Roman"/>
                <w:b/>
                <w:szCs w:val="28"/>
              </w:rPr>
            </w:pPr>
          </w:p>
        </w:tc>
      </w:tr>
    </w:tbl>
    <w:tbl>
      <w:tblPr>
        <w:tblW w:w="9747" w:type="dxa"/>
        <w:tblLook w:val="04A0" w:firstRow="1" w:lastRow="0" w:firstColumn="1" w:lastColumn="0" w:noHBand="0" w:noVBand="1"/>
      </w:tblPr>
      <w:tblGrid>
        <w:gridCol w:w="5353"/>
        <w:gridCol w:w="4394"/>
      </w:tblGrid>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464914">
            <w:pPr>
              <w:spacing w:after="0" w:line="240" w:lineRule="auto"/>
              <w:jc w:val="both"/>
              <w:rPr>
                <w:rFonts w:ascii="Times New Roman" w:hAnsi="Times New Roman"/>
                <w:b/>
                <w:sz w:val="28"/>
                <w:szCs w:val="28"/>
              </w:rPr>
            </w:pPr>
          </w:p>
        </w:tc>
      </w:tr>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6C57AF">
            <w:pPr>
              <w:spacing w:after="0" w:line="240" w:lineRule="auto"/>
              <w:jc w:val="both"/>
              <w:rPr>
                <w:rFonts w:ascii="Times New Roman" w:hAnsi="Times New Roman"/>
                <w:b/>
                <w:sz w:val="28"/>
                <w:szCs w:val="28"/>
              </w:rPr>
            </w:pPr>
          </w:p>
        </w:tc>
      </w:tr>
    </w:tbl>
    <w:p w:rsidR="002F198B" w:rsidRDefault="002F198B" w:rsidP="00280E42">
      <w:pPr>
        <w:tabs>
          <w:tab w:val="left" w:pos="567"/>
        </w:tabs>
      </w:pPr>
    </w:p>
    <w:sectPr w:rsidR="002F198B" w:rsidSect="0017682F">
      <w:headerReference w:type="default" r:id="rId8"/>
      <w:pgSz w:w="11906" w:h="16838"/>
      <w:pgMar w:top="1134" w:right="567" w:bottom="73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496" w:rsidRDefault="006B3496">
      <w:pPr>
        <w:spacing w:after="0" w:line="240" w:lineRule="auto"/>
      </w:pPr>
      <w:r>
        <w:separator/>
      </w:r>
    </w:p>
  </w:endnote>
  <w:endnote w:type="continuationSeparator" w:id="0">
    <w:p w:rsidR="006B3496" w:rsidRDefault="006B34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496" w:rsidRDefault="006B3496">
      <w:pPr>
        <w:spacing w:after="0" w:line="240" w:lineRule="auto"/>
      </w:pPr>
      <w:r>
        <w:separator/>
      </w:r>
    </w:p>
  </w:footnote>
  <w:footnote w:type="continuationSeparator" w:id="0">
    <w:p w:rsidR="006B3496" w:rsidRDefault="006B34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AA60CB">
        <w:pPr>
          <w:pStyle w:val="a3"/>
          <w:jc w:val="center"/>
        </w:pPr>
        <w:r>
          <w:fldChar w:fldCharType="begin"/>
        </w:r>
        <w:r w:rsidR="00BF0DFD">
          <w:instrText xml:space="preserve"> PAGE   \* MERGEFORMAT </w:instrText>
        </w:r>
        <w:r>
          <w:fldChar w:fldCharType="separate"/>
        </w:r>
        <w:r w:rsidR="00393788">
          <w:rPr>
            <w:noProof/>
          </w:rPr>
          <w:t>4</w:t>
        </w:r>
        <w:r>
          <w:fldChar w:fldCharType="end"/>
        </w:r>
      </w:p>
    </w:sdtContent>
  </w:sdt>
  <w:p w:rsidR="00296C66" w:rsidRDefault="006B349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2F2"/>
    <w:rsid w:val="00040AFE"/>
    <w:rsid w:val="000472CA"/>
    <w:rsid w:val="00075ABE"/>
    <w:rsid w:val="00077996"/>
    <w:rsid w:val="000A43E8"/>
    <w:rsid w:val="000C1577"/>
    <w:rsid w:val="000C4E7D"/>
    <w:rsid w:val="000C734F"/>
    <w:rsid w:val="000F3EAE"/>
    <w:rsid w:val="00132702"/>
    <w:rsid w:val="0017682F"/>
    <w:rsid w:val="00177845"/>
    <w:rsid w:val="001C66C7"/>
    <w:rsid w:val="001D3307"/>
    <w:rsid w:val="001F2A42"/>
    <w:rsid w:val="00266962"/>
    <w:rsid w:val="00267E02"/>
    <w:rsid w:val="00280E42"/>
    <w:rsid w:val="00294F16"/>
    <w:rsid w:val="002F1194"/>
    <w:rsid w:val="002F198B"/>
    <w:rsid w:val="00310552"/>
    <w:rsid w:val="003330A2"/>
    <w:rsid w:val="00334F7E"/>
    <w:rsid w:val="003426FA"/>
    <w:rsid w:val="003479FC"/>
    <w:rsid w:val="0038268F"/>
    <w:rsid w:val="00393788"/>
    <w:rsid w:val="003C2821"/>
    <w:rsid w:val="003E1547"/>
    <w:rsid w:val="004000ED"/>
    <w:rsid w:val="00420BFC"/>
    <w:rsid w:val="00430189"/>
    <w:rsid w:val="00442D9E"/>
    <w:rsid w:val="00453854"/>
    <w:rsid w:val="00464914"/>
    <w:rsid w:val="004C1DD2"/>
    <w:rsid w:val="00507EC5"/>
    <w:rsid w:val="00563585"/>
    <w:rsid w:val="005B6A02"/>
    <w:rsid w:val="005C66C1"/>
    <w:rsid w:val="00627A45"/>
    <w:rsid w:val="006467EF"/>
    <w:rsid w:val="00652A74"/>
    <w:rsid w:val="00660E27"/>
    <w:rsid w:val="006646E4"/>
    <w:rsid w:val="0066611C"/>
    <w:rsid w:val="006710A5"/>
    <w:rsid w:val="006727E9"/>
    <w:rsid w:val="0068353D"/>
    <w:rsid w:val="00684B2D"/>
    <w:rsid w:val="006B3496"/>
    <w:rsid w:val="006D7FDC"/>
    <w:rsid w:val="00706C85"/>
    <w:rsid w:val="00765200"/>
    <w:rsid w:val="00766F83"/>
    <w:rsid w:val="00774722"/>
    <w:rsid w:val="00787F20"/>
    <w:rsid w:val="007B7551"/>
    <w:rsid w:val="007B7741"/>
    <w:rsid w:val="007C531E"/>
    <w:rsid w:val="007D0145"/>
    <w:rsid w:val="007F37E9"/>
    <w:rsid w:val="00800E1B"/>
    <w:rsid w:val="00835873"/>
    <w:rsid w:val="008444E6"/>
    <w:rsid w:val="00866C65"/>
    <w:rsid w:val="0092730D"/>
    <w:rsid w:val="009772B1"/>
    <w:rsid w:val="00993D3C"/>
    <w:rsid w:val="00996E43"/>
    <w:rsid w:val="009A321A"/>
    <w:rsid w:val="009C4263"/>
    <w:rsid w:val="009E558A"/>
    <w:rsid w:val="00A057CE"/>
    <w:rsid w:val="00A233FE"/>
    <w:rsid w:val="00A3493A"/>
    <w:rsid w:val="00A55B02"/>
    <w:rsid w:val="00A67906"/>
    <w:rsid w:val="00A80563"/>
    <w:rsid w:val="00AA60CB"/>
    <w:rsid w:val="00AC40E9"/>
    <w:rsid w:val="00AC5D6C"/>
    <w:rsid w:val="00AD0448"/>
    <w:rsid w:val="00B24262"/>
    <w:rsid w:val="00B32FDB"/>
    <w:rsid w:val="00B4115B"/>
    <w:rsid w:val="00B43AB4"/>
    <w:rsid w:val="00B46219"/>
    <w:rsid w:val="00B57DE8"/>
    <w:rsid w:val="00B8484D"/>
    <w:rsid w:val="00BB14EF"/>
    <w:rsid w:val="00BD1424"/>
    <w:rsid w:val="00BD34E8"/>
    <w:rsid w:val="00BF0DFD"/>
    <w:rsid w:val="00C018C0"/>
    <w:rsid w:val="00C564C5"/>
    <w:rsid w:val="00C73ADC"/>
    <w:rsid w:val="00C745E9"/>
    <w:rsid w:val="00C81E35"/>
    <w:rsid w:val="00CC46AA"/>
    <w:rsid w:val="00CC642B"/>
    <w:rsid w:val="00D00CC7"/>
    <w:rsid w:val="00D60469"/>
    <w:rsid w:val="00D770D1"/>
    <w:rsid w:val="00D9524F"/>
    <w:rsid w:val="00DB1AA4"/>
    <w:rsid w:val="00DC1985"/>
    <w:rsid w:val="00DE619D"/>
    <w:rsid w:val="00E26BFE"/>
    <w:rsid w:val="00E42D21"/>
    <w:rsid w:val="00E520F0"/>
    <w:rsid w:val="00E93E3A"/>
    <w:rsid w:val="00EA3418"/>
    <w:rsid w:val="00EC186A"/>
    <w:rsid w:val="00EE7852"/>
    <w:rsid w:val="00EF022B"/>
    <w:rsid w:val="00F07C2E"/>
    <w:rsid w:val="00F114A1"/>
    <w:rsid w:val="00F33A6E"/>
    <w:rsid w:val="00F47A97"/>
    <w:rsid w:val="00F7689F"/>
    <w:rsid w:val="00FE02F2"/>
    <w:rsid w:val="00FE7A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0A6ADC-6E38-4584-86C9-95116495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и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176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A1417-6957-4D29-9BAF-F8588EEB6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5071</Words>
  <Characters>2891</Characters>
  <Application>Microsoft Office Word</Application>
  <DocSecurity>0</DocSecurity>
  <Lines>24</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Катерина Костюк (VRU-USMONO03 - k.kostiuk)</cp:lastModifiedBy>
  <cp:revision>2</cp:revision>
  <cp:lastPrinted>2023-12-11T06:42:00Z</cp:lastPrinted>
  <dcterms:created xsi:type="dcterms:W3CDTF">2024-02-01T13:17:00Z</dcterms:created>
  <dcterms:modified xsi:type="dcterms:W3CDTF">2024-02-01T13:17:00Z</dcterms:modified>
</cp:coreProperties>
</file>