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73B" w:rsidRPr="009016C6" w:rsidRDefault="00F0473B" w:rsidP="00F0473B">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noProof/>
          <w:color w:val="002060"/>
          <w:sz w:val="28"/>
          <w:szCs w:val="28"/>
        </w:rPr>
        <w:drawing>
          <wp:inline distT="0" distB="0" distL="0" distR="0">
            <wp:extent cx="53340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695325"/>
                    </a:xfrm>
                    <a:prstGeom prst="rect">
                      <a:avLst/>
                    </a:prstGeom>
                    <a:noFill/>
                  </pic:spPr>
                </pic:pic>
              </a:graphicData>
            </a:graphic>
          </wp:inline>
        </w:drawing>
      </w:r>
    </w:p>
    <w:p w:rsidR="00F0473B" w:rsidRPr="009016C6" w:rsidRDefault="00F0473B" w:rsidP="00F0473B">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УКРАЇНА</w:t>
      </w:r>
    </w:p>
    <w:p w:rsidR="00F0473B" w:rsidRPr="009016C6" w:rsidRDefault="00F0473B" w:rsidP="00F0473B">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ВИЩА  РАДА  ПРАВОСУДДЯ</w:t>
      </w:r>
    </w:p>
    <w:p w:rsidR="00F0473B" w:rsidRPr="009016C6" w:rsidRDefault="00F0473B" w:rsidP="00F0473B">
      <w:pPr>
        <w:tabs>
          <w:tab w:val="left" w:pos="7938"/>
        </w:tabs>
        <w:spacing w:after="0" w:line="240" w:lineRule="auto"/>
        <w:jc w:val="center"/>
        <w:rPr>
          <w:rFonts w:ascii="AcademyC" w:hAnsi="AcademyC"/>
          <w:b/>
          <w:color w:val="002060"/>
          <w:sz w:val="28"/>
          <w:szCs w:val="28"/>
          <w:lang w:val="ru-RU" w:eastAsia="ru-RU"/>
        </w:rPr>
      </w:pPr>
      <w:proofErr w:type="gramStart"/>
      <w:r w:rsidRPr="009016C6">
        <w:rPr>
          <w:rFonts w:ascii="AcademyC" w:hAnsi="AcademyC"/>
          <w:b/>
          <w:color w:val="002060"/>
          <w:sz w:val="28"/>
          <w:szCs w:val="28"/>
          <w:lang w:val="ru-RU" w:eastAsia="ru-RU"/>
        </w:rPr>
        <w:t>Р</w:t>
      </w:r>
      <w:proofErr w:type="gramEnd"/>
      <w:r w:rsidRPr="009016C6">
        <w:rPr>
          <w:rFonts w:ascii="AcademyC" w:hAnsi="AcademyC"/>
          <w:b/>
          <w:color w:val="002060"/>
          <w:sz w:val="28"/>
          <w:szCs w:val="28"/>
          <w:lang w:val="ru-RU" w:eastAsia="ru-RU"/>
        </w:rPr>
        <w:t>ІШЕННЯ</w:t>
      </w:r>
    </w:p>
    <w:p w:rsidR="00F0473B" w:rsidRPr="009016C6" w:rsidRDefault="00F0473B" w:rsidP="00F0473B">
      <w:pPr>
        <w:tabs>
          <w:tab w:val="left" w:pos="7938"/>
        </w:tabs>
        <w:spacing w:after="0" w:line="240" w:lineRule="auto"/>
        <w:rPr>
          <w:rFonts w:ascii="AcademyC" w:hAnsi="AcademyC"/>
          <w:b/>
          <w:color w:val="002060"/>
          <w:sz w:val="28"/>
          <w:szCs w:val="28"/>
          <w:lang w:val="ru-RU" w:eastAsia="ru-RU"/>
        </w:rPr>
      </w:pPr>
    </w:p>
    <w:tbl>
      <w:tblPr>
        <w:tblW w:w="10279" w:type="dxa"/>
        <w:tblLook w:val="04A0"/>
      </w:tblPr>
      <w:tblGrid>
        <w:gridCol w:w="3174"/>
        <w:gridCol w:w="3391"/>
        <w:gridCol w:w="3714"/>
      </w:tblGrid>
      <w:tr w:rsidR="00F0473B" w:rsidRPr="009016C6" w:rsidTr="00754356">
        <w:trPr>
          <w:trHeight w:val="188"/>
        </w:trPr>
        <w:tc>
          <w:tcPr>
            <w:tcW w:w="3174" w:type="dxa"/>
            <w:hideMark/>
          </w:tcPr>
          <w:p w:rsidR="00F0473B" w:rsidRPr="009016C6" w:rsidRDefault="00F0473B" w:rsidP="00754356">
            <w:pPr>
              <w:spacing w:line="228" w:lineRule="auto"/>
              <w:ind w:right="-2"/>
              <w:jc w:val="both"/>
              <w:rPr>
                <w:rFonts w:ascii="Times New Roman" w:hAnsi="Times New Roman"/>
                <w:noProof/>
                <w:color w:val="002060"/>
                <w:sz w:val="28"/>
                <w:szCs w:val="28"/>
              </w:rPr>
            </w:pPr>
            <w:r w:rsidRPr="009016C6">
              <w:rPr>
                <w:rFonts w:ascii="Times New Roman" w:hAnsi="Times New Roman"/>
                <w:noProof/>
                <w:color w:val="002060"/>
                <w:sz w:val="28"/>
                <w:szCs w:val="28"/>
              </w:rPr>
              <w:t>30 січня 2024 року</w:t>
            </w:r>
          </w:p>
        </w:tc>
        <w:tc>
          <w:tcPr>
            <w:tcW w:w="3391" w:type="dxa"/>
            <w:hideMark/>
          </w:tcPr>
          <w:p w:rsidR="00F0473B" w:rsidRPr="00894DCF" w:rsidRDefault="00F0473B" w:rsidP="00754356">
            <w:pPr>
              <w:spacing w:line="228" w:lineRule="auto"/>
              <w:ind w:right="-2"/>
              <w:jc w:val="center"/>
              <w:rPr>
                <w:rFonts w:ascii="Times New Roman" w:hAnsi="Times New Roman"/>
                <w:noProof/>
                <w:color w:val="002060"/>
                <w:sz w:val="20"/>
                <w:szCs w:val="20"/>
              </w:rPr>
            </w:pPr>
            <w:r w:rsidRPr="00894DCF">
              <w:rPr>
                <w:rFonts w:ascii="Times New Roman" w:hAnsi="Times New Roman"/>
                <w:color w:val="002060"/>
                <w:sz w:val="20"/>
                <w:szCs w:val="20"/>
              </w:rPr>
              <w:t>Київ</w:t>
            </w:r>
          </w:p>
        </w:tc>
        <w:tc>
          <w:tcPr>
            <w:tcW w:w="3714" w:type="dxa"/>
            <w:hideMark/>
          </w:tcPr>
          <w:p w:rsidR="00F0473B" w:rsidRPr="009016C6" w:rsidRDefault="00AC57D6" w:rsidP="00F0473B">
            <w:pPr>
              <w:spacing w:line="228" w:lineRule="auto"/>
              <w:ind w:right="-2"/>
              <w:rPr>
                <w:rFonts w:ascii="Times New Roman" w:hAnsi="Times New Roman"/>
                <w:noProof/>
                <w:color w:val="002060"/>
                <w:sz w:val="28"/>
                <w:szCs w:val="28"/>
              </w:rPr>
            </w:pPr>
            <w:r>
              <w:rPr>
                <w:rFonts w:ascii="Times New Roman" w:hAnsi="Times New Roman"/>
                <w:noProof/>
                <w:color w:val="002060"/>
                <w:sz w:val="28"/>
                <w:szCs w:val="28"/>
              </w:rPr>
              <w:t xml:space="preserve">                </w:t>
            </w:r>
            <w:r w:rsidR="00F0473B" w:rsidRPr="009016C6">
              <w:rPr>
                <w:rFonts w:ascii="Times New Roman" w:hAnsi="Times New Roman"/>
                <w:noProof/>
                <w:color w:val="002060"/>
                <w:sz w:val="28"/>
                <w:szCs w:val="28"/>
              </w:rPr>
              <w:t>№ </w:t>
            </w:r>
            <w:r>
              <w:rPr>
                <w:rFonts w:ascii="Times New Roman" w:hAnsi="Times New Roman"/>
                <w:noProof/>
                <w:color w:val="002060"/>
                <w:sz w:val="28"/>
                <w:szCs w:val="28"/>
              </w:rPr>
              <w:t>267</w:t>
            </w:r>
            <w:r w:rsidR="00F0473B">
              <w:rPr>
                <w:rFonts w:ascii="Times New Roman" w:hAnsi="Times New Roman"/>
                <w:noProof/>
                <w:color w:val="002060"/>
                <w:sz w:val="28"/>
                <w:szCs w:val="28"/>
              </w:rPr>
              <w:t>/0/15-24</w:t>
            </w:r>
          </w:p>
        </w:tc>
      </w:tr>
    </w:tbl>
    <w:p w:rsidR="00F0473B" w:rsidRDefault="00F0473B" w:rsidP="00F0473B">
      <w:pPr>
        <w:tabs>
          <w:tab w:val="left" w:pos="7938"/>
        </w:tabs>
        <w:spacing w:after="0" w:line="240" w:lineRule="auto"/>
        <w:rPr>
          <w:rFonts w:ascii="AcademyC" w:hAnsi="AcademyC"/>
          <w:b/>
          <w:color w:val="002060"/>
          <w:sz w:val="6"/>
          <w:szCs w:val="6"/>
          <w:lang w:val="ru-RU" w:eastAsia="ru-RU"/>
        </w:rPr>
      </w:pPr>
    </w:p>
    <w:p w:rsidR="00F0473B" w:rsidRDefault="00F0473B" w:rsidP="00F0473B">
      <w:pPr>
        <w:tabs>
          <w:tab w:val="left" w:pos="7938"/>
        </w:tabs>
        <w:spacing w:after="0" w:line="240" w:lineRule="auto"/>
        <w:rPr>
          <w:rFonts w:ascii="AcademyC" w:hAnsi="AcademyC"/>
          <w:b/>
          <w:color w:val="002060"/>
          <w:sz w:val="6"/>
          <w:szCs w:val="6"/>
          <w:lang w:val="ru-RU" w:eastAsia="ru-RU"/>
        </w:rPr>
      </w:pPr>
    </w:p>
    <w:p w:rsidR="00F0473B" w:rsidRPr="00236792" w:rsidRDefault="00F0473B" w:rsidP="00F0473B">
      <w:pPr>
        <w:tabs>
          <w:tab w:val="left" w:pos="7938"/>
        </w:tabs>
        <w:spacing w:after="0" w:line="240" w:lineRule="auto"/>
        <w:rPr>
          <w:rFonts w:ascii="AcademyC" w:hAnsi="AcademyC"/>
          <w:b/>
          <w:color w:val="002060"/>
          <w:sz w:val="6"/>
          <w:szCs w:val="6"/>
          <w:lang w:val="ru-RU" w:eastAsia="ru-RU"/>
        </w:rPr>
      </w:pPr>
    </w:p>
    <w:p w:rsidR="00B43AF2" w:rsidRPr="00E64EE4" w:rsidRDefault="00B43AF2" w:rsidP="00606A8B">
      <w:pPr>
        <w:tabs>
          <w:tab w:val="left" w:pos="3119"/>
        </w:tabs>
        <w:spacing w:after="0" w:line="240" w:lineRule="auto"/>
        <w:ind w:right="5810"/>
        <w:jc w:val="both"/>
        <w:rPr>
          <w:rFonts w:ascii="Times New Roman" w:hAnsi="Times New Roman"/>
          <w:b/>
          <w:sz w:val="20"/>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93"/>
      </w:tblGrid>
      <w:tr w:rsidR="00606A8B" w:rsidTr="009D204F">
        <w:tc>
          <w:tcPr>
            <w:tcW w:w="3936" w:type="dxa"/>
          </w:tcPr>
          <w:p w:rsidR="00606A8B" w:rsidRPr="00467CC6" w:rsidRDefault="00606A8B" w:rsidP="00467CC6">
            <w:pPr>
              <w:spacing w:line="240" w:lineRule="auto"/>
              <w:jc w:val="both"/>
              <w:rPr>
                <w:rFonts w:ascii="Times New Roman" w:hAnsi="Times New Roman"/>
                <w:b/>
                <w:sz w:val="24"/>
                <w:szCs w:val="24"/>
              </w:rPr>
            </w:pPr>
            <w:r w:rsidRPr="00467CC6">
              <w:rPr>
                <w:rFonts w:ascii="Times New Roman" w:hAnsi="Times New Roman"/>
                <w:b/>
                <w:sz w:val="24"/>
                <w:szCs w:val="24"/>
              </w:rPr>
              <w:t>Про дострокове закінчення відрядження судді</w:t>
            </w:r>
            <w:r w:rsidR="00EF2C06" w:rsidRPr="00467CC6">
              <w:rPr>
                <w:rFonts w:ascii="Times New Roman" w:hAnsi="Times New Roman"/>
                <w:b/>
                <w:sz w:val="24"/>
                <w:szCs w:val="24"/>
              </w:rPr>
              <w:t xml:space="preserve"> </w:t>
            </w:r>
            <w:proofErr w:type="spellStart"/>
            <w:r w:rsidR="0078656C" w:rsidRPr="00467CC6">
              <w:rPr>
                <w:rFonts w:ascii="Times New Roman" w:hAnsi="Times New Roman"/>
                <w:b/>
                <w:sz w:val="24"/>
                <w:szCs w:val="24"/>
              </w:rPr>
              <w:t>Лозівського</w:t>
            </w:r>
            <w:proofErr w:type="spellEnd"/>
            <w:r w:rsidR="0078656C" w:rsidRPr="00467CC6">
              <w:rPr>
                <w:rFonts w:ascii="Times New Roman" w:hAnsi="Times New Roman"/>
                <w:b/>
                <w:sz w:val="24"/>
                <w:szCs w:val="24"/>
              </w:rPr>
              <w:t xml:space="preserve"> міськрайонного суду Харківської області</w:t>
            </w:r>
            <w:r w:rsidR="00EF2C06" w:rsidRPr="00467CC6">
              <w:rPr>
                <w:rFonts w:ascii="Times New Roman" w:hAnsi="Times New Roman"/>
                <w:b/>
                <w:sz w:val="24"/>
                <w:szCs w:val="24"/>
              </w:rPr>
              <w:t xml:space="preserve"> </w:t>
            </w:r>
            <w:proofErr w:type="spellStart"/>
            <w:r w:rsidR="00467CC6" w:rsidRPr="00467CC6">
              <w:rPr>
                <w:rFonts w:ascii="Times New Roman" w:hAnsi="Times New Roman"/>
                <w:b/>
                <w:color w:val="000000" w:themeColor="text1"/>
                <w:sz w:val="24"/>
                <w:szCs w:val="24"/>
              </w:rPr>
              <w:t>Харабадзе</w:t>
            </w:r>
            <w:proofErr w:type="spellEnd"/>
            <w:r w:rsidR="00467CC6" w:rsidRPr="00467CC6">
              <w:rPr>
                <w:rFonts w:ascii="Times New Roman" w:hAnsi="Times New Roman"/>
                <w:b/>
                <w:color w:val="000000" w:themeColor="text1"/>
                <w:sz w:val="24"/>
                <w:szCs w:val="24"/>
              </w:rPr>
              <w:t xml:space="preserve"> К.Ш. </w:t>
            </w:r>
            <w:r w:rsidR="00EF2C06" w:rsidRPr="00467CC6">
              <w:rPr>
                <w:rFonts w:ascii="Times New Roman" w:hAnsi="Times New Roman"/>
                <w:b/>
                <w:sz w:val="24"/>
                <w:szCs w:val="24"/>
              </w:rPr>
              <w:t xml:space="preserve">до </w:t>
            </w:r>
            <w:r w:rsidR="00467CC6" w:rsidRPr="00467CC6">
              <w:rPr>
                <w:rFonts w:ascii="Times New Roman" w:hAnsi="Times New Roman"/>
                <w:b/>
                <w:color w:val="000000" w:themeColor="text1"/>
                <w:sz w:val="24"/>
                <w:szCs w:val="24"/>
              </w:rPr>
              <w:t>Полтавського районного суду Полтавської області</w:t>
            </w:r>
          </w:p>
        </w:tc>
        <w:tc>
          <w:tcPr>
            <w:tcW w:w="5693" w:type="dxa"/>
          </w:tcPr>
          <w:p w:rsidR="00606A8B" w:rsidRPr="00EF2C06" w:rsidRDefault="00606A8B" w:rsidP="00921F25">
            <w:pPr>
              <w:tabs>
                <w:tab w:val="left" w:pos="3119"/>
              </w:tabs>
              <w:ind w:right="5810"/>
              <w:jc w:val="both"/>
              <w:rPr>
                <w:rFonts w:ascii="Times New Roman" w:hAnsi="Times New Roman"/>
                <w:b/>
                <w:sz w:val="28"/>
                <w:szCs w:val="28"/>
              </w:rPr>
            </w:pPr>
          </w:p>
        </w:tc>
      </w:tr>
    </w:tbl>
    <w:p w:rsidR="00EA4618" w:rsidRDefault="00EA4618" w:rsidP="00606A8B">
      <w:pPr>
        <w:tabs>
          <w:tab w:val="left" w:pos="3119"/>
        </w:tabs>
        <w:spacing w:after="0" w:line="240" w:lineRule="auto"/>
        <w:ind w:right="5810"/>
        <w:jc w:val="both"/>
        <w:rPr>
          <w:rFonts w:ascii="Times New Roman" w:hAnsi="Times New Roman"/>
          <w:b/>
          <w:sz w:val="28"/>
          <w:szCs w:val="28"/>
        </w:rPr>
      </w:pPr>
    </w:p>
    <w:p w:rsidR="009D40B5" w:rsidRDefault="009D40B5" w:rsidP="00606A8B">
      <w:pPr>
        <w:tabs>
          <w:tab w:val="left" w:pos="3119"/>
        </w:tabs>
        <w:spacing w:after="0" w:line="240" w:lineRule="auto"/>
        <w:ind w:right="5810"/>
        <w:jc w:val="both"/>
        <w:rPr>
          <w:rFonts w:ascii="Times New Roman" w:hAnsi="Times New Roman"/>
          <w:b/>
          <w:sz w:val="28"/>
          <w:szCs w:val="28"/>
        </w:rPr>
      </w:pPr>
    </w:p>
    <w:p w:rsidR="00606A8B" w:rsidRPr="000C7C17" w:rsidRDefault="00606A8B"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Вища рада правосуддя, розглянувши подання Вищої кваліфікаційної комісії суддів України про дострокове закінчення відрядження судді </w:t>
      </w:r>
      <w:proofErr w:type="spellStart"/>
      <w:r w:rsidR="0078656C" w:rsidRPr="000C7C17">
        <w:rPr>
          <w:rFonts w:ascii="Times New Roman" w:hAnsi="Times New Roman"/>
          <w:sz w:val="28"/>
          <w:szCs w:val="28"/>
        </w:rPr>
        <w:t>Лозівського</w:t>
      </w:r>
      <w:proofErr w:type="spellEnd"/>
      <w:r w:rsidR="0078656C" w:rsidRPr="000C7C17">
        <w:rPr>
          <w:rFonts w:ascii="Times New Roman" w:hAnsi="Times New Roman"/>
          <w:sz w:val="28"/>
          <w:szCs w:val="28"/>
        </w:rPr>
        <w:t xml:space="preserve"> міськрайонного суду Харківської області</w:t>
      </w:r>
      <w:r w:rsidR="00EF2C06" w:rsidRPr="000C7C17">
        <w:rPr>
          <w:rFonts w:ascii="Times New Roman" w:hAnsi="Times New Roman"/>
          <w:sz w:val="28"/>
          <w:szCs w:val="28"/>
        </w:rPr>
        <w:t xml:space="preserve"> </w:t>
      </w:r>
      <w:proofErr w:type="spellStart"/>
      <w:r w:rsidR="00467CC6" w:rsidRPr="000C7C17">
        <w:rPr>
          <w:rFonts w:ascii="Times New Roman" w:hAnsi="Times New Roman"/>
          <w:sz w:val="28"/>
          <w:szCs w:val="28"/>
        </w:rPr>
        <w:t>Харабадзе</w:t>
      </w:r>
      <w:proofErr w:type="spellEnd"/>
      <w:r w:rsidR="00467CC6" w:rsidRPr="000C7C17">
        <w:rPr>
          <w:rFonts w:ascii="Times New Roman" w:hAnsi="Times New Roman"/>
          <w:sz w:val="28"/>
          <w:szCs w:val="28"/>
        </w:rPr>
        <w:t xml:space="preserve"> Карини </w:t>
      </w:r>
      <w:proofErr w:type="spellStart"/>
      <w:r w:rsidR="00467CC6" w:rsidRPr="000C7C17">
        <w:rPr>
          <w:rFonts w:ascii="Times New Roman" w:hAnsi="Times New Roman"/>
          <w:sz w:val="28"/>
          <w:szCs w:val="28"/>
        </w:rPr>
        <w:t>Шакровни</w:t>
      </w:r>
      <w:proofErr w:type="spellEnd"/>
      <w:r w:rsidR="00467CC6" w:rsidRPr="000C7C17">
        <w:rPr>
          <w:b/>
        </w:rPr>
        <w:t xml:space="preserve"> </w:t>
      </w:r>
      <w:r w:rsidR="00EA4618" w:rsidRPr="000C7C17">
        <w:rPr>
          <w:rFonts w:ascii="Times New Roman" w:hAnsi="Times New Roman"/>
          <w:sz w:val="28"/>
          <w:szCs w:val="28"/>
        </w:rPr>
        <w:t xml:space="preserve">до </w:t>
      </w:r>
      <w:r w:rsidR="00467CC6" w:rsidRPr="000C7C17">
        <w:rPr>
          <w:rFonts w:ascii="Times New Roman" w:hAnsi="Times New Roman"/>
          <w:sz w:val="28"/>
          <w:szCs w:val="28"/>
        </w:rPr>
        <w:t>Полтавського районного суду Полтавської області</w:t>
      </w:r>
      <w:r w:rsidR="00EF2C06" w:rsidRPr="000C7C17">
        <w:rPr>
          <w:rFonts w:ascii="Times New Roman" w:hAnsi="Times New Roman"/>
          <w:sz w:val="28"/>
          <w:szCs w:val="28"/>
        </w:rPr>
        <w:t xml:space="preserve">, </w:t>
      </w:r>
    </w:p>
    <w:p w:rsidR="0078656C" w:rsidRPr="000C7C17" w:rsidRDefault="0078656C" w:rsidP="00A81994">
      <w:pPr>
        <w:spacing w:after="0" w:line="240" w:lineRule="auto"/>
        <w:ind w:firstLine="567"/>
        <w:jc w:val="center"/>
        <w:rPr>
          <w:rFonts w:ascii="Times New Roman" w:hAnsi="Times New Roman"/>
          <w:sz w:val="28"/>
          <w:szCs w:val="28"/>
        </w:rPr>
      </w:pPr>
    </w:p>
    <w:p w:rsidR="00606A8B" w:rsidRPr="000C7C17" w:rsidRDefault="00606A8B" w:rsidP="00A81994">
      <w:pPr>
        <w:spacing w:after="0" w:line="240" w:lineRule="auto"/>
        <w:ind w:firstLine="567"/>
        <w:jc w:val="center"/>
        <w:rPr>
          <w:rFonts w:ascii="Times New Roman" w:hAnsi="Times New Roman"/>
          <w:sz w:val="28"/>
          <w:szCs w:val="28"/>
        </w:rPr>
      </w:pPr>
      <w:r w:rsidRPr="000C7C17">
        <w:rPr>
          <w:rFonts w:ascii="Times New Roman" w:hAnsi="Times New Roman"/>
          <w:b/>
          <w:sz w:val="28"/>
          <w:szCs w:val="28"/>
        </w:rPr>
        <w:t>встановила</w:t>
      </w:r>
      <w:r w:rsidRPr="000C7C17">
        <w:rPr>
          <w:rFonts w:ascii="Times New Roman" w:hAnsi="Times New Roman"/>
          <w:sz w:val="28"/>
          <w:szCs w:val="28"/>
        </w:rPr>
        <w:t>:</w:t>
      </w:r>
    </w:p>
    <w:p w:rsidR="00606A8B" w:rsidRPr="000C7C17" w:rsidRDefault="00606A8B" w:rsidP="00A81994">
      <w:pPr>
        <w:spacing w:after="0" w:line="240" w:lineRule="auto"/>
        <w:ind w:firstLine="567"/>
        <w:jc w:val="center"/>
        <w:rPr>
          <w:rFonts w:ascii="Times New Roman" w:hAnsi="Times New Roman"/>
          <w:sz w:val="28"/>
          <w:szCs w:val="28"/>
        </w:rPr>
      </w:pPr>
    </w:p>
    <w:p w:rsidR="00467CC6" w:rsidRPr="000C7C17" w:rsidRDefault="001E5870" w:rsidP="008764FE">
      <w:pPr>
        <w:spacing w:after="0" w:line="240" w:lineRule="auto"/>
        <w:jc w:val="both"/>
        <w:rPr>
          <w:rFonts w:ascii="Times New Roman" w:hAnsi="Times New Roman"/>
          <w:sz w:val="28"/>
          <w:szCs w:val="28"/>
        </w:rPr>
      </w:pPr>
      <w:r w:rsidRPr="000C7C17">
        <w:rPr>
          <w:rFonts w:ascii="Times New Roman" w:hAnsi="Times New Roman"/>
          <w:sz w:val="28"/>
          <w:szCs w:val="28"/>
        </w:rPr>
        <w:t xml:space="preserve">до Вищої ради правосуддя </w:t>
      </w:r>
      <w:r w:rsidR="00E05A64" w:rsidRPr="000C7C17">
        <w:rPr>
          <w:rFonts w:ascii="Times New Roman" w:hAnsi="Times New Roman"/>
          <w:sz w:val="28"/>
          <w:szCs w:val="28"/>
        </w:rPr>
        <w:t>11</w:t>
      </w:r>
      <w:r w:rsidR="0078656C" w:rsidRPr="000C7C17">
        <w:rPr>
          <w:rFonts w:ascii="Times New Roman" w:hAnsi="Times New Roman"/>
          <w:sz w:val="28"/>
          <w:szCs w:val="28"/>
        </w:rPr>
        <w:t xml:space="preserve"> грудня</w:t>
      </w:r>
      <w:r w:rsidRPr="000C7C17">
        <w:rPr>
          <w:rFonts w:ascii="Times New Roman" w:hAnsi="Times New Roman"/>
          <w:sz w:val="28"/>
          <w:szCs w:val="28"/>
        </w:rPr>
        <w:t xml:space="preserve"> 2023 року за вхідним № </w:t>
      </w:r>
      <w:r w:rsidR="0078656C" w:rsidRPr="000C7C17">
        <w:rPr>
          <w:rFonts w:ascii="Times New Roman" w:hAnsi="Times New Roman"/>
          <w:sz w:val="28"/>
          <w:szCs w:val="28"/>
        </w:rPr>
        <w:t>6906</w:t>
      </w:r>
      <w:r w:rsidRPr="000C7C17">
        <w:rPr>
          <w:rFonts w:ascii="Times New Roman" w:hAnsi="Times New Roman"/>
          <w:sz w:val="28"/>
          <w:szCs w:val="28"/>
        </w:rPr>
        <w:t>/0/8-23 надійшло рішення Вищої кваліфікаційної комісії суддів України (далі</w:t>
      </w:r>
      <w:r w:rsidR="00327356" w:rsidRPr="000C7C17">
        <w:rPr>
          <w:rFonts w:ascii="Times New Roman" w:hAnsi="Times New Roman"/>
          <w:sz w:val="28"/>
          <w:szCs w:val="28"/>
        </w:rPr>
        <w:t xml:space="preserve"> також</w:t>
      </w:r>
      <w:r w:rsidRPr="000C7C17">
        <w:rPr>
          <w:rFonts w:ascii="Times New Roman" w:hAnsi="Times New Roman"/>
          <w:sz w:val="28"/>
          <w:szCs w:val="28"/>
        </w:rPr>
        <w:t xml:space="preserve"> – ВККСУ</w:t>
      </w:r>
      <w:r w:rsidR="00A81994">
        <w:rPr>
          <w:rFonts w:ascii="Times New Roman" w:hAnsi="Times New Roman"/>
          <w:sz w:val="28"/>
          <w:szCs w:val="28"/>
        </w:rPr>
        <w:t>, Комісія</w:t>
      </w:r>
      <w:r w:rsidRPr="000C7C17">
        <w:rPr>
          <w:rFonts w:ascii="Times New Roman" w:hAnsi="Times New Roman"/>
          <w:sz w:val="28"/>
          <w:szCs w:val="28"/>
        </w:rPr>
        <w:t xml:space="preserve">) від </w:t>
      </w:r>
      <w:r w:rsidR="0078656C" w:rsidRPr="000C7C17">
        <w:rPr>
          <w:rFonts w:ascii="Times New Roman" w:hAnsi="Times New Roman"/>
          <w:sz w:val="28"/>
          <w:szCs w:val="28"/>
        </w:rPr>
        <w:t>29 листопада</w:t>
      </w:r>
      <w:r w:rsidRPr="000C7C17">
        <w:rPr>
          <w:rFonts w:ascii="Times New Roman" w:hAnsi="Times New Roman"/>
          <w:sz w:val="28"/>
          <w:szCs w:val="28"/>
        </w:rPr>
        <w:t xml:space="preserve"> 2023 року № </w:t>
      </w:r>
      <w:r w:rsidR="0078656C" w:rsidRPr="000C7C17">
        <w:rPr>
          <w:rFonts w:ascii="Times New Roman" w:hAnsi="Times New Roman"/>
          <w:sz w:val="28"/>
          <w:szCs w:val="28"/>
        </w:rPr>
        <w:t>56</w:t>
      </w:r>
      <w:r w:rsidRPr="000C7C17">
        <w:rPr>
          <w:rFonts w:ascii="Times New Roman" w:hAnsi="Times New Roman"/>
          <w:sz w:val="28"/>
          <w:szCs w:val="28"/>
        </w:rPr>
        <w:t xml:space="preserve">/пс-23 про внесення подання з рекомендацією про дострокове закінчення відрядження чотирьох суддів </w:t>
      </w:r>
      <w:proofErr w:type="spellStart"/>
      <w:r w:rsidR="0078656C" w:rsidRPr="000C7C17">
        <w:rPr>
          <w:rFonts w:ascii="Times New Roman" w:hAnsi="Times New Roman"/>
          <w:sz w:val="28"/>
          <w:szCs w:val="28"/>
        </w:rPr>
        <w:t>Лозівського</w:t>
      </w:r>
      <w:proofErr w:type="spellEnd"/>
      <w:r w:rsidR="0078656C" w:rsidRPr="000C7C17">
        <w:rPr>
          <w:rFonts w:ascii="Times New Roman" w:hAnsi="Times New Roman"/>
          <w:sz w:val="28"/>
          <w:szCs w:val="28"/>
        </w:rPr>
        <w:t xml:space="preserve"> міськрайонного суду Харківської області</w:t>
      </w:r>
      <w:r w:rsidRPr="000C7C17">
        <w:rPr>
          <w:rFonts w:ascii="Times New Roman" w:hAnsi="Times New Roman"/>
          <w:sz w:val="28"/>
          <w:szCs w:val="28"/>
        </w:rPr>
        <w:t xml:space="preserve">, у тому числі                   судді </w:t>
      </w:r>
      <w:proofErr w:type="spellStart"/>
      <w:r w:rsidR="00467CC6" w:rsidRPr="000C7C17">
        <w:rPr>
          <w:rFonts w:ascii="Times New Roman" w:hAnsi="Times New Roman"/>
          <w:sz w:val="28"/>
          <w:szCs w:val="28"/>
        </w:rPr>
        <w:t>Харабадзе</w:t>
      </w:r>
      <w:proofErr w:type="spellEnd"/>
      <w:r w:rsidR="00467CC6" w:rsidRPr="000C7C17">
        <w:rPr>
          <w:rFonts w:ascii="Times New Roman" w:hAnsi="Times New Roman"/>
          <w:sz w:val="28"/>
          <w:szCs w:val="28"/>
        </w:rPr>
        <w:t xml:space="preserve"> К.Ш.,</w:t>
      </w:r>
      <w:r w:rsidR="00467CC6" w:rsidRPr="000C7C17">
        <w:rPr>
          <w:b/>
        </w:rPr>
        <w:t xml:space="preserve"> </w:t>
      </w:r>
      <w:r w:rsidRPr="000C7C17">
        <w:rPr>
          <w:rFonts w:ascii="Times New Roman" w:hAnsi="Times New Roman"/>
          <w:sz w:val="28"/>
          <w:szCs w:val="28"/>
        </w:rPr>
        <w:t xml:space="preserve">відрядженої до </w:t>
      </w:r>
      <w:r w:rsidR="00467CC6" w:rsidRPr="000C7C17">
        <w:rPr>
          <w:rFonts w:ascii="Times New Roman" w:hAnsi="Times New Roman"/>
          <w:sz w:val="28"/>
          <w:szCs w:val="28"/>
        </w:rPr>
        <w:t>Полтавського районного суду Полтавської області.</w:t>
      </w:r>
      <w:r w:rsidR="0013611E" w:rsidRPr="000C7C17">
        <w:rPr>
          <w:rFonts w:ascii="Times New Roman" w:hAnsi="Times New Roman"/>
          <w:sz w:val="28"/>
          <w:szCs w:val="28"/>
        </w:rPr>
        <w:t xml:space="preserve"> </w:t>
      </w:r>
    </w:p>
    <w:p w:rsidR="00085362" w:rsidRPr="000C7C17" w:rsidRDefault="00085362"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w:t>
      </w:r>
      <w:r w:rsidR="0013611E" w:rsidRPr="000C7C17">
        <w:rPr>
          <w:rFonts w:ascii="Times New Roman" w:hAnsi="Times New Roman"/>
          <w:sz w:val="28"/>
          <w:szCs w:val="28"/>
        </w:rPr>
        <w:t>11 грудня</w:t>
      </w:r>
      <w:r w:rsidRPr="000C7C17">
        <w:rPr>
          <w:rFonts w:ascii="Times New Roman" w:hAnsi="Times New Roman"/>
          <w:sz w:val="28"/>
          <w:szCs w:val="28"/>
        </w:rPr>
        <w:t xml:space="preserve"> 2023 року рішення ВККСУ</w:t>
      </w:r>
      <w:r w:rsidR="009D40B5" w:rsidRPr="000C7C17">
        <w:rPr>
          <w:rFonts w:ascii="Times New Roman" w:hAnsi="Times New Roman"/>
          <w:sz w:val="28"/>
          <w:szCs w:val="28"/>
        </w:rPr>
        <w:t xml:space="preserve"> </w:t>
      </w:r>
      <w:r w:rsidRPr="000C7C17">
        <w:rPr>
          <w:rFonts w:ascii="Times New Roman" w:hAnsi="Times New Roman"/>
          <w:sz w:val="28"/>
          <w:szCs w:val="28"/>
        </w:rPr>
        <w:t xml:space="preserve">від </w:t>
      </w:r>
      <w:r w:rsidR="0013611E" w:rsidRPr="000C7C17">
        <w:rPr>
          <w:rFonts w:ascii="Times New Roman" w:hAnsi="Times New Roman"/>
          <w:sz w:val="28"/>
          <w:szCs w:val="28"/>
        </w:rPr>
        <w:t xml:space="preserve">                 29 листопада</w:t>
      </w:r>
      <w:r w:rsidRPr="000C7C17">
        <w:rPr>
          <w:rFonts w:ascii="Times New Roman" w:hAnsi="Times New Roman"/>
          <w:sz w:val="28"/>
          <w:szCs w:val="28"/>
        </w:rPr>
        <w:t xml:space="preserve"> 2023 року № </w:t>
      </w:r>
      <w:r w:rsidR="0013611E" w:rsidRPr="000C7C17">
        <w:rPr>
          <w:rFonts w:ascii="Times New Roman" w:hAnsi="Times New Roman"/>
          <w:sz w:val="28"/>
          <w:szCs w:val="28"/>
        </w:rPr>
        <w:t>56</w:t>
      </w:r>
      <w:r w:rsidRPr="000C7C17">
        <w:rPr>
          <w:rFonts w:ascii="Times New Roman" w:hAnsi="Times New Roman"/>
          <w:sz w:val="28"/>
          <w:szCs w:val="28"/>
        </w:rPr>
        <w:t xml:space="preserve">/пс-23 передано для попереднього розгляду члену Вищої ради правосуддя </w:t>
      </w:r>
      <w:proofErr w:type="spellStart"/>
      <w:r w:rsidR="0013611E" w:rsidRPr="000C7C17">
        <w:rPr>
          <w:rFonts w:ascii="Times New Roman" w:hAnsi="Times New Roman"/>
          <w:sz w:val="28"/>
          <w:szCs w:val="28"/>
        </w:rPr>
        <w:t>Усику</w:t>
      </w:r>
      <w:proofErr w:type="spellEnd"/>
      <w:r w:rsidR="0013611E" w:rsidRPr="000C7C17">
        <w:rPr>
          <w:rFonts w:ascii="Times New Roman" w:hAnsi="Times New Roman"/>
          <w:sz w:val="28"/>
          <w:szCs w:val="28"/>
        </w:rPr>
        <w:t xml:space="preserve"> Г.І.</w:t>
      </w:r>
    </w:p>
    <w:p w:rsidR="00DC03EF" w:rsidRPr="000C7C17" w:rsidRDefault="00DC03EF"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До Вищої ради правосуддя </w:t>
      </w:r>
      <w:r w:rsidR="00E562F2" w:rsidRPr="000C7C17">
        <w:rPr>
          <w:rFonts w:ascii="Times New Roman" w:hAnsi="Times New Roman"/>
          <w:sz w:val="28"/>
          <w:szCs w:val="28"/>
        </w:rPr>
        <w:t>2</w:t>
      </w:r>
      <w:r w:rsidR="00467CC6" w:rsidRPr="000C7C17">
        <w:rPr>
          <w:rFonts w:ascii="Times New Roman" w:hAnsi="Times New Roman"/>
          <w:sz w:val="28"/>
          <w:szCs w:val="28"/>
        </w:rPr>
        <w:t>3</w:t>
      </w:r>
      <w:r w:rsidR="00A81994">
        <w:rPr>
          <w:rFonts w:ascii="Times New Roman" w:hAnsi="Times New Roman"/>
          <w:sz w:val="28"/>
          <w:szCs w:val="28"/>
        </w:rPr>
        <w:t xml:space="preserve"> січня 2024</w:t>
      </w:r>
      <w:r w:rsidRPr="000C7C17">
        <w:rPr>
          <w:rFonts w:ascii="Times New Roman" w:hAnsi="Times New Roman"/>
          <w:sz w:val="28"/>
          <w:szCs w:val="28"/>
        </w:rPr>
        <w:t xml:space="preserve"> року надійшл</w:t>
      </w:r>
      <w:r w:rsidR="001E5870" w:rsidRPr="000C7C17">
        <w:rPr>
          <w:rFonts w:ascii="Times New Roman" w:hAnsi="Times New Roman"/>
          <w:sz w:val="28"/>
          <w:szCs w:val="28"/>
        </w:rPr>
        <w:t>а</w:t>
      </w:r>
      <w:r w:rsidRPr="000C7C17">
        <w:rPr>
          <w:rFonts w:ascii="Times New Roman" w:hAnsi="Times New Roman"/>
          <w:sz w:val="28"/>
          <w:szCs w:val="28"/>
        </w:rPr>
        <w:t xml:space="preserve"> заяв</w:t>
      </w:r>
      <w:r w:rsidR="001E5870" w:rsidRPr="000C7C17">
        <w:rPr>
          <w:rFonts w:ascii="Times New Roman" w:hAnsi="Times New Roman"/>
          <w:sz w:val="28"/>
          <w:szCs w:val="28"/>
        </w:rPr>
        <w:t>а</w:t>
      </w:r>
      <w:r w:rsidRPr="000C7C17">
        <w:rPr>
          <w:rFonts w:ascii="Times New Roman" w:hAnsi="Times New Roman"/>
          <w:sz w:val="28"/>
          <w:szCs w:val="28"/>
        </w:rPr>
        <w:t xml:space="preserve"> судді </w:t>
      </w:r>
      <w:r w:rsidR="009D204F" w:rsidRPr="000C7C17">
        <w:rPr>
          <w:rFonts w:ascii="Times New Roman" w:hAnsi="Times New Roman"/>
          <w:sz w:val="28"/>
          <w:szCs w:val="28"/>
        </w:rPr>
        <w:t xml:space="preserve">            </w:t>
      </w:r>
      <w:proofErr w:type="spellStart"/>
      <w:r w:rsidR="00467CC6" w:rsidRPr="000C7C17">
        <w:rPr>
          <w:rFonts w:ascii="Times New Roman" w:hAnsi="Times New Roman"/>
          <w:sz w:val="28"/>
          <w:szCs w:val="28"/>
        </w:rPr>
        <w:t>Харабадзе</w:t>
      </w:r>
      <w:proofErr w:type="spellEnd"/>
      <w:r w:rsidR="00467CC6" w:rsidRPr="000C7C17">
        <w:rPr>
          <w:rFonts w:ascii="Times New Roman" w:hAnsi="Times New Roman"/>
          <w:sz w:val="28"/>
          <w:szCs w:val="28"/>
        </w:rPr>
        <w:t xml:space="preserve"> К.Ш.</w:t>
      </w:r>
      <w:r w:rsidR="00467CC6" w:rsidRPr="000C7C17">
        <w:rPr>
          <w:b/>
        </w:rPr>
        <w:t xml:space="preserve"> </w:t>
      </w:r>
      <w:r w:rsidR="00327356" w:rsidRPr="000C7C17">
        <w:rPr>
          <w:rFonts w:ascii="Times New Roman" w:hAnsi="Times New Roman"/>
          <w:sz w:val="28"/>
          <w:szCs w:val="28"/>
        </w:rPr>
        <w:t>із</w:t>
      </w:r>
      <w:r w:rsidRPr="000C7C17">
        <w:rPr>
          <w:rFonts w:ascii="Times New Roman" w:hAnsi="Times New Roman"/>
          <w:sz w:val="28"/>
          <w:szCs w:val="28"/>
        </w:rPr>
        <w:t xml:space="preserve"> прохання</w:t>
      </w:r>
      <w:r w:rsidR="00327356" w:rsidRPr="000C7C17">
        <w:rPr>
          <w:rFonts w:ascii="Times New Roman" w:hAnsi="Times New Roman"/>
          <w:sz w:val="28"/>
          <w:szCs w:val="28"/>
        </w:rPr>
        <w:t>м</w:t>
      </w:r>
      <w:r w:rsidRPr="000C7C17">
        <w:rPr>
          <w:rFonts w:ascii="Times New Roman" w:hAnsi="Times New Roman"/>
          <w:sz w:val="28"/>
          <w:szCs w:val="28"/>
        </w:rPr>
        <w:t xml:space="preserve"> здійснювати</w:t>
      </w:r>
      <w:r w:rsidR="000A5DB0" w:rsidRPr="000C7C17">
        <w:rPr>
          <w:rFonts w:ascii="Times New Roman" w:hAnsi="Times New Roman"/>
          <w:sz w:val="28"/>
          <w:szCs w:val="28"/>
        </w:rPr>
        <w:t xml:space="preserve"> 30 січня 2024 року</w:t>
      </w:r>
      <w:r w:rsidRPr="000C7C17">
        <w:rPr>
          <w:rFonts w:ascii="Times New Roman" w:hAnsi="Times New Roman"/>
          <w:sz w:val="28"/>
          <w:szCs w:val="28"/>
        </w:rPr>
        <w:t xml:space="preserve"> розгляд питання про</w:t>
      </w:r>
      <w:r w:rsidR="00E562F2" w:rsidRPr="000C7C17">
        <w:rPr>
          <w:rFonts w:ascii="Times New Roman" w:hAnsi="Times New Roman"/>
          <w:sz w:val="28"/>
          <w:szCs w:val="28"/>
        </w:rPr>
        <w:t xml:space="preserve"> </w:t>
      </w:r>
      <w:r w:rsidRPr="000C7C17">
        <w:rPr>
          <w:rFonts w:ascii="Times New Roman" w:hAnsi="Times New Roman"/>
          <w:sz w:val="28"/>
          <w:szCs w:val="28"/>
        </w:rPr>
        <w:t xml:space="preserve">дострокове закінчення відрядження </w:t>
      </w:r>
      <w:r w:rsidR="00467CC6" w:rsidRPr="000C7C17">
        <w:rPr>
          <w:rFonts w:ascii="Times New Roman" w:hAnsi="Times New Roman"/>
          <w:sz w:val="28"/>
          <w:szCs w:val="28"/>
        </w:rPr>
        <w:t>без її участі.</w:t>
      </w:r>
    </w:p>
    <w:p w:rsidR="004D2181" w:rsidRPr="000C7C17" w:rsidRDefault="004D2181"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неявка судді не перешкоджає розгляду питання щодо внесення подання про відрядження судді або про дострокове закінчення відрядження судді за його відсутності.</w:t>
      </w:r>
    </w:p>
    <w:p w:rsidR="00085362" w:rsidRPr="000C7C17" w:rsidRDefault="00085362"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Заслухавши доповідача – члена Вищої ради правосуддя </w:t>
      </w:r>
      <w:proofErr w:type="spellStart"/>
      <w:r w:rsidR="0013611E" w:rsidRPr="000C7C17">
        <w:rPr>
          <w:rFonts w:ascii="Times New Roman" w:hAnsi="Times New Roman"/>
          <w:sz w:val="28"/>
          <w:szCs w:val="28"/>
        </w:rPr>
        <w:t>Усика</w:t>
      </w:r>
      <w:proofErr w:type="spellEnd"/>
      <w:r w:rsidR="0013611E" w:rsidRPr="000C7C17">
        <w:rPr>
          <w:rFonts w:ascii="Times New Roman" w:hAnsi="Times New Roman"/>
          <w:sz w:val="28"/>
          <w:szCs w:val="28"/>
        </w:rPr>
        <w:t xml:space="preserve"> Г.І</w:t>
      </w:r>
      <w:r w:rsidRPr="000C7C17">
        <w:rPr>
          <w:rFonts w:ascii="Times New Roman" w:hAnsi="Times New Roman"/>
          <w:sz w:val="28"/>
          <w:szCs w:val="28"/>
        </w:rPr>
        <w:t>., Вища рада правосуддя встановила таке.</w:t>
      </w:r>
    </w:p>
    <w:p w:rsidR="001E471D" w:rsidRPr="000C7C17" w:rsidRDefault="001E471D" w:rsidP="00A81994">
      <w:pPr>
        <w:pStyle w:val="rtecenter"/>
        <w:spacing w:before="0" w:beforeAutospacing="0" w:after="0" w:afterAutospacing="0"/>
        <w:ind w:firstLine="567"/>
        <w:jc w:val="both"/>
        <w:rPr>
          <w:rStyle w:val="FontStyle14"/>
          <w:sz w:val="28"/>
          <w:szCs w:val="28"/>
        </w:rPr>
      </w:pPr>
      <w:proofErr w:type="spellStart"/>
      <w:r w:rsidRPr="000C7C17">
        <w:rPr>
          <w:rStyle w:val="FontStyle14"/>
          <w:sz w:val="28"/>
          <w:szCs w:val="28"/>
        </w:rPr>
        <w:lastRenderedPageBreak/>
        <w:t>Харабадзе</w:t>
      </w:r>
      <w:proofErr w:type="spellEnd"/>
      <w:r w:rsidRPr="000C7C17">
        <w:rPr>
          <w:rStyle w:val="FontStyle14"/>
          <w:sz w:val="28"/>
          <w:szCs w:val="28"/>
        </w:rPr>
        <w:t xml:space="preserve"> Карина </w:t>
      </w:r>
      <w:proofErr w:type="spellStart"/>
      <w:r w:rsidRPr="000C7C17">
        <w:rPr>
          <w:rStyle w:val="FontStyle14"/>
          <w:sz w:val="28"/>
          <w:szCs w:val="28"/>
        </w:rPr>
        <w:t>Шакровна</w:t>
      </w:r>
      <w:proofErr w:type="spellEnd"/>
      <w:r w:rsidRPr="000C7C17">
        <w:rPr>
          <w:rStyle w:val="FontStyle14"/>
          <w:sz w:val="28"/>
          <w:szCs w:val="28"/>
        </w:rPr>
        <w:t xml:space="preserve"> Указом Президента України                                  від 15 лютого 2010 року № 162/2010 призначена на посаду судді </w:t>
      </w:r>
      <w:proofErr w:type="spellStart"/>
      <w:r w:rsidRPr="000C7C17">
        <w:rPr>
          <w:rStyle w:val="FontStyle14"/>
          <w:sz w:val="28"/>
          <w:szCs w:val="28"/>
        </w:rPr>
        <w:t>Лозівського</w:t>
      </w:r>
      <w:proofErr w:type="spellEnd"/>
      <w:r w:rsidRPr="000C7C17">
        <w:rPr>
          <w:rStyle w:val="FontStyle14"/>
          <w:sz w:val="28"/>
          <w:szCs w:val="28"/>
        </w:rPr>
        <w:t xml:space="preserve"> міськрайонного суду Харківської області строком на п’ять років, Указом Президента України від 12 червня 2017 року № 157/2017  обрана на посаду судді цього суду.</w:t>
      </w:r>
    </w:p>
    <w:p w:rsidR="00D47897" w:rsidRPr="000C7C17" w:rsidRDefault="00D47897"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Підпунктом 2 пункту 56 розділу XII «Прикінцеві та перехідні положення» Закону України «Про судоустрій і статус суддів» тимчасово встановлено, що в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приймає рішення про відрядження судді до іншого суду того самого рівня і </w:t>
      </w:r>
      <w:r w:rsidRPr="000C7C17">
        <w:rPr>
          <w:rStyle w:val="FontStyle14"/>
        </w:rPr>
        <w:t>спеціалізації</w:t>
      </w:r>
      <w:r w:rsidRPr="000C7C17">
        <w:rPr>
          <w:rFonts w:ascii="Times New Roman" w:hAnsi="Times New Roman"/>
          <w:sz w:val="28"/>
          <w:szCs w:val="28"/>
        </w:rPr>
        <w:t xml:space="preserve"> та про дострокове закінчення відрядження судді. Положення абзацу другого частини другої статті 55 цього Закону щодо граничного строку відрядження судді не застосовуються.</w:t>
      </w:r>
    </w:p>
    <w:p w:rsidR="00B46DD5" w:rsidRPr="000C7C17" w:rsidRDefault="00B85BE6" w:rsidP="00A81994">
      <w:pPr>
        <w:spacing w:after="0" w:line="240" w:lineRule="auto"/>
        <w:ind w:firstLine="567"/>
        <w:jc w:val="both"/>
        <w:rPr>
          <w:rStyle w:val="FontStyle14"/>
          <w:sz w:val="28"/>
          <w:szCs w:val="28"/>
        </w:rPr>
      </w:pPr>
      <w:r w:rsidRPr="000C7C17">
        <w:rPr>
          <w:rStyle w:val="FontStyle14"/>
          <w:sz w:val="28"/>
          <w:szCs w:val="28"/>
        </w:rPr>
        <w:t>Відповідно до частини сьомої статті 147 Закону України «Про судоустрій і статус суддів», ураховуючи неможливість здійснення правосуддя судами під час воєнного стан</w:t>
      </w:r>
      <w:r w:rsidR="00B46EE9" w:rsidRPr="000C7C17">
        <w:rPr>
          <w:rStyle w:val="FontStyle14"/>
          <w:sz w:val="28"/>
          <w:szCs w:val="28"/>
        </w:rPr>
        <w:t>у,</w:t>
      </w:r>
      <w:r w:rsidRPr="000C7C17">
        <w:rPr>
          <w:rStyle w:val="FontStyle14"/>
          <w:sz w:val="28"/>
          <w:szCs w:val="28"/>
        </w:rPr>
        <w:t xml:space="preserve"> р</w:t>
      </w:r>
      <w:r w:rsidR="00085362" w:rsidRPr="000C7C17">
        <w:rPr>
          <w:rStyle w:val="FontStyle14"/>
          <w:sz w:val="28"/>
          <w:szCs w:val="28"/>
        </w:rPr>
        <w:t xml:space="preserve">озпорядженням Голови Верховного Суду від </w:t>
      </w:r>
      <w:r w:rsidR="00CD75E7" w:rsidRPr="000C7C17">
        <w:rPr>
          <w:rStyle w:val="FontStyle14"/>
          <w:sz w:val="28"/>
          <w:szCs w:val="28"/>
        </w:rPr>
        <w:t>6</w:t>
      </w:r>
      <w:r w:rsidR="00085362" w:rsidRPr="000C7C17">
        <w:rPr>
          <w:rStyle w:val="FontStyle14"/>
          <w:sz w:val="28"/>
          <w:szCs w:val="28"/>
        </w:rPr>
        <w:t xml:space="preserve"> квітня </w:t>
      </w:r>
      <w:r w:rsidR="00E01B5E" w:rsidRPr="000C7C17">
        <w:rPr>
          <w:rStyle w:val="FontStyle14"/>
          <w:sz w:val="28"/>
          <w:szCs w:val="28"/>
        </w:rPr>
        <w:t xml:space="preserve"> </w:t>
      </w:r>
      <w:r w:rsidR="00085362" w:rsidRPr="000C7C17">
        <w:rPr>
          <w:rStyle w:val="FontStyle14"/>
          <w:sz w:val="28"/>
          <w:szCs w:val="28"/>
        </w:rPr>
        <w:t>2022 року</w:t>
      </w:r>
      <w:r w:rsidRPr="000C7C17">
        <w:rPr>
          <w:rStyle w:val="FontStyle14"/>
          <w:sz w:val="28"/>
          <w:szCs w:val="28"/>
        </w:rPr>
        <w:t xml:space="preserve"> </w:t>
      </w:r>
      <w:r w:rsidR="00085362" w:rsidRPr="000C7C17">
        <w:rPr>
          <w:rStyle w:val="FontStyle14"/>
          <w:sz w:val="28"/>
          <w:szCs w:val="28"/>
        </w:rPr>
        <w:t xml:space="preserve">№ </w:t>
      </w:r>
      <w:r w:rsidR="00CD75E7" w:rsidRPr="000C7C17">
        <w:rPr>
          <w:rStyle w:val="FontStyle14"/>
          <w:sz w:val="28"/>
          <w:szCs w:val="28"/>
        </w:rPr>
        <w:t>16</w:t>
      </w:r>
      <w:r w:rsidR="00085362" w:rsidRPr="000C7C17">
        <w:rPr>
          <w:rStyle w:val="FontStyle14"/>
          <w:sz w:val="28"/>
          <w:szCs w:val="28"/>
        </w:rPr>
        <w:t xml:space="preserve">/0/9-22 «Про зміну територіальної підсудності судових справ в умовах воєнного стану (окремі суди </w:t>
      </w:r>
      <w:r w:rsidR="00011A4F" w:rsidRPr="000C7C17">
        <w:rPr>
          <w:rStyle w:val="FontStyle14"/>
          <w:sz w:val="28"/>
          <w:szCs w:val="28"/>
        </w:rPr>
        <w:t>Запорізької</w:t>
      </w:r>
      <w:r w:rsidR="00085362" w:rsidRPr="000C7C17">
        <w:rPr>
          <w:rStyle w:val="FontStyle14"/>
          <w:sz w:val="28"/>
          <w:szCs w:val="28"/>
        </w:rPr>
        <w:t xml:space="preserve">, Харківської областей)» територіальну підсудність судових справ, зокрема, </w:t>
      </w:r>
      <w:proofErr w:type="spellStart"/>
      <w:r w:rsidR="00CD75E7" w:rsidRPr="000C7C17">
        <w:rPr>
          <w:rStyle w:val="FontStyle14"/>
          <w:sz w:val="28"/>
          <w:szCs w:val="28"/>
        </w:rPr>
        <w:t>Лозівського</w:t>
      </w:r>
      <w:proofErr w:type="spellEnd"/>
      <w:r w:rsidR="00CD75E7" w:rsidRPr="000C7C17">
        <w:rPr>
          <w:rStyle w:val="FontStyle14"/>
          <w:sz w:val="28"/>
          <w:szCs w:val="28"/>
        </w:rPr>
        <w:t xml:space="preserve"> міськрайонного суду Харківської області</w:t>
      </w:r>
      <w:r w:rsidR="00085362" w:rsidRPr="000C7C17">
        <w:rPr>
          <w:rStyle w:val="FontStyle14"/>
          <w:sz w:val="28"/>
          <w:szCs w:val="28"/>
        </w:rPr>
        <w:t xml:space="preserve"> визначено </w:t>
      </w:r>
      <w:r w:rsidR="00CD75E7" w:rsidRPr="000C7C17">
        <w:rPr>
          <w:rStyle w:val="FontStyle14"/>
          <w:sz w:val="28"/>
          <w:szCs w:val="28"/>
        </w:rPr>
        <w:t xml:space="preserve">Амур-Нижньодніпровському </w:t>
      </w:r>
      <w:r w:rsidR="00085362" w:rsidRPr="000C7C17">
        <w:rPr>
          <w:rStyle w:val="FontStyle14"/>
          <w:sz w:val="28"/>
          <w:szCs w:val="28"/>
        </w:rPr>
        <w:t>районному суду міста Дніпропетровська.</w:t>
      </w:r>
    </w:p>
    <w:p w:rsidR="006945A8" w:rsidRPr="000C7C17" w:rsidRDefault="00CD3F25" w:rsidP="00A81994">
      <w:pPr>
        <w:spacing w:after="0" w:line="240" w:lineRule="auto"/>
        <w:ind w:firstLine="567"/>
        <w:jc w:val="both"/>
        <w:rPr>
          <w:rStyle w:val="FontStyle14"/>
          <w:sz w:val="28"/>
          <w:szCs w:val="28"/>
        </w:rPr>
      </w:pPr>
      <w:r w:rsidRPr="000C7C17">
        <w:rPr>
          <w:rStyle w:val="FontStyle14"/>
          <w:sz w:val="28"/>
          <w:szCs w:val="28"/>
        </w:rPr>
        <w:t xml:space="preserve">Рішенням Голови Верховного Суду від </w:t>
      </w:r>
      <w:r w:rsidR="001E471D" w:rsidRPr="000C7C17">
        <w:rPr>
          <w:rStyle w:val="FontStyle14"/>
          <w:sz w:val="28"/>
          <w:szCs w:val="28"/>
        </w:rPr>
        <w:t>31 серпня</w:t>
      </w:r>
      <w:r w:rsidRPr="000C7C17">
        <w:rPr>
          <w:rStyle w:val="FontStyle14"/>
          <w:sz w:val="28"/>
          <w:szCs w:val="28"/>
        </w:rPr>
        <w:t xml:space="preserve"> 2022 року</w:t>
      </w:r>
      <w:r w:rsidR="001E471D" w:rsidRPr="000C7C17">
        <w:rPr>
          <w:rStyle w:val="FontStyle14"/>
          <w:sz w:val="28"/>
          <w:szCs w:val="28"/>
        </w:rPr>
        <w:t xml:space="preserve">                                 </w:t>
      </w:r>
      <w:r w:rsidR="001E5870" w:rsidRPr="000C7C17">
        <w:rPr>
          <w:rStyle w:val="FontStyle14"/>
          <w:sz w:val="28"/>
          <w:szCs w:val="28"/>
        </w:rPr>
        <w:t xml:space="preserve"> № </w:t>
      </w:r>
      <w:r w:rsidR="001E471D" w:rsidRPr="000C7C17">
        <w:rPr>
          <w:rStyle w:val="FontStyle14"/>
          <w:sz w:val="28"/>
          <w:szCs w:val="28"/>
        </w:rPr>
        <w:t>411</w:t>
      </w:r>
      <w:r w:rsidR="006945A8" w:rsidRPr="000C7C17">
        <w:rPr>
          <w:rStyle w:val="FontStyle14"/>
          <w:sz w:val="28"/>
          <w:szCs w:val="28"/>
        </w:rPr>
        <w:t>/0/</w:t>
      </w:r>
      <w:r w:rsidR="001E471D" w:rsidRPr="000C7C17">
        <w:rPr>
          <w:rStyle w:val="FontStyle14"/>
          <w:sz w:val="28"/>
          <w:szCs w:val="28"/>
        </w:rPr>
        <w:t>14</w:t>
      </w:r>
      <w:r w:rsidR="00EE7A03" w:rsidRPr="000C7C17">
        <w:rPr>
          <w:rStyle w:val="FontStyle14"/>
          <w:sz w:val="28"/>
          <w:szCs w:val="28"/>
        </w:rPr>
        <w:t>9</w:t>
      </w:r>
      <w:r w:rsidR="006945A8" w:rsidRPr="000C7C17">
        <w:rPr>
          <w:rStyle w:val="FontStyle14"/>
          <w:sz w:val="28"/>
          <w:szCs w:val="28"/>
        </w:rPr>
        <w:t xml:space="preserve">-22 </w:t>
      </w:r>
      <w:r w:rsidRPr="000C7C17">
        <w:rPr>
          <w:rStyle w:val="FontStyle14"/>
          <w:sz w:val="28"/>
          <w:szCs w:val="28"/>
        </w:rPr>
        <w:t xml:space="preserve">ухваленим на підставі статті 55, пункту 56 розділу XII «Прикінцеві та перехідні положення» Закону України від 2 червня 2016 року </w:t>
      </w:r>
      <w:r w:rsidR="001E5870" w:rsidRPr="000C7C17">
        <w:rPr>
          <w:rStyle w:val="FontStyle14"/>
          <w:sz w:val="28"/>
          <w:szCs w:val="28"/>
        </w:rPr>
        <w:t xml:space="preserve"> </w:t>
      </w:r>
      <w:r w:rsidRPr="000C7C17">
        <w:rPr>
          <w:rStyle w:val="FontStyle14"/>
          <w:sz w:val="28"/>
          <w:szCs w:val="28"/>
        </w:rPr>
        <w:t xml:space="preserve">№ 1402-VIII «Про судоустрій і статус суддів», </w:t>
      </w:r>
      <w:r w:rsidR="00EE7A03" w:rsidRPr="000C7C17">
        <w:rPr>
          <w:rStyle w:val="FontStyle14"/>
          <w:sz w:val="28"/>
          <w:szCs w:val="28"/>
        </w:rPr>
        <w:t xml:space="preserve">суддю </w:t>
      </w:r>
      <w:proofErr w:type="spellStart"/>
      <w:r w:rsidR="006945A8" w:rsidRPr="000C7C17">
        <w:rPr>
          <w:rStyle w:val="FontStyle14"/>
          <w:sz w:val="28"/>
          <w:szCs w:val="28"/>
        </w:rPr>
        <w:t>Лозівського</w:t>
      </w:r>
      <w:proofErr w:type="spellEnd"/>
      <w:r w:rsidR="006945A8" w:rsidRPr="000C7C17">
        <w:rPr>
          <w:rStyle w:val="FontStyle14"/>
          <w:sz w:val="28"/>
          <w:szCs w:val="28"/>
        </w:rPr>
        <w:t xml:space="preserve"> міськрайонного суду Харківської області </w:t>
      </w:r>
      <w:proofErr w:type="spellStart"/>
      <w:r w:rsidR="000C7C17" w:rsidRPr="000C7C17">
        <w:rPr>
          <w:rStyle w:val="FontStyle14"/>
          <w:sz w:val="28"/>
          <w:szCs w:val="28"/>
        </w:rPr>
        <w:t>Харабадзе</w:t>
      </w:r>
      <w:proofErr w:type="spellEnd"/>
      <w:r w:rsidR="001E471D" w:rsidRPr="000C7C17">
        <w:rPr>
          <w:rStyle w:val="FontStyle14"/>
          <w:sz w:val="28"/>
          <w:szCs w:val="28"/>
        </w:rPr>
        <w:t xml:space="preserve"> К.Ш.</w:t>
      </w:r>
      <w:r w:rsidR="006945A8" w:rsidRPr="000C7C17">
        <w:rPr>
          <w:rStyle w:val="FontStyle14"/>
          <w:sz w:val="28"/>
          <w:szCs w:val="28"/>
        </w:rPr>
        <w:t xml:space="preserve"> відряджено до </w:t>
      </w:r>
      <w:r w:rsidR="001E471D" w:rsidRPr="000C7C17">
        <w:rPr>
          <w:rFonts w:ascii="Times New Roman" w:hAnsi="Times New Roman"/>
          <w:sz w:val="28"/>
          <w:szCs w:val="28"/>
        </w:rPr>
        <w:t xml:space="preserve">Полтавського районного суду Полтавської області </w:t>
      </w:r>
      <w:r w:rsidR="006945A8" w:rsidRPr="000C7C17">
        <w:rPr>
          <w:rStyle w:val="FontStyle14"/>
          <w:sz w:val="28"/>
          <w:szCs w:val="28"/>
        </w:rPr>
        <w:t>для зд</w:t>
      </w:r>
      <w:r w:rsidR="004A45AC" w:rsidRPr="000C7C17">
        <w:rPr>
          <w:rStyle w:val="FontStyle14"/>
          <w:sz w:val="28"/>
          <w:szCs w:val="28"/>
        </w:rPr>
        <w:t>ійснення правосуддя  із 7 вересн</w:t>
      </w:r>
      <w:r w:rsidR="006945A8" w:rsidRPr="000C7C17">
        <w:rPr>
          <w:rStyle w:val="FontStyle14"/>
          <w:sz w:val="28"/>
          <w:szCs w:val="28"/>
        </w:rPr>
        <w:t>я 2022 року без застосування  строку відрядження.</w:t>
      </w:r>
    </w:p>
    <w:p w:rsidR="00107075" w:rsidRPr="000C7C17" w:rsidRDefault="00107075"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lang w:bidi="uk-UA"/>
        </w:rPr>
        <w:t xml:space="preserve">Розпорядженням Голови Верховного Суду від 20 вересня 2022 року                </w:t>
      </w:r>
      <w:r w:rsidR="006945A8" w:rsidRPr="000C7C17">
        <w:rPr>
          <w:rFonts w:ascii="Times New Roman" w:hAnsi="Times New Roman"/>
          <w:sz w:val="28"/>
          <w:szCs w:val="28"/>
          <w:lang w:bidi="uk-UA"/>
        </w:rPr>
        <w:t xml:space="preserve"> № 51</w:t>
      </w:r>
      <w:r w:rsidRPr="000C7C17">
        <w:rPr>
          <w:rFonts w:ascii="Times New Roman" w:hAnsi="Times New Roman"/>
          <w:sz w:val="28"/>
          <w:szCs w:val="28"/>
          <w:lang w:bidi="uk-UA"/>
        </w:rPr>
        <w:t xml:space="preserve"> територіальну підсудність судових справ </w:t>
      </w:r>
      <w:proofErr w:type="spellStart"/>
      <w:r w:rsidRPr="000C7C17">
        <w:rPr>
          <w:rFonts w:ascii="Times New Roman" w:hAnsi="Times New Roman"/>
          <w:sz w:val="28"/>
          <w:szCs w:val="28"/>
          <w:lang w:bidi="uk-UA"/>
        </w:rPr>
        <w:t>Лозівського</w:t>
      </w:r>
      <w:proofErr w:type="spellEnd"/>
      <w:r w:rsidRPr="000C7C17">
        <w:rPr>
          <w:rFonts w:ascii="Times New Roman" w:hAnsi="Times New Roman"/>
          <w:sz w:val="28"/>
          <w:szCs w:val="28"/>
          <w:lang w:bidi="uk-UA"/>
        </w:rPr>
        <w:t xml:space="preserve"> міськрайонного суду Харківської області відновлено із 26 вересня 2022 року, таким чином, припинилися обставини, що були підставою відрядження суддів</w:t>
      </w:r>
      <w:r w:rsidR="000A5DB0" w:rsidRPr="000C7C17">
        <w:rPr>
          <w:rFonts w:ascii="Times New Roman" w:hAnsi="Times New Roman"/>
          <w:sz w:val="28"/>
          <w:szCs w:val="28"/>
          <w:lang w:bidi="uk-UA"/>
        </w:rPr>
        <w:t xml:space="preserve">, у тому числі </w:t>
      </w:r>
      <w:proofErr w:type="spellStart"/>
      <w:r w:rsidR="000A5DB0" w:rsidRPr="000C7C17">
        <w:rPr>
          <w:rFonts w:ascii="Times New Roman" w:hAnsi="Times New Roman"/>
          <w:sz w:val="28"/>
          <w:szCs w:val="28"/>
        </w:rPr>
        <w:t>Харабадзе</w:t>
      </w:r>
      <w:proofErr w:type="spellEnd"/>
      <w:r w:rsidR="000A5DB0" w:rsidRPr="000C7C17">
        <w:rPr>
          <w:rFonts w:ascii="Times New Roman" w:hAnsi="Times New Roman"/>
          <w:sz w:val="28"/>
          <w:szCs w:val="28"/>
        </w:rPr>
        <w:t xml:space="preserve"> К.Ш.</w:t>
      </w:r>
    </w:p>
    <w:p w:rsidR="00A90CED" w:rsidRPr="000C7C17" w:rsidRDefault="00A90CED" w:rsidP="00A81994">
      <w:pPr>
        <w:spacing w:after="0" w:line="240" w:lineRule="auto"/>
        <w:ind w:firstLine="567"/>
        <w:jc w:val="both"/>
        <w:rPr>
          <w:rFonts w:ascii="Times New Roman" w:hAnsi="Times New Roman"/>
          <w:sz w:val="28"/>
          <w:szCs w:val="28"/>
          <w:shd w:val="clear" w:color="auto" w:fill="FFFFFF"/>
        </w:rPr>
      </w:pPr>
      <w:r w:rsidRPr="000C7C17">
        <w:rPr>
          <w:rFonts w:ascii="Times New Roman" w:hAnsi="Times New Roman"/>
          <w:sz w:val="28"/>
          <w:szCs w:val="28"/>
          <w:shd w:val="clear" w:color="auto" w:fill="FFFFFF"/>
        </w:rPr>
        <w:t xml:space="preserve">До ВККСУ 2 листопада 2023 року надійшло повідомлення Державної судової адміністрації України (далі – ДСА України) від 2 листопада 2023 року № 8-13221/23 про необхідність розгляду питання щодо дострокового закінчення відрядження суддів </w:t>
      </w:r>
      <w:proofErr w:type="spellStart"/>
      <w:r w:rsidRPr="000C7C17">
        <w:rPr>
          <w:rFonts w:ascii="Times New Roman" w:hAnsi="Times New Roman"/>
          <w:sz w:val="28"/>
          <w:szCs w:val="28"/>
          <w:lang w:bidi="uk-UA"/>
        </w:rPr>
        <w:t>Лозівського</w:t>
      </w:r>
      <w:proofErr w:type="spellEnd"/>
      <w:r w:rsidRPr="000C7C17">
        <w:rPr>
          <w:rFonts w:ascii="Times New Roman" w:hAnsi="Times New Roman"/>
          <w:sz w:val="28"/>
          <w:szCs w:val="28"/>
          <w:lang w:bidi="uk-UA"/>
        </w:rPr>
        <w:t xml:space="preserve"> міськрайонного суду Харківської області</w:t>
      </w:r>
      <w:r w:rsidRPr="000C7C17">
        <w:rPr>
          <w:rFonts w:ascii="Times New Roman" w:hAnsi="Times New Roman"/>
          <w:sz w:val="28"/>
          <w:szCs w:val="28"/>
          <w:shd w:val="clear" w:color="auto" w:fill="FFFFFF"/>
        </w:rPr>
        <w:t xml:space="preserve">, у зв’язку із </w:t>
      </w:r>
      <w:r w:rsidRPr="000C7C17">
        <w:rPr>
          <w:rFonts w:ascii="Times New Roman" w:hAnsi="Times New Roman"/>
          <w:sz w:val="28"/>
          <w:szCs w:val="28"/>
          <w:lang w:bidi="uk-UA"/>
        </w:rPr>
        <w:t>припиненням обставин, що були підставою для їх відрядження.</w:t>
      </w:r>
    </w:p>
    <w:p w:rsidR="00A90CED" w:rsidRPr="000C7C17" w:rsidRDefault="00A90CED" w:rsidP="00A81994">
      <w:pPr>
        <w:spacing w:after="0" w:line="240" w:lineRule="auto"/>
        <w:ind w:firstLine="567"/>
        <w:jc w:val="both"/>
        <w:rPr>
          <w:rFonts w:ascii="Times New Roman" w:hAnsi="Times New Roman"/>
          <w:sz w:val="28"/>
          <w:szCs w:val="28"/>
          <w:shd w:val="clear" w:color="auto" w:fill="FFFFFF"/>
        </w:rPr>
      </w:pPr>
      <w:r w:rsidRPr="000C7C17">
        <w:rPr>
          <w:rFonts w:ascii="Times New Roman" w:hAnsi="Times New Roman"/>
          <w:sz w:val="28"/>
          <w:szCs w:val="28"/>
          <w:shd w:val="clear" w:color="auto" w:fill="FFFFFF"/>
        </w:rPr>
        <w:t xml:space="preserve">29 листопада 2023 року, ВККСУ ухвалила рішення № 56/пс-23 про внесення до Вищої ради правосуддя подання з рекомендацією про дострокове закінчення відрядження суддів </w:t>
      </w:r>
      <w:proofErr w:type="spellStart"/>
      <w:r w:rsidRPr="000C7C17">
        <w:rPr>
          <w:rFonts w:ascii="Times New Roman" w:hAnsi="Times New Roman"/>
          <w:sz w:val="28"/>
          <w:szCs w:val="28"/>
          <w:shd w:val="clear" w:color="auto" w:fill="FFFFFF"/>
        </w:rPr>
        <w:t>Жмуд</w:t>
      </w:r>
      <w:proofErr w:type="spellEnd"/>
      <w:r w:rsidRPr="000C7C17">
        <w:rPr>
          <w:rFonts w:ascii="Times New Roman" w:hAnsi="Times New Roman"/>
          <w:sz w:val="28"/>
          <w:szCs w:val="28"/>
          <w:shd w:val="clear" w:color="auto" w:fill="FFFFFF"/>
        </w:rPr>
        <w:t xml:space="preserve"> Н.М., Мицик С.А., Попова О.Г., </w:t>
      </w:r>
      <w:proofErr w:type="spellStart"/>
      <w:r w:rsidRPr="000C7C17">
        <w:rPr>
          <w:rFonts w:ascii="Times New Roman" w:hAnsi="Times New Roman"/>
          <w:sz w:val="28"/>
          <w:szCs w:val="28"/>
          <w:shd w:val="clear" w:color="auto" w:fill="FFFFFF"/>
        </w:rPr>
        <w:t>Харабадзе</w:t>
      </w:r>
      <w:proofErr w:type="spellEnd"/>
      <w:r w:rsidRPr="000C7C17">
        <w:rPr>
          <w:rFonts w:ascii="Times New Roman" w:hAnsi="Times New Roman"/>
          <w:sz w:val="28"/>
          <w:szCs w:val="28"/>
          <w:shd w:val="clear" w:color="auto" w:fill="FFFFFF"/>
        </w:rPr>
        <w:t xml:space="preserve"> К.Ш.</w:t>
      </w:r>
    </w:p>
    <w:p w:rsidR="00A90CED" w:rsidRPr="000C7C17" w:rsidRDefault="00A90CED" w:rsidP="00A81994">
      <w:pPr>
        <w:spacing w:after="0" w:line="240" w:lineRule="auto"/>
        <w:ind w:firstLine="567"/>
        <w:jc w:val="both"/>
        <w:rPr>
          <w:rFonts w:ascii="Times New Roman" w:hAnsi="Times New Roman"/>
          <w:sz w:val="28"/>
          <w:szCs w:val="28"/>
          <w:shd w:val="clear" w:color="auto" w:fill="FFFFFF"/>
        </w:rPr>
      </w:pPr>
      <w:r w:rsidRPr="000C7C17">
        <w:rPr>
          <w:rFonts w:ascii="Times New Roman" w:hAnsi="Times New Roman"/>
          <w:sz w:val="28"/>
          <w:szCs w:val="28"/>
          <w:shd w:val="clear" w:color="auto" w:fill="FFFFFF"/>
        </w:rPr>
        <w:lastRenderedPageBreak/>
        <w:t>Під час підготовки матеріалів до розгляду встановлено таке.</w:t>
      </w:r>
    </w:p>
    <w:p w:rsidR="00A90CED" w:rsidRPr="000C7C17" w:rsidRDefault="00A90CED" w:rsidP="00A81994">
      <w:pPr>
        <w:spacing w:after="0" w:line="240" w:lineRule="auto"/>
        <w:ind w:firstLine="567"/>
        <w:jc w:val="both"/>
        <w:rPr>
          <w:rFonts w:ascii="Times New Roman" w:hAnsi="Times New Roman"/>
          <w:sz w:val="28"/>
          <w:szCs w:val="28"/>
          <w:shd w:val="clear" w:color="auto" w:fill="FFFFFF"/>
        </w:rPr>
      </w:pPr>
      <w:r w:rsidRPr="000C7C17">
        <w:rPr>
          <w:rFonts w:ascii="Times New Roman" w:hAnsi="Times New Roman"/>
          <w:sz w:val="28"/>
          <w:szCs w:val="28"/>
          <w:shd w:val="clear" w:color="auto" w:fill="FFFFFF"/>
        </w:rPr>
        <w:t xml:space="preserve">До ДСА України надійшло </w:t>
      </w:r>
      <w:r w:rsidRPr="000C7C17">
        <w:rPr>
          <w:rFonts w:ascii="Times New Roman" w:hAnsi="Times New Roman"/>
          <w:sz w:val="28"/>
          <w:szCs w:val="28"/>
        </w:rPr>
        <w:t xml:space="preserve">звернення голови </w:t>
      </w:r>
      <w:proofErr w:type="spellStart"/>
      <w:r w:rsidRPr="000C7C17">
        <w:rPr>
          <w:rFonts w:ascii="Times New Roman" w:hAnsi="Times New Roman"/>
          <w:sz w:val="28"/>
          <w:szCs w:val="28"/>
        </w:rPr>
        <w:t>Лозівського</w:t>
      </w:r>
      <w:proofErr w:type="spellEnd"/>
      <w:r w:rsidRPr="000C7C17">
        <w:rPr>
          <w:rFonts w:ascii="Times New Roman" w:hAnsi="Times New Roman"/>
          <w:sz w:val="28"/>
          <w:szCs w:val="28"/>
        </w:rPr>
        <w:t xml:space="preserve"> міськрайонного суду Харківської області Ткаченка О.А. із проханням розглянути  питання щодо дострокового закінчення відрядження суддів </w:t>
      </w:r>
      <w:proofErr w:type="spellStart"/>
      <w:r w:rsidRPr="000C7C17">
        <w:rPr>
          <w:rFonts w:ascii="Times New Roman" w:hAnsi="Times New Roman"/>
          <w:sz w:val="28"/>
          <w:szCs w:val="28"/>
        </w:rPr>
        <w:t>Лозівського</w:t>
      </w:r>
      <w:proofErr w:type="spellEnd"/>
      <w:r w:rsidRPr="000C7C17">
        <w:rPr>
          <w:rFonts w:ascii="Times New Roman" w:hAnsi="Times New Roman"/>
          <w:sz w:val="28"/>
          <w:szCs w:val="28"/>
        </w:rPr>
        <w:t xml:space="preserve"> міськрайонного суду Харківської області </w:t>
      </w:r>
      <w:proofErr w:type="spellStart"/>
      <w:r w:rsidRPr="000C7C17">
        <w:rPr>
          <w:rFonts w:ascii="Times New Roman" w:hAnsi="Times New Roman"/>
          <w:sz w:val="28"/>
          <w:szCs w:val="28"/>
          <w:shd w:val="clear" w:color="auto" w:fill="FFFFFF"/>
        </w:rPr>
        <w:t>Жмуд</w:t>
      </w:r>
      <w:proofErr w:type="spellEnd"/>
      <w:r w:rsidRPr="000C7C17">
        <w:rPr>
          <w:rFonts w:ascii="Times New Roman" w:hAnsi="Times New Roman"/>
          <w:sz w:val="28"/>
          <w:szCs w:val="28"/>
          <w:shd w:val="clear" w:color="auto" w:fill="FFFFFF"/>
        </w:rPr>
        <w:t xml:space="preserve"> Н.М., Мицик С.А., Попова О.Г., </w:t>
      </w:r>
      <w:proofErr w:type="spellStart"/>
      <w:r w:rsidRPr="000C7C17">
        <w:rPr>
          <w:rFonts w:ascii="Times New Roman" w:hAnsi="Times New Roman"/>
          <w:sz w:val="28"/>
          <w:szCs w:val="28"/>
          <w:shd w:val="clear" w:color="auto" w:fill="FFFFFF"/>
        </w:rPr>
        <w:t>Харабадзе</w:t>
      </w:r>
      <w:proofErr w:type="spellEnd"/>
      <w:r w:rsidRPr="000C7C17">
        <w:rPr>
          <w:rFonts w:ascii="Times New Roman" w:hAnsi="Times New Roman"/>
          <w:sz w:val="28"/>
          <w:szCs w:val="28"/>
          <w:shd w:val="clear" w:color="auto" w:fill="FFFFFF"/>
        </w:rPr>
        <w:t xml:space="preserve"> К.Ш. </w:t>
      </w:r>
    </w:p>
    <w:p w:rsidR="00A90CED" w:rsidRPr="000C7C17" w:rsidRDefault="00A90CED" w:rsidP="00A81994">
      <w:pPr>
        <w:spacing w:after="0" w:line="240" w:lineRule="auto"/>
        <w:ind w:firstLine="567"/>
        <w:jc w:val="both"/>
        <w:rPr>
          <w:rFonts w:ascii="Times New Roman" w:hAnsi="Times New Roman"/>
          <w:sz w:val="28"/>
          <w:szCs w:val="28"/>
          <w:shd w:val="clear" w:color="auto" w:fill="FFFFFF"/>
        </w:rPr>
      </w:pPr>
      <w:r w:rsidRPr="000C7C17">
        <w:rPr>
          <w:rFonts w:ascii="Times New Roman" w:hAnsi="Times New Roman"/>
          <w:sz w:val="28"/>
          <w:szCs w:val="28"/>
          <w:shd w:val="clear" w:color="auto" w:fill="FFFFFF"/>
        </w:rPr>
        <w:t>У зверненні вказано,</w:t>
      </w:r>
      <w:r w:rsidRPr="000C7C17">
        <w:rPr>
          <w:rFonts w:ascii="Times New Roman" w:hAnsi="Times New Roman"/>
          <w:sz w:val="28"/>
          <w:szCs w:val="28"/>
        </w:rPr>
        <w:t xml:space="preserve"> що дострокове</w:t>
      </w:r>
      <w:r w:rsidRPr="000C7C17">
        <w:rPr>
          <w:rFonts w:ascii="Times New Roman" w:hAnsi="Times New Roman"/>
          <w:sz w:val="28"/>
          <w:szCs w:val="28"/>
          <w:shd w:val="clear" w:color="auto" w:fill="FFFFFF"/>
        </w:rPr>
        <w:t xml:space="preserve"> </w:t>
      </w:r>
      <w:r w:rsidRPr="000C7C17">
        <w:rPr>
          <w:rFonts w:ascii="Times New Roman" w:hAnsi="Times New Roman"/>
          <w:sz w:val="28"/>
          <w:szCs w:val="28"/>
        </w:rPr>
        <w:t>закінчення відрядження зазначених вище суддів дозволить зменшити надмірний рівень с</w:t>
      </w:r>
      <w:r w:rsidR="000C7C17" w:rsidRPr="000C7C17">
        <w:rPr>
          <w:rFonts w:ascii="Times New Roman" w:hAnsi="Times New Roman"/>
          <w:sz w:val="28"/>
          <w:szCs w:val="28"/>
        </w:rPr>
        <w:t xml:space="preserve">удового навантаження на суддів </w:t>
      </w:r>
      <w:proofErr w:type="spellStart"/>
      <w:r w:rsidRPr="000C7C17">
        <w:rPr>
          <w:rFonts w:ascii="Times New Roman" w:hAnsi="Times New Roman"/>
          <w:sz w:val="28"/>
          <w:szCs w:val="28"/>
        </w:rPr>
        <w:t>Лозівського</w:t>
      </w:r>
      <w:proofErr w:type="spellEnd"/>
      <w:r w:rsidRPr="000C7C17">
        <w:rPr>
          <w:rFonts w:ascii="Times New Roman" w:hAnsi="Times New Roman"/>
          <w:sz w:val="28"/>
          <w:szCs w:val="28"/>
        </w:rPr>
        <w:t xml:space="preserve"> міськрайонного суду Харківської області.</w:t>
      </w:r>
      <w:r w:rsidRPr="000C7C17">
        <w:rPr>
          <w:rFonts w:ascii="Times New Roman" w:hAnsi="Times New Roman"/>
          <w:sz w:val="28"/>
          <w:szCs w:val="28"/>
          <w:shd w:val="clear" w:color="auto" w:fill="FFFFFF"/>
        </w:rPr>
        <w:t xml:space="preserve">  </w:t>
      </w:r>
    </w:p>
    <w:p w:rsidR="00A90CED" w:rsidRPr="000C7C17" w:rsidRDefault="00A90CED" w:rsidP="00A81994">
      <w:pPr>
        <w:pStyle w:val="a3"/>
        <w:ind w:firstLine="567"/>
        <w:jc w:val="both"/>
        <w:rPr>
          <w:rFonts w:ascii="Times New Roman" w:hAnsi="Times New Roman"/>
          <w:sz w:val="28"/>
          <w:szCs w:val="28"/>
        </w:rPr>
      </w:pPr>
      <w:r w:rsidRPr="000C7C17">
        <w:rPr>
          <w:rFonts w:ascii="Times New Roman" w:hAnsi="Times New Roman"/>
          <w:sz w:val="28"/>
          <w:szCs w:val="28"/>
        </w:rPr>
        <w:t xml:space="preserve">Відповідно до інформації, наданої </w:t>
      </w:r>
      <w:proofErr w:type="spellStart"/>
      <w:r w:rsidRPr="000C7C17">
        <w:rPr>
          <w:rFonts w:ascii="Times New Roman" w:hAnsi="Times New Roman"/>
          <w:sz w:val="28"/>
          <w:szCs w:val="28"/>
        </w:rPr>
        <w:t>Лозівським</w:t>
      </w:r>
      <w:proofErr w:type="spellEnd"/>
      <w:r w:rsidRPr="000C7C17">
        <w:rPr>
          <w:rFonts w:ascii="Times New Roman" w:hAnsi="Times New Roman"/>
          <w:sz w:val="28"/>
          <w:szCs w:val="28"/>
        </w:rPr>
        <w:t xml:space="preserve"> </w:t>
      </w:r>
      <w:proofErr w:type="spellStart"/>
      <w:r w:rsidRPr="000C7C17">
        <w:rPr>
          <w:rFonts w:ascii="Times New Roman" w:hAnsi="Times New Roman"/>
          <w:sz w:val="28"/>
          <w:szCs w:val="28"/>
        </w:rPr>
        <w:t>міськрайонним</w:t>
      </w:r>
      <w:proofErr w:type="spellEnd"/>
      <w:r w:rsidRPr="000C7C17">
        <w:rPr>
          <w:rFonts w:ascii="Times New Roman" w:hAnsi="Times New Roman"/>
          <w:sz w:val="28"/>
          <w:szCs w:val="28"/>
        </w:rPr>
        <w:t xml:space="preserve"> судом Харківської області,  станом на 11 серпня 2023 року штатна чисельність суддів </w:t>
      </w:r>
      <w:proofErr w:type="spellStart"/>
      <w:r w:rsidRPr="000C7C17">
        <w:rPr>
          <w:rFonts w:ascii="Times New Roman" w:hAnsi="Times New Roman"/>
          <w:sz w:val="28"/>
          <w:szCs w:val="28"/>
        </w:rPr>
        <w:t>Лозівського</w:t>
      </w:r>
      <w:proofErr w:type="spellEnd"/>
      <w:r w:rsidRPr="000C7C17">
        <w:rPr>
          <w:rFonts w:ascii="Times New Roman" w:hAnsi="Times New Roman"/>
          <w:sz w:val="28"/>
          <w:szCs w:val="28"/>
        </w:rPr>
        <w:t xml:space="preserve"> міськрайонного суду Харківської області – 12 суддів, фактично здійснюють правосуддя 3 суддів, тобто менше половини штатної чисельності.</w:t>
      </w:r>
    </w:p>
    <w:p w:rsidR="00A90CED" w:rsidRPr="000C7C17" w:rsidRDefault="00A90CED" w:rsidP="00A81994">
      <w:pPr>
        <w:pStyle w:val="a3"/>
        <w:ind w:firstLine="567"/>
        <w:jc w:val="both"/>
        <w:rPr>
          <w:rFonts w:ascii="Times New Roman" w:hAnsi="Times New Roman"/>
          <w:sz w:val="28"/>
          <w:szCs w:val="28"/>
        </w:rPr>
      </w:pPr>
      <w:r w:rsidRPr="000C7C17">
        <w:rPr>
          <w:rFonts w:ascii="Times New Roman" w:hAnsi="Times New Roman"/>
          <w:sz w:val="28"/>
          <w:szCs w:val="28"/>
        </w:rPr>
        <w:t xml:space="preserve">З 1 січня 2023 року до 30 жовтня 2023 року до суду надійшло                         6 486 матеріалів, розглянуто 5312 справ, орієнтовно у провадженні кожного судді перебуває 1 590 справ. Середня кількість днів, необхідних для розгляду справ, які надійшли за звітній період, одним повноважним суддею становить 448 днів, тобто перевищує середній показник по Україні за перше півріччя     2023 року, що становить 190 днів. </w:t>
      </w:r>
    </w:p>
    <w:p w:rsidR="00A90CED" w:rsidRPr="000C7C17" w:rsidRDefault="00A90CED" w:rsidP="00A81994">
      <w:pPr>
        <w:pStyle w:val="20"/>
        <w:shd w:val="clear" w:color="auto" w:fill="auto"/>
        <w:spacing w:line="240" w:lineRule="auto"/>
        <w:ind w:left="23" w:right="20" w:firstLine="567"/>
        <w:rPr>
          <w:b w:val="0"/>
          <w:sz w:val="28"/>
          <w:szCs w:val="28"/>
        </w:rPr>
      </w:pPr>
      <w:r w:rsidRPr="000C7C17">
        <w:rPr>
          <w:b w:val="0"/>
          <w:sz w:val="28"/>
          <w:szCs w:val="28"/>
        </w:rPr>
        <w:t xml:space="preserve">За інформацією ДСА України, за дев’ять місяців 2023 року середня кількість днів, необхідних для розгляду справ та матеріалів, що надійшли до місцевих загальних судів, по Україні становить 294 дні для одного повноважного судді. </w:t>
      </w:r>
    </w:p>
    <w:p w:rsidR="00A90CED" w:rsidRPr="000C7C17" w:rsidRDefault="00A90CED"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За даними інтерактивної карти з орієнтовними розрахунками нормативів навантаження судів та суддів з урахуванням кількості справ, які розглядалися судами протягом 9 місяців 2023 року, що опублікована на вебсайті Ради суддів України, за цей період до </w:t>
      </w:r>
      <w:proofErr w:type="spellStart"/>
      <w:r w:rsidRPr="000C7C17">
        <w:rPr>
          <w:rFonts w:ascii="Times New Roman" w:hAnsi="Times New Roman"/>
          <w:sz w:val="28"/>
          <w:szCs w:val="28"/>
        </w:rPr>
        <w:t>Лозівського</w:t>
      </w:r>
      <w:proofErr w:type="spellEnd"/>
      <w:r w:rsidRPr="000C7C17">
        <w:rPr>
          <w:rFonts w:ascii="Times New Roman" w:hAnsi="Times New Roman"/>
          <w:sz w:val="28"/>
          <w:szCs w:val="28"/>
        </w:rPr>
        <w:t xml:space="preserve"> міськрайонного суду Харківської області надійшло 5 688 справ та матеріалів; станом по 30 березня 2023 року чисельність суддів, які мають повноваження становить, – 3 судді; нормативний час, необхідний для розгляду справ і матеріалів, – 17 566 </w:t>
      </w:r>
      <w:proofErr w:type="spellStart"/>
      <w:r w:rsidRPr="000C7C17">
        <w:rPr>
          <w:rFonts w:ascii="Times New Roman" w:hAnsi="Times New Roman"/>
          <w:sz w:val="28"/>
          <w:szCs w:val="28"/>
        </w:rPr>
        <w:t>год</w:t>
      </w:r>
      <w:proofErr w:type="spellEnd"/>
      <w:r w:rsidRPr="000C7C17">
        <w:rPr>
          <w:rFonts w:ascii="Times New Roman" w:hAnsi="Times New Roman"/>
          <w:sz w:val="28"/>
          <w:szCs w:val="28"/>
        </w:rPr>
        <w:t>; чисельність суддів за нормативами – 14.</w:t>
      </w:r>
    </w:p>
    <w:p w:rsidR="00674711" w:rsidRPr="000C7C17" w:rsidRDefault="00A90CED" w:rsidP="00A81994">
      <w:pPr>
        <w:pStyle w:val="rtecenter"/>
        <w:spacing w:before="0" w:beforeAutospacing="0" w:after="0" w:afterAutospacing="0"/>
        <w:ind w:firstLine="567"/>
        <w:jc w:val="both"/>
        <w:rPr>
          <w:rStyle w:val="FontStyle14"/>
          <w:sz w:val="28"/>
          <w:szCs w:val="28"/>
        </w:rPr>
      </w:pPr>
      <w:r w:rsidRPr="000C7C17">
        <w:rPr>
          <w:rStyle w:val="FontStyle14"/>
          <w:sz w:val="28"/>
          <w:szCs w:val="28"/>
        </w:rPr>
        <w:t>Відповідно до інформації про показники часу необхідного для розгляду справ і матеріалів, які надійшли до апеляційних та місцевих судів за 9 місяців 2023 року встановлено, що до</w:t>
      </w:r>
      <w:r w:rsidR="0005658F" w:rsidRPr="000C7C17">
        <w:rPr>
          <w:rStyle w:val="FontStyle14"/>
          <w:sz w:val="28"/>
          <w:szCs w:val="28"/>
        </w:rPr>
        <w:t xml:space="preserve"> Полтавського районного суду міста Полтави надійшло 6 123 справи та матеріали; станом на 30 вересня 2023 року чисельність суддів, які мають повноваження становить – 6 суддів, нормативний час, необхідний для розгляду справ і матеріалів, – 23 448 </w:t>
      </w:r>
      <w:proofErr w:type="spellStart"/>
      <w:r w:rsidR="0005658F" w:rsidRPr="000C7C17">
        <w:rPr>
          <w:rStyle w:val="FontStyle14"/>
          <w:sz w:val="28"/>
          <w:szCs w:val="28"/>
        </w:rPr>
        <w:t>год</w:t>
      </w:r>
      <w:proofErr w:type="spellEnd"/>
      <w:r w:rsidR="0005658F" w:rsidRPr="000C7C17">
        <w:rPr>
          <w:rStyle w:val="FontStyle14"/>
          <w:sz w:val="28"/>
          <w:szCs w:val="28"/>
        </w:rPr>
        <w:t>; чисельність суддів за нормативами – 19.</w:t>
      </w:r>
    </w:p>
    <w:p w:rsidR="001A6CF2" w:rsidRPr="000C7C17" w:rsidRDefault="001A6CF2" w:rsidP="00A81994">
      <w:pPr>
        <w:pStyle w:val="rtecenter"/>
        <w:spacing w:before="0" w:beforeAutospacing="0" w:after="0" w:afterAutospacing="0"/>
        <w:ind w:firstLine="567"/>
        <w:jc w:val="both"/>
        <w:rPr>
          <w:rStyle w:val="FontStyle14"/>
          <w:sz w:val="28"/>
          <w:szCs w:val="28"/>
        </w:rPr>
      </w:pPr>
      <w:r w:rsidRPr="000C7C17">
        <w:rPr>
          <w:rStyle w:val="FontStyle14"/>
          <w:sz w:val="28"/>
          <w:szCs w:val="28"/>
        </w:rPr>
        <w:t xml:space="preserve">У провадженні судді </w:t>
      </w:r>
      <w:proofErr w:type="spellStart"/>
      <w:r w:rsidRPr="000C7C17">
        <w:rPr>
          <w:rStyle w:val="FontStyle14"/>
          <w:sz w:val="28"/>
          <w:szCs w:val="28"/>
        </w:rPr>
        <w:t>Харабадзе</w:t>
      </w:r>
      <w:proofErr w:type="spellEnd"/>
      <w:r w:rsidRPr="000C7C17">
        <w:rPr>
          <w:rStyle w:val="FontStyle14"/>
          <w:sz w:val="28"/>
          <w:szCs w:val="28"/>
        </w:rPr>
        <w:t xml:space="preserve"> К.Ш. з  1 січня 2023 року до 15 листопада 2023 року перебувало 1369 справ. </w:t>
      </w:r>
    </w:p>
    <w:p w:rsidR="001A6CF2" w:rsidRPr="000C7C17" w:rsidRDefault="001A6CF2" w:rsidP="00A81994">
      <w:pPr>
        <w:pStyle w:val="rtecenter"/>
        <w:spacing w:before="0" w:beforeAutospacing="0" w:after="0" w:afterAutospacing="0"/>
        <w:ind w:firstLine="567"/>
        <w:jc w:val="both"/>
        <w:rPr>
          <w:rStyle w:val="FontStyle14"/>
          <w:sz w:val="28"/>
          <w:szCs w:val="28"/>
        </w:rPr>
      </w:pPr>
      <w:r w:rsidRPr="000C7C17">
        <w:rPr>
          <w:rStyle w:val="FontStyle14"/>
          <w:sz w:val="28"/>
          <w:szCs w:val="28"/>
        </w:rPr>
        <w:t xml:space="preserve">Станом на 15 листопада 2023 року в її провадженні перебуває                      507 справ, з яких 324 цивільних, 35 справ про адміністративні правопорушення, 7 адміністративних, 141кримінальна з яких 4 кримінальні провадження становлять значний суспільний інтерес; 9 кримінальних проваджень, в яких вона є суддею-доповідачем або входить до складу колегії суддів; </w:t>
      </w:r>
      <w:r w:rsidR="000C7C17">
        <w:rPr>
          <w:rStyle w:val="FontStyle14"/>
          <w:sz w:val="28"/>
          <w:szCs w:val="28"/>
        </w:rPr>
        <w:t xml:space="preserve">                                 </w:t>
      </w:r>
      <w:r w:rsidRPr="000C7C17">
        <w:rPr>
          <w:rStyle w:val="FontStyle14"/>
          <w:sz w:val="28"/>
          <w:szCs w:val="28"/>
        </w:rPr>
        <w:t xml:space="preserve">7 кримінальних проваджень, в яких до обвинувачених застосовано запобіжний </w:t>
      </w:r>
      <w:r w:rsidR="006C4A7B">
        <w:rPr>
          <w:rStyle w:val="FontStyle14"/>
          <w:sz w:val="28"/>
          <w:szCs w:val="28"/>
        </w:rPr>
        <w:lastRenderedPageBreak/>
        <w:t>захід у ви</w:t>
      </w:r>
      <w:r w:rsidRPr="000C7C17">
        <w:rPr>
          <w:rStyle w:val="FontStyle14"/>
          <w:sz w:val="28"/>
          <w:szCs w:val="28"/>
        </w:rPr>
        <w:t xml:space="preserve">ді тримання під вартою. Дострокове закінчення відрядження судді </w:t>
      </w:r>
      <w:proofErr w:type="spellStart"/>
      <w:r w:rsidRPr="000C7C17">
        <w:rPr>
          <w:rStyle w:val="FontStyle14"/>
          <w:sz w:val="28"/>
          <w:szCs w:val="28"/>
        </w:rPr>
        <w:t>Харабадзе</w:t>
      </w:r>
      <w:proofErr w:type="spellEnd"/>
      <w:r w:rsidRPr="000C7C17">
        <w:rPr>
          <w:rStyle w:val="FontStyle14"/>
          <w:sz w:val="28"/>
          <w:szCs w:val="28"/>
        </w:rPr>
        <w:t xml:space="preserve"> К.Ш. призведе до повторного перерозподілу справ, і відповідно, до порушення розумних строків їх розгляду.</w:t>
      </w:r>
    </w:p>
    <w:p w:rsidR="001A6CF2" w:rsidRPr="000C7C17" w:rsidRDefault="001A6CF2" w:rsidP="00A81994">
      <w:pPr>
        <w:pStyle w:val="rtecenter"/>
        <w:spacing w:before="0" w:beforeAutospacing="0" w:after="0" w:afterAutospacing="0"/>
        <w:ind w:firstLine="567"/>
        <w:jc w:val="both"/>
        <w:rPr>
          <w:rStyle w:val="FontStyle14"/>
          <w:sz w:val="28"/>
          <w:szCs w:val="28"/>
        </w:rPr>
      </w:pPr>
      <w:r w:rsidRPr="000C7C17">
        <w:rPr>
          <w:rStyle w:val="FontStyle14"/>
          <w:sz w:val="28"/>
          <w:szCs w:val="28"/>
        </w:rPr>
        <w:t xml:space="preserve">На запит до Полтавського районного суду Полтавської області про надання інформації щодо усіх кримінальних справ які перебувають у провадженні судді </w:t>
      </w:r>
      <w:proofErr w:type="spellStart"/>
      <w:r w:rsidRPr="000C7C17">
        <w:rPr>
          <w:rStyle w:val="FontStyle14"/>
          <w:sz w:val="28"/>
          <w:szCs w:val="28"/>
        </w:rPr>
        <w:t>Харабадзе</w:t>
      </w:r>
      <w:proofErr w:type="spellEnd"/>
      <w:r w:rsidRPr="000C7C17">
        <w:rPr>
          <w:rStyle w:val="FontStyle14"/>
          <w:sz w:val="28"/>
          <w:szCs w:val="28"/>
        </w:rPr>
        <w:t xml:space="preserve"> К.Ш., надійшла відповідь, що станом на </w:t>
      </w:r>
      <w:r w:rsidR="000C7C17">
        <w:rPr>
          <w:rStyle w:val="FontStyle14"/>
          <w:sz w:val="28"/>
          <w:szCs w:val="28"/>
        </w:rPr>
        <w:t xml:space="preserve">                         </w:t>
      </w:r>
      <w:r w:rsidRPr="000C7C17">
        <w:rPr>
          <w:rStyle w:val="FontStyle14"/>
          <w:sz w:val="28"/>
          <w:szCs w:val="28"/>
        </w:rPr>
        <w:t xml:space="preserve">28 грудня 2023 року в проваджені судді </w:t>
      </w:r>
      <w:proofErr w:type="spellStart"/>
      <w:r w:rsidRPr="000C7C17">
        <w:rPr>
          <w:rStyle w:val="FontStyle14"/>
          <w:sz w:val="28"/>
          <w:szCs w:val="28"/>
        </w:rPr>
        <w:t>Харабадзе</w:t>
      </w:r>
      <w:proofErr w:type="spellEnd"/>
      <w:r w:rsidRPr="000C7C17">
        <w:rPr>
          <w:rStyle w:val="FontStyle14"/>
          <w:sz w:val="28"/>
          <w:szCs w:val="28"/>
        </w:rPr>
        <w:t xml:space="preserve"> К.Ш.</w:t>
      </w:r>
      <w:r w:rsidR="000C7C17">
        <w:rPr>
          <w:rStyle w:val="FontStyle14"/>
          <w:sz w:val="28"/>
          <w:szCs w:val="28"/>
        </w:rPr>
        <w:t xml:space="preserve"> перебуває                                 </w:t>
      </w:r>
      <w:r w:rsidRPr="000C7C17">
        <w:rPr>
          <w:rStyle w:val="FontStyle14"/>
          <w:sz w:val="28"/>
          <w:szCs w:val="28"/>
        </w:rPr>
        <w:t xml:space="preserve">136 кримінальних справ, з яких 3 справи розподілені судді </w:t>
      </w:r>
      <w:proofErr w:type="spellStart"/>
      <w:r w:rsidRPr="000C7C17">
        <w:rPr>
          <w:rStyle w:val="FontStyle14"/>
          <w:sz w:val="28"/>
          <w:szCs w:val="28"/>
        </w:rPr>
        <w:t>Харабадзе</w:t>
      </w:r>
      <w:proofErr w:type="spellEnd"/>
      <w:r w:rsidRPr="000C7C17">
        <w:rPr>
          <w:rStyle w:val="FontStyle14"/>
          <w:sz w:val="28"/>
          <w:szCs w:val="28"/>
        </w:rPr>
        <w:t xml:space="preserve"> К.Ш. </w:t>
      </w:r>
      <w:r w:rsidR="006C4A7B">
        <w:rPr>
          <w:rStyle w:val="FontStyle14"/>
          <w:sz w:val="28"/>
          <w:szCs w:val="28"/>
        </w:rPr>
        <w:t>у</w:t>
      </w:r>
      <w:r w:rsidRPr="000C7C17">
        <w:rPr>
          <w:rStyle w:val="FontStyle14"/>
          <w:sz w:val="28"/>
          <w:szCs w:val="28"/>
        </w:rPr>
        <w:t xml:space="preserve"> 2022 ро</w:t>
      </w:r>
      <w:r w:rsidR="006C4A7B">
        <w:rPr>
          <w:rStyle w:val="FontStyle14"/>
          <w:sz w:val="28"/>
          <w:szCs w:val="28"/>
        </w:rPr>
        <w:t>ці</w:t>
      </w:r>
      <w:r w:rsidRPr="000C7C17">
        <w:rPr>
          <w:rStyle w:val="FontStyle14"/>
          <w:sz w:val="28"/>
          <w:szCs w:val="28"/>
        </w:rPr>
        <w:t xml:space="preserve"> та 133 справи розподілені судді </w:t>
      </w:r>
      <w:r w:rsidR="006C4A7B">
        <w:rPr>
          <w:rStyle w:val="FontStyle14"/>
          <w:sz w:val="28"/>
          <w:szCs w:val="28"/>
        </w:rPr>
        <w:t>у</w:t>
      </w:r>
      <w:r w:rsidRPr="000C7C17">
        <w:rPr>
          <w:rStyle w:val="FontStyle14"/>
          <w:sz w:val="28"/>
          <w:szCs w:val="28"/>
        </w:rPr>
        <w:t xml:space="preserve"> 2023 р</w:t>
      </w:r>
      <w:r w:rsidR="006C4A7B">
        <w:rPr>
          <w:rStyle w:val="FontStyle14"/>
          <w:sz w:val="28"/>
          <w:szCs w:val="28"/>
        </w:rPr>
        <w:t>оці</w:t>
      </w:r>
      <w:r w:rsidRPr="000C7C17">
        <w:rPr>
          <w:rStyle w:val="FontStyle14"/>
          <w:sz w:val="28"/>
          <w:szCs w:val="28"/>
        </w:rPr>
        <w:t xml:space="preserve">, які неодноразово відкладалися </w:t>
      </w:r>
      <w:r w:rsidR="00DF764A" w:rsidRPr="000C7C17">
        <w:rPr>
          <w:rStyle w:val="FontStyle14"/>
          <w:sz w:val="28"/>
          <w:szCs w:val="28"/>
        </w:rPr>
        <w:t>з посиланням на н</w:t>
      </w:r>
      <w:r w:rsidRPr="000C7C17">
        <w:rPr>
          <w:rStyle w:val="FontStyle14"/>
          <w:sz w:val="28"/>
          <w:szCs w:val="28"/>
        </w:rPr>
        <w:t>еможливіст</w:t>
      </w:r>
      <w:r w:rsidR="00DF764A" w:rsidRPr="000C7C17">
        <w:rPr>
          <w:rStyle w:val="FontStyle14"/>
          <w:sz w:val="28"/>
          <w:szCs w:val="28"/>
        </w:rPr>
        <w:t>ь їх</w:t>
      </w:r>
      <w:r w:rsidR="00724B76" w:rsidRPr="000C7C17">
        <w:rPr>
          <w:rStyle w:val="FontStyle14"/>
          <w:sz w:val="28"/>
          <w:szCs w:val="28"/>
        </w:rPr>
        <w:t xml:space="preserve"> розгляду, зокрема у зв’язку з неявкою п</w:t>
      </w:r>
      <w:r w:rsidRPr="000C7C17">
        <w:rPr>
          <w:rStyle w:val="FontStyle14"/>
          <w:sz w:val="28"/>
          <w:szCs w:val="28"/>
        </w:rPr>
        <w:t xml:space="preserve">редставника потерпілого, обвинуваченого, а також за клопотанням прокурора у справі </w:t>
      </w:r>
      <w:r w:rsidR="00724B76" w:rsidRPr="000C7C17">
        <w:rPr>
          <w:rStyle w:val="FontStyle14"/>
          <w:sz w:val="28"/>
          <w:szCs w:val="28"/>
        </w:rPr>
        <w:t>в</w:t>
      </w:r>
      <w:r w:rsidRPr="000C7C17">
        <w:rPr>
          <w:rStyle w:val="FontStyle14"/>
          <w:sz w:val="28"/>
          <w:szCs w:val="28"/>
        </w:rPr>
        <w:t xml:space="preserve"> зв’язку </w:t>
      </w:r>
      <w:r w:rsidR="00724B76" w:rsidRPr="000C7C17">
        <w:rPr>
          <w:rStyle w:val="FontStyle14"/>
          <w:sz w:val="28"/>
          <w:szCs w:val="28"/>
        </w:rPr>
        <w:t>і</w:t>
      </w:r>
      <w:r w:rsidRPr="000C7C17">
        <w:rPr>
          <w:rStyle w:val="FontStyle14"/>
          <w:sz w:val="28"/>
          <w:szCs w:val="28"/>
        </w:rPr>
        <w:t xml:space="preserve">з </w:t>
      </w:r>
      <w:r w:rsidR="00724B76" w:rsidRPr="000C7C17">
        <w:rPr>
          <w:rStyle w:val="FontStyle14"/>
          <w:sz w:val="28"/>
          <w:szCs w:val="28"/>
        </w:rPr>
        <w:t xml:space="preserve"> його </w:t>
      </w:r>
      <w:r w:rsidRPr="000C7C17">
        <w:rPr>
          <w:rStyle w:val="FontStyle14"/>
          <w:sz w:val="28"/>
          <w:szCs w:val="28"/>
        </w:rPr>
        <w:t xml:space="preserve">зайнятістю </w:t>
      </w:r>
      <w:r w:rsidR="00724B76" w:rsidRPr="000C7C17">
        <w:rPr>
          <w:rStyle w:val="FontStyle14"/>
          <w:sz w:val="28"/>
          <w:szCs w:val="28"/>
        </w:rPr>
        <w:t>в</w:t>
      </w:r>
      <w:r w:rsidRPr="000C7C17">
        <w:rPr>
          <w:rStyle w:val="FontStyle14"/>
          <w:sz w:val="28"/>
          <w:szCs w:val="28"/>
        </w:rPr>
        <w:t xml:space="preserve"> іншому засіданн</w:t>
      </w:r>
      <w:r w:rsidR="000C7C17" w:rsidRPr="000C7C17">
        <w:rPr>
          <w:rStyle w:val="FontStyle14"/>
          <w:sz w:val="28"/>
          <w:szCs w:val="28"/>
        </w:rPr>
        <w:t>і, у зв’язку з викликом свідків</w:t>
      </w:r>
      <w:r w:rsidRPr="000C7C17">
        <w:rPr>
          <w:rStyle w:val="FontStyle14"/>
          <w:sz w:val="28"/>
          <w:szCs w:val="28"/>
        </w:rPr>
        <w:t xml:space="preserve"> </w:t>
      </w:r>
      <w:r w:rsidR="00724B76" w:rsidRPr="000C7C17">
        <w:rPr>
          <w:rStyle w:val="FontStyle14"/>
          <w:sz w:val="28"/>
          <w:szCs w:val="28"/>
        </w:rPr>
        <w:t>та</w:t>
      </w:r>
      <w:r w:rsidRPr="000C7C17">
        <w:rPr>
          <w:rStyle w:val="FontStyle14"/>
          <w:sz w:val="28"/>
          <w:szCs w:val="28"/>
        </w:rPr>
        <w:t xml:space="preserve"> перебуванням судді у відпустці або на лікарняному тощо. Також </w:t>
      </w:r>
      <w:r w:rsidR="00724B76" w:rsidRPr="000C7C17">
        <w:rPr>
          <w:rStyle w:val="FontStyle14"/>
          <w:sz w:val="28"/>
          <w:szCs w:val="28"/>
        </w:rPr>
        <w:t>у</w:t>
      </w:r>
      <w:r w:rsidRPr="000C7C17">
        <w:rPr>
          <w:rStyle w:val="FontStyle14"/>
          <w:sz w:val="28"/>
          <w:szCs w:val="28"/>
        </w:rPr>
        <w:t xml:space="preserve"> провадженн</w:t>
      </w:r>
      <w:r w:rsidR="00724B76" w:rsidRPr="000C7C17">
        <w:rPr>
          <w:rStyle w:val="FontStyle14"/>
          <w:sz w:val="28"/>
          <w:szCs w:val="28"/>
        </w:rPr>
        <w:t>і</w:t>
      </w:r>
      <w:r w:rsidRPr="000C7C17">
        <w:rPr>
          <w:rStyle w:val="FontStyle14"/>
          <w:sz w:val="28"/>
          <w:szCs w:val="28"/>
        </w:rPr>
        <w:t xml:space="preserve"> судді </w:t>
      </w:r>
      <w:proofErr w:type="spellStart"/>
      <w:r w:rsidRPr="000C7C17">
        <w:rPr>
          <w:rStyle w:val="FontStyle14"/>
          <w:sz w:val="28"/>
          <w:szCs w:val="28"/>
        </w:rPr>
        <w:t>Харабадзе</w:t>
      </w:r>
      <w:proofErr w:type="spellEnd"/>
      <w:r w:rsidRPr="000C7C17">
        <w:rPr>
          <w:rStyle w:val="FontStyle14"/>
          <w:sz w:val="28"/>
          <w:szCs w:val="28"/>
        </w:rPr>
        <w:t xml:space="preserve"> К.Ш. перебуває </w:t>
      </w:r>
      <w:r w:rsidR="00724B76" w:rsidRPr="000C7C17">
        <w:rPr>
          <w:rStyle w:val="FontStyle14"/>
          <w:sz w:val="28"/>
          <w:szCs w:val="28"/>
        </w:rPr>
        <w:t>1</w:t>
      </w:r>
      <w:r w:rsidRPr="000C7C17">
        <w:rPr>
          <w:rStyle w:val="FontStyle14"/>
          <w:sz w:val="28"/>
          <w:szCs w:val="28"/>
        </w:rPr>
        <w:t>8 кримінальних справ в яких направлено нагадування щодо розшуку обвинуваченого.</w:t>
      </w:r>
    </w:p>
    <w:p w:rsidR="000C7C17" w:rsidRPr="000C7C17" w:rsidRDefault="000C7C17" w:rsidP="00A81994">
      <w:pPr>
        <w:spacing w:after="0" w:line="240" w:lineRule="auto"/>
        <w:ind w:firstLine="567"/>
        <w:jc w:val="both"/>
        <w:rPr>
          <w:rStyle w:val="FontStyle14"/>
          <w:sz w:val="28"/>
          <w:szCs w:val="28"/>
        </w:rPr>
      </w:pPr>
      <w:r w:rsidRPr="000C7C17">
        <w:rPr>
          <w:rStyle w:val="FontStyle14"/>
          <w:sz w:val="28"/>
          <w:szCs w:val="28"/>
        </w:rPr>
        <w:t>Відповідно до абзацу третього частини другої статті 55 Закону України «Про судоустрій і статус суддів» Вища рада правосуддя на підставі подання Вищої кваліфікаційної комісії суддів України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0C7C17" w:rsidRPr="000C7C17" w:rsidRDefault="000C7C17" w:rsidP="00A81994">
      <w:pPr>
        <w:spacing w:after="0" w:line="240" w:lineRule="auto"/>
        <w:ind w:firstLine="567"/>
        <w:jc w:val="both"/>
        <w:rPr>
          <w:rStyle w:val="FontStyle14"/>
          <w:sz w:val="28"/>
          <w:szCs w:val="28"/>
        </w:rPr>
      </w:pPr>
      <w:r w:rsidRPr="000C7C17">
        <w:rPr>
          <w:rStyle w:val="FontStyle14"/>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 суддя.</w:t>
      </w:r>
    </w:p>
    <w:p w:rsidR="000C7C17" w:rsidRPr="000C7C17" w:rsidRDefault="000C7C17" w:rsidP="00A81994">
      <w:pPr>
        <w:spacing w:after="0" w:line="240" w:lineRule="auto"/>
        <w:ind w:firstLine="567"/>
        <w:jc w:val="both"/>
        <w:rPr>
          <w:rStyle w:val="FontStyle14"/>
          <w:sz w:val="28"/>
          <w:szCs w:val="28"/>
        </w:rPr>
      </w:pPr>
      <w:r w:rsidRPr="000C7C17">
        <w:rPr>
          <w:rStyle w:val="FontStyle14"/>
          <w:sz w:val="28"/>
          <w:szCs w:val="28"/>
        </w:rPr>
        <w:t xml:space="preserve">Дострокове закінчення відрядження судді </w:t>
      </w:r>
      <w:proofErr w:type="spellStart"/>
      <w:r w:rsidRPr="000C7C17">
        <w:rPr>
          <w:rFonts w:ascii="Times New Roman" w:hAnsi="Times New Roman"/>
          <w:sz w:val="28"/>
          <w:szCs w:val="28"/>
          <w:shd w:val="clear" w:color="auto" w:fill="FFFFFF"/>
        </w:rPr>
        <w:t>Харабадзе</w:t>
      </w:r>
      <w:proofErr w:type="spellEnd"/>
      <w:r w:rsidRPr="000C7C17">
        <w:rPr>
          <w:rFonts w:ascii="Times New Roman" w:hAnsi="Times New Roman"/>
          <w:sz w:val="28"/>
          <w:szCs w:val="28"/>
          <w:shd w:val="clear" w:color="auto" w:fill="FFFFFF"/>
        </w:rPr>
        <w:t xml:space="preserve"> К.Ш.</w:t>
      </w:r>
      <w:r w:rsidRPr="000C7C17">
        <w:rPr>
          <w:rStyle w:val="FontStyle14"/>
          <w:sz w:val="28"/>
          <w:szCs w:val="28"/>
        </w:rPr>
        <w:t xml:space="preserve"> до </w:t>
      </w:r>
      <w:r w:rsidRPr="000C7C17">
        <w:rPr>
          <w:rFonts w:ascii="Times New Roman" w:hAnsi="Times New Roman"/>
          <w:sz w:val="28"/>
          <w:szCs w:val="28"/>
        </w:rPr>
        <w:t>Полтавського районного суду Полтавської області</w:t>
      </w:r>
      <w:r w:rsidRPr="000C7C17">
        <w:rPr>
          <w:rStyle w:val="FontStyle14"/>
          <w:sz w:val="28"/>
          <w:szCs w:val="28"/>
        </w:rPr>
        <w:t xml:space="preserve">, не вплине суттєво на навантаження та дасть змогу вирівняти навантаження суддів </w:t>
      </w:r>
      <w:proofErr w:type="spellStart"/>
      <w:r w:rsidRPr="000C7C17">
        <w:rPr>
          <w:rStyle w:val="FontStyle14"/>
          <w:sz w:val="28"/>
          <w:szCs w:val="28"/>
        </w:rPr>
        <w:t>Лозівського</w:t>
      </w:r>
      <w:proofErr w:type="spellEnd"/>
      <w:r w:rsidRPr="000C7C17">
        <w:rPr>
          <w:rStyle w:val="FontStyle14"/>
          <w:sz w:val="28"/>
          <w:szCs w:val="28"/>
        </w:rPr>
        <w:t xml:space="preserve"> міськрайонного суду Харківської області.</w:t>
      </w:r>
    </w:p>
    <w:p w:rsidR="000C7C17" w:rsidRPr="000C7C17" w:rsidRDefault="000C7C17" w:rsidP="00A81994">
      <w:pPr>
        <w:spacing w:after="0" w:line="240" w:lineRule="auto"/>
        <w:ind w:firstLine="567"/>
        <w:jc w:val="both"/>
        <w:rPr>
          <w:rFonts w:ascii="Times New Roman" w:hAnsi="Times New Roman"/>
          <w:sz w:val="28"/>
          <w:szCs w:val="28"/>
          <w:shd w:val="clear" w:color="auto" w:fill="FFFFFF"/>
        </w:rPr>
      </w:pPr>
      <w:r w:rsidRPr="000C7C17">
        <w:rPr>
          <w:rFonts w:ascii="Times New Roman" w:hAnsi="Times New Roman"/>
          <w:sz w:val="28"/>
          <w:szCs w:val="28"/>
          <w:shd w:val="clear" w:color="auto" w:fill="FFFFFF"/>
        </w:rPr>
        <w:t xml:space="preserve">За результатами розгляду листа ВККСУ від 5 грудня 2023 року             № 21-3083/23 стосовно рішення ВККСУ від 29 листопада 2023 року                        № 56/пс-23, зокрема щодо дострокового закінчення відрядження суддів </w:t>
      </w:r>
      <w:proofErr w:type="spellStart"/>
      <w:r w:rsidRPr="000C7C17">
        <w:rPr>
          <w:rFonts w:ascii="Times New Roman" w:hAnsi="Times New Roman"/>
          <w:sz w:val="28"/>
          <w:szCs w:val="28"/>
          <w:lang w:bidi="uk-UA"/>
        </w:rPr>
        <w:t>Лозівського</w:t>
      </w:r>
      <w:proofErr w:type="spellEnd"/>
      <w:r w:rsidRPr="000C7C17">
        <w:rPr>
          <w:rFonts w:ascii="Times New Roman" w:hAnsi="Times New Roman"/>
          <w:sz w:val="28"/>
          <w:szCs w:val="28"/>
          <w:lang w:bidi="uk-UA"/>
        </w:rPr>
        <w:t xml:space="preserve"> міськрайонного суду Харківської області</w:t>
      </w:r>
      <w:r w:rsidRPr="000C7C17">
        <w:rPr>
          <w:rFonts w:ascii="Times New Roman" w:hAnsi="Times New Roman"/>
          <w:sz w:val="28"/>
          <w:szCs w:val="28"/>
          <w:shd w:val="clear" w:color="auto" w:fill="FFFFFF"/>
        </w:rPr>
        <w:t>, ДСА України листом            від 12 грудня 2023 року № 11-16731/23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рішень про дострокове закінчення відрядження суддів.</w:t>
      </w:r>
    </w:p>
    <w:p w:rsidR="000C7C17" w:rsidRPr="000C7C17" w:rsidRDefault="000C7C17"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 xml:space="preserve">Ураховуючи викладене, Вища рада правосуддя дійшла висновку про наявність визначених законом підстав для дострокового закінчення відрядження судді </w:t>
      </w:r>
      <w:proofErr w:type="spellStart"/>
      <w:r w:rsidRPr="000C7C17">
        <w:rPr>
          <w:rFonts w:ascii="Times New Roman" w:hAnsi="Times New Roman"/>
          <w:sz w:val="28"/>
          <w:szCs w:val="28"/>
          <w:lang w:bidi="uk-UA"/>
        </w:rPr>
        <w:t>Лозівського</w:t>
      </w:r>
      <w:proofErr w:type="spellEnd"/>
      <w:r w:rsidRPr="000C7C17">
        <w:rPr>
          <w:rFonts w:ascii="Times New Roman" w:hAnsi="Times New Roman"/>
          <w:sz w:val="28"/>
          <w:szCs w:val="28"/>
          <w:lang w:bidi="uk-UA"/>
        </w:rPr>
        <w:t xml:space="preserve"> міськрайонного суду Харківської області</w:t>
      </w:r>
      <w:r w:rsidRPr="000C7C17">
        <w:rPr>
          <w:rFonts w:ascii="Times New Roman" w:hAnsi="Times New Roman"/>
          <w:sz w:val="28"/>
          <w:szCs w:val="28"/>
          <w:shd w:val="clear" w:color="auto" w:fill="FFFFFF"/>
        </w:rPr>
        <w:t xml:space="preserve">             </w:t>
      </w:r>
      <w:proofErr w:type="spellStart"/>
      <w:r w:rsidRPr="000C7C17">
        <w:rPr>
          <w:rFonts w:ascii="Times New Roman" w:hAnsi="Times New Roman"/>
          <w:sz w:val="28"/>
          <w:szCs w:val="28"/>
        </w:rPr>
        <w:t>Харабадзе</w:t>
      </w:r>
      <w:proofErr w:type="spellEnd"/>
      <w:r w:rsidRPr="000C7C17">
        <w:rPr>
          <w:rFonts w:ascii="Times New Roman" w:hAnsi="Times New Roman"/>
          <w:sz w:val="28"/>
          <w:szCs w:val="28"/>
        </w:rPr>
        <w:t xml:space="preserve"> К.Ш. </w:t>
      </w:r>
      <w:r w:rsidRPr="000C7C17">
        <w:rPr>
          <w:rFonts w:ascii="Times New Roman" w:hAnsi="Times New Roman"/>
          <w:sz w:val="28"/>
          <w:szCs w:val="28"/>
          <w:shd w:val="clear" w:color="auto" w:fill="FFFFFF"/>
        </w:rPr>
        <w:t>до</w:t>
      </w:r>
      <w:r w:rsidRPr="000C7C17">
        <w:rPr>
          <w:rStyle w:val="FontStyle14"/>
          <w:sz w:val="28"/>
          <w:szCs w:val="28"/>
        </w:rPr>
        <w:t xml:space="preserve"> </w:t>
      </w:r>
      <w:r w:rsidRPr="000C7C17">
        <w:rPr>
          <w:rFonts w:ascii="Times New Roman" w:hAnsi="Times New Roman"/>
          <w:sz w:val="28"/>
          <w:szCs w:val="28"/>
        </w:rPr>
        <w:t>Полтавського районного суду Полтавської області</w:t>
      </w:r>
      <w:r w:rsidRPr="000C7C17">
        <w:rPr>
          <w:rFonts w:ascii="Times New Roman" w:hAnsi="Times New Roman"/>
          <w:sz w:val="28"/>
          <w:szCs w:val="28"/>
          <w:shd w:val="clear" w:color="auto" w:fill="FFFFFF"/>
        </w:rPr>
        <w:t xml:space="preserve">, </w:t>
      </w:r>
      <w:r w:rsidRPr="000C7C17">
        <w:rPr>
          <w:rFonts w:ascii="Times New Roman" w:hAnsi="Times New Roman"/>
          <w:sz w:val="28"/>
          <w:szCs w:val="28"/>
        </w:rPr>
        <w:t>оскільки обставини, які були підставою відрядження судді</w:t>
      </w:r>
      <w:r w:rsidR="00CB49FC">
        <w:rPr>
          <w:rFonts w:ascii="Times New Roman" w:hAnsi="Times New Roman"/>
          <w:sz w:val="28"/>
          <w:szCs w:val="28"/>
        </w:rPr>
        <w:t>,</w:t>
      </w:r>
      <w:r w:rsidRPr="000C7C17">
        <w:rPr>
          <w:rFonts w:ascii="Times New Roman" w:hAnsi="Times New Roman"/>
          <w:sz w:val="28"/>
          <w:szCs w:val="28"/>
        </w:rPr>
        <w:t xml:space="preserve"> припинилися. </w:t>
      </w:r>
      <w:r w:rsidRPr="000C7C17">
        <w:rPr>
          <w:rFonts w:ascii="Times New Roman" w:hAnsi="Times New Roman"/>
          <w:sz w:val="28"/>
          <w:szCs w:val="28"/>
          <w:shd w:val="clear" w:color="auto" w:fill="FFFFFF"/>
        </w:rPr>
        <w:t xml:space="preserve">З 26 вересня 2023 року відновлено територіальну підсудність судових справ </w:t>
      </w:r>
      <w:proofErr w:type="spellStart"/>
      <w:r w:rsidRPr="000C7C17">
        <w:rPr>
          <w:rFonts w:ascii="Times New Roman" w:hAnsi="Times New Roman"/>
          <w:sz w:val="28"/>
          <w:szCs w:val="28"/>
          <w:lang w:bidi="uk-UA"/>
        </w:rPr>
        <w:t>Лозівського</w:t>
      </w:r>
      <w:proofErr w:type="spellEnd"/>
      <w:r w:rsidRPr="000C7C17">
        <w:rPr>
          <w:rFonts w:ascii="Times New Roman" w:hAnsi="Times New Roman"/>
          <w:sz w:val="28"/>
          <w:szCs w:val="28"/>
          <w:lang w:bidi="uk-UA"/>
        </w:rPr>
        <w:t xml:space="preserve"> </w:t>
      </w:r>
      <w:r w:rsidRPr="000C7C17">
        <w:rPr>
          <w:rFonts w:ascii="Times New Roman" w:hAnsi="Times New Roman"/>
          <w:sz w:val="28"/>
          <w:szCs w:val="28"/>
          <w:lang w:bidi="uk-UA"/>
        </w:rPr>
        <w:lastRenderedPageBreak/>
        <w:t>міськрайонного суду Харківської області, у вказаному суді наявний  надмірний рівень судового навантаження.</w:t>
      </w:r>
    </w:p>
    <w:p w:rsidR="000C7C17" w:rsidRPr="000C7C17" w:rsidRDefault="000C7C17" w:rsidP="00A81994">
      <w:pPr>
        <w:spacing w:after="0" w:line="240" w:lineRule="auto"/>
        <w:ind w:firstLine="567"/>
        <w:jc w:val="both"/>
        <w:rPr>
          <w:rFonts w:ascii="Times New Roman" w:hAnsi="Times New Roman"/>
          <w:sz w:val="28"/>
          <w:szCs w:val="28"/>
        </w:rPr>
      </w:pPr>
      <w:r w:rsidRPr="000C7C17">
        <w:rPr>
          <w:rFonts w:ascii="Times New Roman" w:hAnsi="Times New Roman"/>
          <w:sz w:val="28"/>
          <w:szCs w:val="28"/>
        </w:rPr>
        <w:t>На підставі зазначеного, керуючись 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0C7C17" w:rsidRPr="000C7C17" w:rsidRDefault="000C7C17" w:rsidP="00A81994">
      <w:pPr>
        <w:pStyle w:val="rtejustify"/>
        <w:shd w:val="clear" w:color="auto" w:fill="FFFFFF"/>
        <w:spacing w:before="0" w:beforeAutospacing="0" w:after="125" w:afterAutospacing="0"/>
        <w:ind w:firstLine="567"/>
        <w:jc w:val="center"/>
        <w:rPr>
          <w:b/>
          <w:bCs/>
          <w:sz w:val="20"/>
          <w:szCs w:val="20"/>
        </w:rPr>
      </w:pPr>
    </w:p>
    <w:p w:rsidR="009D40B5" w:rsidRPr="000C7C17" w:rsidRDefault="00585644" w:rsidP="00A81994">
      <w:pPr>
        <w:pStyle w:val="rtejustify"/>
        <w:shd w:val="clear" w:color="auto" w:fill="FFFFFF"/>
        <w:spacing w:before="0" w:beforeAutospacing="0" w:after="125" w:afterAutospacing="0"/>
        <w:ind w:firstLine="567"/>
        <w:jc w:val="center"/>
        <w:rPr>
          <w:b/>
          <w:bCs/>
          <w:sz w:val="28"/>
          <w:szCs w:val="28"/>
        </w:rPr>
      </w:pPr>
      <w:r w:rsidRPr="000C7C17">
        <w:rPr>
          <w:b/>
          <w:bCs/>
          <w:sz w:val="28"/>
          <w:szCs w:val="28"/>
        </w:rPr>
        <w:t>вирішила:</w:t>
      </w:r>
    </w:p>
    <w:p w:rsidR="00674711" w:rsidRPr="000C7C17" w:rsidRDefault="00674711" w:rsidP="00A81994">
      <w:pPr>
        <w:pStyle w:val="rtejustify"/>
        <w:shd w:val="clear" w:color="auto" w:fill="FFFFFF"/>
        <w:spacing w:before="0" w:beforeAutospacing="0" w:after="125" w:afterAutospacing="0"/>
        <w:ind w:firstLine="567"/>
        <w:jc w:val="center"/>
        <w:rPr>
          <w:b/>
          <w:bCs/>
          <w:sz w:val="20"/>
          <w:szCs w:val="20"/>
        </w:rPr>
      </w:pPr>
    </w:p>
    <w:p w:rsidR="002B69AF" w:rsidRPr="000C7C17" w:rsidRDefault="00C70D57" w:rsidP="00A81994">
      <w:pPr>
        <w:pStyle w:val="ab"/>
        <w:numPr>
          <w:ilvl w:val="0"/>
          <w:numId w:val="5"/>
        </w:numPr>
        <w:tabs>
          <w:tab w:val="left" w:pos="0"/>
        </w:tabs>
        <w:spacing w:after="0" w:line="240" w:lineRule="auto"/>
        <w:ind w:left="0" w:firstLine="567"/>
        <w:jc w:val="both"/>
        <w:rPr>
          <w:rFonts w:ascii="Times New Roman" w:hAnsi="Times New Roman"/>
          <w:iCs/>
          <w:sz w:val="28"/>
          <w:szCs w:val="28"/>
        </w:rPr>
      </w:pPr>
      <w:r>
        <w:rPr>
          <w:rFonts w:ascii="Times New Roman" w:hAnsi="Times New Roman"/>
          <w:sz w:val="28"/>
          <w:szCs w:val="28"/>
        </w:rPr>
        <w:t xml:space="preserve"> </w:t>
      </w:r>
      <w:r w:rsidR="002B69AF" w:rsidRPr="000C7C17">
        <w:rPr>
          <w:rFonts w:ascii="Times New Roman" w:hAnsi="Times New Roman"/>
          <w:sz w:val="28"/>
          <w:szCs w:val="28"/>
        </w:rPr>
        <w:t>Дострок</w:t>
      </w:r>
      <w:r w:rsidR="000E4B01">
        <w:rPr>
          <w:rFonts w:ascii="Times New Roman" w:hAnsi="Times New Roman"/>
          <w:sz w:val="28"/>
          <w:szCs w:val="28"/>
        </w:rPr>
        <w:t>ово закінчити відрядження судді</w:t>
      </w:r>
      <w:r w:rsidR="002B69AF" w:rsidRPr="000C7C17">
        <w:rPr>
          <w:rFonts w:ascii="Times New Roman" w:hAnsi="Times New Roman"/>
          <w:sz w:val="28"/>
          <w:szCs w:val="28"/>
        </w:rPr>
        <w:t xml:space="preserve"> </w:t>
      </w:r>
      <w:proofErr w:type="spellStart"/>
      <w:r w:rsidR="006F5743" w:rsidRPr="000C7C17">
        <w:rPr>
          <w:rFonts w:ascii="Times New Roman" w:hAnsi="Times New Roman"/>
          <w:sz w:val="28"/>
          <w:szCs w:val="28"/>
          <w:lang w:bidi="uk-UA"/>
        </w:rPr>
        <w:t>Лозівського</w:t>
      </w:r>
      <w:proofErr w:type="spellEnd"/>
      <w:r w:rsidR="006F5743" w:rsidRPr="000C7C17">
        <w:rPr>
          <w:rFonts w:ascii="Times New Roman" w:hAnsi="Times New Roman"/>
          <w:sz w:val="28"/>
          <w:szCs w:val="28"/>
          <w:lang w:bidi="uk-UA"/>
        </w:rPr>
        <w:t xml:space="preserve"> міськрайонного суду Харківської області</w:t>
      </w:r>
      <w:r w:rsidR="006F5743" w:rsidRPr="000C7C17">
        <w:rPr>
          <w:rFonts w:ascii="Times New Roman" w:hAnsi="Times New Roman"/>
          <w:sz w:val="28"/>
          <w:szCs w:val="28"/>
          <w:shd w:val="clear" w:color="auto" w:fill="FFFFFF"/>
        </w:rPr>
        <w:t xml:space="preserve"> </w:t>
      </w:r>
      <w:proofErr w:type="spellStart"/>
      <w:r w:rsidR="00EA2141" w:rsidRPr="000C7C17">
        <w:rPr>
          <w:rFonts w:ascii="Times New Roman" w:hAnsi="Times New Roman"/>
          <w:sz w:val="28"/>
          <w:szCs w:val="28"/>
        </w:rPr>
        <w:t>Харабадзе</w:t>
      </w:r>
      <w:proofErr w:type="spellEnd"/>
      <w:r w:rsidR="00EA2141" w:rsidRPr="000C7C17">
        <w:rPr>
          <w:rFonts w:ascii="Times New Roman" w:hAnsi="Times New Roman"/>
          <w:sz w:val="28"/>
          <w:szCs w:val="28"/>
        </w:rPr>
        <w:t xml:space="preserve"> Карини </w:t>
      </w:r>
      <w:proofErr w:type="spellStart"/>
      <w:r w:rsidR="00EA2141" w:rsidRPr="000C7C17">
        <w:rPr>
          <w:rFonts w:ascii="Times New Roman" w:hAnsi="Times New Roman"/>
          <w:sz w:val="28"/>
          <w:szCs w:val="28"/>
        </w:rPr>
        <w:t>Шакровни</w:t>
      </w:r>
      <w:proofErr w:type="spellEnd"/>
      <w:r w:rsidR="009C6600" w:rsidRPr="000C7C17">
        <w:rPr>
          <w:rFonts w:ascii="Times New Roman" w:hAnsi="Times New Roman"/>
          <w:sz w:val="28"/>
          <w:szCs w:val="28"/>
        </w:rPr>
        <w:t xml:space="preserve"> </w:t>
      </w:r>
      <w:r w:rsidR="002B69AF" w:rsidRPr="000C7C17">
        <w:rPr>
          <w:rFonts w:ascii="Times New Roman" w:hAnsi="Times New Roman"/>
          <w:sz w:val="28"/>
          <w:szCs w:val="28"/>
        </w:rPr>
        <w:t>до</w:t>
      </w:r>
      <w:r w:rsidR="00E562F2" w:rsidRPr="000C7C17">
        <w:rPr>
          <w:rStyle w:val="FontStyle14"/>
          <w:sz w:val="28"/>
          <w:szCs w:val="28"/>
        </w:rPr>
        <w:t xml:space="preserve"> </w:t>
      </w:r>
      <w:r w:rsidR="00162DF6" w:rsidRPr="000C7C17">
        <w:rPr>
          <w:rFonts w:ascii="Times New Roman" w:hAnsi="Times New Roman"/>
          <w:sz w:val="28"/>
          <w:szCs w:val="28"/>
        </w:rPr>
        <w:t>Полтавського районного суду Полтавської області</w:t>
      </w:r>
      <w:r w:rsidR="009C6600" w:rsidRPr="000C7C17">
        <w:rPr>
          <w:rFonts w:ascii="Times New Roman" w:hAnsi="Times New Roman"/>
          <w:sz w:val="28"/>
          <w:szCs w:val="28"/>
        </w:rPr>
        <w:t xml:space="preserve"> </w:t>
      </w:r>
      <w:r w:rsidR="00C445D5" w:rsidRPr="000C7C17">
        <w:rPr>
          <w:rFonts w:ascii="Times New Roman" w:hAnsi="Times New Roman"/>
          <w:sz w:val="28"/>
          <w:szCs w:val="28"/>
        </w:rPr>
        <w:t>і</w:t>
      </w:r>
      <w:r w:rsidR="002B69AF" w:rsidRPr="000C7C17">
        <w:rPr>
          <w:rFonts w:ascii="Times New Roman" w:hAnsi="Times New Roman"/>
          <w:sz w:val="28"/>
          <w:szCs w:val="28"/>
        </w:rPr>
        <w:t xml:space="preserve">з </w:t>
      </w:r>
      <w:r w:rsidR="00162DF6" w:rsidRPr="000C7C17">
        <w:rPr>
          <w:rFonts w:ascii="Times New Roman" w:hAnsi="Times New Roman"/>
          <w:sz w:val="28"/>
          <w:szCs w:val="28"/>
        </w:rPr>
        <w:t>1</w:t>
      </w:r>
      <w:r w:rsidR="009C6600" w:rsidRPr="000C7C17">
        <w:rPr>
          <w:rFonts w:ascii="Times New Roman" w:hAnsi="Times New Roman"/>
          <w:sz w:val="28"/>
          <w:szCs w:val="28"/>
        </w:rPr>
        <w:t>2 лютого</w:t>
      </w:r>
      <w:r w:rsidR="000B746E" w:rsidRPr="000C7C17">
        <w:rPr>
          <w:rFonts w:ascii="Times New Roman" w:hAnsi="Times New Roman"/>
          <w:sz w:val="28"/>
          <w:szCs w:val="28"/>
        </w:rPr>
        <w:t xml:space="preserve"> </w:t>
      </w:r>
      <w:r w:rsidR="002B69AF" w:rsidRPr="000C7C17">
        <w:rPr>
          <w:rFonts w:ascii="Times New Roman" w:hAnsi="Times New Roman"/>
          <w:sz w:val="28"/>
          <w:szCs w:val="28"/>
        </w:rPr>
        <w:t>202</w:t>
      </w:r>
      <w:r w:rsidR="006F5743" w:rsidRPr="000C7C17">
        <w:rPr>
          <w:rFonts w:ascii="Times New Roman" w:hAnsi="Times New Roman"/>
          <w:sz w:val="28"/>
          <w:szCs w:val="28"/>
        </w:rPr>
        <w:t>4</w:t>
      </w:r>
      <w:r w:rsidR="002B69AF" w:rsidRPr="000C7C17">
        <w:rPr>
          <w:rFonts w:ascii="Times New Roman" w:hAnsi="Times New Roman"/>
          <w:sz w:val="28"/>
          <w:szCs w:val="28"/>
        </w:rPr>
        <w:t xml:space="preserve"> року.</w:t>
      </w:r>
    </w:p>
    <w:p w:rsidR="00606A8B" w:rsidRPr="000C7C17" w:rsidRDefault="00C70D57" w:rsidP="00A81994">
      <w:pPr>
        <w:pStyle w:val="ab"/>
        <w:numPr>
          <w:ilvl w:val="0"/>
          <w:numId w:val="5"/>
        </w:numPr>
        <w:tabs>
          <w:tab w:val="left" w:pos="0"/>
        </w:tabs>
        <w:spacing w:after="0" w:line="240" w:lineRule="auto"/>
        <w:ind w:left="0" w:firstLine="567"/>
        <w:jc w:val="both"/>
        <w:rPr>
          <w:rFonts w:ascii="Times New Roman" w:hAnsi="Times New Roman"/>
          <w:iCs/>
          <w:sz w:val="28"/>
          <w:szCs w:val="28"/>
        </w:rPr>
      </w:pPr>
      <w:r>
        <w:rPr>
          <w:rFonts w:ascii="Times New Roman" w:hAnsi="Times New Roman"/>
          <w:sz w:val="28"/>
          <w:szCs w:val="28"/>
        </w:rPr>
        <w:t xml:space="preserve"> </w:t>
      </w:r>
      <w:r w:rsidR="002B69AF" w:rsidRPr="000C7C17">
        <w:rPr>
          <w:rFonts w:ascii="Times New Roman" w:hAnsi="Times New Roman"/>
          <w:sz w:val="28"/>
          <w:szCs w:val="28"/>
        </w:rPr>
        <w:t>Доручити Державній судовій адміністрації України здійснити перерозподіл видатків між судами.</w:t>
      </w:r>
    </w:p>
    <w:p w:rsidR="009D40B5" w:rsidRPr="000C7C17" w:rsidRDefault="009D40B5" w:rsidP="009D40B5">
      <w:pPr>
        <w:pStyle w:val="rtejustify"/>
        <w:shd w:val="clear" w:color="auto" w:fill="FFFFFF"/>
        <w:spacing w:before="0" w:beforeAutospacing="0" w:after="125" w:afterAutospacing="0"/>
        <w:jc w:val="both"/>
        <w:rPr>
          <w:rFonts w:ascii="ProbaPro" w:hAnsi="ProbaPro"/>
          <w:sz w:val="20"/>
          <w:szCs w:val="20"/>
        </w:rPr>
      </w:pPr>
    </w:p>
    <w:tbl>
      <w:tblPr>
        <w:tblW w:w="0" w:type="auto"/>
        <w:tblLook w:val="04A0"/>
      </w:tblPr>
      <w:tblGrid>
        <w:gridCol w:w="987"/>
        <w:gridCol w:w="3827"/>
        <w:gridCol w:w="1844"/>
        <w:gridCol w:w="2970"/>
      </w:tblGrid>
      <w:tr w:rsidR="0037636D" w:rsidRPr="000C7C17" w:rsidTr="00802A74">
        <w:tc>
          <w:tcPr>
            <w:tcW w:w="4814" w:type="dxa"/>
            <w:gridSpan w:val="2"/>
            <w:shd w:val="clear" w:color="auto" w:fill="auto"/>
          </w:tcPr>
          <w:p w:rsidR="0037636D" w:rsidRPr="000C7C17" w:rsidRDefault="0037636D" w:rsidP="00802A74">
            <w:pPr>
              <w:tabs>
                <w:tab w:val="left" w:pos="6946"/>
                <w:tab w:val="left" w:pos="7088"/>
              </w:tabs>
              <w:spacing w:after="0"/>
              <w:ind w:left="-120"/>
              <w:rPr>
                <w:rFonts w:ascii="Times New Roman" w:hAnsi="Times New Roman"/>
                <w:b/>
                <w:sz w:val="28"/>
                <w:szCs w:val="28"/>
                <w:lang w:eastAsia="ru-RU"/>
              </w:rPr>
            </w:pPr>
            <w:r w:rsidRPr="000C7C17">
              <w:rPr>
                <w:rFonts w:ascii="Times New Roman" w:eastAsia="Calibri" w:hAnsi="Times New Roman"/>
                <w:b/>
                <w:sz w:val="28"/>
                <w:szCs w:val="28"/>
              </w:rPr>
              <w:t>Голова Вищої ради правосуддя</w:t>
            </w:r>
          </w:p>
        </w:tc>
        <w:tc>
          <w:tcPr>
            <w:tcW w:w="1844" w:type="dxa"/>
            <w:shd w:val="clear" w:color="auto" w:fill="auto"/>
          </w:tcPr>
          <w:p w:rsidR="0037636D" w:rsidRPr="000C7C17" w:rsidRDefault="0037636D" w:rsidP="00802A74">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37636D" w:rsidRPr="000C7C17" w:rsidRDefault="0037636D" w:rsidP="00802A74">
            <w:pPr>
              <w:tabs>
                <w:tab w:val="left" w:pos="6946"/>
                <w:tab w:val="left" w:pos="7088"/>
              </w:tabs>
              <w:spacing w:after="0"/>
              <w:ind w:left="-120" w:right="-113"/>
              <w:rPr>
                <w:rFonts w:ascii="Times New Roman" w:hAnsi="Times New Roman"/>
                <w:b/>
                <w:sz w:val="28"/>
                <w:szCs w:val="28"/>
                <w:lang w:eastAsia="ru-RU"/>
              </w:rPr>
            </w:pPr>
            <w:r w:rsidRPr="000C7C17">
              <w:rPr>
                <w:rFonts w:ascii="Times New Roman" w:eastAsia="Calibri" w:hAnsi="Times New Roman"/>
                <w:b/>
                <w:sz w:val="28"/>
                <w:szCs w:val="28"/>
              </w:rPr>
              <w:t>Григорій УСИК</w:t>
            </w:r>
          </w:p>
        </w:tc>
      </w:tr>
      <w:tr w:rsidR="0037636D" w:rsidRPr="00F46F33" w:rsidTr="00802A74">
        <w:tc>
          <w:tcPr>
            <w:tcW w:w="4814" w:type="dxa"/>
            <w:gridSpan w:val="2"/>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4814" w:type="dxa"/>
            <w:gridSpan w:val="2"/>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lang w:eastAsia="ru-RU"/>
              </w:rPr>
              <w:t>Члени Вищої ради правосуддя</w:t>
            </w:r>
          </w:p>
        </w:tc>
        <w:tc>
          <w:tcPr>
            <w:tcW w:w="4814" w:type="dxa"/>
            <w:gridSpan w:val="2"/>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p>
        </w:tc>
      </w:tr>
      <w:tr w:rsidR="0037636D" w:rsidRPr="00F46F33" w:rsidTr="00802A74">
        <w:tc>
          <w:tcPr>
            <w:tcW w:w="4814" w:type="dxa"/>
            <w:gridSpan w:val="2"/>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p>
        </w:tc>
        <w:tc>
          <w:tcPr>
            <w:tcW w:w="4814" w:type="dxa"/>
            <w:gridSpan w:val="2"/>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Тетяна БОНДАРЕНКО</w:t>
            </w:r>
          </w:p>
        </w:tc>
        <w:tc>
          <w:tcPr>
            <w:tcW w:w="1844" w:type="dxa"/>
            <w:shd w:val="clear" w:color="auto" w:fill="auto"/>
          </w:tcPr>
          <w:p w:rsidR="0037636D" w:rsidRPr="00F46F33" w:rsidRDefault="0037636D" w:rsidP="00802A74">
            <w:pPr>
              <w:tabs>
                <w:tab w:val="left" w:pos="6946"/>
                <w:tab w:val="left" w:pos="7088"/>
              </w:tabs>
              <w:spacing w:after="0"/>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r w:rsidRPr="00F46F33">
              <w:rPr>
                <w:rFonts w:ascii="Times New Roman" w:eastAsia="Calibri" w:hAnsi="Times New Roman"/>
                <w:b/>
                <w:sz w:val="28"/>
                <w:szCs w:val="28"/>
              </w:rPr>
              <w:t>Олексій МЕЛЬНИК</w:t>
            </w: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Сергій БУРЛАКОВ</w:t>
            </w: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Микола МОРОЗ</w:t>
            </w: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Олег КАНДЗЮБА</w:t>
            </w: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Інна ПЛАХТІЙ</w:t>
            </w: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rPr>
              <w:t>Оксана КВАША</w:t>
            </w: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Віталій САЛІХОВ</w:t>
            </w: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Алла КОТЕЛЕВЕЦЬ</w:t>
            </w: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Олександр САСЕВИЧ</w:t>
            </w: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 xml:space="preserve">Дмитро </w:t>
            </w:r>
            <w:proofErr w:type="spellStart"/>
            <w:r w:rsidRPr="00F46F33">
              <w:rPr>
                <w:rFonts w:ascii="Times New Roman" w:eastAsia="Calibri" w:hAnsi="Times New Roman"/>
                <w:b/>
                <w:sz w:val="28"/>
                <w:szCs w:val="28"/>
              </w:rPr>
              <w:t>ЛУК’ЯНОВ</w:t>
            </w:r>
            <w:proofErr w:type="spellEnd"/>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hAnsi="Times New Roman"/>
                <w:b/>
                <w:sz w:val="28"/>
                <w:szCs w:val="28"/>
                <w:lang w:eastAsia="ru-RU"/>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r w:rsidR="0037636D" w:rsidRPr="00F46F33" w:rsidTr="00802A74">
        <w:tc>
          <w:tcPr>
            <w:tcW w:w="987"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37636D" w:rsidRPr="00F46F33" w:rsidRDefault="0037636D" w:rsidP="00802A74">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Роман МАСЕЛКО</w:t>
            </w:r>
          </w:p>
        </w:tc>
        <w:tc>
          <w:tcPr>
            <w:tcW w:w="1844" w:type="dxa"/>
            <w:shd w:val="clear" w:color="auto" w:fill="auto"/>
          </w:tcPr>
          <w:p w:rsidR="0037636D" w:rsidRPr="00F46F33" w:rsidRDefault="0037636D"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37636D" w:rsidRPr="00F46F33" w:rsidRDefault="0037636D" w:rsidP="00802A74">
            <w:pPr>
              <w:tabs>
                <w:tab w:val="left" w:pos="6946"/>
                <w:tab w:val="left" w:pos="7088"/>
              </w:tabs>
              <w:spacing w:after="0"/>
              <w:ind w:left="-120" w:right="-113"/>
              <w:rPr>
                <w:rFonts w:ascii="Times New Roman" w:eastAsia="Calibri" w:hAnsi="Times New Roman"/>
                <w:b/>
                <w:sz w:val="28"/>
                <w:szCs w:val="28"/>
              </w:rPr>
            </w:pPr>
          </w:p>
        </w:tc>
      </w:tr>
    </w:tbl>
    <w:p w:rsidR="0037636D" w:rsidRPr="00F46F33" w:rsidRDefault="0037636D" w:rsidP="0037636D">
      <w:pPr>
        <w:spacing w:after="0" w:line="240" w:lineRule="auto"/>
        <w:ind w:firstLine="567"/>
        <w:jc w:val="both"/>
      </w:pPr>
    </w:p>
    <w:p w:rsidR="00367A65" w:rsidRDefault="00367A65" w:rsidP="009D40B5">
      <w:pPr>
        <w:spacing w:after="0" w:line="240" w:lineRule="auto"/>
        <w:ind w:firstLine="567"/>
        <w:jc w:val="both"/>
      </w:pPr>
    </w:p>
    <w:sectPr w:rsidR="00367A65" w:rsidSect="00F0473B">
      <w:headerReference w:type="default" r:id="rId9"/>
      <w:pgSz w:w="11906" w:h="16838"/>
      <w:pgMar w:top="426" w:right="567"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3A9" w:rsidRDefault="003533A9" w:rsidP="00544A3A">
      <w:pPr>
        <w:spacing w:after="0" w:line="240" w:lineRule="auto"/>
      </w:pPr>
      <w:r>
        <w:separator/>
      </w:r>
    </w:p>
  </w:endnote>
  <w:endnote w:type="continuationSeparator" w:id="0">
    <w:p w:rsidR="003533A9" w:rsidRDefault="003533A9" w:rsidP="00544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3A9" w:rsidRDefault="003533A9" w:rsidP="00544A3A">
      <w:pPr>
        <w:spacing w:after="0" w:line="240" w:lineRule="auto"/>
      </w:pPr>
      <w:r>
        <w:separator/>
      </w:r>
    </w:p>
  </w:footnote>
  <w:footnote w:type="continuationSeparator" w:id="0">
    <w:p w:rsidR="003533A9" w:rsidRDefault="003533A9" w:rsidP="00544A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046280"/>
      <w:docPartObj>
        <w:docPartGallery w:val="Page Numbers (Top of Page)"/>
        <w:docPartUnique/>
      </w:docPartObj>
    </w:sdtPr>
    <w:sdtContent>
      <w:p w:rsidR="00DD3554" w:rsidRDefault="004E4C49">
        <w:pPr>
          <w:pStyle w:val="a6"/>
          <w:jc w:val="center"/>
        </w:pPr>
        <w:fldSimple w:instr="PAGE   \* MERGEFORMAT">
          <w:r w:rsidR="00AC57D6">
            <w:rPr>
              <w:noProof/>
            </w:rPr>
            <w:t>2</w:t>
          </w:r>
        </w:fldSimple>
      </w:p>
    </w:sdtContent>
  </w:sdt>
  <w:p w:rsidR="00DD3554" w:rsidRDefault="00DD35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79FB"/>
    <w:multiLevelType w:val="hybridMultilevel"/>
    <w:tmpl w:val="95D6B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7F03F2"/>
    <w:multiLevelType w:val="hybridMultilevel"/>
    <w:tmpl w:val="19FEA9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FD71608"/>
    <w:multiLevelType w:val="hybridMultilevel"/>
    <w:tmpl w:val="BF128A74"/>
    <w:lvl w:ilvl="0" w:tplc="D592FAE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9657F3"/>
    <w:multiLevelType w:val="hybridMultilevel"/>
    <w:tmpl w:val="9C3E7440"/>
    <w:lvl w:ilvl="0" w:tplc="C816B0A0">
      <w:start w:val="1"/>
      <w:numFmt w:val="decimal"/>
      <w:suff w:val="nothing"/>
      <w:lvlText w:val="%1."/>
      <w:lvlJc w:val="left"/>
      <w:pPr>
        <w:ind w:left="633" w:hanging="207"/>
      </w:pPr>
      <w:rPr>
        <w:rFonts w:ascii="Times New Roman" w:eastAsia="Calibri"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07A0E85"/>
    <w:multiLevelType w:val="hybridMultilevel"/>
    <w:tmpl w:val="CC882ED2"/>
    <w:lvl w:ilvl="0" w:tplc="B728EA62">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606A8B"/>
    <w:rsid w:val="00007AD4"/>
    <w:rsid w:val="00011A4F"/>
    <w:rsid w:val="00015781"/>
    <w:rsid w:val="0005658F"/>
    <w:rsid w:val="00075AA5"/>
    <w:rsid w:val="00085362"/>
    <w:rsid w:val="000A5DB0"/>
    <w:rsid w:val="000B746E"/>
    <w:rsid w:val="000C7C17"/>
    <w:rsid w:val="000E48A4"/>
    <w:rsid w:val="000E4B01"/>
    <w:rsid w:val="00107075"/>
    <w:rsid w:val="00117E19"/>
    <w:rsid w:val="00122495"/>
    <w:rsid w:val="00122504"/>
    <w:rsid w:val="0013611E"/>
    <w:rsid w:val="001500D2"/>
    <w:rsid w:val="00153A89"/>
    <w:rsid w:val="00162DF6"/>
    <w:rsid w:val="00186AAB"/>
    <w:rsid w:val="001A51C5"/>
    <w:rsid w:val="001A6CF2"/>
    <w:rsid w:val="001E471D"/>
    <w:rsid w:val="001E5870"/>
    <w:rsid w:val="001E6C06"/>
    <w:rsid w:val="001F070A"/>
    <w:rsid w:val="001F5060"/>
    <w:rsid w:val="00233B32"/>
    <w:rsid w:val="00237844"/>
    <w:rsid w:val="00272714"/>
    <w:rsid w:val="002810CC"/>
    <w:rsid w:val="00290860"/>
    <w:rsid w:val="002A162B"/>
    <w:rsid w:val="002A21C5"/>
    <w:rsid w:val="002A2A26"/>
    <w:rsid w:val="002B69AF"/>
    <w:rsid w:val="002C3820"/>
    <w:rsid w:val="002C6697"/>
    <w:rsid w:val="002D43AA"/>
    <w:rsid w:val="002E58B7"/>
    <w:rsid w:val="002E5B94"/>
    <w:rsid w:val="003108FD"/>
    <w:rsid w:val="003241B6"/>
    <w:rsid w:val="003260F2"/>
    <w:rsid w:val="00327356"/>
    <w:rsid w:val="003533A9"/>
    <w:rsid w:val="00361664"/>
    <w:rsid w:val="00367A65"/>
    <w:rsid w:val="00367CA3"/>
    <w:rsid w:val="0037636D"/>
    <w:rsid w:val="00382045"/>
    <w:rsid w:val="003943B1"/>
    <w:rsid w:val="00394D91"/>
    <w:rsid w:val="003A7CD8"/>
    <w:rsid w:val="003F2478"/>
    <w:rsid w:val="0040143F"/>
    <w:rsid w:val="004102F1"/>
    <w:rsid w:val="004134B0"/>
    <w:rsid w:val="00435617"/>
    <w:rsid w:val="00442374"/>
    <w:rsid w:val="00461A05"/>
    <w:rsid w:val="004633B0"/>
    <w:rsid w:val="00467CC6"/>
    <w:rsid w:val="00476ABB"/>
    <w:rsid w:val="004858E2"/>
    <w:rsid w:val="00487637"/>
    <w:rsid w:val="004A039D"/>
    <w:rsid w:val="004A45AC"/>
    <w:rsid w:val="004A7D57"/>
    <w:rsid w:val="004D2181"/>
    <w:rsid w:val="004E4C49"/>
    <w:rsid w:val="004F3ED5"/>
    <w:rsid w:val="00500D35"/>
    <w:rsid w:val="00501A1A"/>
    <w:rsid w:val="00501F7E"/>
    <w:rsid w:val="005077B4"/>
    <w:rsid w:val="00514C75"/>
    <w:rsid w:val="00544A3A"/>
    <w:rsid w:val="00546A47"/>
    <w:rsid w:val="005536E4"/>
    <w:rsid w:val="0056303E"/>
    <w:rsid w:val="005716D2"/>
    <w:rsid w:val="0057738C"/>
    <w:rsid w:val="00580243"/>
    <w:rsid w:val="00581968"/>
    <w:rsid w:val="00585644"/>
    <w:rsid w:val="005B31C9"/>
    <w:rsid w:val="005E0343"/>
    <w:rsid w:val="005E6E06"/>
    <w:rsid w:val="005F088F"/>
    <w:rsid w:val="005F5A77"/>
    <w:rsid w:val="00606A8B"/>
    <w:rsid w:val="00613B9F"/>
    <w:rsid w:val="00622538"/>
    <w:rsid w:val="0062612C"/>
    <w:rsid w:val="00663C18"/>
    <w:rsid w:val="00666801"/>
    <w:rsid w:val="00674711"/>
    <w:rsid w:val="006945A8"/>
    <w:rsid w:val="006A5CAD"/>
    <w:rsid w:val="006C4A7B"/>
    <w:rsid w:val="006F5743"/>
    <w:rsid w:val="00707C3D"/>
    <w:rsid w:val="00724B76"/>
    <w:rsid w:val="007251A2"/>
    <w:rsid w:val="0075109D"/>
    <w:rsid w:val="00757652"/>
    <w:rsid w:val="0078656C"/>
    <w:rsid w:val="00786C98"/>
    <w:rsid w:val="007A26E8"/>
    <w:rsid w:val="007B2737"/>
    <w:rsid w:val="007F1C76"/>
    <w:rsid w:val="0080114C"/>
    <w:rsid w:val="008147A9"/>
    <w:rsid w:val="0082078E"/>
    <w:rsid w:val="00830E15"/>
    <w:rsid w:val="008605A5"/>
    <w:rsid w:val="008764FE"/>
    <w:rsid w:val="008941FF"/>
    <w:rsid w:val="008945BA"/>
    <w:rsid w:val="008A227F"/>
    <w:rsid w:val="008A6644"/>
    <w:rsid w:val="00902CE7"/>
    <w:rsid w:val="00913517"/>
    <w:rsid w:val="00921F25"/>
    <w:rsid w:val="0096275B"/>
    <w:rsid w:val="00972CD1"/>
    <w:rsid w:val="00996F9A"/>
    <w:rsid w:val="009B11E5"/>
    <w:rsid w:val="009C6600"/>
    <w:rsid w:val="009D204F"/>
    <w:rsid w:val="009D40B5"/>
    <w:rsid w:val="009E14D3"/>
    <w:rsid w:val="009E2609"/>
    <w:rsid w:val="00A03DE3"/>
    <w:rsid w:val="00A1328D"/>
    <w:rsid w:val="00A333F2"/>
    <w:rsid w:val="00A402E2"/>
    <w:rsid w:val="00A473F9"/>
    <w:rsid w:val="00A51CEE"/>
    <w:rsid w:val="00A54021"/>
    <w:rsid w:val="00A57CC0"/>
    <w:rsid w:val="00A6714B"/>
    <w:rsid w:val="00A70F11"/>
    <w:rsid w:val="00A81994"/>
    <w:rsid w:val="00A90CED"/>
    <w:rsid w:val="00A9609B"/>
    <w:rsid w:val="00AB13B6"/>
    <w:rsid w:val="00AC57D6"/>
    <w:rsid w:val="00AD6B5E"/>
    <w:rsid w:val="00AE2ECA"/>
    <w:rsid w:val="00AF0A7C"/>
    <w:rsid w:val="00AF26AA"/>
    <w:rsid w:val="00B30BEC"/>
    <w:rsid w:val="00B43AF2"/>
    <w:rsid w:val="00B46DD5"/>
    <w:rsid w:val="00B46EE9"/>
    <w:rsid w:val="00B56A89"/>
    <w:rsid w:val="00B57219"/>
    <w:rsid w:val="00B66B9A"/>
    <w:rsid w:val="00B670F8"/>
    <w:rsid w:val="00B85BE6"/>
    <w:rsid w:val="00B86F15"/>
    <w:rsid w:val="00B90B07"/>
    <w:rsid w:val="00BD3BCF"/>
    <w:rsid w:val="00BE0F78"/>
    <w:rsid w:val="00BE668F"/>
    <w:rsid w:val="00C000EF"/>
    <w:rsid w:val="00C23D4F"/>
    <w:rsid w:val="00C36B1B"/>
    <w:rsid w:val="00C445D5"/>
    <w:rsid w:val="00C70D57"/>
    <w:rsid w:val="00CB49FC"/>
    <w:rsid w:val="00CB592C"/>
    <w:rsid w:val="00CB5F56"/>
    <w:rsid w:val="00CD3F25"/>
    <w:rsid w:val="00CD75E7"/>
    <w:rsid w:val="00CE1911"/>
    <w:rsid w:val="00CE1EED"/>
    <w:rsid w:val="00CF676C"/>
    <w:rsid w:val="00CF6782"/>
    <w:rsid w:val="00D160D4"/>
    <w:rsid w:val="00D3205F"/>
    <w:rsid w:val="00D47897"/>
    <w:rsid w:val="00D56351"/>
    <w:rsid w:val="00D67BEB"/>
    <w:rsid w:val="00D70092"/>
    <w:rsid w:val="00D84457"/>
    <w:rsid w:val="00DA2D80"/>
    <w:rsid w:val="00DA675E"/>
    <w:rsid w:val="00DA79DD"/>
    <w:rsid w:val="00DA7FF4"/>
    <w:rsid w:val="00DB0318"/>
    <w:rsid w:val="00DC03EF"/>
    <w:rsid w:val="00DD3554"/>
    <w:rsid w:val="00DD478D"/>
    <w:rsid w:val="00DE143A"/>
    <w:rsid w:val="00DE46D7"/>
    <w:rsid w:val="00DF6BA1"/>
    <w:rsid w:val="00DF764A"/>
    <w:rsid w:val="00E01B5E"/>
    <w:rsid w:val="00E05A64"/>
    <w:rsid w:val="00E32109"/>
    <w:rsid w:val="00E475CA"/>
    <w:rsid w:val="00E562F2"/>
    <w:rsid w:val="00E57BEF"/>
    <w:rsid w:val="00E6287B"/>
    <w:rsid w:val="00E64EE4"/>
    <w:rsid w:val="00E825DD"/>
    <w:rsid w:val="00E90C02"/>
    <w:rsid w:val="00EA2141"/>
    <w:rsid w:val="00EA2E26"/>
    <w:rsid w:val="00EA4618"/>
    <w:rsid w:val="00EB705D"/>
    <w:rsid w:val="00EC6070"/>
    <w:rsid w:val="00EC7228"/>
    <w:rsid w:val="00EE416E"/>
    <w:rsid w:val="00EE7A03"/>
    <w:rsid w:val="00EF2C06"/>
    <w:rsid w:val="00EF5D9F"/>
    <w:rsid w:val="00EF7BCA"/>
    <w:rsid w:val="00F0473B"/>
    <w:rsid w:val="00F12BB7"/>
    <w:rsid w:val="00F230B5"/>
    <w:rsid w:val="00F44EEE"/>
    <w:rsid w:val="00F57164"/>
    <w:rsid w:val="00F70025"/>
    <w:rsid w:val="00F71168"/>
    <w:rsid w:val="00FB625D"/>
    <w:rsid w:val="00FC0469"/>
    <w:rsid w:val="00FE41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8B"/>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06A8B"/>
    <w:pPr>
      <w:spacing w:after="0" w:line="240" w:lineRule="auto"/>
    </w:pPr>
    <w:rPr>
      <w:rFonts w:ascii="Calibri" w:eastAsia="Times New Roman" w:hAnsi="Calibri" w:cs="Times New Roman"/>
      <w:sz w:val="22"/>
      <w:lang w:eastAsia="uk-UA"/>
    </w:rPr>
  </w:style>
  <w:style w:type="table" w:styleId="a5">
    <w:name w:val="Table Grid"/>
    <w:basedOn w:val="a1"/>
    <w:uiPriority w:val="39"/>
    <w:rsid w:val="00606A8B"/>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06A8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606A8B"/>
    <w:rPr>
      <w:rFonts w:ascii="Calibri" w:eastAsia="Times New Roman" w:hAnsi="Calibri" w:cs="Times New Roman"/>
      <w:sz w:val="22"/>
      <w:lang w:eastAsia="uk-UA"/>
    </w:rPr>
  </w:style>
  <w:style w:type="paragraph" w:styleId="a8">
    <w:name w:val="Balloon Text"/>
    <w:basedOn w:val="a"/>
    <w:link w:val="a9"/>
    <w:uiPriority w:val="99"/>
    <w:semiHidden/>
    <w:unhideWhenUsed/>
    <w:rsid w:val="00606A8B"/>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606A8B"/>
    <w:rPr>
      <w:rFonts w:ascii="Tahoma" w:eastAsia="Times New Roman" w:hAnsi="Tahoma" w:cs="Tahoma"/>
      <w:sz w:val="16"/>
      <w:szCs w:val="16"/>
      <w:lang w:eastAsia="uk-UA"/>
    </w:rPr>
  </w:style>
  <w:style w:type="paragraph" w:customStyle="1" w:styleId="rtejustify">
    <w:name w:val="rtejustify"/>
    <w:basedOn w:val="a"/>
    <w:rsid w:val="00D47897"/>
    <w:pPr>
      <w:spacing w:before="100" w:beforeAutospacing="1" w:after="100" w:afterAutospacing="1" w:line="240" w:lineRule="auto"/>
    </w:pPr>
    <w:rPr>
      <w:rFonts w:ascii="Times New Roman" w:hAnsi="Times New Roman"/>
      <w:sz w:val="24"/>
      <w:szCs w:val="24"/>
    </w:rPr>
  </w:style>
  <w:style w:type="paragraph" w:customStyle="1" w:styleId="rtecenter">
    <w:name w:val="rtecenter"/>
    <w:basedOn w:val="a"/>
    <w:qFormat/>
    <w:rsid w:val="00585644"/>
    <w:pPr>
      <w:spacing w:before="100" w:beforeAutospacing="1" w:after="100" w:afterAutospacing="1" w:line="240" w:lineRule="auto"/>
    </w:pPr>
    <w:rPr>
      <w:rFonts w:ascii="Times New Roman" w:hAnsi="Times New Roman"/>
      <w:sz w:val="24"/>
      <w:szCs w:val="24"/>
    </w:rPr>
  </w:style>
  <w:style w:type="character" w:styleId="aa">
    <w:name w:val="Strong"/>
    <w:basedOn w:val="a0"/>
    <w:uiPriority w:val="22"/>
    <w:qFormat/>
    <w:rsid w:val="00585644"/>
    <w:rPr>
      <w:b/>
      <w:bCs/>
    </w:rPr>
  </w:style>
  <w:style w:type="paragraph" w:styleId="ab">
    <w:name w:val="List Paragraph"/>
    <w:aliases w:val="Подглава"/>
    <w:basedOn w:val="a"/>
    <w:link w:val="ac"/>
    <w:uiPriority w:val="34"/>
    <w:qFormat/>
    <w:rsid w:val="00585644"/>
    <w:pPr>
      <w:ind w:left="720"/>
      <w:contextualSpacing/>
    </w:pPr>
  </w:style>
  <w:style w:type="character" w:customStyle="1" w:styleId="ac">
    <w:name w:val="Абзац списку Знак"/>
    <w:aliases w:val="Подглава Знак"/>
    <w:link w:val="ab"/>
    <w:uiPriority w:val="34"/>
    <w:qFormat/>
    <w:locked/>
    <w:rsid w:val="002B69AF"/>
    <w:rPr>
      <w:rFonts w:ascii="Calibri" w:eastAsia="Times New Roman" w:hAnsi="Calibri" w:cs="Times New Roman"/>
      <w:sz w:val="22"/>
      <w:lang w:eastAsia="uk-UA"/>
    </w:rPr>
  </w:style>
  <w:style w:type="character" w:customStyle="1" w:styleId="ad">
    <w:name w:val="Основний текст_"/>
    <w:basedOn w:val="a0"/>
    <w:link w:val="3"/>
    <w:rsid w:val="00FC0469"/>
    <w:rPr>
      <w:rFonts w:eastAsia="Times New Roman" w:cs="Times New Roman"/>
      <w:spacing w:val="7"/>
      <w:sz w:val="20"/>
      <w:szCs w:val="20"/>
      <w:shd w:val="clear" w:color="auto" w:fill="FFFFFF"/>
    </w:rPr>
  </w:style>
  <w:style w:type="paragraph" w:customStyle="1" w:styleId="3">
    <w:name w:val="Основний текст3"/>
    <w:basedOn w:val="a"/>
    <w:link w:val="ad"/>
    <w:rsid w:val="00FC0469"/>
    <w:pPr>
      <w:widowControl w:val="0"/>
      <w:shd w:val="clear" w:color="auto" w:fill="FFFFFF"/>
      <w:spacing w:before="60" w:after="60" w:line="257" w:lineRule="exact"/>
      <w:ind w:hanging="380"/>
      <w:jc w:val="center"/>
    </w:pPr>
    <w:rPr>
      <w:rFonts w:ascii="Times New Roman" w:hAnsi="Times New Roman"/>
      <w:spacing w:val="7"/>
      <w:sz w:val="20"/>
      <w:szCs w:val="20"/>
      <w:lang w:eastAsia="en-US"/>
    </w:rPr>
  </w:style>
  <w:style w:type="character" w:customStyle="1" w:styleId="2">
    <w:name w:val="Основний текст (2)_"/>
    <w:basedOn w:val="a0"/>
    <w:link w:val="20"/>
    <w:rsid w:val="00A402E2"/>
    <w:rPr>
      <w:rFonts w:eastAsia="Times New Roman" w:cs="Times New Roman"/>
      <w:b/>
      <w:bCs/>
      <w:sz w:val="26"/>
      <w:szCs w:val="26"/>
      <w:shd w:val="clear" w:color="auto" w:fill="FFFFFF"/>
    </w:rPr>
  </w:style>
  <w:style w:type="paragraph" w:customStyle="1" w:styleId="20">
    <w:name w:val="Основний текст (2)"/>
    <w:basedOn w:val="a"/>
    <w:link w:val="2"/>
    <w:rsid w:val="00A402E2"/>
    <w:pPr>
      <w:widowControl w:val="0"/>
      <w:shd w:val="clear" w:color="auto" w:fill="FFFFFF"/>
      <w:spacing w:after="0" w:line="357" w:lineRule="exact"/>
      <w:ind w:firstLine="720"/>
      <w:jc w:val="both"/>
    </w:pPr>
    <w:rPr>
      <w:rFonts w:ascii="Times New Roman" w:hAnsi="Times New Roman"/>
      <w:b/>
      <w:bCs/>
      <w:sz w:val="26"/>
      <w:szCs w:val="26"/>
      <w:lang w:eastAsia="en-US"/>
    </w:rPr>
  </w:style>
  <w:style w:type="paragraph" w:customStyle="1" w:styleId="21">
    <w:name w:val="Основний текст2"/>
    <w:basedOn w:val="a"/>
    <w:rsid w:val="007251A2"/>
    <w:pPr>
      <w:widowControl w:val="0"/>
      <w:shd w:val="clear" w:color="auto" w:fill="FFFFFF"/>
      <w:spacing w:before="480" w:after="360" w:line="0" w:lineRule="atLeast"/>
      <w:jc w:val="both"/>
    </w:pPr>
    <w:rPr>
      <w:rFonts w:ascii="Times New Roman" w:hAnsi="Times New Roman"/>
      <w:color w:val="000000"/>
      <w:spacing w:val="-1"/>
      <w:sz w:val="24"/>
      <w:szCs w:val="24"/>
      <w:lang w:bidi="uk-UA"/>
    </w:rPr>
  </w:style>
  <w:style w:type="character" w:customStyle="1" w:styleId="FontStyle14">
    <w:name w:val="Font Style14"/>
    <w:qFormat/>
    <w:rsid w:val="006945A8"/>
    <w:rPr>
      <w:rFonts w:ascii="Times New Roman" w:hAnsi="Times New Roman" w:cs="Times New Roman" w:hint="default"/>
      <w:sz w:val="26"/>
      <w:szCs w:val="26"/>
    </w:rPr>
  </w:style>
  <w:style w:type="character" w:customStyle="1" w:styleId="a4">
    <w:name w:val="Без інтервалів Знак"/>
    <w:basedOn w:val="a0"/>
    <w:link w:val="a3"/>
    <w:rsid w:val="008941FF"/>
    <w:rPr>
      <w:rFonts w:ascii="Calibri" w:eastAsia="Times New Roman" w:hAnsi="Calibri" w:cs="Times New Roman"/>
      <w:sz w:val="22"/>
      <w:lang w:eastAsia="uk-UA"/>
    </w:rPr>
  </w:style>
</w:styles>
</file>

<file path=word/webSettings.xml><?xml version="1.0" encoding="utf-8"?>
<w:webSettings xmlns:r="http://schemas.openxmlformats.org/officeDocument/2006/relationships" xmlns:w="http://schemas.openxmlformats.org/wordprocessingml/2006/main">
  <w:divs>
    <w:div w:id="598829731">
      <w:bodyDiv w:val="1"/>
      <w:marLeft w:val="0"/>
      <w:marRight w:val="0"/>
      <w:marTop w:val="0"/>
      <w:marBottom w:val="0"/>
      <w:divBdr>
        <w:top w:val="none" w:sz="0" w:space="0" w:color="auto"/>
        <w:left w:val="none" w:sz="0" w:space="0" w:color="auto"/>
        <w:bottom w:val="none" w:sz="0" w:space="0" w:color="auto"/>
        <w:right w:val="none" w:sz="0" w:space="0" w:color="auto"/>
      </w:divBdr>
    </w:div>
    <w:div w:id="679157426">
      <w:bodyDiv w:val="1"/>
      <w:marLeft w:val="0"/>
      <w:marRight w:val="0"/>
      <w:marTop w:val="0"/>
      <w:marBottom w:val="0"/>
      <w:divBdr>
        <w:top w:val="none" w:sz="0" w:space="0" w:color="auto"/>
        <w:left w:val="none" w:sz="0" w:space="0" w:color="auto"/>
        <w:bottom w:val="none" w:sz="0" w:space="0" w:color="auto"/>
        <w:right w:val="none" w:sz="0" w:space="0" w:color="auto"/>
      </w:divBdr>
    </w:div>
    <w:div w:id="10997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63AD2-06C3-4FE3-BD3B-A5A51928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5</Pages>
  <Words>7793</Words>
  <Characters>4443</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Ярослава Нерушак (VRU-IMP04-UKR - y.nerushak)</cp:lastModifiedBy>
  <cp:revision>193</cp:revision>
  <cp:lastPrinted>2024-02-02T06:11:00Z</cp:lastPrinted>
  <dcterms:created xsi:type="dcterms:W3CDTF">2023-09-11T07:02:00Z</dcterms:created>
  <dcterms:modified xsi:type="dcterms:W3CDTF">2024-02-02T09:49:00Z</dcterms:modified>
</cp:coreProperties>
</file>