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078B" w:rsidRPr="007C095B" w:rsidRDefault="00FC078B" w:rsidP="00FC078B">
      <w:pPr>
        <w:spacing w:after="0" w:line="240" w:lineRule="auto"/>
        <w:rPr>
          <w:rFonts w:ascii="Times New Roman" w:eastAsia="Times New Roman" w:hAnsi="Times New Roman" w:cs="Times New Roman"/>
          <w:sz w:val="28"/>
          <w:szCs w:val="28"/>
          <w:lang w:eastAsia="ru-RU"/>
        </w:rPr>
      </w:pPr>
    </w:p>
    <w:p w:rsidR="00FC078B" w:rsidRPr="007C095B" w:rsidRDefault="00FC078B" w:rsidP="00FC078B">
      <w:pPr>
        <w:tabs>
          <w:tab w:val="left" w:pos="3119"/>
        </w:tabs>
        <w:spacing w:after="0" w:line="240" w:lineRule="auto"/>
        <w:ind w:right="5810"/>
        <w:jc w:val="both"/>
        <w:rPr>
          <w:rFonts w:ascii="Times New Roman" w:eastAsia="Times New Roman" w:hAnsi="Times New Roman" w:cs="Times New Roman"/>
          <w:b/>
          <w:color w:val="000000"/>
          <w:sz w:val="28"/>
          <w:szCs w:val="28"/>
        </w:rPr>
      </w:pPr>
      <w:r w:rsidRPr="007C095B">
        <w:rPr>
          <w:rFonts w:ascii="Times New Roman" w:eastAsia="Times New Roman" w:hAnsi="Times New Roman" w:cs="Times New Roman"/>
          <w:b/>
          <w:noProof/>
          <w:color w:val="000000"/>
          <w:sz w:val="28"/>
          <w:szCs w:val="28"/>
        </w:rPr>
        <w:drawing>
          <wp:anchor distT="0" distB="0" distL="114300" distR="114300" simplePos="0" relativeHeight="251659264" behindDoc="0" locked="0" layoutInCell="1" allowOverlap="1">
            <wp:simplePos x="0" y="0"/>
            <wp:positionH relativeFrom="column">
              <wp:posOffset>2762885</wp:posOffset>
            </wp:positionH>
            <wp:positionV relativeFrom="paragraph">
              <wp:posOffset>-274320</wp:posOffset>
            </wp:positionV>
            <wp:extent cx="521335" cy="68326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21335" cy="683260"/>
                    </a:xfrm>
                    <a:prstGeom prst="rect">
                      <a:avLst/>
                    </a:prstGeom>
                    <a:noFill/>
                    <a:ln>
                      <a:noFill/>
                    </a:ln>
                  </pic:spPr>
                </pic:pic>
              </a:graphicData>
            </a:graphic>
          </wp:anchor>
        </w:drawing>
      </w:r>
    </w:p>
    <w:p w:rsidR="00FC078B" w:rsidRPr="007C095B" w:rsidRDefault="00FC078B" w:rsidP="00FC078B">
      <w:pPr>
        <w:contextualSpacing/>
        <w:jc w:val="both"/>
        <w:rPr>
          <w:rFonts w:ascii="Calibri" w:eastAsia="Calibri" w:hAnsi="Calibri" w:cs="Times New Roman"/>
          <w:color w:val="000000"/>
          <w:sz w:val="28"/>
          <w:szCs w:val="28"/>
          <w:lang/>
        </w:rPr>
      </w:pPr>
    </w:p>
    <w:p w:rsidR="00FC078B" w:rsidRPr="007C095B" w:rsidRDefault="00FC078B" w:rsidP="00FC078B">
      <w:pPr>
        <w:spacing w:after="60" w:line="240" w:lineRule="auto"/>
        <w:jc w:val="center"/>
        <w:rPr>
          <w:rFonts w:ascii="AcademyC" w:eastAsia="Times New Roman" w:hAnsi="AcademyC" w:cs="Times New Roman"/>
          <w:b/>
          <w:color w:val="002060"/>
          <w:sz w:val="28"/>
          <w:szCs w:val="28"/>
        </w:rPr>
      </w:pPr>
      <w:r w:rsidRPr="007C095B">
        <w:rPr>
          <w:rFonts w:ascii="AcademyC" w:eastAsia="Times New Roman" w:hAnsi="AcademyC" w:cs="Times New Roman"/>
          <w:b/>
          <w:color w:val="002060"/>
          <w:sz w:val="28"/>
          <w:szCs w:val="28"/>
        </w:rPr>
        <w:t>УКРАЇНА</w:t>
      </w:r>
    </w:p>
    <w:p w:rsidR="00FC078B" w:rsidRPr="007C095B" w:rsidRDefault="00FC078B" w:rsidP="00FC078B">
      <w:pPr>
        <w:spacing w:after="60" w:line="240" w:lineRule="auto"/>
        <w:jc w:val="center"/>
        <w:rPr>
          <w:rFonts w:ascii="AcademyC" w:eastAsia="Times New Roman" w:hAnsi="AcademyC" w:cs="Times New Roman"/>
          <w:b/>
          <w:color w:val="002060"/>
          <w:sz w:val="28"/>
          <w:szCs w:val="28"/>
        </w:rPr>
      </w:pPr>
      <w:r w:rsidRPr="007C095B">
        <w:rPr>
          <w:rFonts w:ascii="AcademyC" w:eastAsia="Times New Roman" w:hAnsi="AcademyC" w:cs="Times New Roman"/>
          <w:b/>
          <w:color w:val="002060"/>
          <w:sz w:val="28"/>
          <w:szCs w:val="28"/>
        </w:rPr>
        <w:t>ВИЩА  РАДА  ПРАВОСУДДЯ</w:t>
      </w:r>
    </w:p>
    <w:p w:rsidR="00FC078B" w:rsidRPr="007C095B" w:rsidRDefault="00FC078B" w:rsidP="00FC078B">
      <w:pPr>
        <w:spacing w:after="240" w:line="240" w:lineRule="auto"/>
        <w:jc w:val="center"/>
        <w:rPr>
          <w:rFonts w:ascii="AcademyC" w:eastAsia="Times New Roman" w:hAnsi="AcademyC" w:cs="Times New Roman"/>
          <w:b/>
          <w:color w:val="002060"/>
          <w:sz w:val="28"/>
          <w:szCs w:val="28"/>
        </w:rPr>
      </w:pPr>
      <w:r w:rsidRPr="007C095B">
        <w:rPr>
          <w:rFonts w:ascii="AcademyC" w:eastAsia="Times New Roman" w:hAnsi="AcademyC" w:cs="Times New Roman"/>
          <w:b/>
          <w:color w:val="002060"/>
          <w:sz w:val="28"/>
          <w:szCs w:val="28"/>
        </w:rPr>
        <w:t>РІШЕННЯ</w:t>
      </w:r>
    </w:p>
    <w:tbl>
      <w:tblPr>
        <w:tblW w:w="10031" w:type="dxa"/>
        <w:tblLook w:val="04A0"/>
      </w:tblPr>
      <w:tblGrid>
        <w:gridCol w:w="3098"/>
        <w:gridCol w:w="3309"/>
        <w:gridCol w:w="3624"/>
      </w:tblGrid>
      <w:tr w:rsidR="00FC078B" w:rsidRPr="007C095B" w:rsidTr="00EB3586">
        <w:trPr>
          <w:trHeight w:val="188"/>
        </w:trPr>
        <w:tc>
          <w:tcPr>
            <w:tcW w:w="3098" w:type="dxa"/>
          </w:tcPr>
          <w:p w:rsidR="00FC078B" w:rsidRPr="007C095B" w:rsidRDefault="00FC078B" w:rsidP="00EB3586">
            <w:pPr>
              <w:spacing w:after="0" w:line="240" w:lineRule="auto"/>
              <w:ind w:right="-2"/>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5 вересня</w:t>
            </w:r>
            <w:r w:rsidRPr="007C095B">
              <w:rPr>
                <w:rFonts w:ascii="Times New Roman" w:eastAsia="Times New Roman" w:hAnsi="Times New Roman" w:cs="Times New Roman"/>
                <w:noProof/>
                <w:sz w:val="28"/>
                <w:szCs w:val="28"/>
              </w:rPr>
              <w:t xml:space="preserve"> 2024 року</w:t>
            </w:r>
          </w:p>
        </w:tc>
        <w:tc>
          <w:tcPr>
            <w:tcW w:w="3309" w:type="dxa"/>
          </w:tcPr>
          <w:p w:rsidR="00FC078B" w:rsidRPr="007C095B" w:rsidRDefault="00FC078B" w:rsidP="00EB3586">
            <w:pPr>
              <w:spacing w:after="0" w:line="240" w:lineRule="auto"/>
              <w:ind w:right="-2"/>
              <w:jc w:val="center"/>
              <w:rPr>
                <w:rFonts w:ascii="Times New Roman" w:eastAsia="Times New Roman" w:hAnsi="Times New Roman" w:cs="Times New Roman"/>
                <w:noProof/>
                <w:sz w:val="28"/>
                <w:szCs w:val="28"/>
              </w:rPr>
            </w:pPr>
            <w:r w:rsidRPr="007C095B">
              <w:rPr>
                <w:rFonts w:ascii="Times New Roman" w:eastAsia="Times New Roman" w:hAnsi="Times New Roman" w:cs="Times New Roman"/>
                <w:sz w:val="28"/>
                <w:szCs w:val="28"/>
                <w:lang w:val="ru-RU"/>
              </w:rPr>
              <w:t xml:space="preserve">      </w:t>
            </w:r>
            <w:r w:rsidRPr="007C095B">
              <w:rPr>
                <w:rFonts w:ascii="Times New Roman" w:eastAsia="Times New Roman" w:hAnsi="Times New Roman" w:cs="Times New Roman"/>
                <w:sz w:val="28"/>
                <w:szCs w:val="28"/>
              </w:rPr>
              <w:t>Київ</w:t>
            </w:r>
          </w:p>
        </w:tc>
        <w:tc>
          <w:tcPr>
            <w:tcW w:w="3624" w:type="dxa"/>
          </w:tcPr>
          <w:p w:rsidR="00FC078B" w:rsidRPr="007C095B" w:rsidRDefault="00FC078B" w:rsidP="00FC078B">
            <w:pPr>
              <w:spacing w:after="0" w:line="240" w:lineRule="auto"/>
              <w:ind w:right="-2"/>
              <w:jc w:val="center"/>
              <w:rPr>
                <w:rFonts w:ascii="Times New Roman" w:eastAsia="Times New Roman" w:hAnsi="Times New Roman" w:cs="Times New Roman"/>
                <w:noProof/>
                <w:color w:val="002060"/>
                <w:sz w:val="28"/>
                <w:szCs w:val="28"/>
              </w:rPr>
            </w:pPr>
            <w:r w:rsidRPr="007C095B">
              <w:rPr>
                <w:rFonts w:ascii="Times New Roman" w:eastAsia="Times New Roman" w:hAnsi="Times New Roman" w:cs="Times New Roman"/>
                <w:sz w:val="28"/>
                <w:szCs w:val="28"/>
              </w:rPr>
              <w:t>№</w:t>
            </w:r>
            <w:r w:rsidRPr="007C095B">
              <w:rPr>
                <w:rFonts w:ascii="Times New Roman" w:eastAsia="Times New Roman" w:hAnsi="Times New Roman" w:cs="Times New Roman"/>
                <w:noProof/>
                <w:color w:val="002060"/>
                <w:sz w:val="28"/>
                <w:szCs w:val="28"/>
                <w:lang w:val="ru-RU"/>
              </w:rPr>
              <w:t xml:space="preserve"> </w:t>
            </w:r>
            <w:r>
              <w:rPr>
                <w:rFonts w:ascii="Times New Roman" w:eastAsia="Times New Roman" w:hAnsi="Times New Roman" w:cs="Times New Roman"/>
                <w:noProof/>
                <w:sz w:val="28"/>
                <w:szCs w:val="28"/>
              </w:rPr>
              <w:t>2622</w:t>
            </w:r>
            <w:r w:rsidRPr="007C095B">
              <w:rPr>
                <w:rFonts w:ascii="Times New Roman" w:eastAsia="Times New Roman" w:hAnsi="Times New Roman" w:cs="Times New Roman"/>
                <w:noProof/>
                <w:sz w:val="28"/>
                <w:szCs w:val="28"/>
              </w:rPr>
              <w:t>/0/15-24</w:t>
            </w:r>
          </w:p>
        </w:tc>
      </w:tr>
    </w:tbl>
    <w:p w:rsidR="008C2771" w:rsidRPr="00FF3CA6" w:rsidRDefault="008C2771" w:rsidP="008C2771">
      <w:pPr>
        <w:tabs>
          <w:tab w:val="left" w:pos="3119"/>
        </w:tabs>
        <w:spacing w:after="0" w:line="288" w:lineRule="auto"/>
        <w:ind w:right="5810"/>
        <w:jc w:val="both"/>
        <w:rPr>
          <w:rFonts w:ascii="Times New Roman" w:eastAsia="Times New Roman" w:hAnsi="Times New Roman" w:cs="Times New Roman"/>
          <w:b/>
          <w:sz w:val="28"/>
          <w:szCs w:val="28"/>
          <w:lang w:val="ru-RU"/>
        </w:rPr>
      </w:pPr>
      <w:bookmarkStart w:id="0" w:name="_GoBack"/>
      <w:bookmarkEnd w:id="0"/>
    </w:p>
    <w:p w:rsidR="00AF1100" w:rsidRPr="00FF3CA6" w:rsidRDefault="008C2771" w:rsidP="008C2771">
      <w:pPr>
        <w:spacing w:after="0" w:line="240" w:lineRule="auto"/>
        <w:ind w:right="5386"/>
        <w:jc w:val="both"/>
        <w:rPr>
          <w:rFonts w:ascii="Times New Roman" w:eastAsia="Times New Roman" w:hAnsi="Times New Roman" w:cs="Times New Roman"/>
          <w:b/>
          <w:sz w:val="24"/>
          <w:szCs w:val="24"/>
        </w:rPr>
      </w:pPr>
      <w:r w:rsidRPr="00FF3CA6">
        <w:rPr>
          <w:rFonts w:ascii="Times New Roman" w:eastAsia="Times New Roman" w:hAnsi="Times New Roman" w:cs="Times New Roman"/>
          <w:b/>
          <w:sz w:val="24"/>
          <w:szCs w:val="24"/>
        </w:rPr>
        <w:t xml:space="preserve">Про </w:t>
      </w:r>
      <w:r w:rsidR="00D63FCE" w:rsidRPr="00FF3CA6">
        <w:rPr>
          <w:rFonts w:ascii="Times New Roman" w:eastAsia="Times New Roman" w:hAnsi="Times New Roman" w:cs="Times New Roman"/>
          <w:b/>
          <w:sz w:val="24"/>
          <w:szCs w:val="24"/>
        </w:rPr>
        <w:t>звільненн</w:t>
      </w:r>
      <w:r w:rsidR="00255D54" w:rsidRPr="00FF3CA6">
        <w:rPr>
          <w:rFonts w:ascii="Times New Roman" w:eastAsia="Times New Roman" w:hAnsi="Times New Roman" w:cs="Times New Roman"/>
          <w:b/>
          <w:sz w:val="24"/>
          <w:szCs w:val="24"/>
        </w:rPr>
        <w:t>я</w:t>
      </w:r>
      <w:r w:rsidR="00D63FCE" w:rsidRPr="00FF3CA6">
        <w:rPr>
          <w:rFonts w:ascii="Times New Roman" w:eastAsia="Times New Roman" w:hAnsi="Times New Roman" w:cs="Times New Roman"/>
          <w:b/>
          <w:sz w:val="24"/>
          <w:szCs w:val="24"/>
        </w:rPr>
        <w:t xml:space="preserve"> </w:t>
      </w:r>
      <w:r w:rsidR="007534B7" w:rsidRPr="00FF3CA6">
        <w:rPr>
          <w:rFonts w:ascii="Times New Roman" w:eastAsia="Times New Roman" w:hAnsi="Times New Roman" w:cs="Times New Roman"/>
          <w:b/>
          <w:sz w:val="24"/>
          <w:szCs w:val="24"/>
        </w:rPr>
        <w:t>Шевчук С.Р</w:t>
      </w:r>
      <w:r w:rsidR="00AF1100" w:rsidRPr="00FF3CA6">
        <w:rPr>
          <w:rFonts w:ascii="Times New Roman" w:eastAsia="Times New Roman" w:hAnsi="Times New Roman" w:cs="Times New Roman"/>
          <w:b/>
          <w:sz w:val="24"/>
          <w:szCs w:val="24"/>
        </w:rPr>
        <w:t xml:space="preserve">. з посади судді </w:t>
      </w:r>
      <w:r w:rsidR="007534B7" w:rsidRPr="00FF3CA6">
        <w:rPr>
          <w:rFonts w:ascii="Times New Roman" w:eastAsia="Times New Roman" w:hAnsi="Times New Roman" w:cs="Times New Roman"/>
          <w:b/>
          <w:sz w:val="24"/>
          <w:szCs w:val="24"/>
        </w:rPr>
        <w:t xml:space="preserve">Північного апеляційного господарського суду </w:t>
      </w:r>
      <w:r w:rsidR="00AF1100" w:rsidRPr="00FF3CA6">
        <w:rPr>
          <w:rFonts w:ascii="Times New Roman" w:eastAsia="Times New Roman" w:hAnsi="Times New Roman" w:cs="Times New Roman"/>
          <w:b/>
          <w:sz w:val="24"/>
          <w:szCs w:val="24"/>
        </w:rPr>
        <w:t xml:space="preserve">у зв’язку з поданням заяви </w:t>
      </w:r>
      <w:r w:rsidR="000506CD" w:rsidRPr="00FF3CA6">
        <w:rPr>
          <w:rFonts w:ascii="Times New Roman" w:eastAsia="Times New Roman" w:hAnsi="Times New Roman" w:cs="Times New Roman"/>
          <w:b/>
          <w:sz w:val="24"/>
          <w:szCs w:val="24"/>
        </w:rPr>
        <w:t>про</w:t>
      </w:r>
      <w:r w:rsidR="00AF1100" w:rsidRPr="00FF3CA6">
        <w:rPr>
          <w:rFonts w:ascii="Times New Roman" w:eastAsia="Times New Roman" w:hAnsi="Times New Roman" w:cs="Times New Roman"/>
          <w:b/>
          <w:sz w:val="24"/>
          <w:szCs w:val="24"/>
        </w:rPr>
        <w:t xml:space="preserve"> відставку</w:t>
      </w:r>
    </w:p>
    <w:p w:rsidR="00874B65" w:rsidRPr="00FF3CA6" w:rsidRDefault="00874B65" w:rsidP="00652272">
      <w:pPr>
        <w:spacing w:after="0" w:line="240" w:lineRule="auto"/>
        <w:jc w:val="both"/>
        <w:rPr>
          <w:rFonts w:ascii="Times New Roman" w:eastAsia="Times New Roman" w:hAnsi="Times New Roman" w:cs="Times New Roman"/>
          <w:b/>
          <w:sz w:val="28"/>
          <w:szCs w:val="28"/>
        </w:rPr>
      </w:pPr>
    </w:p>
    <w:p w:rsidR="00255D54" w:rsidRPr="00FF3CA6" w:rsidRDefault="00874B65" w:rsidP="007534B7">
      <w:pPr>
        <w:spacing w:after="0" w:line="240" w:lineRule="auto"/>
        <w:ind w:firstLine="567"/>
        <w:jc w:val="both"/>
        <w:rPr>
          <w:rFonts w:ascii="Times New Roman" w:hAnsi="Times New Roman" w:cs="Times New Roman"/>
          <w:sz w:val="27"/>
          <w:szCs w:val="27"/>
          <w:shd w:val="clear" w:color="auto" w:fill="FFFFFF"/>
        </w:rPr>
      </w:pPr>
      <w:r w:rsidRPr="00FF3CA6">
        <w:rPr>
          <w:rFonts w:ascii="Times New Roman" w:hAnsi="Times New Roman" w:cs="Times New Roman"/>
          <w:sz w:val="27"/>
          <w:szCs w:val="27"/>
          <w:shd w:val="clear" w:color="auto" w:fill="FFFFFF"/>
        </w:rPr>
        <w:t xml:space="preserve">Вища рада правосуддя, розглянувши заяву та додані до неї документи про звільнення </w:t>
      </w:r>
      <w:r w:rsidR="007534B7" w:rsidRPr="00FF3CA6">
        <w:rPr>
          <w:rFonts w:ascii="Times New Roman" w:hAnsi="Times New Roman" w:cs="Times New Roman"/>
          <w:sz w:val="27"/>
          <w:szCs w:val="27"/>
          <w:shd w:val="clear" w:color="auto" w:fill="FFFFFF"/>
        </w:rPr>
        <w:t xml:space="preserve">Шевчук Світлани Ростиславівни з посади судді Північного апеляційного господарського суду </w:t>
      </w:r>
      <w:r w:rsidR="000506CD" w:rsidRPr="00FF3CA6">
        <w:rPr>
          <w:rFonts w:ascii="Times New Roman" w:hAnsi="Times New Roman" w:cs="Times New Roman"/>
          <w:sz w:val="27"/>
          <w:szCs w:val="27"/>
          <w:shd w:val="clear" w:color="auto" w:fill="FFFFFF"/>
        </w:rPr>
        <w:t>про</w:t>
      </w:r>
      <w:r w:rsidR="00255D54" w:rsidRPr="00FF3CA6">
        <w:rPr>
          <w:rFonts w:ascii="Times New Roman" w:hAnsi="Times New Roman" w:cs="Times New Roman"/>
          <w:sz w:val="27"/>
          <w:szCs w:val="27"/>
          <w:shd w:val="clear" w:color="auto" w:fill="FFFFFF"/>
        </w:rPr>
        <w:t xml:space="preserve"> відставку,</w:t>
      </w:r>
    </w:p>
    <w:p w:rsidR="00874B65" w:rsidRPr="00FF3CA6" w:rsidRDefault="00874B65" w:rsidP="00652272">
      <w:pPr>
        <w:spacing w:after="0" w:line="240" w:lineRule="auto"/>
        <w:jc w:val="both"/>
        <w:rPr>
          <w:rFonts w:ascii="Times New Roman" w:hAnsi="Times New Roman" w:cs="Times New Roman"/>
          <w:sz w:val="27"/>
          <w:szCs w:val="27"/>
          <w:shd w:val="clear" w:color="auto" w:fill="FFFFFF"/>
        </w:rPr>
      </w:pPr>
    </w:p>
    <w:p w:rsidR="008C2771" w:rsidRPr="00FF3CA6" w:rsidRDefault="008C2771" w:rsidP="00652272">
      <w:pPr>
        <w:spacing w:after="0" w:line="240" w:lineRule="auto"/>
        <w:jc w:val="center"/>
        <w:rPr>
          <w:rFonts w:ascii="Times New Roman" w:eastAsia="Times New Roman" w:hAnsi="Times New Roman" w:cs="Times New Roman"/>
          <w:b/>
          <w:sz w:val="28"/>
          <w:szCs w:val="28"/>
        </w:rPr>
      </w:pPr>
      <w:r w:rsidRPr="00FF3CA6">
        <w:rPr>
          <w:rFonts w:ascii="Times New Roman" w:eastAsia="Times New Roman" w:hAnsi="Times New Roman" w:cs="Times New Roman"/>
          <w:b/>
          <w:sz w:val="28"/>
          <w:szCs w:val="28"/>
        </w:rPr>
        <w:t>встановила:</w:t>
      </w:r>
    </w:p>
    <w:p w:rsidR="008C2771" w:rsidRPr="00FF3CA6" w:rsidRDefault="008C2771" w:rsidP="00652272">
      <w:pPr>
        <w:spacing w:after="0" w:line="240" w:lineRule="auto"/>
        <w:ind w:firstLine="851"/>
        <w:jc w:val="center"/>
        <w:rPr>
          <w:rFonts w:ascii="Times New Roman" w:eastAsia="Times New Roman" w:hAnsi="Times New Roman" w:cs="Times New Roman"/>
          <w:sz w:val="28"/>
          <w:szCs w:val="28"/>
        </w:rPr>
      </w:pPr>
    </w:p>
    <w:p w:rsidR="007534B7" w:rsidRPr="00FF3CA6" w:rsidRDefault="00D63FCE" w:rsidP="00652272">
      <w:pPr>
        <w:tabs>
          <w:tab w:val="left" w:pos="1562"/>
        </w:tabs>
        <w:spacing w:after="0" w:line="240" w:lineRule="auto"/>
        <w:jc w:val="both"/>
        <w:rPr>
          <w:rFonts w:ascii="Times New Roman" w:eastAsia="Times New Roman" w:hAnsi="Times New Roman" w:cs="Times New Roman"/>
          <w:sz w:val="28"/>
          <w:szCs w:val="28"/>
        </w:rPr>
      </w:pPr>
      <w:r w:rsidRPr="00FF3CA6">
        <w:rPr>
          <w:rFonts w:ascii="Times New Roman" w:eastAsia="Times New Roman" w:hAnsi="Times New Roman" w:cs="Times New Roman"/>
          <w:sz w:val="28"/>
          <w:szCs w:val="28"/>
        </w:rPr>
        <w:t xml:space="preserve">до </w:t>
      </w:r>
      <w:r w:rsidR="007534B7" w:rsidRPr="00FF3CA6">
        <w:rPr>
          <w:rFonts w:ascii="Times New Roman" w:eastAsia="Times New Roman" w:hAnsi="Times New Roman" w:cs="Times New Roman"/>
          <w:sz w:val="28"/>
          <w:szCs w:val="28"/>
        </w:rPr>
        <w:t>Вищої ради правосуддя 30 липня 2024 року надійшли заява Шевчук С.Р. від 8 липня 2024 року та матеріали про її звільнення з посади судді Північного апеляційного господарського суду у зв’язку з поданням заяви у відставку.</w:t>
      </w:r>
    </w:p>
    <w:p w:rsidR="007534B7" w:rsidRPr="00FF3CA6" w:rsidRDefault="007534B7" w:rsidP="007534B7">
      <w:pPr>
        <w:tabs>
          <w:tab w:val="left" w:pos="709"/>
        </w:tabs>
        <w:spacing w:after="0" w:line="240" w:lineRule="auto"/>
        <w:jc w:val="both"/>
        <w:rPr>
          <w:rFonts w:ascii="Times New Roman" w:eastAsia="Times New Roman" w:hAnsi="Times New Roman" w:cs="Times New Roman"/>
          <w:sz w:val="28"/>
          <w:szCs w:val="28"/>
        </w:rPr>
      </w:pPr>
      <w:r w:rsidRPr="00FF3CA6">
        <w:rPr>
          <w:rFonts w:ascii="Times New Roman" w:eastAsia="Times New Roman" w:hAnsi="Times New Roman" w:cs="Times New Roman"/>
          <w:sz w:val="28"/>
          <w:szCs w:val="28"/>
        </w:rPr>
        <w:tab/>
        <w:t xml:space="preserve">Шевчук Світлана Ростиславівна, громадянка України, </w:t>
      </w:r>
      <w:r w:rsidR="00D54BCC">
        <w:rPr>
          <w:rFonts w:ascii="Times New Roman" w:eastAsia="Times New Roman" w:hAnsi="Times New Roman" w:cs="Times New Roman"/>
          <w:sz w:val="28"/>
          <w:szCs w:val="28"/>
        </w:rPr>
        <w:t>______</w:t>
      </w:r>
      <w:r w:rsidRPr="00FF3CA6">
        <w:rPr>
          <w:rFonts w:ascii="Times New Roman" w:eastAsia="Times New Roman" w:hAnsi="Times New Roman" w:cs="Times New Roman"/>
          <w:sz w:val="28"/>
          <w:szCs w:val="28"/>
        </w:rPr>
        <w:t xml:space="preserve"> року народження, Указом Президента України від 12 червня 1996 року </w:t>
      </w:r>
      <w:r w:rsidR="0016226F" w:rsidRPr="00FF3CA6">
        <w:rPr>
          <w:rFonts w:ascii="Times New Roman" w:eastAsia="Times New Roman" w:hAnsi="Times New Roman" w:cs="Times New Roman"/>
          <w:sz w:val="28"/>
          <w:szCs w:val="28"/>
        </w:rPr>
        <w:t xml:space="preserve">         </w:t>
      </w:r>
      <w:r w:rsidR="00D54BCC">
        <w:rPr>
          <w:rFonts w:ascii="Times New Roman" w:eastAsia="Times New Roman" w:hAnsi="Times New Roman" w:cs="Times New Roman"/>
          <w:sz w:val="28"/>
          <w:szCs w:val="28"/>
        </w:rPr>
        <w:t xml:space="preserve">                 </w:t>
      </w:r>
      <w:r w:rsidRPr="00FF3CA6">
        <w:rPr>
          <w:rFonts w:ascii="Times New Roman" w:eastAsia="Times New Roman" w:hAnsi="Times New Roman" w:cs="Times New Roman"/>
          <w:sz w:val="28"/>
          <w:szCs w:val="28"/>
        </w:rPr>
        <w:t>№ 420/96 призначена суддею арбітражного суду Київської області. Постановою Верховної Ради України від 2 листопада 2006 року № 308-V обрана на посаду судді Вищого господарського суду України безстроково. Рішенням Вищої ради правосуддя від 12 березня 2024 року № 714/0/15-24 переведена на посаду судді Північного апеляційного господарського суду.</w:t>
      </w:r>
    </w:p>
    <w:p w:rsidR="00255D54" w:rsidRPr="00FF3CA6" w:rsidRDefault="00255D54" w:rsidP="00652272">
      <w:pPr>
        <w:pStyle w:val="rvps2"/>
        <w:shd w:val="clear" w:color="auto" w:fill="FFFFFF"/>
        <w:spacing w:before="0" w:beforeAutospacing="0" w:after="0" w:afterAutospacing="0"/>
        <w:ind w:firstLine="567"/>
        <w:jc w:val="both"/>
        <w:textAlignment w:val="baseline"/>
        <w:rPr>
          <w:sz w:val="28"/>
          <w:szCs w:val="28"/>
          <w:shd w:val="clear" w:color="auto" w:fill="FFFFFF"/>
        </w:rPr>
      </w:pPr>
      <w:r w:rsidRPr="00FF3CA6">
        <w:rPr>
          <w:sz w:val="28"/>
          <w:szCs w:val="28"/>
          <w:shd w:val="clear" w:color="auto" w:fill="FFFFFF"/>
        </w:rPr>
        <w:t>Статтею 116 Закону України</w:t>
      </w:r>
      <w:r w:rsidR="005A30F4" w:rsidRPr="00FF3CA6">
        <w:rPr>
          <w:sz w:val="28"/>
          <w:szCs w:val="28"/>
          <w:shd w:val="clear" w:color="auto" w:fill="FFFFFF"/>
        </w:rPr>
        <w:t xml:space="preserve"> від 2 червня 2016 року № 1402-VIII</w:t>
      </w:r>
      <w:r w:rsidRPr="00FF3CA6">
        <w:rPr>
          <w:sz w:val="28"/>
          <w:szCs w:val="28"/>
          <w:shd w:val="clear" w:color="auto" w:fill="FFFFFF"/>
        </w:rPr>
        <w:t xml:space="preserve"> «Про судоустрій і статус суддів» </w:t>
      </w:r>
      <w:r w:rsidRPr="00FF3CA6">
        <w:rPr>
          <w:sz w:val="28"/>
          <w:szCs w:val="28"/>
        </w:rPr>
        <w:t xml:space="preserve">(далі – Закон № 1402-VIII) </w:t>
      </w:r>
      <w:r w:rsidR="000506CD" w:rsidRPr="00FF3CA6">
        <w:rPr>
          <w:sz w:val="28"/>
          <w:szCs w:val="28"/>
        </w:rPr>
        <w:t>у</w:t>
      </w:r>
      <w:r w:rsidRPr="00FF3CA6">
        <w:rPr>
          <w:sz w:val="28"/>
          <w:szCs w:val="28"/>
        </w:rPr>
        <w:t xml:space="preserve">становлено, що </w:t>
      </w:r>
      <w:r w:rsidRPr="00FF3CA6">
        <w:rPr>
          <w:sz w:val="28"/>
          <w:szCs w:val="28"/>
          <w:shd w:val="clear" w:color="auto" w:fill="FFFFFF"/>
        </w:rPr>
        <w:t>суддя, який має стаж роботи на посаді судді не менше двадцяти років, що визначається відповідно до </w:t>
      </w:r>
      <w:r w:rsidRPr="00FF3CA6">
        <w:rPr>
          <w:sz w:val="28"/>
          <w:szCs w:val="28"/>
          <w:bdr w:val="none" w:sz="0" w:space="0" w:color="auto" w:frame="1"/>
          <w:shd w:val="clear" w:color="auto" w:fill="FFFFFF"/>
        </w:rPr>
        <w:t>статті 137</w:t>
      </w:r>
      <w:r w:rsidRPr="00FF3CA6">
        <w:rPr>
          <w:sz w:val="28"/>
          <w:szCs w:val="28"/>
          <w:shd w:val="clear" w:color="auto" w:fill="FFFFFF"/>
        </w:rPr>
        <w:t> цього Закону, має право подати заяву про відставку.</w:t>
      </w:r>
    </w:p>
    <w:p w:rsidR="00255D54" w:rsidRPr="00FF3CA6" w:rsidRDefault="00255D54" w:rsidP="00652272">
      <w:pPr>
        <w:shd w:val="clear" w:color="auto" w:fill="FFFFFF"/>
        <w:spacing w:after="0" w:line="240" w:lineRule="auto"/>
        <w:ind w:firstLine="567"/>
        <w:jc w:val="both"/>
        <w:textAlignment w:val="baseline"/>
        <w:rPr>
          <w:rFonts w:ascii="Times New Roman" w:eastAsia="Times New Roman" w:hAnsi="Times New Roman" w:cs="Times New Roman"/>
          <w:sz w:val="28"/>
          <w:szCs w:val="28"/>
        </w:rPr>
      </w:pPr>
      <w:r w:rsidRPr="00FF3CA6">
        <w:rPr>
          <w:rFonts w:ascii="Times New Roman" w:eastAsia="Times New Roman" w:hAnsi="Times New Roman" w:cs="Times New Roman"/>
          <w:sz w:val="28"/>
          <w:szCs w:val="28"/>
        </w:rPr>
        <w:t xml:space="preserve">Згідно з вимогами частини першої статті 137 Закону № 1402-VIII </w:t>
      </w:r>
      <w:r w:rsidRPr="00FF3CA6">
        <w:rPr>
          <w:rFonts w:ascii="Times New Roman" w:eastAsia="Times New Roman" w:hAnsi="Times New Roman" w:cs="Times New Roman"/>
          <w:sz w:val="28"/>
          <w:szCs w:val="28"/>
          <w:shd w:val="clear" w:color="auto" w:fill="FFFFFF"/>
        </w:rPr>
        <w:t>д</w:t>
      </w:r>
      <w:r w:rsidRPr="00FF3CA6">
        <w:rPr>
          <w:rFonts w:ascii="Times New Roman" w:eastAsia="Times New Roman" w:hAnsi="Times New Roman" w:cs="Times New Roman"/>
          <w:sz w:val="28"/>
          <w:szCs w:val="28"/>
        </w:rPr>
        <w:t>о стажу роботи на посаді судді зараховується робота на посаді:</w:t>
      </w:r>
      <w:bookmarkStart w:id="1" w:name="n1406"/>
      <w:bookmarkEnd w:id="1"/>
      <w:r w:rsidRPr="00FF3CA6">
        <w:rPr>
          <w:rFonts w:ascii="Times New Roman" w:eastAsia="Times New Roman" w:hAnsi="Times New Roman" w:cs="Times New Roman"/>
          <w:sz w:val="28"/>
          <w:szCs w:val="28"/>
        </w:rPr>
        <w:t xml:space="preserve"> судді судів України, арбітра (судді) арбітражних судів України, державного арбітра колишнього Державного арбітражу України, арбітра відомчих </w:t>
      </w:r>
      <w:proofErr w:type="spellStart"/>
      <w:r w:rsidRPr="00FF3CA6">
        <w:rPr>
          <w:rFonts w:ascii="Times New Roman" w:eastAsia="Times New Roman" w:hAnsi="Times New Roman" w:cs="Times New Roman"/>
          <w:sz w:val="28"/>
          <w:szCs w:val="28"/>
        </w:rPr>
        <w:t>арбітражів</w:t>
      </w:r>
      <w:proofErr w:type="spellEnd"/>
      <w:r w:rsidRPr="00FF3CA6">
        <w:rPr>
          <w:rFonts w:ascii="Times New Roman" w:eastAsia="Times New Roman" w:hAnsi="Times New Roman" w:cs="Times New Roman"/>
          <w:sz w:val="28"/>
          <w:szCs w:val="28"/>
        </w:rPr>
        <w:t xml:space="preserve"> України, судді Конституційного Суду України;</w:t>
      </w:r>
      <w:bookmarkStart w:id="2" w:name="n1407"/>
      <w:bookmarkEnd w:id="2"/>
      <w:r w:rsidRPr="00FF3CA6">
        <w:rPr>
          <w:rFonts w:ascii="Times New Roman" w:eastAsia="Times New Roman" w:hAnsi="Times New Roman" w:cs="Times New Roman"/>
          <w:sz w:val="28"/>
          <w:szCs w:val="28"/>
          <w:shd w:val="clear" w:color="auto" w:fill="FFFFFF"/>
        </w:rPr>
        <w:t xml:space="preserve"> </w:t>
      </w:r>
      <w:r w:rsidRPr="00FF3CA6">
        <w:rPr>
          <w:rFonts w:ascii="Times New Roman" w:eastAsia="Times New Roman" w:hAnsi="Times New Roman" w:cs="Times New Roman"/>
          <w:sz w:val="28"/>
          <w:szCs w:val="28"/>
        </w:rPr>
        <w:t>члена Вищої ради правосуддя, Вищої ради юстиції, Вищої кваліфікаційної комісії суддів України;</w:t>
      </w:r>
      <w:bookmarkStart w:id="3" w:name="n1408"/>
      <w:bookmarkEnd w:id="3"/>
      <w:r w:rsidRPr="00FF3CA6">
        <w:rPr>
          <w:rFonts w:ascii="Times New Roman" w:eastAsia="Times New Roman" w:hAnsi="Times New Roman" w:cs="Times New Roman"/>
          <w:sz w:val="28"/>
          <w:szCs w:val="28"/>
          <w:shd w:val="clear" w:color="auto" w:fill="FFFFFF"/>
        </w:rPr>
        <w:t xml:space="preserve"> </w:t>
      </w:r>
      <w:r w:rsidRPr="00FF3CA6">
        <w:rPr>
          <w:rFonts w:ascii="Times New Roman" w:eastAsia="Times New Roman" w:hAnsi="Times New Roman" w:cs="Times New Roman"/>
          <w:sz w:val="28"/>
          <w:szCs w:val="28"/>
        </w:rPr>
        <w:t xml:space="preserve">судді в судах та арбітрів у державному і відомчому </w:t>
      </w:r>
      <w:proofErr w:type="spellStart"/>
      <w:r w:rsidRPr="00FF3CA6">
        <w:rPr>
          <w:rFonts w:ascii="Times New Roman" w:eastAsia="Times New Roman" w:hAnsi="Times New Roman" w:cs="Times New Roman"/>
          <w:sz w:val="28"/>
          <w:szCs w:val="28"/>
        </w:rPr>
        <w:t>арбітражах</w:t>
      </w:r>
      <w:proofErr w:type="spellEnd"/>
      <w:r w:rsidRPr="00FF3CA6">
        <w:rPr>
          <w:rFonts w:ascii="Times New Roman" w:eastAsia="Times New Roman" w:hAnsi="Times New Roman" w:cs="Times New Roman"/>
          <w:sz w:val="28"/>
          <w:szCs w:val="28"/>
        </w:rPr>
        <w:t xml:space="preserve"> колишнього СРСР та республік, що входили до його складу.</w:t>
      </w:r>
    </w:p>
    <w:p w:rsidR="007534B7" w:rsidRPr="00FF3CA6" w:rsidRDefault="00255D54" w:rsidP="005E1EA3">
      <w:pPr>
        <w:shd w:val="clear" w:color="auto" w:fill="FFFFFF"/>
        <w:spacing w:after="0" w:line="240" w:lineRule="auto"/>
        <w:ind w:firstLine="567"/>
        <w:jc w:val="both"/>
        <w:rPr>
          <w:rFonts w:ascii="Times New Roman" w:eastAsia="Times New Roman" w:hAnsi="Times New Roman" w:cs="Times New Roman"/>
          <w:sz w:val="28"/>
          <w:szCs w:val="28"/>
        </w:rPr>
      </w:pPr>
      <w:r w:rsidRPr="00FF3CA6">
        <w:rPr>
          <w:rFonts w:ascii="Times New Roman" w:eastAsia="Times New Roman" w:hAnsi="Times New Roman" w:cs="Times New Roman"/>
          <w:sz w:val="28"/>
          <w:szCs w:val="28"/>
        </w:rPr>
        <w:t>Пунктом 16.3 Регламенту Вищої ради правосуддя</w:t>
      </w:r>
      <w:r w:rsidRPr="00FF3CA6">
        <w:rPr>
          <w:rFonts w:ascii="Times New Roman" w:eastAsia="Times New Roman" w:hAnsi="Times New Roman" w:cs="Times New Roman"/>
          <w:sz w:val="24"/>
          <w:szCs w:val="24"/>
        </w:rPr>
        <w:t xml:space="preserve"> </w:t>
      </w:r>
      <w:r w:rsidR="000506CD" w:rsidRPr="00FF3CA6">
        <w:rPr>
          <w:rFonts w:ascii="Times New Roman" w:eastAsia="Times New Roman" w:hAnsi="Times New Roman" w:cs="Times New Roman"/>
          <w:sz w:val="28"/>
          <w:szCs w:val="28"/>
        </w:rPr>
        <w:t>визначено</w:t>
      </w:r>
      <w:r w:rsidRPr="00FF3CA6">
        <w:rPr>
          <w:rFonts w:ascii="Times New Roman" w:eastAsia="Times New Roman" w:hAnsi="Times New Roman" w:cs="Times New Roman"/>
          <w:sz w:val="28"/>
          <w:szCs w:val="28"/>
        </w:rPr>
        <w:t xml:space="preserve">, що при вирішенні питання про звільнення судді з посади у зв’язку з поданням заяви </w:t>
      </w:r>
      <w:r w:rsidRPr="00FF3CA6">
        <w:rPr>
          <w:rFonts w:ascii="Times New Roman" w:eastAsia="Times New Roman" w:hAnsi="Times New Roman" w:cs="Times New Roman"/>
          <w:sz w:val="28"/>
          <w:szCs w:val="28"/>
        </w:rPr>
        <w:lastRenderedPageBreak/>
        <w:t xml:space="preserve">про відставку стаж роботи на посаді судді обраховується з дати призначення (обрання) судді на посаду по дату ухвалення </w:t>
      </w:r>
      <w:r w:rsidR="000506CD" w:rsidRPr="00FF3CA6">
        <w:rPr>
          <w:rFonts w:ascii="Times New Roman" w:eastAsia="Times New Roman" w:hAnsi="Times New Roman" w:cs="Times New Roman"/>
          <w:sz w:val="28"/>
          <w:szCs w:val="28"/>
        </w:rPr>
        <w:t>Вищою радою правосуддя</w:t>
      </w:r>
      <w:r w:rsidRPr="00FF3CA6">
        <w:rPr>
          <w:rFonts w:ascii="Times New Roman" w:eastAsia="Times New Roman" w:hAnsi="Times New Roman" w:cs="Times New Roman"/>
          <w:sz w:val="28"/>
          <w:szCs w:val="28"/>
        </w:rPr>
        <w:t xml:space="preserve"> відповідного рішення або по дату припинення повноважень судді у зв’язку з досягненням суддею шістдесяти п’яти років.</w:t>
      </w:r>
    </w:p>
    <w:p w:rsidR="005E1EA3" w:rsidRPr="00FF3CA6" w:rsidRDefault="00255D54" w:rsidP="005E1EA3">
      <w:pPr>
        <w:shd w:val="clear" w:color="auto" w:fill="FFFFFF"/>
        <w:spacing w:after="0" w:line="240" w:lineRule="auto"/>
        <w:ind w:firstLine="567"/>
        <w:jc w:val="both"/>
        <w:rPr>
          <w:rFonts w:ascii="Times New Roman" w:eastAsia="Times New Roman" w:hAnsi="Times New Roman" w:cs="Times New Roman"/>
          <w:sz w:val="28"/>
          <w:szCs w:val="28"/>
        </w:rPr>
      </w:pPr>
      <w:r w:rsidRPr="00FF3CA6">
        <w:rPr>
          <w:rFonts w:ascii="Times New Roman" w:eastAsia="Times New Roman" w:hAnsi="Times New Roman" w:cs="Times New Roman"/>
          <w:sz w:val="28"/>
          <w:szCs w:val="28"/>
        </w:rPr>
        <w:t xml:space="preserve">Стаж роботи </w:t>
      </w:r>
      <w:r w:rsidR="007534B7" w:rsidRPr="00FF3CA6">
        <w:rPr>
          <w:rFonts w:ascii="Times New Roman" w:eastAsia="Times New Roman" w:hAnsi="Times New Roman" w:cs="Times New Roman"/>
          <w:sz w:val="28"/>
          <w:szCs w:val="28"/>
        </w:rPr>
        <w:t>Шевчук С.Р.</w:t>
      </w:r>
      <w:r w:rsidRPr="00FF3CA6">
        <w:rPr>
          <w:rFonts w:ascii="Times New Roman" w:eastAsia="Times New Roman" w:hAnsi="Times New Roman" w:cs="Times New Roman"/>
          <w:sz w:val="28"/>
          <w:szCs w:val="28"/>
        </w:rPr>
        <w:t xml:space="preserve"> на посаді судді станом на дату ухвалення Вищою радою правосуддя </w:t>
      </w:r>
      <w:r w:rsidR="000506CD" w:rsidRPr="00FF3CA6">
        <w:rPr>
          <w:rFonts w:ascii="Times New Roman" w:eastAsia="Times New Roman" w:hAnsi="Times New Roman" w:cs="Times New Roman"/>
          <w:sz w:val="28"/>
          <w:szCs w:val="28"/>
        </w:rPr>
        <w:t xml:space="preserve">цього </w:t>
      </w:r>
      <w:r w:rsidRPr="00FF3CA6">
        <w:rPr>
          <w:rFonts w:ascii="Times New Roman" w:eastAsia="Times New Roman" w:hAnsi="Times New Roman" w:cs="Times New Roman"/>
          <w:sz w:val="28"/>
          <w:szCs w:val="28"/>
        </w:rPr>
        <w:t xml:space="preserve">рішення становить </w:t>
      </w:r>
      <w:r w:rsidR="007534B7" w:rsidRPr="00FF3CA6">
        <w:rPr>
          <w:rFonts w:ascii="Times New Roman" w:eastAsia="Times New Roman" w:hAnsi="Times New Roman" w:cs="Times New Roman"/>
          <w:sz w:val="28"/>
          <w:szCs w:val="28"/>
        </w:rPr>
        <w:t>28 років 2 місяці 24 дні.</w:t>
      </w:r>
    </w:p>
    <w:p w:rsidR="005E1EA3" w:rsidRPr="00FF3CA6" w:rsidRDefault="005E1EA3" w:rsidP="005E1EA3">
      <w:pPr>
        <w:shd w:val="clear" w:color="auto" w:fill="FFFFFF"/>
        <w:spacing w:after="0" w:line="240" w:lineRule="auto"/>
        <w:ind w:firstLine="567"/>
        <w:jc w:val="both"/>
        <w:rPr>
          <w:rFonts w:ascii="Times New Roman" w:eastAsia="Times New Roman" w:hAnsi="Times New Roman" w:cs="Times New Roman"/>
          <w:sz w:val="28"/>
          <w:szCs w:val="28"/>
        </w:rPr>
      </w:pPr>
      <w:r w:rsidRPr="00FF3CA6">
        <w:rPr>
          <w:rFonts w:ascii="Times New Roman" w:eastAsia="Times New Roman" w:hAnsi="Times New Roman" w:cs="Times New Roman"/>
          <w:sz w:val="28"/>
          <w:szCs w:val="28"/>
        </w:rPr>
        <w:t>Абзацом четвертим пункту 34 розділу XII «Прикінцеві та перехідні положення» Закону № 1402-VIII встановлено,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5E1EA3" w:rsidRPr="00FF3CA6" w:rsidRDefault="005E1EA3" w:rsidP="005E1EA3">
      <w:pPr>
        <w:shd w:val="clear" w:color="auto" w:fill="FFFFFF"/>
        <w:spacing w:after="0" w:line="240" w:lineRule="auto"/>
        <w:ind w:firstLine="567"/>
        <w:jc w:val="both"/>
        <w:rPr>
          <w:rFonts w:ascii="Times New Roman" w:eastAsia="Times New Roman" w:hAnsi="Times New Roman" w:cs="Times New Roman"/>
          <w:sz w:val="28"/>
          <w:szCs w:val="28"/>
        </w:rPr>
      </w:pPr>
      <w:r w:rsidRPr="00FF3CA6">
        <w:rPr>
          <w:rFonts w:ascii="Times New Roman" w:eastAsia="Times New Roman" w:hAnsi="Times New Roman" w:cs="Times New Roman"/>
          <w:sz w:val="28"/>
          <w:szCs w:val="28"/>
        </w:rPr>
        <w:t>На день призначення Шевчук С.Р. на посаду судді питання визначення стажу, який давав право на відставку судді, регулювалося частиною четвертою статті 43 Закону України від 15 грудня 1992 року № 2862-XII «Про статус суддів» (далі – Закон № 2862-XII) та Указом Президента України від 10 липня 1995 року № 584/95 «Про додаткові заходи щодо соціального захисту суддів».</w:t>
      </w:r>
    </w:p>
    <w:p w:rsidR="005E1EA3" w:rsidRPr="00FF3CA6" w:rsidRDefault="000506CD" w:rsidP="005E1EA3">
      <w:pPr>
        <w:shd w:val="clear" w:color="auto" w:fill="FFFFFF"/>
        <w:spacing w:after="0" w:line="240" w:lineRule="auto"/>
        <w:ind w:firstLine="567"/>
        <w:jc w:val="both"/>
        <w:rPr>
          <w:rFonts w:ascii="Times New Roman" w:eastAsia="Times New Roman" w:hAnsi="Times New Roman" w:cs="Times New Roman"/>
          <w:sz w:val="28"/>
          <w:szCs w:val="28"/>
        </w:rPr>
      </w:pPr>
      <w:r w:rsidRPr="00FF3CA6">
        <w:rPr>
          <w:rFonts w:ascii="Times New Roman" w:eastAsia="Times New Roman" w:hAnsi="Times New Roman" w:cs="Times New Roman"/>
          <w:sz w:val="28"/>
          <w:szCs w:val="28"/>
        </w:rPr>
        <w:t xml:space="preserve">Згідно </w:t>
      </w:r>
      <w:r w:rsidR="005E1EA3" w:rsidRPr="00FF3CA6">
        <w:rPr>
          <w:rFonts w:ascii="Times New Roman" w:eastAsia="Times New Roman" w:hAnsi="Times New Roman" w:cs="Times New Roman"/>
          <w:sz w:val="28"/>
          <w:szCs w:val="28"/>
        </w:rPr>
        <w:t xml:space="preserve">з абзацом другим частини четвертої статті 43 Закону України «Про статус суддів» зі змінами, внесеними Законом України від 24 лютого 1994 року № 4015-XII «Про внесення змін і доповнень до Закону України </w:t>
      </w:r>
      <w:proofErr w:type="spellStart"/>
      <w:r w:rsidRPr="00FF3CA6">
        <w:rPr>
          <w:rFonts w:ascii="Times New Roman" w:eastAsia="Times New Roman" w:hAnsi="Times New Roman" w:cs="Times New Roman"/>
          <w:sz w:val="28"/>
          <w:szCs w:val="28"/>
        </w:rPr>
        <w:t>“</w:t>
      </w:r>
      <w:r w:rsidR="005E1EA3" w:rsidRPr="00FF3CA6">
        <w:rPr>
          <w:rFonts w:ascii="Times New Roman" w:eastAsia="Times New Roman" w:hAnsi="Times New Roman" w:cs="Times New Roman"/>
          <w:sz w:val="28"/>
          <w:szCs w:val="28"/>
        </w:rPr>
        <w:t>Про</w:t>
      </w:r>
      <w:proofErr w:type="spellEnd"/>
      <w:r w:rsidR="005E1EA3" w:rsidRPr="00FF3CA6">
        <w:rPr>
          <w:rFonts w:ascii="Times New Roman" w:eastAsia="Times New Roman" w:hAnsi="Times New Roman" w:cs="Times New Roman"/>
          <w:sz w:val="28"/>
          <w:szCs w:val="28"/>
        </w:rPr>
        <w:t xml:space="preserve"> статус суддів», до стажу роботи, що дає право на відставку судді та отримання щомісячного довічного грошового утримання, крім роботи на посадах суддів судів України, державних арбітрів, арбітрів відомчих </w:t>
      </w:r>
      <w:proofErr w:type="spellStart"/>
      <w:r w:rsidR="005E1EA3" w:rsidRPr="00FF3CA6">
        <w:rPr>
          <w:rFonts w:ascii="Times New Roman" w:eastAsia="Times New Roman" w:hAnsi="Times New Roman" w:cs="Times New Roman"/>
          <w:sz w:val="28"/>
          <w:szCs w:val="28"/>
        </w:rPr>
        <w:t>арбітражів</w:t>
      </w:r>
      <w:proofErr w:type="spellEnd"/>
      <w:r w:rsidR="005E1EA3" w:rsidRPr="00FF3CA6">
        <w:rPr>
          <w:rFonts w:ascii="Times New Roman" w:eastAsia="Times New Roman" w:hAnsi="Times New Roman" w:cs="Times New Roman"/>
          <w:sz w:val="28"/>
          <w:szCs w:val="28"/>
        </w:rPr>
        <w:t xml:space="preserve"> України, зараховується також час роботи на посадах суддів і арбітрів у судах та державному і відомчому арбітражі колишнього СРСР та республік, що раніше входили до складу СРСР, час роботи на посадах, безпосередньо пов’язаних 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w:t>
      </w:r>
      <w:proofErr w:type="spellStart"/>
      <w:r w:rsidR="005E1EA3" w:rsidRPr="00FF3CA6">
        <w:rPr>
          <w:rFonts w:ascii="Times New Roman" w:eastAsia="Times New Roman" w:hAnsi="Times New Roman" w:cs="Times New Roman"/>
          <w:sz w:val="28"/>
          <w:szCs w:val="28"/>
        </w:rPr>
        <w:t>арбітражів</w:t>
      </w:r>
      <w:proofErr w:type="spellEnd"/>
      <w:r w:rsidR="005E1EA3" w:rsidRPr="00FF3CA6">
        <w:rPr>
          <w:rFonts w:ascii="Times New Roman" w:eastAsia="Times New Roman" w:hAnsi="Times New Roman" w:cs="Times New Roman"/>
          <w:sz w:val="28"/>
          <w:szCs w:val="28"/>
        </w:rPr>
        <w:t xml:space="preserve">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w:t>
      </w:r>
      <w:r w:rsidRPr="00FF3CA6">
        <w:rPr>
          <w:rFonts w:ascii="Times New Roman" w:eastAsia="Times New Roman" w:hAnsi="Times New Roman" w:cs="Times New Roman"/>
          <w:sz w:val="28"/>
          <w:szCs w:val="28"/>
        </w:rPr>
        <w:t xml:space="preserve">роботи на посаді судді не менше </w:t>
      </w:r>
      <w:r w:rsidR="005E1EA3" w:rsidRPr="00FF3CA6">
        <w:rPr>
          <w:rFonts w:ascii="Times New Roman" w:eastAsia="Times New Roman" w:hAnsi="Times New Roman" w:cs="Times New Roman"/>
          <w:sz w:val="28"/>
          <w:szCs w:val="28"/>
        </w:rPr>
        <w:t>10 років.</w:t>
      </w:r>
    </w:p>
    <w:p w:rsidR="005E1EA3" w:rsidRPr="00FF3CA6" w:rsidRDefault="000506CD" w:rsidP="005E1EA3">
      <w:pPr>
        <w:shd w:val="clear" w:color="auto" w:fill="FFFFFF"/>
        <w:spacing w:after="0" w:line="240" w:lineRule="auto"/>
        <w:ind w:firstLine="567"/>
        <w:jc w:val="both"/>
        <w:rPr>
          <w:rFonts w:ascii="Times New Roman" w:eastAsia="Times New Roman" w:hAnsi="Times New Roman" w:cs="Times New Roman"/>
          <w:sz w:val="28"/>
          <w:szCs w:val="28"/>
        </w:rPr>
      </w:pPr>
      <w:r w:rsidRPr="00FF3CA6">
        <w:rPr>
          <w:rFonts w:ascii="Times New Roman" w:eastAsia="Times New Roman" w:hAnsi="Times New Roman" w:cs="Times New Roman"/>
          <w:sz w:val="28"/>
          <w:szCs w:val="28"/>
        </w:rPr>
        <w:t>А</w:t>
      </w:r>
      <w:r w:rsidR="005E1EA3" w:rsidRPr="00FF3CA6">
        <w:rPr>
          <w:rFonts w:ascii="Times New Roman" w:eastAsia="Times New Roman" w:hAnsi="Times New Roman" w:cs="Times New Roman"/>
          <w:sz w:val="28"/>
          <w:szCs w:val="28"/>
        </w:rPr>
        <w:t>бзац</w:t>
      </w:r>
      <w:r w:rsidRPr="00FF3CA6">
        <w:rPr>
          <w:rFonts w:ascii="Times New Roman" w:eastAsia="Times New Roman" w:hAnsi="Times New Roman" w:cs="Times New Roman"/>
          <w:sz w:val="28"/>
          <w:szCs w:val="28"/>
        </w:rPr>
        <w:t>ом</w:t>
      </w:r>
      <w:r w:rsidR="005E1EA3" w:rsidRPr="00FF3CA6">
        <w:rPr>
          <w:rFonts w:ascii="Times New Roman" w:eastAsia="Times New Roman" w:hAnsi="Times New Roman" w:cs="Times New Roman"/>
          <w:sz w:val="28"/>
          <w:szCs w:val="28"/>
        </w:rPr>
        <w:t xml:space="preserve"> друг</w:t>
      </w:r>
      <w:r w:rsidRPr="00FF3CA6">
        <w:rPr>
          <w:rFonts w:ascii="Times New Roman" w:eastAsia="Times New Roman" w:hAnsi="Times New Roman" w:cs="Times New Roman"/>
          <w:sz w:val="28"/>
          <w:szCs w:val="28"/>
        </w:rPr>
        <w:t>им</w:t>
      </w:r>
      <w:r w:rsidR="005E1EA3" w:rsidRPr="00FF3CA6">
        <w:rPr>
          <w:rFonts w:ascii="Times New Roman" w:eastAsia="Times New Roman" w:hAnsi="Times New Roman" w:cs="Times New Roman"/>
          <w:sz w:val="28"/>
          <w:szCs w:val="28"/>
        </w:rPr>
        <w:t xml:space="preserve"> статті 1 Указу Президента України від</w:t>
      </w:r>
      <w:r w:rsidRPr="00FF3CA6">
        <w:rPr>
          <w:rFonts w:ascii="Times New Roman" w:eastAsia="Times New Roman" w:hAnsi="Times New Roman" w:cs="Times New Roman"/>
          <w:sz w:val="28"/>
          <w:szCs w:val="28"/>
        </w:rPr>
        <w:t xml:space="preserve"> </w:t>
      </w:r>
      <w:r w:rsidR="005E1EA3" w:rsidRPr="00FF3CA6">
        <w:rPr>
          <w:rFonts w:ascii="Times New Roman" w:eastAsia="Times New Roman" w:hAnsi="Times New Roman" w:cs="Times New Roman"/>
          <w:sz w:val="28"/>
          <w:szCs w:val="28"/>
        </w:rPr>
        <w:t xml:space="preserve">10 липня </w:t>
      </w:r>
      <w:r w:rsidRPr="00FF3CA6">
        <w:rPr>
          <w:rFonts w:ascii="Times New Roman" w:eastAsia="Times New Roman" w:hAnsi="Times New Roman" w:cs="Times New Roman"/>
          <w:sz w:val="28"/>
          <w:szCs w:val="28"/>
        </w:rPr>
        <w:t xml:space="preserve">                  </w:t>
      </w:r>
      <w:r w:rsidR="005E1EA3" w:rsidRPr="00FF3CA6">
        <w:rPr>
          <w:rFonts w:ascii="Times New Roman" w:eastAsia="Times New Roman" w:hAnsi="Times New Roman" w:cs="Times New Roman"/>
          <w:sz w:val="28"/>
          <w:szCs w:val="28"/>
        </w:rPr>
        <w:t xml:space="preserve">1995 року № 584/95 «Про додаткові заходи щодо соціального захисту суддів» у редакції, чинній на день призначення Шевчук С.Р. на посаду судді, </w:t>
      </w:r>
      <w:r w:rsidRPr="00FF3CA6">
        <w:rPr>
          <w:rFonts w:ascii="Times New Roman" w:eastAsia="Times New Roman" w:hAnsi="Times New Roman" w:cs="Times New Roman"/>
          <w:sz w:val="28"/>
          <w:szCs w:val="28"/>
        </w:rPr>
        <w:t xml:space="preserve">установлено, що </w:t>
      </w:r>
      <w:r w:rsidR="005E1EA3" w:rsidRPr="00FF3CA6">
        <w:rPr>
          <w:rFonts w:ascii="Times New Roman" w:eastAsia="Times New Roman" w:hAnsi="Times New Roman" w:cs="Times New Roman"/>
          <w:sz w:val="28"/>
          <w:szCs w:val="28"/>
        </w:rPr>
        <w:t>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у вищих юридичних навчальних закладах та період проходження строкової військової служби.</w:t>
      </w:r>
    </w:p>
    <w:p w:rsidR="005E1EA3" w:rsidRPr="00FF3CA6" w:rsidRDefault="005E1EA3" w:rsidP="005E1EA3">
      <w:pPr>
        <w:shd w:val="clear" w:color="auto" w:fill="FFFFFF"/>
        <w:spacing w:after="0" w:line="240" w:lineRule="auto"/>
        <w:ind w:firstLine="567"/>
        <w:jc w:val="both"/>
        <w:rPr>
          <w:rFonts w:ascii="Times New Roman" w:eastAsia="Times New Roman" w:hAnsi="Times New Roman" w:cs="Times New Roman"/>
          <w:sz w:val="28"/>
          <w:szCs w:val="28"/>
        </w:rPr>
      </w:pPr>
      <w:r w:rsidRPr="00FF3CA6">
        <w:rPr>
          <w:rFonts w:ascii="Times New Roman" w:eastAsia="Times New Roman" w:hAnsi="Times New Roman" w:cs="Times New Roman"/>
          <w:sz w:val="28"/>
          <w:szCs w:val="28"/>
        </w:rPr>
        <w:t xml:space="preserve">Згідно із правовим висновком, викладеним у постанові Великої Палати Верховного Суду від 3 вересня 2020 року у справі № 9901/521/19, заочна та вечірня форми навчання у вищому юридичному навчальному закладі не зараховуються до стажу судді, який дає право на відставку. </w:t>
      </w:r>
    </w:p>
    <w:p w:rsidR="005E1EA3" w:rsidRPr="00FF3CA6" w:rsidRDefault="000506CD" w:rsidP="005E1EA3">
      <w:pPr>
        <w:shd w:val="clear" w:color="auto" w:fill="FFFFFF"/>
        <w:spacing w:after="0" w:line="240" w:lineRule="auto"/>
        <w:ind w:firstLine="567"/>
        <w:jc w:val="both"/>
        <w:rPr>
          <w:rFonts w:ascii="Times New Roman" w:eastAsia="Times New Roman" w:hAnsi="Times New Roman" w:cs="Times New Roman"/>
          <w:sz w:val="28"/>
          <w:szCs w:val="28"/>
        </w:rPr>
      </w:pPr>
      <w:r w:rsidRPr="00FF3CA6">
        <w:rPr>
          <w:rFonts w:ascii="Times New Roman" w:eastAsia="Times New Roman" w:hAnsi="Times New Roman" w:cs="Times New Roman"/>
          <w:sz w:val="28"/>
          <w:szCs w:val="28"/>
        </w:rPr>
        <w:t>Відповідно до</w:t>
      </w:r>
      <w:r w:rsidR="005E1EA3" w:rsidRPr="00FF3CA6">
        <w:rPr>
          <w:rFonts w:ascii="Times New Roman" w:eastAsia="Times New Roman" w:hAnsi="Times New Roman" w:cs="Times New Roman"/>
          <w:sz w:val="28"/>
          <w:szCs w:val="28"/>
        </w:rPr>
        <w:t xml:space="preserve"> копії диплома серії </w:t>
      </w:r>
      <w:r w:rsidR="00D54BCC">
        <w:rPr>
          <w:rFonts w:ascii="Times New Roman" w:eastAsia="Times New Roman" w:hAnsi="Times New Roman" w:cs="Times New Roman"/>
          <w:sz w:val="28"/>
          <w:szCs w:val="28"/>
        </w:rPr>
        <w:t>______</w:t>
      </w:r>
      <w:r w:rsidR="005E1EA3" w:rsidRPr="00FF3CA6">
        <w:rPr>
          <w:rFonts w:ascii="Times New Roman" w:eastAsia="Times New Roman" w:hAnsi="Times New Roman" w:cs="Times New Roman"/>
          <w:sz w:val="28"/>
          <w:szCs w:val="28"/>
        </w:rPr>
        <w:t xml:space="preserve"> </w:t>
      </w:r>
      <w:r w:rsidRPr="00FF3CA6">
        <w:rPr>
          <w:rFonts w:ascii="Times New Roman" w:eastAsia="Times New Roman" w:hAnsi="Times New Roman" w:cs="Times New Roman"/>
          <w:sz w:val="28"/>
          <w:szCs w:val="28"/>
        </w:rPr>
        <w:t xml:space="preserve">Шевчук С.Р. у </w:t>
      </w:r>
      <w:r w:rsidR="005E1EA3" w:rsidRPr="00FF3CA6">
        <w:rPr>
          <w:rFonts w:ascii="Times New Roman" w:eastAsia="Times New Roman" w:hAnsi="Times New Roman" w:cs="Times New Roman"/>
          <w:sz w:val="28"/>
          <w:szCs w:val="28"/>
        </w:rPr>
        <w:t>1988 ро</w:t>
      </w:r>
      <w:r w:rsidRPr="00FF3CA6">
        <w:rPr>
          <w:rFonts w:ascii="Times New Roman" w:eastAsia="Times New Roman" w:hAnsi="Times New Roman" w:cs="Times New Roman"/>
          <w:sz w:val="28"/>
          <w:szCs w:val="28"/>
        </w:rPr>
        <w:t>ці</w:t>
      </w:r>
      <w:r w:rsidR="005E1EA3" w:rsidRPr="00FF3CA6">
        <w:rPr>
          <w:rFonts w:ascii="Times New Roman" w:eastAsia="Times New Roman" w:hAnsi="Times New Roman" w:cs="Times New Roman"/>
          <w:sz w:val="28"/>
          <w:szCs w:val="28"/>
        </w:rPr>
        <w:t xml:space="preserve"> вступила до Української державної юридичної академії</w:t>
      </w:r>
      <w:r w:rsidRPr="00FF3CA6">
        <w:t xml:space="preserve"> </w:t>
      </w:r>
      <w:r w:rsidRPr="00FF3CA6">
        <w:rPr>
          <w:rFonts w:ascii="Times New Roman" w:eastAsia="Times New Roman" w:hAnsi="Times New Roman" w:cs="Times New Roman"/>
          <w:sz w:val="28"/>
          <w:szCs w:val="28"/>
        </w:rPr>
        <w:t>на заочний факультет</w:t>
      </w:r>
      <w:r w:rsidR="005E1EA3" w:rsidRPr="00FF3CA6">
        <w:rPr>
          <w:rFonts w:ascii="Times New Roman" w:eastAsia="Times New Roman" w:hAnsi="Times New Roman" w:cs="Times New Roman"/>
          <w:sz w:val="28"/>
          <w:szCs w:val="28"/>
        </w:rPr>
        <w:t xml:space="preserve"> за спеціальністю «</w:t>
      </w:r>
      <w:r w:rsidR="0016226F" w:rsidRPr="00FF3CA6">
        <w:rPr>
          <w:rFonts w:ascii="Times New Roman" w:eastAsia="Times New Roman" w:hAnsi="Times New Roman" w:cs="Times New Roman"/>
          <w:sz w:val="28"/>
          <w:szCs w:val="28"/>
        </w:rPr>
        <w:t>П</w:t>
      </w:r>
      <w:r w:rsidR="005E1EA3" w:rsidRPr="00FF3CA6">
        <w:rPr>
          <w:rFonts w:ascii="Times New Roman" w:eastAsia="Times New Roman" w:hAnsi="Times New Roman" w:cs="Times New Roman"/>
          <w:sz w:val="28"/>
          <w:szCs w:val="28"/>
        </w:rPr>
        <w:t xml:space="preserve">равознавство», у 1994 році здобула кваліфікацію юриста.  </w:t>
      </w:r>
      <w:r w:rsidRPr="00FF3CA6">
        <w:rPr>
          <w:rFonts w:ascii="Times New Roman" w:eastAsia="Times New Roman" w:hAnsi="Times New Roman" w:cs="Times New Roman"/>
          <w:sz w:val="28"/>
          <w:szCs w:val="28"/>
        </w:rPr>
        <w:t>Отже</w:t>
      </w:r>
      <w:r w:rsidR="005E1EA3" w:rsidRPr="00FF3CA6">
        <w:rPr>
          <w:rFonts w:ascii="Times New Roman" w:eastAsia="Times New Roman" w:hAnsi="Times New Roman" w:cs="Times New Roman"/>
          <w:sz w:val="28"/>
          <w:szCs w:val="28"/>
        </w:rPr>
        <w:t>, половина строку навчання Шевчук С.Р. у вищому юридичному навчальному закладі не підлягає зарахуванню до стажу, який дає право на відставку.</w:t>
      </w:r>
    </w:p>
    <w:p w:rsidR="005E1EA3" w:rsidRPr="00FF3CA6" w:rsidRDefault="005E1EA3" w:rsidP="005E1EA3">
      <w:pPr>
        <w:shd w:val="clear" w:color="auto" w:fill="FFFFFF"/>
        <w:spacing w:after="0" w:line="240" w:lineRule="auto"/>
        <w:ind w:firstLine="567"/>
        <w:jc w:val="both"/>
        <w:rPr>
          <w:rFonts w:ascii="Times New Roman" w:eastAsia="Times New Roman" w:hAnsi="Times New Roman" w:cs="Times New Roman"/>
          <w:sz w:val="28"/>
          <w:szCs w:val="28"/>
        </w:rPr>
      </w:pPr>
      <w:r w:rsidRPr="00FF3CA6">
        <w:rPr>
          <w:rFonts w:ascii="Times New Roman" w:eastAsia="Times New Roman" w:hAnsi="Times New Roman" w:cs="Times New Roman"/>
          <w:sz w:val="28"/>
          <w:szCs w:val="28"/>
        </w:rPr>
        <w:t xml:space="preserve">Частиною другою статті 137 Закону № 1402-VIII (у редакції, яка діє з </w:t>
      </w:r>
      <w:r w:rsidR="0016226F" w:rsidRPr="00FF3CA6">
        <w:rPr>
          <w:rFonts w:ascii="Times New Roman" w:eastAsia="Times New Roman" w:hAnsi="Times New Roman" w:cs="Times New Roman"/>
          <w:sz w:val="28"/>
          <w:szCs w:val="28"/>
        </w:rPr>
        <w:t xml:space="preserve">                  </w:t>
      </w:r>
      <w:r w:rsidRPr="00FF3CA6">
        <w:rPr>
          <w:rFonts w:ascii="Times New Roman" w:eastAsia="Times New Roman" w:hAnsi="Times New Roman" w:cs="Times New Roman"/>
          <w:sz w:val="28"/>
          <w:szCs w:val="28"/>
        </w:rPr>
        <w:t>5 серпня 2018 року)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5E1EA3" w:rsidRPr="00FF3CA6" w:rsidRDefault="005E1EA3" w:rsidP="005E1EA3">
      <w:pPr>
        <w:shd w:val="clear" w:color="auto" w:fill="FFFFFF"/>
        <w:spacing w:after="0" w:line="240" w:lineRule="auto"/>
        <w:ind w:firstLine="567"/>
        <w:jc w:val="both"/>
        <w:rPr>
          <w:rFonts w:ascii="Times New Roman" w:eastAsia="Times New Roman" w:hAnsi="Times New Roman" w:cs="Times New Roman"/>
          <w:sz w:val="28"/>
          <w:szCs w:val="28"/>
        </w:rPr>
      </w:pPr>
      <w:r w:rsidRPr="00FF3CA6">
        <w:rPr>
          <w:rFonts w:ascii="Times New Roman" w:eastAsia="Times New Roman" w:hAnsi="Times New Roman" w:cs="Times New Roman"/>
          <w:sz w:val="28"/>
          <w:szCs w:val="28"/>
        </w:rPr>
        <w:t xml:space="preserve">Системний аналіз вказаної норми в її взаємозв’язку з абзацом четвертим пункту 34 розділу ХІІ «Прикінцеві та перехідні положення» Закону </w:t>
      </w:r>
      <w:r w:rsidR="0016226F" w:rsidRPr="00FF3CA6">
        <w:rPr>
          <w:rFonts w:ascii="Times New Roman" w:eastAsia="Times New Roman" w:hAnsi="Times New Roman" w:cs="Times New Roman"/>
          <w:sz w:val="28"/>
          <w:szCs w:val="28"/>
        </w:rPr>
        <w:t xml:space="preserve">                                                     </w:t>
      </w:r>
      <w:r w:rsidRPr="00FF3CA6">
        <w:rPr>
          <w:rFonts w:ascii="Times New Roman" w:eastAsia="Times New Roman" w:hAnsi="Times New Roman" w:cs="Times New Roman"/>
          <w:sz w:val="28"/>
          <w:szCs w:val="28"/>
        </w:rPr>
        <w:t xml:space="preserve">№ 1402-VIII дає підстави для висновку, що з набранням чинності Законом України «Про внесення змін до Закону України </w:t>
      </w:r>
      <w:proofErr w:type="spellStart"/>
      <w:r w:rsidR="000506CD" w:rsidRPr="00FF3CA6">
        <w:rPr>
          <w:rFonts w:ascii="Times New Roman" w:eastAsia="Times New Roman" w:hAnsi="Times New Roman" w:cs="Times New Roman"/>
          <w:sz w:val="28"/>
          <w:szCs w:val="28"/>
        </w:rPr>
        <w:t>“</w:t>
      </w:r>
      <w:r w:rsidRPr="00FF3CA6">
        <w:rPr>
          <w:rFonts w:ascii="Times New Roman" w:eastAsia="Times New Roman" w:hAnsi="Times New Roman" w:cs="Times New Roman"/>
          <w:sz w:val="28"/>
          <w:szCs w:val="28"/>
        </w:rPr>
        <w:t>Про</w:t>
      </w:r>
      <w:proofErr w:type="spellEnd"/>
      <w:r w:rsidRPr="00FF3CA6">
        <w:rPr>
          <w:rFonts w:ascii="Times New Roman" w:eastAsia="Times New Roman" w:hAnsi="Times New Roman" w:cs="Times New Roman"/>
          <w:sz w:val="28"/>
          <w:szCs w:val="28"/>
        </w:rPr>
        <w:t xml:space="preserve"> судоустрій і статус </w:t>
      </w:r>
      <w:proofErr w:type="spellStart"/>
      <w:r w:rsidRPr="00FF3CA6">
        <w:rPr>
          <w:rFonts w:ascii="Times New Roman" w:eastAsia="Times New Roman" w:hAnsi="Times New Roman" w:cs="Times New Roman"/>
          <w:sz w:val="28"/>
          <w:szCs w:val="28"/>
        </w:rPr>
        <w:t>суддів</w:t>
      </w:r>
      <w:r w:rsidR="000506CD" w:rsidRPr="00FF3CA6">
        <w:rPr>
          <w:rFonts w:ascii="Times New Roman" w:eastAsia="Times New Roman" w:hAnsi="Times New Roman" w:cs="Times New Roman"/>
          <w:sz w:val="28"/>
          <w:szCs w:val="28"/>
        </w:rPr>
        <w:t>”</w:t>
      </w:r>
      <w:proofErr w:type="spellEnd"/>
      <w:r w:rsidRPr="00FF3CA6">
        <w:rPr>
          <w:rFonts w:ascii="Times New Roman" w:eastAsia="Times New Roman" w:hAnsi="Times New Roman" w:cs="Times New Roman"/>
          <w:sz w:val="28"/>
          <w:szCs w:val="28"/>
        </w:rPr>
        <w:t xml:space="preserve"> у зв’язку з прийняттям Закону України </w:t>
      </w:r>
      <w:proofErr w:type="spellStart"/>
      <w:r w:rsidR="000506CD" w:rsidRPr="00FF3CA6">
        <w:rPr>
          <w:rFonts w:ascii="Times New Roman" w:eastAsia="Times New Roman" w:hAnsi="Times New Roman" w:cs="Times New Roman"/>
          <w:sz w:val="28"/>
          <w:szCs w:val="28"/>
        </w:rPr>
        <w:t>“</w:t>
      </w:r>
      <w:r w:rsidRPr="00FF3CA6">
        <w:rPr>
          <w:rFonts w:ascii="Times New Roman" w:eastAsia="Times New Roman" w:hAnsi="Times New Roman" w:cs="Times New Roman"/>
          <w:sz w:val="28"/>
          <w:szCs w:val="28"/>
        </w:rPr>
        <w:t>Про</w:t>
      </w:r>
      <w:proofErr w:type="spellEnd"/>
      <w:r w:rsidRPr="00FF3CA6">
        <w:rPr>
          <w:rFonts w:ascii="Times New Roman" w:eastAsia="Times New Roman" w:hAnsi="Times New Roman" w:cs="Times New Roman"/>
          <w:sz w:val="28"/>
          <w:szCs w:val="28"/>
        </w:rPr>
        <w:t xml:space="preserve"> Вищий антикорупційний </w:t>
      </w:r>
      <w:proofErr w:type="spellStart"/>
      <w:r w:rsidRPr="00FF3CA6">
        <w:rPr>
          <w:rFonts w:ascii="Times New Roman" w:eastAsia="Times New Roman" w:hAnsi="Times New Roman" w:cs="Times New Roman"/>
          <w:sz w:val="28"/>
          <w:szCs w:val="28"/>
        </w:rPr>
        <w:t>суд</w:t>
      </w:r>
      <w:r w:rsidR="000506CD" w:rsidRPr="00FF3CA6">
        <w:rPr>
          <w:rFonts w:ascii="Times New Roman" w:eastAsia="Times New Roman" w:hAnsi="Times New Roman" w:cs="Times New Roman"/>
          <w:sz w:val="28"/>
          <w:szCs w:val="28"/>
        </w:rPr>
        <w:t>”</w:t>
      </w:r>
      <w:proofErr w:type="spellEnd"/>
      <w:r w:rsidRPr="00FF3CA6">
        <w:rPr>
          <w:rFonts w:ascii="Times New Roman" w:eastAsia="Times New Roman" w:hAnsi="Times New Roman" w:cs="Times New Roman"/>
          <w:sz w:val="28"/>
          <w:szCs w:val="28"/>
        </w:rPr>
        <w:t>, яким внесено зміни до статті 137 Закону № 1402-VIII,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5E1EA3" w:rsidRPr="00FF3CA6" w:rsidRDefault="005E1EA3" w:rsidP="005E1EA3">
      <w:pPr>
        <w:shd w:val="clear" w:color="auto" w:fill="FFFFFF"/>
        <w:spacing w:after="0" w:line="240" w:lineRule="auto"/>
        <w:ind w:firstLine="567"/>
        <w:jc w:val="both"/>
        <w:rPr>
          <w:rFonts w:ascii="Times New Roman" w:eastAsia="Times New Roman" w:hAnsi="Times New Roman" w:cs="Times New Roman"/>
          <w:sz w:val="28"/>
          <w:szCs w:val="28"/>
        </w:rPr>
      </w:pPr>
      <w:r w:rsidRPr="00FF3CA6">
        <w:rPr>
          <w:rFonts w:ascii="Times New Roman" w:eastAsia="Times New Roman" w:hAnsi="Times New Roman" w:cs="Times New Roman"/>
          <w:sz w:val="28"/>
          <w:szCs w:val="28"/>
        </w:rPr>
        <w:t>Саме такий правовий висновок викладений у рішенні Верховного Суду у складі колегії суддів Касаційного адміністративного суду від 22 листопада 2018 року, яке залишено без змін постановою Великої Палати Верховного Суду від 30 травня 2019 року у справі № 9901/805/18.</w:t>
      </w:r>
    </w:p>
    <w:p w:rsidR="005E1EA3" w:rsidRPr="00FF3CA6" w:rsidRDefault="005E1EA3" w:rsidP="005E1EA3">
      <w:pPr>
        <w:shd w:val="clear" w:color="auto" w:fill="FFFFFF"/>
        <w:spacing w:after="0" w:line="240" w:lineRule="auto"/>
        <w:ind w:firstLine="567"/>
        <w:jc w:val="both"/>
        <w:rPr>
          <w:rFonts w:ascii="Times New Roman" w:eastAsia="Times New Roman" w:hAnsi="Times New Roman" w:cs="Times New Roman"/>
          <w:sz w:val="28"/>
          <w:szCs w:val="28"/>
        </w:rPr>
      </w:pPr>
      <w:r w:rsidRPr="00FF3CA6">
        <w:rPr>
          <w:rFonts w:ascii="Times New Roman" w:eastAsia="Times New Roman" w:hAnsi="Times New Roman" w:cs="Times New Roman"/>
          <w:sz w:val="28"/>
          <w:szCs w:val="28"/>
        </w:rPr>
        <w:t>У цій постанові Велика Палата Верховного Суду погодилася з висновками колегії суддів Касаційного адміністративного суду та зазначила, що частину другу 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вимагався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5E1EA3" w:rsidRPr="00FF3CA6" w:rsidRDefault="005E1EA3" w:rsidP="005E1EA3">
      <w:pPr>
        <w:shd w:val="clear" w:color="auto" w:fill="FFFFFF"/>
        <w:spacing w:after="0" w:line="240" w:lineRule="auto"/>
        <w:ind w:firstLine="567"/>
        <w:jc w:val="both"/>
        <w:rPr>
          <w:rFonts w:ascii="Times New Roman" w:eastAsia="Times New Roman" w:hAnsi="Times New Roman" w:cs="Times New Roman"/>
          <w:sz w:val="28"/>
          <w:szCs w:val="28"/>
        </w:rPr>
      </w:pPr>
      <w:r w:rsidRPr="00FF3CA6">
        <w:rPr>
          <w:rFonts w:ascii="Times New Roman" w:eastAsia="Times New Roman" w:hAnsi="Times New Roman" w:cs="Times New Roman"/>
          <w:sz w:val="28"/>
          <w:szCs w:val="28"/>
        </w:rPr>
        <w:t>Частиною п’ятою статті 7 Закону № 2862-XII (у редакції, чинній на день призначення Шевчук С.Р. на посаду судді) встановлено, що особливі  вимоги, необхідні для зайняття посади судді Конституційного Суду України, арбітражних та військових судів, визначаються Конституцією України, закона</w:t>
      </w:r>
      <w:r w:rsidR="000506CD" w:rsidRPr="00FF3CA6">
        <w:rPr>
          <w:rFonts w:ascii="Times New Roman" w:eastAsia="Times New Roman" w:hAnsi="Times New Roman" w:cs="Times New Roman"/>
          <w:sz w:val="28"/>
          <w:szCs w:val="28"/>
        </w:rPr>
        <w:t xml:space="preserve">ми України «Про Конституційний </w:t>
      </w:r>
      <w:r w:rsidRPr="00FF3CA6">
        <w:rPr>
          <w:rFonts w:ascii="Times New Roman" w:eastAsia="Times New Roman" w:hAnsi="Times New Roman" w:cs="Times New Roman"/>
          <w:sz w:val="28"/>
          <w:szCs w:val="28"/>
        </w:rPr>
        <w:t>Суд», «Про арбітражний суд» та іншими законами України.</w:t>
      </w:r>
    </w:p>
    <w:p w:rsidR="005E1EA3" w:rsidRPr="00FF3CA6" w:rsidRDefault="005E1EA3" w:rsidP="005E1EA3">
      <w:pPr>
        <w:shd w:val="clear" w:color="auto" w:fill="FFFFFF"/>
        <w:spacing w:after="0" w:line="240" w:lineRule="auto"/>
        <w:ind w:firstLine="567"/>
        <w:jc w:val="both"/>
        <w:rPr>
          <w:rFonts w:ascii="Times New Roman" w:eastAsia="Times New Roman" w:hAnsi="Times New Roman" w:cs="Times New Roman"/>
          <w:sz w:val="28"/>
          <w:szCs w:val="28"/>
        </w:rPr>
      </w:pPr>
      <w:r w:rsidRPr="00FF3CA6">
        <w:rPr>
          <w:rFonts w:ascii="Times New Roman" w:eastAsia="Times New Roman" w:hAnsi="Times New Roman" w:cs="Times New Roman"/>
          <w:sz w:val="28"/>
          <w:szCs w:val="28"/>
        </w:rPr>
        <w:t xml:space="preserve">Статтею 20 Закону України від 4 червня 1991 року № 1142-XII «Про арбітражний суд» у редакції, чинній на </w:t>
      </w:r>
      <w:r w:rsidR="000506CD" w:rsidRPr="00FF3CA6">
        <w:rPr>
          <w:rFonts w:ascii="Times New Roman" w:eastAsia="Times New Roman" w:hAnsi="Times New Roman" w:cs="Times New Roman"/>
          <w:sz w:val="28"/>
          <w:szCs w:val="28"/>
        </w:rPr>
        <w:t>день</w:t>
      </w:r>
      <w:r w:rsidRPr="00FF3CA6">
        <w:rPr>
          <w:rFonts w:ascii="Times New Roman" w:eastAsia="Times New Roman" w:hAnsi="Times New Roman" w:cs="Times New Roman"/>
          <w:sz w:val="28"/>
          <w:szCs w:val="28"/>
        </w:rPr>
        <w:t xml:space="preserve"> призначення Шевчук С.Р. суддею арбітражного суду Київської області (діяла до 30 березня 1997 року), було визначено, що на посаду арбітра арбітражного суду могла бути призначена особа, яка досягла на день призначення 25 років, мала вищу юридичну освіту і стаж роботи за спеціальністю, як правило, не менше трьох років.</w:t>
      </w:r>
    </w:p>
    <w:p w:rsidR="005E1EA3" w:rsidRPr="00FF3CA6" w:rsidRDefault="005E1EA3" w:rsidP="005E1EA3">
      <w:pPr>
        <w:shd w:val="clear" w:color="auto" w:fill="FFFFFF"/>
        <w:spacing w:after="0" w:line="240" w:lineRule="auto"/>
        <w:ind w:firstLine="567"/>
        <w:jc w:val="both"/>
        <w:rPr>
          <w:rFonts w:ascii="Times New Roman" w:eastAsia="Times New Roman" w:hAnsi="Times New Roman" w:cs="Times New Roman"/>
          <w:sz w:val="28"/>
          <w:szCs w:val="28"/>
        </w:rPr>
      </w:pPr>
      <w:r w:rsidRPr="00FF3CA6">
        <w:rPr>
          <w:rFonts w:ascii="Times New Roman" w:eastAsia="Times New Roman" w:hAnsi="Times New Roman" w:cs="Times New Roman"/>
          <w:sz w:val="28"/>
          <w:szCs w:val="28"/>
        </w:rPr>
        <w:t xml:space="preserve">Пунктом 2 частини шостої статті 69 Закону № 1402-VІІІ </w:t>
      </w:r>
      <w:r w:rsidR="000506CD" w:rsidRPr="00FF3CA6">
        <w:rPr>
          <w:rFonts w:ascii="Times New Roman" w:eastAsia="Times New Roman" w:hAnsi="Times New Roman" w:cs="Times New Roman"/>
          <w:sz w:val="28"/>
          <w:szCs w:val="28"/>
        </w:rPr>
        <w:t>установлено</w:t>
      </w:r>
      <w:r w:rsidRPr="00FF3CA6">
        <w:rPr>
          <w:rFonts w:ascii="Times New Roman" w:eastAsia="Times New Roman" w:hAnsi="Times New Roman" w:cs="Times New Roman"/>
          <w:sz w:val="28"/>
          <w:szCs w:val="28"/>
        </w:rPr>
        <w:t>, що стажем професійної діяльності у сфері права є стаж професійної діяльності особи за спеціальністю після здобуття нею вищої юридичної освіти.</w:t>
      </w:r>
    </w:p>
    <w:p w:rsidR="005E1EA3" w:rsidRPr="00FF3CA6" w:rsidRDefault="000506CD" w:rsidP="005E1EA3">
      <w:pPr>
        <w:shd w:val="clear" w:color="auto" w:fill="FFFFFF"/>
        <w:spacing w:after="0" w:line="240" w:lineRule="auto"/>
        <w:ind w:firstLine="567"/>
        <w:jc w:val="both"/>
        <w:rPr>
          <w:rFonts w:ascii="Times New Roman" w:eastAsia="Times New Roman" w:hAnsi="Times New Roman" w:cs="Times New Roman"/>
          <w:sz w:val="28"/>
          <w:szCs w:val="28"/>
        </w:rPr>
      </w:pPr>
      <w:r w:rsidRPr="00FF3CA6">
        <w:rPr>
          <w:rFonts w:ascii="Times New Roman" w:eastAsia="Times New Roman" w:hAnsi="Times New Roman" w:cs="Times New Roman"/>
          <w:sz w:val="28"/>
          <w:szCs w:val="28"/>
        </w:rPr>
        <w:t xml:space="preserve">Згідно </w:t>
      </w:r>
      <w:r w:rsidR="005E1EA3" w:rsidRPr="00FF3CA6">
        <w:rPr>
          <w:rFonts w:ascii="Times New Roman" w:eastAsia="Times New Roman" w:hAnsi="Times New Roman" w:cs="Times New Roman"/>
          <w:sz w:val="28"/>
          <w:szCs w:val="28"/>
        </w:rPr>
        <w:t>з позицією Великої Палати Верховного Суду, викладеною в постанові від 29 листопада 2018 року у справі № 9901/602/18, неможливо врахувати до стажу роботи, який дає право на відставку судді, стаж роботи особи до здобуття нею вищої освіти.</w:t>
      </w:r>
    </w:p>
    <w:p w:rsidR="005E1EA3" w:rsidRPr="00FF3CA6" w:rsidRDefault="000506CD" w:rsidP="005E1EA3">
      <w:pPr>
        <w:shd w:val="clear" w:color="auto" w:fill="FFFFFF"/>
        <w:spacing w:after="0" w:line="240" w:lineRule="auto"/>
        <w:ind w:firstLine="567"/>
        <w:jc w:val="both"/>
        <w:rPr>
          <w:rFonts w:ascii="Times New Roman" w:eastAsia="Times New Roman" w:hAnsi="Times New Roman" w:cs="Times New Roman"/>
          <w:sz w:val="28"/>
          <w:szCs w:val="28"/>
        </w:rPr>
      </w:pPr>
      <w:r w:rsidRPr="00FF3CA6">
        <w:rPr>
          <w:rFonts w:ascii="Times New Roman" w:eastAsia="Times New Roman" w:hAnsi="Times New Roman" w:cs="Times New Roman"/>
          <w:sz w:val="28"/>
          <w:szCs w:val="28"/>
        </w:rPr>
        <w:t>З огляду на зазначене</w:t>
      </w:r>
      <w:r w:rsidR="005E1EA3" w:rsidRPr="00FF3CA6">
        <w:rPr>
          <w:rFonts w:ascii="Times New Roman" w:eastAsia="Times New Roman" w:hAnsi="Times New Roman" w:cs="Times New Roman"/>
          <w:sz w:val="28"/>
          <w:szCs w:val="28"/>
        </w:rPr>
        <w:t xml:space="preserve"> до стажу (досвіду) роботи (професійної діяльності) Шевчук С.Р., вимога щодо якого була визначена законом та надавала право для призначення її на посаду судді, </w:t>
      </w:r>
      <w:r w:rsidRPr="00FF3CA6">
        <w:rPr>
          <w:rFonts w:ascii="Times New Roman" w:eastAsia="Times New Roman" w:hAnsi="Times New Roman" w:cs="Times New Roman"/>
          <w:sz w:val="28"/>
          <w:szCs w:val="28"/>
        </w:rPr>
        <w:t>необхідно</w:t>
      </w:r>
      <w:r w:rsidR="005E1EA3" w:rsidRPr="00FF3CA6">
        <w:rPr>
          <w:rFonts w:ascii="Times New Roman" w:eastAsia="Times New Roman" w:hAnsi="Times New Roman" w:cs="Times New Roman"/>
          <w:sz w:val="28"/>
          <w:szCs w:val="28"/>
        </w:rPr>
        <w:t xml:space="preserve"> зараховувати стаж роботи тривалістю 2 роки 4 місяці (з 11 лютого 1994 року </w:t>
      </w:r>
      <w:r w:rsidRPr="00FF3CA6">
        <w:rPr>
          <w:rFonts w:ascii="Times New Roman" w:eastAsia="Times New Roman" w:hAnsi="Times New Roman" w:cs="Times New Roman"/>
          <w:sz w:val="28"/>
          <w:szCs w:val="28"/>
        </w:rPr>
        <w:t>до 11 червня</w:t>
      </w:r>
      <w:r w:rsidR="0089306D" w:rsidRPr="00FF3CA6">
        <w:rPr>
          <w:rFonts w:ascii="Times New Roman" w:eastAsia="Times New Roman" w:hAnsi="Times New Roman" w:cs="Times New Roman"/>
          <w:sz w:val="28"/>
          <w:szCs w:val="28"/>
        </w:rPr>
        <w:t xml:space="preserve"> </w:t>
      </w:r>
      <w:r w:rsidR="005E1EA3" w:rsidRPr="00FF3CA6">
        <w:rPr>
          <w:rFonts w:ascii="Times New Roman" w:eastAsia="Times New Roman" w:hAnsi="Times New Roman" w:cs="Times New Roman"/>
          <w:sz w:val="28"/>
          <w:szCs w:val="28"/>
        </w:rPr>
        <w:t>1996 року).</w:t>
      </w:r>
    </w:p>
    <w:p w:rsidR="005E1EA3" w:rsidRPr="00FF3CA6" w:rsidRDefault="005E1EA3" w:rsidP="000506CD">
      <w:pPr>
        <w:shd w:val="clear" w:color="auto" w:fill="FFFFFF"/>
        <w:spacing w:after="0" w:line="240" w:lineRule="auto"/>
        <w:ind w:firstLine="567"/>
        <w:jc w:val="both"/>
        <w:rPr>
          <w:rFonts w:ascii="Times New Roman" w:eastAsia="Times New Roman" w:hAnsi="Times New Roman" w:cs="Times New Roman"/>
          <w:sz w:val="28"/>
          <w:szCs w:val="28"/>
        </w:rPr>
      </w:pPr>
      <w:r w:rsidRPr="00FF3CA6">
        <w:rPr>
          <w:rFonts w:ascii="Times New Roman" w:eastAsia="Times New Roman" w:hAnsi="Times New Roman" w:cs="Times New Roman"/>
          <w:sz w:val="28"/>
          <w:szCs w:val="28"/>
        </w:rPr>
        <w:t>За результатами вивчення доданих до заяви документів щодо визначення наявності відповідного стажу для звільнення судді Північного апеляційного господарсько</w:t>
      </w:r>
      <w:r w:rsidR="000506CD" w:rsidRPr="00FF3CA6">
        <w:rPr>
          <w:rFonts w:ascii="Times New Roman" w:eastAsia="Times New Roman" w:hAnsi="Times New Roman" w:cs="Times New Roman"/>
          <w:sz w:val="28"/>
          <w:szCs w:val="28"/>
        </w:rPr>
        <w:t>го суду Шевчук С.Р. у відставку</w:t>
      </w:r>
      <w:r w:rsidRPr="00FF3CA6">
        <w:rPr>
          <w:rFonts w:ascii="Times New Roman" w:eastAsia="Times New Roman" w:hAnsi="Times New Roman" w:cs="Times New Roman"/>
          <w:sz w:val="28"/>
          <w:szCs w:val="28"/>
        </w:rPr>
        <w:t xml:space="preserve"> встановлено, що до стажу роботи Шевчук С.Р. на посаді судді, що дає їй право на відставку, підлягають зарахуванню: час роботи на посаді судді </w:t>
      </w:r>
      <w:r w:rsidR="000506CD" w:rsidRPr="00FF3CA6">
        <w:rPr>
          <w:rFonts w:ascii="Times New Roman" w:eastAsia="Times New Roman" w:hAnsi="Times New Roman" w:cs="Times New Roman"/>
          <w:sz w:val="28"/>
          <w:szCs w:val="28"/>
        </w:rPr>
        <w:t xml:space="preserve">– </w:t>
      </w:r>
      <w:r w:rsidRPr="00FF3CA6">
        <w:rPr>
          <w:rFonts w:ascii="Times New Roman" w:eastAsia="Times New Roman" w:hAnsi="Times New Roman" w:cs="Times New Roman"/>
          <w:sz w:val="28"/>
          <w:szCs w:val="28"/>
        </w:rPr>
        <w:t xml:space="preserve">28 років 2 місяці </w:t>
      </w:r>
      <w:r w:rsidR="0089306D" w:rsidRPr="00FF3CA6">
        <w:rPr>
          <w:rFonts w:ascii="Times New Roman" w:eastAsia="Times New Roman" w:hAnsi="Times New Roman" w:cs="Times New Roman"/>
          <w:sz w:val="28"/>
          <w:szCs w:val="28"/>
        </w:rPr>
        <w:t>24 дні</w:t>
      </w:r>
      <w:r w:rsidRPr="00FF3CA6">
        <w:rPr>
          <w:rFonts w:ascii="Times New Roman" w:eastAsia="Times New Roman" w:hAnsi="Times New Roman" w:cs="Times New Roman"/>
          <w:sz w:val="28"/>
          <w:szCs w:val="28"/>
        </w:rPr>
        <w:t>, стаж (досвід) роботи (професійної</w:t>
      </w:r>
      <w:r w:rsidR="000506CD" w:rsidRPr="00FF3CA6">
        <w:rPr>
          <w:rFonts w:ascii="Times New Roman" w:eastAsia="Times New Roman" w:hAnsi="Times New Roman" w:cs="Times New Roman"/>
          <w:sz w:val="28"/>
          <w:szCs w:val="28"/>
        </w:rPr>
        <w:t xml:space="preserve"> діяльності), вимога щодо якого</w:t>
      </w:r>
      <w:r w:rsidRPr="00FF3CA6">
        <w:rPr>
          <w:rFonts w:ascii="Times New Roman" w:eastAsia="Times New Roman" w:hAnsi="Times New Roman" w:cs="Times New Roman"/>
          <w:sz w:val="28"/>
          <w:szCs w:val="28"/>
        </w:rPr>
        <w:t xml:space="preserve"> визначена законом</w:t>
      </w:r>
      <w:r w:rsidR="000506CD" w:rsidRPr="00FF3CA6">
        <w:rPr>
          <w:rFonts w:ascii="Times New Roman" w:eastAsia="Times New Roman" w:hAnsi="Times New Roman" w:cs="Times New Roman"/>
          <w:sz w:val="28"/>
          <w:szCs w:val="28"/>
        </w:rPr>
        <w:t xml:space="preserve"> та </w:t>
      </w:r>
      <w:r w:rsidRPr="00FF3CA6">
        <w:rPr>
          <w:rFonts w:ascii="Times New Roman" w:eastAsia="Times New Roman" w:hAnsi="Times New Roman" w:cs="Times New Roman"/>
          <w:sz w:val="28"/>
          <w:szCs w:val="28"/>
        </w:rPr>
        <w:t>надавала право для призначення на посаду судді</w:t>
      </w:r>
      <w:r w:rsidR="000506CD" w:rsidRPr="00FF3CA6">
        <w:rPr>
          <w:rFonts w:ascii="Times New Roman" w:eastAsia="Times New Roman" w:hAnsi="Times New Roman" w:cs="Times New Roman"/>
          <w:sz w:val="28"/>
          <w:szCs w:val="28"/>
        </w:rPr>
        <w:t>,</w:t>
      </w:r>
      <w:r w:rsidRPr="00FF3CA6">
        <w:rPr>
          <w:rFonts w:ascii="Times New Roman" w:eastAsia="Times New Roman" w:hAnsi="Times New Roman" w:cs="Times New Roman"/>
          <w:sz w:val="28"/>
          <w:szCs w:val="28"/>
        </w:rPr>
        <w:t xml:space="preserve"> – 2 роки 4 місяці.</w:t>
      </w:r>
    </w:p>
    <w:p w:rsidR="0089306D" w:rsidRPr="00FF3CA6" w:rsidRDefault="000506CD" w:rsidP="0089306D">
      <w:pPr>
        <w:shd w:val="clear" w:color="auto" w:fill="FFFFFF"/>
        <w:spacing w:after="0" w:line="240" w:lineRule="auto"/>
        <w:ind w:firstLine="567"/>
        <w:jc w:val="both"/>
        <w:rPr>
          <w:rFonts w:ascii="Times New Roman" w:eastAsia="Times New Roman" w:hAnsi="Times New Roman" w:cs="Times New Roman"/>
          <w:sz w:val="28"/>
          <w:szCs w:val="28"/>
        </w:rPr>
      </w:pPr>
      <w:r w:rsidRPr="00FF3CA6">
        <w:rPr>
          <w:rFonts w:ascii="Times New Roman" w:eastAsia="Times New Roman" w:hAnsi="Times New Roman" w:cs="Times New Roman"/>
          <w:sz w:val="28"/>
          <w:szCs w:val="28"/>
        </w:rPr>
        <w:t>С</w:t>
      </w:r>
      <w:r w:rsidR="0089306D" w:rsidRPr="00FF3CA6">
        <w:rPr>
          <w:rFonts w:ascii="Times New Roman" w:eastAsia="Times New Roman" w:hAnsi="Times New Roman" w:cs="Times New Roman"/>
          <w:sz w:val="28"/>
          <w:szCs w:val="28"/>
        </w:rPr>
        <w:t xml:space="preserve">таном на дату ухвалення рішення загальний стаж роботи судді </w:t>
      </w:r>
      <w:r w:rsidRPr="00FF3CA6">
        <w:rPr>
          <w:rFonts w:ascii="Times New Roman" w:eastAsia="Times New Roman" w:hAnsi="Times New Roman" w:cs="Times New Roman"/>
          <w:sz w:val="28"/>
          <w:szCs w:val="28"/>
        </w:rPr>
        <w:t xml:space="preserve">            </w:t>
      </w:r>
      <w:r w:rsidR="0089306D" w:rsidRPr="00FF3CA6">
        <w:rPr>
          <w:rFonts w:ascii="Times New Roman" w:eastAsia="Times New Roman" w:hAnsi="Times New Roman" w:cs="Times New Roman"/>
          <w:sz w:val="28"/>
          <w:szCs w:val="28"/>
        </w:rPr>
        <w:t>Шевчук С.Р., який дає право на відставку, становить 30 років 6 місяців             24 дні.</w:t>
      </w:r>
    </w:p>
    <w:p w:rsidR="0089306D" w:rsidRPr="00FF3CA6" w:rsidRDefault="000506CD" w:rsidP="0089306D">
      <w:pPr>
        <w:shd w:val="clear" w:color="auto" w:fill="FFFFFF"/>
        <w:spacing w:after="0" w:line="240" w:lineRule="auto"/>
        <w:ind w:firstLine="567"/>
        <w:jc w:val="both"/>
        <w:rPr>
          <w:rFonts w:ascii="Times New Roman" w:eastAsia="Times New Roman" w:hAnsi="Times New Roman" w:cs="Times New Roman"/>
          <w:sz w:val="28"/>
          <w:szCs w:val="28"/>
        </w:rPr>
      </w:pPr>
      <w:r w:rsidRPr="00FF3CA6">
        <w:rPr>
          <w:rFonts w:ascii="Times New Roman" w:eastAsia="Times New Roman" w:hAnsi="Times New Roman" w:cs="Times New Roman"/>
          <w:sz w:val="28"/>
          <w:szCs w:val="28"/>
        </w:rPr>
        <w:t>Отже</w:t>
      </w:r>
      <w:r w:rsidR="0089306D" w:rsidRPr="00FF3CA6">
        <w:rPr>
          <w:rFonts w:ascii="Times New Roman" w:eastAsia="Times New Roman" w:hAnsi="Times New Roman" w:cs="Times New Roman"/>
          <w:sz w:val="28"/>
          <w:szCs w:val="28"/>
        </w:rPr>
        <w:t>, суддя Шевчук С.Р. має достатній для звіль</w:t>
      </w:r>
      <w:r w:rsidRPr="00FF3CA6">
        <w:rPr>
          <w:rFonts w:ascii="Times New Roman" w:eastAsia="Times New Roman" w:hAnsi="Times New Roman" w:cs="Times New Roman"/>
          <w:sz w:val="28"/>
          <w:szCs w:val="28"/>
        </w:rPr>
        <w:t>нення у відставку стаж роботи, у</w:t>
      </w:r>
      <w:r w:rsidR="0089306D" w:rsidRPr="00FF3CA6">
        <w:rPr>
          <w:rFonts w:ascii="Times New Roman" w:eastAsia="Times New Roman" w:hAnsi="Times New Roman" w:cs="Times New Roman"/>
          <w:sz w:val="28"/>
          <w:szCs w:val="28"/>
        </w:rPr>
        <w:t>становлений статтями 116, 137 Закону № 1402-VIII, з урахуванням пункту 34 розділу XII «Прикінцеві та перехідні положення» цього Закону.</w:t>
      </w:r>
    </w:p>
    <w:p w:rsidR="0089306D" w:rsidRPr="00FF3CA6" w:rsidRDefault="0089306D" w:rsidP="0089306D">
      <w:pPr>
        <w:shd w:val="clear" w:color="auto" w:fill="FFFFFF"/>
        <w:spacing w:after="0" w:line="240" w:lineRule="auto"/>
        <w:ind w:firstLine="567"/>
        <w:jc w:val="both"/>
        <w:rPr>
          <w:rFonts w:ascii="Times New Roman" w:eastAsia="Times New Roman" w:hAnsi="Times New Roman" w:cs="Times New Roman"/>
          <w:sz w:val="28"/>
          <w:szCs w:val="28"/>
        </w:rPr>
      </w:pPr>
      <w:r w:rsidRPr="00FF3CA6">
        <w:rPr>
          <w:rFonts w:ascii="Times New Roman" w:eastAsia="Times New Roman" w:hAnsi="Times New Roman" w:cs="Times New Roman"/>
          <w:sz w:val="28"/>
          <w:szCs w:val="28"/>
        </w:rPr>
        <w:t>Під час аналізу даних автоматизованої системи документообігу Вищої ради правосуддя не встановлено наявності скарг або заяв, наслідком розгляду яких може бути звільнення судді Шевчук С.Р. з посади з підстав, визначених пунктами 2, 3, 6 частини шостої статті 126 Конституції України.</w:t>
      </w:r>
    </w:p>
    <w:p w:rsidR="005E1EA3" w:rsidRPr="00FF3CA6" w:rsidRDefault="0089306D" w:rsidP="0089306D">
      <w:pPr>
        <w:shd w:val="clear" w:color="auto" w:fill="FFFFFF"/>
        <w:spacing w:after="0" w:line="240" w:lineRule="auto"/>
        <w:ind w:firstLine="567"/>
        <w:jc w:val="both"/>
        <w:rPr>
          <w:rFonts w:ascii="Times New Roman" w:eastAsia="Times New Roman" w:hAnsi="Times New Roman" w:cs="Times New Roman"/>
          <w:sz w:val="28"/>
          <w:szCs w:val="28"/>
        </w:rPr>
      </w:pPr>
      <w:r w:rsidRPr="00FF3CA6">
        <w:rPr>
          <w:rFonts w:ascii="Times New Roman" w:eastAsia="Times New Roman" w:hAnsi="Times New Roman" w:cs="Times New Roman"/>
          <w:sz w:val="28"/>
          <w:szCs w:val="28"/>
        </w:rPr>
        <w:t>У зв’язку з викладеним та відповідно до пункту 4 частини шостої стат</w:t>
      </w:r>
      <w:r w:rsidR="000506CD" w:rsidRPr="00FF3CA6">
        <w:rPr>
          <w:rFonts w:ascii="Times New Roman" w:eastAsia="Times New Roman" w:hAnsi="Times New Roman" w:cs="Times New Roman"/>
          <w:sz w:val="28"/>
          <w:szCs w:val="28"/>
        </w:rPr>
        <w:t xml:space="preserve">ей 126, </w:t>
      </w:r>
      <w:r w:rsidRPr="00FF3CA6">
        <w:rPr>
          <w:rFonts w:ascii="Times New Roman" w:eastAsia="Times New Roman" w:hAnsi="Times New Roman" w:cs="Times New Roman"/>
          <w:sz w:val="28"/>
          <w:szCs w:val="28"/>
        </w:rPr>
        <w:t>131 Конституції України, статей 34, 55 Закону України «Про Вищу раду правосуддя», статей 116, 137 Закону України «Про судоустрій і статус с</w:t>
      </w:r>
      <w:r w:rsidR="000506CD" w:rsidRPr="00FF3CA6">
        <w:rPr>
          <w:rFonts w:ascii="Times New Roman" w:eastAsia="Times New Roman" w:hAnsi="Times New Roman" w:cs="Times New Roman"/>
          <w:sz w:val="28"/>
          <w:szCs w:val="28"/>
        </w:rPr>
        <w:t>уддів» Вища рада правосуддя</w:t>
      </w:r>
    </w:p>
    <w:p w:rsidR="00F5749A" w:rsidRPr="00FF3CA6" w:rsidRDefault="00F5749A" w:rsidP="00652272">
      <w:pPr>
        <w:spacing w:after="0" w:line="240" w:lineRule="auto"/>
        <w:jc w:val="center"/>
        <w:rPr>
          <w:rFonts w:ascii="Times New Roman" w:hAnsi="Times New Roman" w:cs="Times New Roman"/>
        </w:rPr>
      </w:pPr>
    </w:p>
    <w:p w:rsidR="008C2771" w:rsidRPr="00FF3CA6" w:rsidRDefault="008C2771" w:rsidP="00652272">
      <w:pPr>
        <w:spacing w:after="0" w:line="240" w:lineRule="auto"/>
        <w:jc w:val="center"/>
        <w:rPr>
          <w:rFonts w:ascii="Times New Roman" w:hAnsi="Times New Roman" w:cs="Times New Roman"/>
          <w:b/>
          <w:sz w:val="28"/>
          <w:szCs w:val="28"/>
        </w:rPr>
      </w:pPr>
      <w:r w:rsidRPr="00FF3CA6">
        <w:rPr>
          <w:rFonts w:ascii="Times New Roman" w:hAnsi="Times New Roman" w:cs="Times New Roman"/>
          <w:b/>
          <w:sz w:val="28"/>
          <w:szCs w:val="28"/>
        </w:rPr>
        <w:t>вирішила:</w:t>
      </w:r>
    </w:p>
    <w:p w:rsidR="008C2771" w:rsidRPr="00FF3CA6" w:rsidRDefault="008C2771" w:rsidP="00652272">
      <w:pPr>
        <w:spacing w:after="0" w:line="240" w:lineRule="auto"/>
        <w:ind w:firstLine="851"/>
        <w:jc w:val="both"/>
        <w:rPr>
          <w:rFonts w:ascii="Times New Roman" w:hAnsi="Times New Roman" w:cs="Times New Roman"/>
        </w:rPr>
      </w:pPr>
    </w:p>
    <w:p w:rsidR="0016226F" w:rsidRPr="00FF3CA6" w:rsidRDefault="0015152C" w:rsidP="00652272">
      <w:pPr>
        <w:pStyle w:val="20"/>
        <w:shd w:val="clear" w:color="auto" w:fill="auto"/>
        <w:spacing w:before="0" w:line="240" w:lineRule="auto"/>
        <w:rPr>
          <w:sz w:val="28"/>
          <w:shd w:val="clear" w:color="auto" w:fill="FFFFFF"/>
        </w:rPr>
      </w:pPr>
      <w:r w:rsidRPr="00FF3CA6">
        <w:rPr>
          <w:sz w:val="28"/>
          <w:shd w:val="clear" w:color="auto" w:fill="FFFFFF"/>
        </w:rPr>
        <w:t xml:space="preserve">звільнити </w:t>
      </w:r>
      <w:r w:rsidR="0089306D" w:rsidRPr="00FF3CA6">
        <w:rPr>
          <w:sz w:val="28"/>
          <w:shd w:val="clear" w:color="auto" w:fill="FFFFFF"/>
        </w:rPr>
        <w:t xml:space="preserve">Шевчук Світлану Ростиславівну з посади судді Північного апеляційного господарського суду </w:t>
      </w:r>
      <w:r w:rsidRPr="00FF3CA6">
        <w:rPr>
          <w:sz w:val="28"/>
          <w:shd w:val="clear" w:color="auto" w:fill="FFFFFF"/>
        </w:rPr>
        <w:t>у зв’язку з поданням заяви про відставку.</w:t>
      </w:r>
    </w:p>
    <w:p w:rsidR="00FF3CA6" w:rsidRDefault="00FF3CA6" w:rsidP="00652272">
      <w:pPr>
        <w:pStyle w:val="20"/>
        <w:shd w:val="clear" w:color="auto" w:fill="auto"/>
        <w:spacing w:before="0" w:line="240" w:lineRule="auto"/>
        <w:rPr>
          <w:sz w:val="28"/>
        </w:rPr>
      </w:pPr>
    </w:p>
    <w:p w:rsidR="00FF3CA6" w:rsidRPr="009C1B4C" w:rsidRDefault="00FF3CA6" w:rsidP="00652272">
      <w:pPr>
        <w:pStyle w:val="20"/>
        <w:shd w:val="clear" w:color="auto" w:fill="auto"/>
        <w:spacing w:before="0" w:line="240" w:lineRule="auto"/>
        <w:rPr>
          <w:sz w:val="28"/>
        </w:rPr>
      </w:pPr>
    </w:p>
    <w:p w:rsidR="0016226F" w:rsidRPr="0016226F" w:rsidRDefault="0016226F" w:rsidP="0016226F">
      <w:pPr>
        <w:spacing w:after="0"/>
        <w:contextualSpacing/>
        <w:rPr>
          <w:rFonts w:ascii="Times New Roman" w:hAnsi="Times New Roman" w:cs="Times New Roman"/>
          <w:b/>
          <w:sz w:val="28"/>
          <w:szCs w:val="28"/>
        </w:rPr>
      </w:pPr>
      <w:r w:rsidRPr="0016226F">
        <w:rPr>
          <w:rFonts w:ascii="Times New Roman" w:hAnsi="Times New Roman" w:cs="Times New Roman"/>
          <w:b/>
          <w:sz w:val="28"/>
          <w:szCs w:val="28"/>
        </w:rPr>
        <w:t>Заступник Голови</w:t>
      </w:r>
    </w:p>
    <w:p w:rsidR="00E14D8E" w:rsidRPr="008C2771" w:rsidRDefault="0016226F" w:rsidP="0016226F">
      <w:pPr>
        <w:spacing w:after="0"/>
        <w:contextualSpacing/>
        <w:rPr>
          <w:rFonts w:ascii="Times New Roman" w:hAnsi="Times New Roman" w:cs="Times New Roman"/>
          <w:sz w:val="28"/>
          <w:szCs w:val="28"/>
        </w:rPr>
      </w:pPr>
      <w:r w:rsidRPr="0016226F">
        <w:rPr>
          <w:rFonts w:ascii="Times New Roman" w:hAnsi="Times New Roman" w:cs="Times New Roman"/>
          <w:b/>
          <w:sz w:val="28"/>
          <w:szCs w:val="28"/>
        </w:rPr>
        <w:t>Вищої ради правосуддя</w:t>
      </w:r>
      <w:r w:rsidRPr="0016226F">
        <w:rPr>
          <w:rFonts w:ascii="Times New Roman" w:hAnsi="Times New Roman" w:cs="Times New Roman"/>
          <w:b/>
          <w:sz w:val="28"/>
          <w:szCs w:val="28"/>
        </w:rPr>
        <w:tab/>
      </w:r>
      <w:r w:rsidRPr="0016226F">
        <w:rPr>
          <w:rFonts w:ascii="Times New Roman" w:hAnsi="Times New Roman" w:cs="Times New Roman"/>
          <w:b/>
          <w:sz w:val="28"/>
          <w:szCs w:val="28"/>
        </w:rPr>
        <w:tab/>
        <w:t xml:space="preserve">            </w:t>
      </w:r>
      <w:r w:rsidRPr="0016226F">
        <w:rPr>
          <w:rFonts w:ascii="Times New Roman" w:hAnsi="Times New Roman" w:cs="Times New Roman"/>
          <w:b/>
          <w:sz w:val="28"/>
          <w:szCs w:val="28"/>
        </w:rPr>
        <w:tab/>
        <w:t xml:space="preserve"> </w:t>
      </w:r>
      <w:r w:rsidRPr="0016226F">
        <w:rPr>
          <w:rFonts w:ascii="Times New Roman" w:hAnsi="Times New Roman" w:cs="Times New Roman"/>
          <w:b/>
          <w:sz w:val="28"/>
          <w:szCs w:val="28"/>
        </w:rPr>
        <w:tab/>
      </w:r>
      <w:r w:rsidR="00FF3CA6">
        <w:rPr>
          <w:rFonts w:ascii="Times New Roman" w:hAnsi="Times New Roman" w:cs="Times New Roman"/>
          <w:b/>
          <w:sz w:val="28"/>
          <w:szCs w:val="28"/>
        </w:rPr>
        <w:t xml:space="preserve">    </w:t>
      </w:r>
      <w:r w:rsidRPr="0016226F">
        <w:rPr>
          <w:rFonts w:ascii="Times New Roman" w:hAnsi="Times New Roman" w:cs="Times New Roman"/>
          <w:b/>
          <w:sz w:val="28"/>
          <w:szCs w:val="28"/>
        </w:rPr>
        <w:t xml:space="preserve">Дмитро </w:t>
      </w:r>
      <w:proofErr w:type="spellStart"/>
      <w:r w:rsidRPr="0016226F">
        <w:rPr>
          <w:rFonts w:ascii="Times New Roman" w:hAnsi="Times New Roman" w:cs="Times New Roman"/>
          <w:b/>
          <w:sz w:val="28"/>
          <w:szCs w:val="28"/>
        </w:rPr>
        <w:t>ЛУК’ЯНОВ</w:t>
      </w:r>
      <w:proofErr w:type="spellEnd"/>
    </w:p>
    <w:sectPr w:rsidR="00E14D8E" w:rsidRPr="008C2771" w:rsidSect="00FC078B">
      <w:headerReference w:type="default" r:id="rId8"/>
      <w:pgSz w:w="11906" w:h="16838"/>
      <w:pgMar w:top="709" w:right="707" w:bottom="1276"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170E" w:rsidRDefault="006F170E" w:rsidP="003E74D9">
      <w:pPr>
        <w:spacing w:after="0" w:line="240" w:lineRule="auto"/>
      </w:pPr>
      <w:r>
        <w:separator/>
      </w:r>
    </w:p>
  </w:endnote>
  <w:endnote w:type="continuationSeparator" w:id="0">
    <w:p w:rsidR="006F170E" w:rsidRDefault="006F170E" w:rsidP="003E74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000000000000000"/>
    <w:charset w:val="CC"/>
    <w:family w:val="modern"/>
    <w:notTrueType/>
    <w:pitch w:val="variable"/>
    <w:sig w:usb0="80000283" w:usb1="0000004A"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170E" w:rsidRDefault="006F170E" w:rsidP="003E74D9">
      <w:pPr>
        <w:spacing w:after="0" w:line="240" w:lineRule="auto"/>
      </w:pPr>
      <w:r>
        <w:separator/>
      </w:r>
    </w:p>
  </w:footnote>
  <w:footnote w:type="continuationSeparator" w:id="0">
    <w:p w:rsidR="006F170E" w:rsidRDefault="006F170E" w:rsidP="003E74D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600079"/>
      <w:docPartObj>
        <w:docPartGallery w:val="Page Numbers (Top of Page)"/>
        <w:docPartUnique/>
      </w:docPartObj>
    </w:sdtPr>
    <w:sdtContent>
      <w:p w:rsidR="003E74D9" w:rsidRDefault="000F51A1">
        <w:pPr>
          <w:pStyle w:val="a5"/>
          <w:jc w:val="center"/>
        </w:pPr>
        <w:r>
          <w:fldChar w:fldCharType="begin"/>
        </w:r>
        <w:r w:rsidR="007508AA">
          <w:instrText xml:space="preserve"> PAGE   \* MERGEFORMAT </w:instrText>
        </w:r>
        <w:r>
          <w:fldChar w:fldCharType="separate"/>
        </w:r>
        <w:r w:rsidR="00D54BCC">
          <w:rPr>
            <w:noProof/>
          </w:rPr>
          <w:t>4</w:t>
        </w:r>
        <w:r>
          <w:rPr>
            <w:noProof/>
          </w:rPr>
          <w:fldChar w:fldCharType="end"/>
        </w:r>
      </w:p>
    </w:sdtContent>
  </w:sdt>
  <w:p w:rsidR="003E74D9" w:rsidRDefault="003E74D9">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drawingGridHorizontalSpacing w:val="110"/>
  <w:displayHorizontalDrawingGridEvery w:val="2"/>
  <w:characterSpacingControl w:val="doNotCompress"/>
  <w:savePreviewPicture/>
  <w:footnotePr>
    <w:footnote w:id="-1"/>
    <w:footnote w:id="0"/>
  </w:footnotePr>
  <w:endnotePr>
    <w:endnote w:id="-1"/>
    <w:endnote w:id="0"/>
  </w:endnotePr>
  <w:compat/>
  <w:rsids>
    <w:rsidRoot w:val="008C2771"/>
    <w:rsid w:val="00012868"/>
    <w:rsid w:val="000174ED"/>
    <w:rsid w:val="000506CD"/>
    <w:rsid w:val="000F51A1"/>
    <w:rsid w:val="00112B5A"/>
    <w:rsid w:val="0015152C"/>
    <w:rsid w:val="0016226F"/>
    <w:rsid w:val="001A5946"/>
    <w:rsid w:val="001B5296"/>
    <w:rsid w:val="001E5660"/>
    <w:rsid w:val="00255D54"/>
    <w:rsid w:val="002D07EE"/>
    <w:rsid w:val="00301197"/>
    <w:rsid w:val="0038626B"/>
    <w:rsid w:val="003E74D9"/>
    <w:rsid w:val="004114C1"/>
    <w:rsid w:val="004D6B88"/>
    <w:rsid w:val="005670B8"/>
    <w:rsid w:val="00593893"/>
    <w:rsid w:val="005A30F4"/>
    <w:rsid w:val="005E1EA3"/>
    <w:rsid w:val="005E3FE8"/>
    <w:rsid w:val="00652272"/>
    <w:rsid w:val="006A33F6"/>
    <w:rsid w:val="006F170E"/>
    <w:rsid w:val="0074246C"/>
    <w:rsid w:val="007508AA"/>
    <w:rsid w:val="007534B7"/>
    <w:rsid w:val="00791087"/>
    <w:rsid w:val="007A3491"/>
    <w:rsid w:val="00854479"/>
    <w:rsid w:val="00874B65"/>
    <w:rsid w:val="008858C5"/>
    <w:rsid w:val="0089306D"/>
    <w:rsid w:val="008C2771"/>
    <w:rsid w:val="00980987"/>
    <w:rsid w:val="009950F5"/>
    <w:rsid w:val="009A30EF"/>
    <w:rsid w:val="009C1B4C"/>
    <w:rsid w:val="009E0E0F"/>
    <w:rsid w:val="00AE527E"/>
    <w:rsid w:val="00AF1100"/>
    <w:rsid w:val="00B34EE1"/>
    <w:rsid w:val="00B84658"/>
    <w:rsid w:val="00D0080D"/>
    <w:rsid w:val="00D01024"/>
    <w:rsid w:val="00D10EC4"/>
    <w:rsid w:val="00D33BDC"/>
    <w:rsid w:val="00D54BCC"/>
    <w:rsid w:val="00D54CF3"/>
    <w:rsid w:val="00D63FCE"/>
    <w:rsid w:val="00D6629B"/>
    <w:rsid w:val="00D70D8E"/>
    <w:rsid w:val="00D94322"/>
    <w:rsid w:val="00E11CE1"/>
    <w:rsid w:val="00E14D8E"/>
    <w:rsid w:val="00E417A4"/>
    <w:rsid w:val="00F262D4"/>
    <w:rsid w:val="00F5749A"/>
    <w:rsid w:val="00FC078B"/>
    <w:rsid w:val="00FF3CA6"/>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2771"/>
    <w:pPr>
      <w:spacing w:after="160" w:line="259" w:lineRule="auto"/>
    </w:pPr>
    <w:rPr>
      <w:rFonts w:eastAsiaTheme="minorEastAsia"/>
      <w:lang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4">
    <w:name w:val="Font Style14"/>
    <w:basedOn w:val="a0"/>
    <w:rsid w:val="008C2771"/>
    <w:rPr>
      <w:rFonts w:ascii="Times New Roman" w:hAnsi="Times New Roman" w:cs="Times New Roman" w:hint="default"/>
      <w:sz w:val="26"/>
      <w:szCs w:val="26"/>
    </w:rPr>
  </w:style>
  <w:style w:type="character" w:styleId="a3">
    <w:name w:val="Hyperlink"/>
    <w:basedOn w:val="a0"/>
    <w:uiPriority w:val="99"/>
    <w:semiHidden/>
    <w:unhideWhenUsed/>
    <w:rsid w:val="008C2771"/>
    <w:rPr>
      <w:color w:val="0000FF"/>
      <w:u w:val="single"/>
    </w:rPr>
  </w:style>
  <w:style w:type="character" w:customStyle="1" w:styleId="apple-converted-space">
    <w:name w:val="apple-converted-space"/>
    <w:basedOn w:val="a0"/>
    <w:rsid w:val="008C2771"/>
  </w:style>
  <w:style w:type="paragraph" w:customStyle="1" w:styleId="rvps2">
    <w:name w:val="rvps2"/>
    <w:basedOn w:val="a"/>
    <w:rsid w:val="008C277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tejustify">
    <w:name w:val="rtejustify"/>
    <w:basedOn w:val="a"/>
    <w:rsid w:val="008C2771"/>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No Spacing"/>
    <w:qFormat/>
    <w:rsid w:val="008C2771"/>
    <w:pPr>
      <w:spacing w:after="0" w:line="240" w:lineRule="auto"/>
    </w:pPr>
    <w:rPr>
      <w:rFonts w:ascii="Times New Roman" w:eastAsia="Times New Roman" w:hAnsi="Times New Roman" w:cs="Times New Roman"/>
      <w:color w:val="000000"/>
      <w:sz w:val="28"/>
      <w:szCs w:val="28"/>
      <w:lang w:eastAsia="ru-RU"/>
    </w:rPr>
  </w:style>
  <w:style w:type="character" w:customStyle="1" w:styleId="rvts46">
    <w:name w:val="rvts46"/>
    <w:basedOn w:val="a0"/>
    <w:rsid w:val="008C2771"/>
  </w:style>
  <w:style w:type="character" w:customStyle="1" w:styleId="2">
    <w:name w:val="Основной текст (2)_"/>
    <w:basedOn w:val="a0"/>
    <w:link w:val="20"/>
    <w:uiPriority w:val="99"/>
    <w:locked/>
    <w:rsid w:val="008C2771"/>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uiPriority w:val="99"/>
    <w:rsid w:val="008C2771"/>
    <w:pPr>
      <w:widowControl w:val="0"/>
      <w:shd w:val="clear" w:color="auto" w:fill="FFFFFF"/>
      <w:spacing w:before="120" w:after="0" w:line="312" w:lineRule="exact"/>
      <w:jc w:val="both"/>
    </w:pPr>
    <w:rPr>
      <w:rFonts w:ascii="Times New Roman" w:eastAsia="Times New Roman" w:hAnsi="Times New Roman" w:cs="Times New Roman"/>
      <w:szCs w:val="28"/>
      <w:lang w:eastAsia="en-US"/>
    </w:rPr>
  </w:style>
  <w:style w:type="paragraph" w:styleId="a5">
    <w:name w:val="header"/>
    <w:basedOn w:val="a"/>
    <w:link w:val="a6"/>
    <w:uiPriority w:val="99"/>
    <w:unhideWhenUsed/>
    <w:rsid w:val="003E74D9"/>
    <w:pPr>
      <w:tabs>
        <w:tab w:val="center" w:pos="4677"/>
        <w:tab w:val="right" w:pos="9355"/>
      </w:tabs>
      <w:spacing w:after="0" w:line="240" w:lineRule="auto"/>
    </w:pPr>
  </w:style>
  <w:style w:type="character" w:customStyle="1" w:styleId="a6">
    <w:name w:val="Верхній колонтитул Знак"/>
    <w:basedOn w:val="a0"/>
    <w:link w:val="a5"/>
    <w:uiPriority w:val="99"/>
    <w:rsid w:val="003E74D9"/>
    <w:rPr>
      <w:rFonts w:eastAsiaTheme="minorEastAsia"/>
      <w:lang w:eastAsia="uk-UA"/>
    </w:rPr>
  </w:style>
  <w:style w:type="paragraph" w:styleId="a7">
    <w:name w:val="footer"/>
    <w:basedOn w:val="a"/>
    <w:link w:val="a8"/>
    <w:uiPriority w:val="99"/>
    <w:semiHidden/>
    <w:unhideWhenUsed/>
    <w:rsid w:val="003E74D9"/>
    <w:pPr>
      <w:tabs>
        <w:tab w:val="center" w:pos="4677"/>
        <w:tab w:val="right" w:pos="9355"/>
      </w:tabs>
      <w:spacing w:after="0" w:line="240" w:lineRule="auto"/>
    </w:pPr>
  </w:style>
  <w:style w:type="character" w:customStyle="1" w:styleId="a8">
    <w:name w:val="Нижній колонтитул Знак"/>
    <w:basedOn w:val="a0"/>
    <w:link w:val="a7"/>
    <w:uiPriority w:val="99"/>
    <w:semiHidden/>
    <w:rsid w:val="003E74D9"/>
    <w:rPr>
      <w:rFonts w:eastAsiaTheme="minorEastAsia"/>
      <w:lang w:eastAsia="uk-UA"/>
    </w:rPr>
  </w:style>
  <w:style w:type="paragraph" w:styleId="a9">
    <w:name w:val="Balloon Text"/>
    <w:basedOn w:val="a"/>
    <w:link w:val="aa"/>
    <w:uiPriority w:val="99"/>
    <w:semiHidden/>
    <w:unhideWhenUsed/>
    <w:rsid w:val="00D94322"/>
    <w:pPr>
      <w:spacing w:after="0" w:line="240" w:lineRule="auto"/>
    </w:pPr>
    <w:rPr>
      <w:rFonts w:ascii="Segoe UI" w:hAnsi="Segoe UI" w:cs="Segoe UI"/>
      <w:sz w:val="18"/>
      <w:szCs w:val="18"/>
    </w:rPr>
  </w:style>
  <w:style w:type="character" w:customStyle="1" w:styleId="aa">
    <w:name w:val="Текст у виносці Знак"/>
    <w:basedOn w:val="a0"/>
    <w:link w:val="a9"/>
    <w:uiPriority w:val="99"/>
    <w:semiHidden/>
    <w:rsid w:val="00D94322"/>
    <w:rPr>
      <w:rFonts w:ascii="Segoe UI" w:eastAsiaTheme="minorEastAsia" w:hAnsi="Segoe UI" w:cs="Segoe UI"/>
      <w:sz w:val="18"/>
      <w:szCs w:val="18"/>
      <w:lang w:eastAsia="uk-U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C0297B-699D-42A9-A86C-B4D3490D8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4</Pages>
  <Words>6841</Words>
  <Characters>3900</Characters>
  <Application>Microsoft Office Word</Application>
  <DocSecurity>0</DocSecurity>
  <Lines>32</Lines>
  <Paragraphs>21</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10720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Мороз (VRU-US10PC32 - a.moroz)</dc:creator>
  <cp:keywords/>
  <dc:description/>
  <cp:lastModifiedBy>Лідія Дяченко (VRU-USMONO02 - l.dyachenko)</cp:lastModifiedBy>
  <cp:revision>27</cp:revision>
  <cp:lastPrinted>2024-09-05T10:19:00Z</cp:lastPrinted>
  <dcterms:created xsi:type="dcterms:W3CDTF">2023-08-30T14:14:00Z</dcterms:created>
  <dcterms:modified xsi:type="dcterms:W3CDTF">2024-09-05T13:15:00Z</dcterms:modified>
</cp:coreProperties>
</file>