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EED" w:rsidRPr="005D2EED" w:rsidRDefault="005D2EED" w:rsidP="005D2EED">
      <w:pPr>
        <w:spacing w:after="0" w:line="240" w:lineRule="auto"/>
        <w:ind w:left="2832" w:firstLine="708"/>
        <w:contextualSpacing/>
        <w:jc w:val="center"/>
        <w:rPr>
          <w:rFonts w:ascii="AcademyC" w:hAnsi="AcademyC" w:cs="Times New Roman"/>
          <w:b/>
          <w:sz w:val="28"/>
          <w:szCs w:val="24"/>
          <w:lang w:eastAsia="ru-RU"/>
        </w:rPr>
      </w:pPr>
      <w:r w:rsidRPr="005D2EED">
        <w:rPr>
          <w:rFonts w:ascii="AcademyC" w:hAnsi="AcademyC" w:cs="Times New Roman"/>
          <w:b/>
          <w:noProof/>
          <w:sz w:val="28"/>
          <w:szCs w:val="24"/>
          <w:lang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-331001</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p>
    <w:p w:rsidR="005D2EED" w:rsidRPr="005D2EED" w:rsidRDefault="005D2EED" w:rsidP="005D2EED">
      <w:pPr>
        <w:spacing w:after="0" w:line="240" w:lineRule="auto"/>
        <w:jc w:val="center"/>
        <w:rPr>
          <w:rFonts w:ascii="AcademyC" w:hAnsi="AcademyC" w:cs="Times New Roman"/>
          <w:sz w:val="28"/>
          <w:szCs w:val="24"/>
          <w:lang w:eastAsia="ru-RU"/>
        </w:rPr>
      </w:pPr>
    </w:p>
    <w:p w:rsidR="005D2EED" w:rsidRPr="005D2EED" w:rsidRDefault="005D2EED" w:rsidP="005D2EED">
      <w:pPr>
        <w:spacing w:after="0" w:line="240" w:lineRule="auto"/>
        <w:jc w:val="center"/>
        <w:rPr>
          <w:rFonts w:ascii="AcademyC" w:hAnsi="AcademyC" w:cs="Times New Roman"/>
          <w:sz w:val="28"/>
          <w:szCs w:val="24"/>
          <w:lang w:eastAsia="ru-RU"/>
        </w:rPr>
      </w:pPr>
      <w:r w:rsidRPr="005D2EED">
        <w:rPr>
          <w:rFonts w:ascii="AcademyC" w:hAnsi="AcademyC" w:cs="Times New Roman"/>
          <w:sz w:val="28"/>
          <w:szCs w:val="24"/>
          <w:lang w:eastAsia="ru-RU"/>
        </w:rPr>
        <w:t>УКРАЇНА</w:t>
      </w:r>
    </w:p>
    <w:p w:rsidR="005D2EED" w:rsidRPr="005D2EED" w:rsidRDefault="005D2EED" w:rsidP="005D2EED">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ВИЩА РАДА ПРАВОСУДДЯ</w:t>
      </w:r>
    </w:p>
    <w:p w:rsidR="005D2EED" w:rsidRPr="005D2EED" w:rsidRDefault="005D2EED" w:rsidP="005D2EED">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ДРУГА ДИСЦИПЛІНАРНА ПАЛАТА</w:t>
      </w:r>
    </w:p>
    <w:p w:rsidR="005D2EED" w:rsidRDefault="005D2EED" w:rsidP="005D2EED">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УХВАЛА</w:t>
      </w:r>
    </w:p>
    <w:p w:rsidR="005D2EED" w:rsidRPr="005D2EED" w:rsidRDefault="005D2EED" w:rsidP="005D2EED">
      <w:pPr>
        <w:spacing w:after="0" w:line="240" w:lineRule="auto"/>
        <w:jc w:val="center"/>
        <w:rPr>
          <w:rFonts w:ascii="AcademyC" w:hAnsi="AcademyC" w:cs="Times New Roman"/>
          <w:sz w:val="28"/>
          <w:szCs w:val="28"/>
          <w:lang w:eastAsia="ru-RU"/>
        </w:rPr>
      </w:pPr>
    </w:p>
    <w:tbl>
      <w:tblPr>
        <w:tblW w:w="10327" w:type="dxa"/>
        <w:tblInd w:w="-108" w:type="dxa"/>
        <w:tblLook w:val="04A0"/>
      </w:tblPr>
      <w:tblGrid>
        <w:gridCol w:w="3191"/>
        <w:gridCol w:w="1190"/>
        <w:gridCol w:w="2212"/>
        <w:gridCol w:w="3734"/>
      </w:tblGrid>
      <w:tr w:rsidR="00A85A3A" w:rsidRPr="00C1129E" w:rsidTr="00E5360B">
        <w:trPr>
          <w:trHeight w:val="116"/>
        </w:trPr>
        <w:tc>
          <w:tcPr>
            <w:tcW w:w="3191" w:type="dxa"/>
          </w:tcPr>
          <w:p w:rsidR="00A85A3A" w:rsidRPr="00C1129E" w:rsidRDefault="00186D73" w:rsidP="00186D73">
            <w:pPr>
              <w:ind w:right="-2"/>
              <w:rPr>
                <w:rFonts w:ascii="Times New Roman" w:hAnsi="Times New Roman" w:cs="Times New Roman"/>
                <w:noProof/>
                <w:sz w:val="28"/>
                <w:szCs w:val="28"/>
                <w:lang w:val="en-US"/>
              </w:rPr>
            </w:pPr>
            <w:r>
              <w:rPr>
                <w:rFonts w:ascii="Times New Roman" w:hAnsi="Times New Roman" w:cs="Times New Roman"/>
                <w:noProof/>
                <w:sz w:val="28"/>
                <w:szCs w:val="28"/>
              </w:rPr>
              <w:t>4 вересня</w:t>
            </w:r>
            <w:r w:rsidR="0062772D">
              <w:rPr>
                <w:rFonts w:ascii="Times New Roman" w:hAnsi="Times New Roman" w:cs="Times New Roman"/>
                <w:noProof/>
                <w:sz w:val="28"/>
                <w:szCs w:val="28"/>
              </w:rPr>
              <w:t xml:space="preserve"> </w:t>
            </w:r>
            <w:r w:rsidR="00A85A3A">
              <w:rPr>
                <w:rFonts w:ascii="Times New Roman" w:hAnsi="Times New Roman" w:cs="Times New Roman"/>
                <w:noProof/>
                <w:sz w:val="28"/>
                <w:szCs w:val="28"/>
                <w:lang w:val="en-US"/>
              </w:rPr>
              <w:t>2024 року</w:t>
            </w:r>
          </w:p>
        </w:tc>
        <w:tc>
          <w:tcPr>
            <w:tcW w:w="3402" w:type="dxa"/>
            <w:gridSpan w:val="2"/>
          </w:tcPr>
          <w:p w:rsidR="00A85A3A" w:rsidRPr="00C1129E" w:rsidRDefault="00A85A3A" w:rsidP="00CB2C52">
            <w:pPr>
              <w:ind w:right="-2"/>
              <w:jc w:val="center"/>
              <w:rPr>
                <w:rFonts w:ascii="Book Antiqua" w:hAnsi="Book Antiqua"/>
                <w:noProof/>
              </w:rPr>
            </w:pPr>
            <w:r w:rsidRPr="00C1129E">
              <w:rPr>
                <w:rFonts w:ascii="Bookman Old Style" w:hAnsi="Bookman Old Style"/>
                <w:sz w:val="20"/>
                <w:szCs w:val="20"/>
                <w:lang w:val="ru-RU"/>
              </w:rPr>
              <w:t xml:space="preserve">      </w:t>
            </w:r>
            <w:r w:rsidRPr="00C1129E">
              <w:rPr>
                <w:rFonts w:ascii="Book Antiqua" w:hAnsi="Book Antiqua"/>
              </w:rPr>
              <w:t>Київ</w:t>
            </w:r>
          </w:p>
        </w:tc>
        <w:tc>
          <w:tcPr>
            <w:tcW w:w="3734" w:type="dxa"/>
          </w:tcPr>
          <w:p w:rsidR="00A85A3A" w:rsidRPr="00C1129E" w:rsidRDefault="006850E1" w:rsidP="00A85A3A">
            <w:pPr>
              <w:ind w:right="-2"/>
              <w:jc w:val="center"/>
              <w:rPr>
                <w:rFonts w:ascii="Times New Roman" w:hAnsi="Times New Roman" w:cs="Times New Roman"/>
                <w:noProof/>
                <w:sz w:val="28"/>
                <w:szCs w:val="28"/>
                <w:lang w:val="ru-RU"/>
              </w:rPr>
            </w:pPr>
            <w:r>
              <w:rPr>
                <w:rFonts w:ascii="Times New Roman" w:hAnsi="Times New Roman" w:cs="Times New Roman"/>
                <w:noProof/>
                <w:sz w:val="28"/>
                <w:szCs w:val="28"/>
                <w:lang w:val="ru-RU"/>
              </w:rPr>
              <w:t>№ 2612/2дп/15-24</w:t>
            </w:r>
            <w:bookmarkStart w:id="0" w:name="_GoBack"/>
            <w:bookmarkEnd w:id="0"/>
          </w:p>
        </w:tc>
      </w:tr>
      <w:tr w:rsidR="00A85A3A" w:rsidRPr="00C1129E" w:rsidTr="00E5360B">
        <w:trPr>
          <w:gridAfter w:val="2"/>
          <w:wAfter w:w="5946" w:type="dxa"/>
          <w:trHeight w:val="1774"/>
        </w:trPr>
        <w:tc>
          <w:tcPr>
            <w:tcW w:w="4381" w:type="dxa"/>
            <w:gridSpan w:val="2"/>
            <w:hideMark/>
          </w:tcPr>
          <w:p w:rsidR="00A85A3A" w:rsidRPr="00C1129E" w:rsidRDefault="00A85A3A" w:rsidP="00186D73">
            <w:pPr>
              <w:autoSpaceDN w:val="0"/>
              <w:spacing w:after="200" w:line="240" w:lineRule="auto"/>
              <w:ind w:right="-2"/>
              <w:jc w:val="both"/>
              <w:rPr>
                <w:rFonts w:ascii="Times New Roman" w:eastAsia="Calibri" w:hAnsi="Times New Roman" w:cs="Times New Roman"/>
                <w:b/>
                <w:noProof/>
              </w:rPr>
            </w:pPr>
            <w:r w:rsidRPr="00C1129E">
              <w:rPr>
                <w:rFonts w:ascii="Times New Roman" w:eastAsia="Calibri" w:hAnsi="Times New Roman" w:cs="Times New Roman"/>
                <w:b/>
                <w:noProof/>
              </w:rPr>
              <w:t>Про відкритт</w:t>
            </w:r>
            <w:r>
              <w:rPr>
                <w:rFonts w:ascii="Times New Roman" w:eastAsia="Calibri" w:hAnsi="Times New Roman" w:cs="Times New Roman"/>
                <w:b/>
                <w:noProof/>
              </w:rPr>
              <w:t>я</w:t>
            </w:r>
            <w:r w:rsidRPr="00C1129E">
              <w:rPr>
                <w:rFonts w:ascii="Times New Roman" w:eastAsia="Calibri" w:hAnsi="Times New Roman" w:cs="Times New Roman"/>
                <w:b/>
                <w:noProof/>
              </w:rPr>
              <w:t xml:space="preserve"> дисциплінарної справи за скаргою </w:t>
            </w:r>
            <w:r w:rsidR="00186D73" w:rsidRPr="00186D73">
              <w:rPr>
                <w:rFonts w:ascii="Times New Roman" w:eastAsia="Calibri" w:hAnsi="Times New Roman" w:cs="Times New Roman"/>
                <w:b/>
                <w:noProof/>
              </w:rPr>
              <w:t>Дніпропетровської обласної прокуратури</w:t>
            </w:r>
            <w:r w:rsidR="00186D73">
              <w:rPr>
                <w:rFonts w:ascii="Times New Roman" w:eastAsia="Calibri" w:hAnsi="Times New Roman" w:cs="Times New Roman"/>
                <w:b/>
                <w:noProof/>
              </w:rPr>
              <w:t xml:space="preserve"> </w:t>
            </w:r>
            <w:r w:rsidR="0062772D" w:rsidRPr="0062772D">
              <w:rPr>
                <w:rFonts w:ascii="Times New Roman" w:eastAsia="Calibri" w:hAnsi="Times New Roman" w:cs="Times New Roman"/>
                <w:b/>
                <w:noProof/>
              </w:rPr>
              <w:t xml:space="preserve">стосовно судді </w:t>
            </w:r>
            <w:r w:rsidR="004D6594" w:rsidRPr="004D6594">
              <w:rPr>
                <w:rFonts w:ascii="Times New Roman" w:eastAsia="Calibri" w:hAnsi="Times New Roman" w:cs="Times New Roman"/>
                <w:b/>
                <w:noProof/>
              </w:rPr>
              <w:t>Бабушкінського районного суду міста Дніпропетровська Кондрашова І.А.</w:t>
            </w:r>
          </w:p>
        </w:tc>
      </w:tr>
    </w:tbl>
    <w:p w:rsidR="00A85A3A" w:rsidRPr="004D6594" w:rsidRDefault="00A85A3A" w:rsidP="004D6594">
      <w:pPr>
        <w:spacing w:after="0" w:line="240" w:lineRule="auto"/>
        <w:jc w:val="both"/>
        <w:rPr>
          <w:rFonts w:ascii="Times New Roman" w:hAnsi="Times New Roman" w:cs="Times New Roman"/>
          <w:sz w:val="28"/>
          <w:szCs w:val="28"/>
        </w:rPr>
      </w:pPr>
      <w:r w:rsidRPr="003936A8">
        <w:rPr>
          <w:rFonts w:ascii="Times New Roman" w:hAnsi="Times New Roman" w:cs="Times New Roman"/>
          <w:sz w:val="28"/>
          <w:szCs w:val="28"/>
        </w:rPr>
        <w:t>Друга Дисциплінарна палата Вищ</w:t>
      </w:r>
      <w:r w:rsidR="003A5324">
        <w:rPr>
          <w:rFonts w:ascii="Times New Roman" w:hAnsi="Times New Roman" w:cs="Times New Roman"/>
          <w:sz w:val="28"/>
          <w:szCs w:val="28"/>
        </w:rPr>
        <w:t>ої ради правосуддя у складі</w:t>
      </w:r>
      <w:r w:rsidRPr="003936A8">
        <w:rPr>
          <w:rFonts w:ascii="Times New Roman" w:hAnsi="Times New Roman" w:cs="Times New Roman"/>
          <w:sz w:val="28"/>
          <w:szCs w:val="28"/>
        </w:rPr>
        <w:t xml:space="preserve"> головуючого </w:t>
      </w:r>
      <w:proofErr w:type="spellStart"/>
      <w:r w:rsidRPr="003936A8">
        <w:rPr>
          <w:rFonts w:ascii="Times New Roman" w:hAnsi="Times New Roman" w:cs="Times New Roman"/>
          <w:sz w:val="28"/>
          <w:szCs w:val="28"/>
        </w:rPr>
        <w:t>–</w:t>
      </w:r>
      <w:r w:rsidR="00432415">
        <w:rPr>
          <w:rFonts w:ascii="Times New Roman" w:hAnsi="Times New Roman" w:cs="Times New Roman"/>
          <w:sz w:val="28"/>
          <w:szCs w:val="28"/>
        </w:rPr>
        <w:t>Маселка</w:t>
      </w:r>
      <w:proofErr w:type="spellEnd"/>
      <w:r w:rsidR="00432415">
        <w:rPr>
          <w:rFonts w:ascii="Times New Roman" w:hAnsi="Times New Roman" w:cs="Times New Roman"/>
          <w:sz w:val="28"/>
          <w:szCs w:val="28"/>
        </w:rPr>
        <w:t xml:space="preserve"> Р.А.</w:t>
      </w:r>
      <w:r w:rsidRPr="003936A8">
        <w:rPr>
          <w:rFonts w:ascii="Times New Roman" w:hAnsi="Times New Roman" w:cs="Times New Roman"/>
          <w:sz w:val="28"/>
          <w:szCs w:val="28"/>
        </w:rPr>
        <w:t>, член</w:t>
      </w:r>
      <w:r w:rsidR="005144CA">
        <w:rPr>
          <w:rFonts w:ascii="Times New Roman" w:hAnsi="Times New Roman" w:cs="Times New Roman"/>
          <w:sz w:val="28"/>
          <w:szCs w:val="28"/>
        </w:rPr>
        <w:t>а</w:t>
      </w:r>
      <w:r w:rsidRPr="003936A8">
        <w:rPr>
          <w:rFonts w:ascii="Times New Roman" w:hAnsi="Times New Roman" w:cs="Times New Roman"/>
          <w:sz w:val="28"/>
          <w:szCs w:val="28"/>
        </w:rPr>
        <w:t xml:space="preserve"> </w:t>
      </w:r>
      <w:r>
        <w:rPr>
          <w:rFonts w:ascii="Times New Roman" w:hAnsi="Times New Roman" w:cs="Times New Roman"/>
          <w:sz w:val="28"/>
          <w:szCs w:val="28"/>
        </w:rPr>
        <w:t xml:space="preserve">Другої Дисциплінарної палати Вищої ради правосуддя </w:t>
      </w:r>
      <w:proofErr w:type="spellStart"/>
      <w:r w:rsidR="00DD2BB6">
        <w:rPr>
          <w:rFonts w:ascii="Times New Roman" w:hAnsi="Times New Roman" w:cs="Times New Roman"/>
          <w:sz w:val="28"/>
          <w:szCs w:val="28"/>
        </w:rPr>
        <w:t>Бурлакова</w:t>
      </w:r>
      <w:proofErr w:type="spellEnd"/>
      <w:r w:rsidR="00DD2BB6">
        <w:rPr>
          <w:rFonts w:ascii="Times New Roman" w:hAnsi="Times New Roman" w:cs="Times New Roman"/>
          <w:sz w:val="28"/>
          <w:szCs w:val="28"/>
        </w:rPr>
        <w:t xml:space="preserve"> С.Ю., </w:t>
      </w:r>
      <w:r w:rsidR="003D7284" w:rsidRPr="007D6E2B">
        <w:rPr>
          <w:rFonts w:ascii="Times New Roman" w:hAnsi="Times New Roman" w:cs="Times New Roman"/>
          <w:sz w:val="28"/>
          <w:szCs w:val="28"/>
        </w:rPr>
        <w:t>залучен</w:t>
      </w:r>
      <w:r w:rsidR="003D7284">
        <w:rPr>
          <w:rFonts w:ascii="Times New Roman" w:hAnsi="Times New Roman" w:cs="Times New Roman"/>
          <w:sz w:val="28"/>
          <w:szCs w:val="28"/>
        </w:rPr>
        <w:t>ого</w:t>
      </w:r>
      <w:r w:rsidR="003D7284" w:rsidRPr="007D6E2B">
        <w:rPr>
          <w:rFonts w:ascii="Times New Roman" w:hAnsi="Times New Roman" w:cs="Times New Roman"/>
          <w:sz w:val="28"/>
          <w:szCs w:val="28"/>
        </w:rPr>
        <w:t xml:space="preserve"> з Першої Дисциплінарної палати член</w:t>
      </w:r>
      <w:r w:rsidR="003D7284">
        <w:rPr>
          <w:rFonts w:ascii="Times New Roman" w:hAnsi="Times New Roman" w:cs="Times New Roman"/>
          <w:sz w:val="28"/>
          <w:szCs w:val="28"/>
        </w:rPr>
        <w:t>а</w:t>
      </w:r>
      <w:r w:rsidR="003D7284" w:rsidRPr="007D6E2B">
        <w:rPr>
          <w:rFonts w:ascii="Times New Roman" w:hAnsi="Times New Roman" w:cs="Times New Roman"/>
          <w:sz w:val="28"/>
          <w:szCs w:val="28"/>
        </w:rPr>
        <w:t xml:space="preserve"> Вищої ради правосуддя –</w:t>
      </w:r>
      <w:r w:rsidR="003D7284">
        <w:rPr>
          <w:rFonts w:ascii="Times New Roman" w:hAnsi="Times New Roman" w:cs="Times New Roman"/>
          <w:sz w:val="28"/>
          <w:szCs w:val="28"/>
        </w:rPr>
        <w:t xml:space="preserve"> </w:t>
      </w:r>
      <w:r w:rsidR="003D7284" w:rsidRPr="007D6E2B">
        <w:rPr>
          <w:rFonts w:ascii="Times New Roman" w:hAnsi="Times New Roman" w:cs="Times New Roman"/>
          <w:sz w:val="28"/>
          <w:szCs w:val="28"/>
        </w:rPr>
        <w:t>Бондаренко Т.З.</w:t>
      </w:r>
      <w:r w:rsidR="003D7284" w:rsidRPr="00A760CB">
        <w:rPr>
          <w:rFonts w:ascii="Times New Roman" w:hAnsi="Times New Roman" w:cs="Times New Roman"/>
          <w:sz w:val="27"/>
          <w:szCs w:val="27"/>
        </w:rPr>
        <w:t xml:space="preserve">, </w:t>
      </w:r>
      <w:r w:rsidR="003D7284">
        <w:rPr>
          <w:rFonts w:ascii="Times New Roman" w:hAnsi="Times New Roman" w:cs="Times New Roman"/>
          <w:sz w:val="28"/>
          <w:szCs w:val="28"/>
        </w:rPr>
        <w:t xml:space="preserve"> </w:t>
      </w:r>
      <w:r w:rsidR="008E40D7">
        <w:rPr>
          <w:rFonts w:ascii="Times New Roman" w:hAnsi="Times New Roman" w:cs="Times New Roman"/>
          <w:sz w:val="28"/>
          <w:szCs w:val="28"/>
        </w:rPr>
        <w:t>розглянувши висновок доповідача</w:t>
      </w:r>
      <w:r w:rsidR="004D6594">
        <w:rPr>
          <w:rFonts w:ascii="Times New Roman" w:hAnsi="Times New Roman" w:cs="Times New Roman"/>
          <w:sz w:val="28"/>
          <w:szCs w:val="28"/>
        </w:rPr>
        <w:t xml:space="preserve"> </w:t>
      </w:r>
      <w:r w:rsidRPr="003936A8">
        <w:rPr>
          <w:rFonts w:ascii="Times New Roman" w:hAnsi="Times New Roman" w:cs="Times New Roman"/>
          <w:sz w:val="28"/>
          <w:szCs w:val="28"/>
        </w:rPr>
        <w:t xml:space="preserve">– члена Другої Дисциплінарної палати Вищої ради правосуддя </w:t>
      </w:r>
      <w:r w:rsidR="003A5324">
        <w:rPr>
          <w:rFonts w:ascii="Times New Roman" w:hAnsi="Times New Roman" w:cs="Times New Roman"/>
          <w:sz w:val="28"/>
          <w:szCs w:val="28"/>
        </w:rPr>
        <w:t>Мельника О.П</w:t>
      </w:r>
      <w:r w:rsidRPr="003936A8">
        <w:rPr>
          <w:rFonts w:ascii="Times New Roman" w:hAnsi="Times New Roman" w:cs="Times New Roman"/>
          <w:sz w:val="28"/>
          <w:szCs w:val="28"/>
        </w:rPr>
        <w:t xml:space="preserve">. за результатами попередньої перевірки скарги </w:t>
      </w:r>
      <w:r w:rsidR="004D6594" w:rsidRPr="004D6594">
        <w:rPr>
          <w:rFonts w:ascii="Times New Roman" w:hAnsi="Times New Roman" w:cs="Times New Roman"/>
          <w:sz w:val="28"/>
          <w:szCs w:val="28"/>
        </w:rPr>
        <w:t xml:space="preserve">Дніпропетровської обласної прокуратури стосовно судді </w:t>
      </w:r>
      <w:proofErr w:type="spellStart"/>
      <w:r w:rsidR="004D6594" w:rsidRPr="004D6594">
        <w:rPr>
          <w:rFonts w:ascii="Times New Roman" w:hAnsi="Times New Roman" w:cs="Times New Roman"/>
          <w:sz w:val="28"/>
          <w:szCs w:val="28"/>
        </w:rPr>
        <w:t>Бабушкінського</w:t>
      </w:r>
      <w:proofErr w:type="spellEnd"/>
      <w:r w:rsidR="004D6594" w:rsidRPr="004D6594">
        <w:rPr>
          <w:rFonts w:ascii="Times New Roman" w:hAnsi="Times New Roman" w:cs="Times New Roman"/>
          <w:sz w:val="28"/>
          <w:szCs w:val="28"/>
        </w:rPr>
        <w:t xml:space="preserve"> районного суду міста Дніпропетровська </w:t>
      </w:r>
      <w:proofErr w:type="spellStart"/>
      <w:r w:rsidR="004D6594" w:rsidRPr="004D6594">
        <w:rPr>
          <w:rFonts w:ascii="Times New Roman" w:hAnsi="Times New Roman" w:cs="Times New Roman"/>
          <w:sz w:val="28"/>
          <w:szCs w:val="28"/>
        </w:rPr>
        <w:t>Кондрашова</w:t>
      </w:r>
      <w:proofErr w:type="spellEnd"/>
      <w:r w:rsidR="004D6594" w:rsidRPr="004D6594">
        <w:rPr>
          <w:rFonts w:ascii="Times New Roman" w:hAnsi="Times New Roman" w:cs="Times New Roman"/>
          <w:sz w:val="28"/>
          <w:szCs w:val="28"/>
        </w:rPr>
        <w:t xml:space="preserve"> </w:t>
      </w:r>
      <w:proofErr w:type="spellStart"/>
      <w:r w:rsidR="004D6594" w:rsidRPr="004D6594">
        <w:rPr>
          <w:rFonts w:ascii="Times New Roman" w:hAnsi="Times New Roman" w:cs="Times New Roman"/>
          <w:sz w:val="28"/>
          <w:szCs w:val="28"/>
        </w:rPr>
        <w:t>Ігора</w:t>
      </w:r>
      <w:proofErr w:type="spellEnd"/>
      <w:r w:rsidR="004D6594" w:rsidRPr="004D6594">
        <w:rPr>
          <w:rFonts w:ascii="Times New Roman" w:hAnsi="Times New Roman" w:cs="Times New Roman"/>
          <w:sz w:val="28"/>
          <w:szCs w:val="28"/>
        </w:rPr>
        <w:t xml:space="preserve"> Альбертовича</w:t>
      </w:r>
      <w:r w:rsidRPr="003936A8">
        <w:rPr>
          <w:rFonts w:ascii="Times New Roman" w:hAnsi="Times New Roman" w:cs="Times New Roman"/>
          <w:sz w:val="28"/>
          <w:szCs w:val="28"/>
        </w:rPr>
        <w:t xml:space="preserve">, </w:t>
      </w:r>
    </w:p>
    <w:p w:rsidR="00A85A3A" w:rsidRPr="003936A8" w:rsidRDefault="00A85A3A" w:rsidP="00A85A3A">
      <w:pPr>
        <w:spacing w:after="0" w:line="276" w:lineRule="auto"/>
        <w:ind w:firstLine="709"/>
        <w:contextualSpacing/>
        <w:jc w:val="both"/>
        <w:rPr>
          <w:rFonts w:ascii="Times New Roman" w:hAnsi="Times New Roman" w:cs="Times New Roman"/>
          <w:sz w:val="28"/>
          <w:szCs w:val="28"/>
        </w:rPr>
      </w:pPr>
    </w:p>
    <w:p w:rsidR="00A85A3A" w:rsidRPr="00952FA0" w:rsidRDefault="00A85A3A" w:rsidP="00A85A3A">
      <w:pPr>
        <w:spacing w:after="0" w:line="276" w:lineRule="auto"/>
        <w:ind w:firstLine="851"/>
        <w:jc w:val="center"/>
        <w:rPr>
          <w:rFonts w:ascii="Times New Roman" w:eastAsia="Times New Roman" w:hAnsi="Times New Roman" w:cs="Times New Roman"/>
          <w:sz w:val="28"/>
          <w:szCs w:val="28"/>
          <w:lang w:eastAsia="ru-RU"/>
        </w:rPr>
      </w:pPr>
      <w:r w:rsidRPr="00952FA0">
        <w:rPr>
          <w:rFonts w:ascii="Times New Roman" w:eastAsia="Times New Roman" w:hAnsi="Times New Roman" w:cs="Times New Roman"/>
          <w:b/>
          <w:sz w:val="28"/>
          <w:szCs w:val="28"/>
          <w:lang w:eastAsia="ru-RU"/>
        </w:rPr>
        <w:t>встановила</w:t>
      </w:r>
      <w:r w:rsidRPr="00952FA0">
        <w:rPr>
          <w:rFonts w:ascii="Times New Roman" w:eastAsia="Times New Roman" w:hAnsi="Times New Roman" w:cs="Times New Roman"/>
          <w:sz w:val="28"/>
          <w:szCs w:val="28"/>
          <w:lang w:eastAsia="ru-RU"/>
        </w:rPr>
        <w:t>:</w:t>
      </w:r>
    </w:p>
    <w:p w:rsidR="00E642B2" w:rsidRPr="003936A8" w:rsidRDefault="00E642B2" w:rsidP="00A85A3A">
      <w:pPr>
        <w:spacing w:after="0" w:line="276" w:lineRule="auto"/>
        <w:ind w:firstLine="851"/>
        <w:jc w:val="center"/>
        <w:rPr>
          <w:rFonts w:ascii="Times New Roman" w:eastAsia="Times New Roman" w:hAnsi="Times New Roman" w:cs="Times New Roman"/>
          <w:sz w:val="28"/>
          <w:szCs w:val="28"/>
          <w:lang w:eastAsia="ru-RU"/>
        </w:rPr>
      </w:pPr>
    </w:p>
    <w:p w:rsidR="00952FA0" w:rsidRPr="00952FA0" w:rsidRDefault="00952FA0" w:rsidP="00952FA0">
      <w:pPr>
        <w:spacing w:after="0" w:line="240" w:lineRule="auto"/>
        <w:jc w:val="both"/>
        <w:rPr>
          <w:rFonts w:ascii="Times New Roman" w:eastAsia="Calibri" w:hAnsi="Times New Roman" w:cs="Times New Roman"/>
          <w:sz w:val="28"/>
          <w:szCs w:val="28"/>
        </w:rPr>
      </w:pPr>
      <w:r w:rsidRPr="00952FA0">
        <w:rPr>
          <w:rFonts w:ascii="Times New Roman" w:eastAsia="Calibri" w:hAnsi="Times New Roman" w:cs="Times New Roman"/>
          <w:sz w:val="28"/>
          <w:szCs w:val="28"/>
        </w:rPr>
        <w:t>До</w:t>
      </w:r>
      <w:r w:rsidRPr="00952FA0">
        <w:rPr>
          <w:rFonts w:ascii="Times New Roman" w:eastAsia="Calibri" w:hAnsi="Times New Roman" w:cs="Times New Roman"/>
          <w:sz w:val="24"/>
          <w:szCs w:val="28"/>
        </w:rPr>
        <w:t xml:space="preserve"> </w:t>
      </w:r>
      <w:r w:rsidRPr="00952FA0">
        <w:rPr>
          <w:rFonts w:ascii="Times New Roman" w:eastAsia="Calibri" w:hAnsi="Times New Roman" w:cs="Times New Roman"/>
          <w:sz w:val="28"/>
          <w:szCs w:val="28"/>
        </w:rPr>
        <w:t xml:space="preserve">Вищої ради правосуддя 14 лютого 2022 року за вхідним                                                № 73/0/13-22 надійшла скарга Дніпропетровської обласної прокуратури стосовно судді </w:t>
      </w:r>
      <w:proofErr w:type="spellStart"/>
      <w:r w:rsidRPr="00952FA0">
        <w:rPr>
          <w:rFonts w:ascii="Times New Roman" w:eastAsia="Calibri" w:hAnsi="Times New Roman" w:cs="Times New Roman"/>
          <w:sz w:val="28"/>
          <w:szCs w:val="28"/>
        </w:rPr>
        <w:t>Бабушкінського</w:t>
      </w:r>
      <w:proofErr w:type="spellEnd"/>
      <w:r w:rsidRPr="00952FA0">
        <w:rPr>
          <w:rFonts w:ascii="Times New Roman" w:eastAsia="Calibri" w:hAnsi="Times New Roman" w:cs="Times New Roman"/>
          <w:sz w:val="28"/>
          <w:szCs w:val="28"/>
        </w:rPr>
        <w:t xml:space="preserve"> районного суду міста Дніпропетровська </w:t>
      </w:r>
      <w:proofErr w:type="spellStart"/>
      <w:r w:rsidRPr="00952FA0">
        <w:rPr>
          <w:rFonts w:ascii="Times New Roman" w:eastAsia="Calibri" w:hAnsi="Times New Roman" w:cs="Times New Roman"/>
          <w:sz w:val="28"/>
          <w:szCs w:val="28"/>
        </w:rPr>
        <w:t>Кондрашова</w:t>
      </w:r>
      <w:proofErr w:type="spellEnd"/>
      <w:r w:rsidRPr="00952FA0">
        <w:rPr>
          <w:rFonts w:ascii="Times New Roman" w:eastAsia="Calibri" w:hAnsi="Times New Roman" w:cs="Times New Roman"/>
          <w:sz w:val="28"/>
          <w:szCs w:val="28"/>
        </w:rPr>
        <w:t xml:space="preserve"> І.А. під час розгляду справи  № 932/6821/21. </w:t>
      </w:r>
    </w:p>
    <w:p w:rsidR="00952FA0" w:rsidRPr="00952FA0" w:rsidRDefault="00952FA0" w:rsidP="00952FA0">
      <w:pPr>
        <w:spacing w:after="0" w:line="240" w:lineRule="auto"/>
        <w:ind w:firstLine="567"/>
        <w:contextualSpacing/>
        <w:jc w:val="both"/>
        <w:rPr>
          <w:rFonts w:ascii="Times New Roman" w:eastAsia="Calibri" w:hAnsi="Times New Roman" w:cs="Times New Roman"/>
          <w:sz w:val="28"/>
          <w:szCs w:val="28"/>
        </w:rPr>
      </w:pPr>
      <w:r w:rsidRPr="00952FA0">
        <w:rPr>
          <w:rFonts w:ascii="Times New Roman" w:eastAsia="Calibri" w:hAnsi="Times New Roman" w:cs="Times New Roman"/>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952FA0" w:rsidRPr="00952FA0" w:rsidRDefault="00952FA0" w:rsidP="00952FA0">
      <w:pPr>
        <w:spacing w:after="0" w:line="240" w:lineRule="auto"/>
        <w:ind w:firstLine="567"/>
        <w:contextualSpacing/>
        <w:jc w:val="both"/>
        <w:rPr>
          <w:rFonts w:ascii="Times New Roman" w:eastAsia="Calibri" w:hAnsi="Times New Roman" w:cs="Times New Roman"/>
          <w:sz w:val="28"/>
          <w:szCs w:val="28"/>
        </w:rPr>
      </w:pPr>
      <w:r w:rsidRPr="00952FA0">
        <w:rPr>
          <w:rFonts w:ascii="Times New Roman" w:eastAsia="Calibri" w:hAnsi="Times New Roman" w:cs="Times New Roman"/>
          <w:sz w:val="28"/>
          <w:szCs w:val="28"/>
        </w:rPr>
        <w:t xml:space="preserve">Правова невизначеність реалізації норм Закону № 1635-IX позбавила Вищу раду правосуддя можливості здійснювати процедури дисциплінарних </w:t>
      </w:r>
      <w:r w:rsidRPr="00952FA0">
        <w:rPr>
          <w:rFonts w:ascii="Times New Roman" w:eastAsia="Calibri" w:hAnsi="Times New Roman" w:cs="Times New Roman"/>
          <w:sz w:val="28"/>
          <w:szCs w:val="28"/>
        </w:rPr>
        <w:lastRenderedPageBreak/>
        <w:t>проваджень стосовно суддів у зв’язку з чим 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952FA0" w:rsidRPr="00952FA0" w:rsidRDefault="00952FA0" w:rsidP="00952FA0">
      <w:pPr>
        <w:spacing w:after="0" w:line="240" w:lineRule="auto"/>
        <w:ind w:firstLine="567"/>
        <w:contextualSpacing/>
        <w:jc w:val="both"/>
        <w:rPr>
          <w:rFonts w:ascii="Times New Roman" w:eastAsia="Calibri" w:hAnsi="Times New Roman" w:cs="Times New Roman"/>
          <w:sz w:val="28"/>
          <w:szCs w:val="28"/>
        </w:rPr>
      </w:pPr>
      <w:r w:rsidRPr="00952FA0">
        <w:rPr>
          <w:rFonts w:ascii="Times New Roman" w:eastAsia="Calibri" w:hAnsi="Times New Roman" w:cs="Times New Roman"/>
          <w:sz w:val="28"/>
          <w:szCs w:val="28"/>
        </w:rPr>
        <w:t>Надалі 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952FA0" w:rsidRPr="00952FA0" w:rsidRDefault="00952FA0" w:rsidP="00952FA0">
      <w:pPr>
        <w:spacing w:after="0" w:line="240" w:lineRule="auto"/>
        <w:ind w:firstLine="567"/>
        <w:contextualSpacing/>
        <w:jc w:val="both"/>
        <w:rPr>
          <w:rFonts w:ascii="Times New Roman" w:eastAsia="Calibri" w:hAnsi="Times New Roman" w:cs="Times New Roman"/>
          <w:sz w:val="28"/>
          <w:szCs w:val="28"/>
        </w:rPr>
      </w:pPr>
      <w:r w:rsidRPr="00952FA0">
        <w:rPr>
          <w:rFonts w:ascii="Times New Roman" w:eastAsia="Calibri" w:hAnsi="Times New Roman" w:cs="Times New Roman"/>
          <w:sz w:val="28"/>
          <w:szCs w:val="28"/>
        </w:rPr>
        <w:t>Поряд з цим розділ ІІІ «Прикінцеві та перехідні положення» Закону України «Про Вищу раду правосуддя» доповнено пунктом 23</w:t>
      </w:r>
      <w:r w:rsidRPr="00952FA0">
        <w:rPr>
          <w:rFonts w:ascii="Times New Roman" w:eastAsia="Calibri" w:hAnsi="Times New Roman" w:cs="Times New Roman"/>
          <w:sz w:val="28"/>
          <w:szCs w:val="28"/>
          <w:vertAlign w:val="superscript"/>
        </w:rPr>
        <w:t>7</w:t>
      </w:r>
      <w:r w:rsidRPr="00952FA0">
        <w:rPr>
          <w:rFonts w:ascii="Times New Roman" w:eastAsia="Calibri" w:hAnsi="Times New Roman" w:cs="Times New Roman"/>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952FA0" w:rsidRPr="00952FA0" w:rsidRDefault="00952FA0" w:rsidP="00952FA0">
      <w:pPr>
        <w:spacing w:after="0" w:line="240" w:lineRule="auto"/>
        <w:ind w:firstLine="567"/>
        <w:contextualSpacing/>
        <w:jc w:val="both"/>
        <w:rPr>
          <w:rFonts w:ascii="Times New Roman" w:eastAsia="Calibri" w:hAnsi="Times New Roman" w:cs="Times New Roman"/>
          <w:sz w:val="28"/>
          <w:szCs w:val="28"/>
        </w:rPr>
      </w:pPr>
      <w:r w:rsidRPr="00952FA0">
        <w:rPr>
          <w:rFonts w:ascii="Times New Roman" w:eastAsia="Calibri" w:hAnsi="Times New Roman" w:cs="Times New Roman"/>
          <w:sz w:val="28"/>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rsidR="00952FA0" w:rsidRPr="00952FA0" w:rsidRDefault="00952FA0" w:rsidP="00952FA0">
      <w:pPr>
        <w:spacing w:after="0" w:line="240" w:lineRule="auto"/>
        <w:ind w:firstLine="567"/>
        <w:jc w:val="both"/>
        <w:rPr>
          <w:rFonts w:ascii="Times New Roman" w:hAnsi="Times New Roman" w:cs="Times New Roman"/>
          <w:sz w:val="28"/>
          <w:szCs w:val="28"/>
        </w:rPr>
      </w:pPr>
      <w:r w:rsidRPr="00952FA0">
        <w:rPr>
          <w:rFonts w:ascii="Times New Roman" w:hAnsi="Times New Roman" w:cs="Times New Roman"/>
          <w:sz w:val="28"/>
          <w:szCs w:val="28"/>
        </w:rPr>
        <w:t>На підставі протоколу автоматизованого визначення члена Вищої ради правосуддя у справі від 15 листопада 2023 року вказану скаргу передано для попередньої перевірки члену Другої Дисциплінарної палати Вищої ради правосуддя Мельнику О.П. (доповідач), який відповідно до пункту 23</w:t>
      </w:r>
      <w:r w:rsidRPr="00952FA0">
        <w:rPr>
          <w:rFonts w:ascii="Times New Roman" w:hAnsi="Times New Roman" w:cs="Times New Roman"/>
          <w:sz w:val="28"/>
          <w:szCs w:val="28"/>
          <w:vertAlign w:val="superscript"/>
        </w:rPr>
        <w:t xml:space="preserve">7 </w:t>
      </w:r>
      <w:r w:rsidRPr="00952FA0">
        <w:rPr>
          <w:rFonts w:ascii="Times New Roman" w:hAnsi="Times New Roman" w:cs="Times New Roman"/>
          <w:sz w:val="28"/>
          <w:szCs w:val="28"/>
        </w:rPr>
        <w:t>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Член Другої Дисциплінарної палати Вищої ради правосуддя </w:t>
      </w:r>
      <w:r w:rsidRPr="00717BD0">
        <w:rPr>
          <w:rFonts w:ascii="Times New Roman" w:hAnsi="Times New Roman" w:cs="Times New Roman"/>
          <w:color w:val="1D1D1B"/>
          <w:sz w:val="28"/>
          <w:szCs w:val="28"/>
          <w:shd w:val="clear" w:color="auto" w:fill="FFFFFF"/>
        </w:rPr>
        <w:br/>
      </w:r>
      <w:r w:rsidR="001A79F0" w:rsidRPr="00717BD0">
        <w:rPr>
          <w:rFonts w:ascii="Times New Roman" w:hAnsi="Times New Roman" w:cs="Times New Roman"/>
          <w:color w:val="1D1D1B"/>
          <w:sz w:val="28"/>
          <w:szCs w:val="28"/>
          <w:shd w:val="clear" w:color="auto" w:fill="FFFFFF"/>
        </w:rPr>
        <w:t>Мельник О.П</w:t>
      </w:r>
      <w:r w:rsidRPr="00717BD0">
        <w:rPr>
          <w:rFonts w:ascii="Times New Roman" w:hAnsi="Times New Roman" w:cs="Times New Roman"/>
          <w:color w:val="1D1D1B"/>
          <w:sz w:val="28"/>
          <w:szCs w:val="28"/>
          <w:shd w:val="clear" w:color="auto" w:fill="FFFFFF"/>
        </w:rPr>
        <w:t xml:space="preserve">. провів попередню перевірку, за результатами якої склав висновок від </w:t>
      </w:r>
      <w:r w:rsidR="002529FA">
        <w:rPr>
          <w:rFonts w:ascii="Times New Roman" w:hAnsi="Times New Roman" w:cs="Times New Roman"/>
          <w:color w:val="1D1D1B"/>
          <w:sz w:val="28"/>
          <w:szCs w:val="28"/>
          <w:shd w:val="clear" w:color="auto" w:fill="FFFFFF"/>
        </w:rPr>
        <w:t>8</w:t>
      </w:r>
      <w:r w:rsidR="00952FA0">
        <w:rPr>
          <w:rFonts w:ascii="Times New Roman" w:hAnsi="Times New Roman" w:cs="Times New Roman"/>
          <w:color w:val="1D1D1B"/>
          <w:sz w:val="28"/>
          <w:szCs w:val="28"/>
          <w:shd w:val="clear" w:color="auto" w:fill="FFFFFF"/>
        </w:rPr>
        <w:t xml:space="preserve"> серпня</w:t>
      </w:r>
      <w:r w:rsidR="001A79F0" w:rsidRPr="00717BD0">
        <w:rPr>
          <w:rFonts w:ascii="Times New Roman" w:hAnsi="Times New Roman" w:cs="Times New Roman"/>
          <w:color w:val="1D1D1B"/>
          <w:sz w:val="28"/>
          <w:szCs w:val="28"/>
          <w:shd w:val="clear" w:color="auto" w:fill="FFFFFF"/>
        </w:rPr>
        <w:t xml:space="preserve"> 2024</w:t>
      </w:r>
      <w:r w:rsidRPr="00717BD0">
        <w:rPr>
          <w:rFonts w:ascii="Times New Roman" w:hAnsi="Times New Roman" w:cs="Times New Roman"/>
          <w:color w:val="1D1D1B"/>
          <w:sz w:val="28"/>
          <w:szCs w:val="28"/>
          <w:shd w:val="clear" w:color="auto" w:fill="FFFFFF"/>
        </w:rPr>
        <w:t xml:space="preserve"> року із пропозицією відкрити дисциплінарну справу стосовно судді </w:t>
      </w:r>
      <w:r w:rsidR="001737A3" w:rsidRPr="00717BD0">
        <w:rPr>
          <w:rFonts w:ascii="Times New Roman" w:hAnsi="Times New Roman" w:cs="Times New Roman"/>
          <w:color w:val="1D1D1B"/>
          <w:sz w:val="28"/>
          <w:szCs w:val="28"/>
          <w:shd w:val="clear" w:color="auto" w:fill="FFFFFF"/>
        </w:rPr>
        <w:t xml:space="preserve"> </w:t>
      </w:r>
      <w:proofErr w:type="spellStart"/>
      <w:r w:rsidR="00952FA0" w:rsidRPr="004D6594">
        <w:rPr>
          <w:rFonts w:ascii="Times New Roman" w:hAnsi="Times New Roman" w:cs="Times New Roman"/>
          <w:sz w:val="28"/>
          <w:szCs w:val="28"/>
        </w:rPr>
        <w:t>Бабушкінського</w:t>
      </w:r>
      <w:proofErr w:type="spellEnd"/>
      <w:r w:rsidR="00952FA0" w:rsidRPr="004D6594">
        <w:rPr>
          <w:rFonts w:ascii="Times New Roman" w:hAnsi="Times New Roman" w:cs="Times New Roman"/>
          <w:sz w:val="28"/>
          <w:szCs w:val="28"/>
        </w:rPr>
        <w:t xml:space="preserve"> районного суду міста Дніпропетровська </w:t>
      </w:r>
      <w:proofErr w:type="spellStart"/>
      <w:r w:rsidR="00952FA0" w:rsidRPr="004D6594">
        <w:rPr>
          <w:rFonts w:ascii="Times New Roman" w:hAnsi="Times New Roman" w:cs="Times New Roman"/>
          <w:sz w:val="28"/>
          <w:szCs w:val="28"/>
        </w:rPr>
        <w:t>Кондрашова</w:t>
      </w:r>
      <w:proofErr w:type="spellEnd"/>
      <w:r w:rsidR="00952FA0" w:rsidRPr="004D6594">
        <w:rPr>
          <w:rFonts w:ascii="Times New Roman" w:hAnsi="Times New Roman" w:cs="Times New Roman"/>
          <w:sz w:val="28"/>
          <w:szCs w:val="28"/>
        </w:rPr>
        <w:t xml:space="preserve"> І</w:t>
      </w:r>
      <w:r w:rsidR="00ED2DAB">
        <w:rPr>
          <w:rFonts w:ascii="Times New Roman" w:hAnsi="Times New Roman" w:cs="Times New Roman"/>
          <w:sz w:val="28"/>
          <w:szCs w:val="28"/>
        </w:rPr>
        <w:t>.</w:t>
      </w:r>
      <w:r w:rsidR="00952FA0" w:rsidRPr="004D6594">
        <w:rPr>
          <w:rFonts w:ascii="Times New Roman" w:hAnsi="Times New Roman" w:cs="Times New Roman"/>
          <w:sz w:val="28"/>
          <w:szCs w:val="28"/>
        </w:rPr>
        <w:t>А</w:t>
      </w:r>
      <w:r w:rsidR="00AC7C2E">
        <w:rPr>
          <w:rFonts w:ascii="Times New Roman" w:eastAsia="Calibri" w:hAnsi="Times New Roman" w:cs="Times New Roman"/>
          <w:sz w:val="28"/>
          <w:szCs w:val="28"/>
          <w:shd w:val="clear" w:color="auto" w:fill="FFFFFF"/>
        </w:rPr>
        <w:t>.</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Розглянувши висновок доповідача – члена Другої Дисциплінарної палати Вищої ради правосуддя </w:t>
      </w:r>
      <w:r w:rsidR="00931B2E" w:rsidRPr="00717BD0">
        <w:rPr>
          <w:rFonts w:ascii="Times New Roman" w:hAnsi="Times New Roman" w:cs="Times New Roman"/>
          <w:color w:val="1D1D1B"/>
          <w:sz w:val="28"/>
          <w:szCs w:val="28"/>
          <w:shd w:val="clear" w:color="auto" w:fill="FFFFFF"/>
        </w:rPr>
        <w:t>Мельника О.П</w:t>
      </w:r>
      <w:r w:rsidRPr="00717BD0">
        <w:rPr>
          <w:rFonts w:ascii="Times New Roman" w:hAnsi="Times New Roman" w:cs="Times New Roman"/>
          <w:color w:val="1D1D1B"/>
          <w:sz w:val="28"/>
          <w:szCs w:val="28"/>
          <w:shd w:val="clear" w:color="auto" w:fill="FFFFFF"/>
        </w:rPr>
        <w:t>. та додані до нього матеріали, Друга Дисциплінарна палата Вищої ради правосуддя встановила таке.</w:t>
      </w:r>
    </w:p>
    <w:p w:rsidR="00245F38" w:rsidRPr="00245F38" w:rsidRDefault="00245F38" w:rsidP="00245F38">
      <w:pPr>
        <w:spacing w:after="0" w:line="240" w:lineRule="auto"/>
        <w:ind w:firstLine="567"/>
        <w:jc w:val="both"/>
        <w:rPr>
          <w:rFonts w:ascii="Times New Roman" w:hAnsi="Times New Roman" w:cs="Times New Roman"/>
          <w:color w:val="000000"/>
          <w:sz w:val="28"/>
          <w:szCs w:val="28"/>
        </w:rPr>
      </w:pPr>
      <w:r w:rsidRPr="00245F38">
        <w:rPr>
          <w:rFonts w:ascii="Times New Roman" w:hAnsi="Times New Roman" w:cs="Times New Roman"/>
          <w:sz w:val="28"/>
          <w:szCs w:val="28"/>
        </w:rPr>
        <w:t xml:space="preserve">З дисциплінарної скарги вбачається, що Дніпропетровською обласною прокуратурою здійснюється нагляд у формі процесуального керівництва у кримінальному провадженні  № </w:t>
      </w:r>
      <w:r w:rsidR="00035765">
        <w:rPr>
          <w:rFonts w:ascii="Times New Roman" w:hAnsi="Times New Roman" w:cs="Times New Roman"/>
          <w:sz w:val="28"/>
          <w:szCs w:val="28"/>
        </w:rPr>
        <w:t>ІНФОРМАЦІЯ_1</w:t>
      </w:r>
      <w:r w:rsidRPr="00245F38">
        <w:rPr>
          <w:rFonts w:ascii="Times New Roman" w:hAnsi="Times New Roman" w:cs="Times New Roman"/>
          <w:color w:val="000000"/>
          <w:sz w:val="28"/>
          <w:szCs w:val="28"/>
        </w:rPr>
        <w:t xml:space="preserve">. 21 серпня 2021 року                      </w:t>
      </w:r>
      <w:r w:rsidR="00035765">
        <w:rPr>
          <w:rFonts w:ascii="Times New Roman" w:hAnsi="Times New Roman" w:cs="Times New Roman"/>
          <w:color w:val="000000"/>
          <w:sz w:val="28"/>
          <w:szCs w:val="28"/>
        </w:rPr>
        <w:t>ОСОБА_1</w:t>
      </w:r>
      <w:r w:rsidRPr="00245F38">
        <w:rPr>
          <w:rFonts w:ascii="Times New Roman" w:hAnsi="Times New Roman" w:cs="Times New Roman"/>
          <w:color w:val="000000"/>
          <w:sz w:val="28"/>
          <w:szCs w:val="28"/>
        </w:rPr>
        <w:t xml:space="preserve"> повідомлено про підозру у вчиненні кримінального правопорушення, передбаченого частиною третьою статті 368 КК України.                       1 вересня 2021 року прокурору стало відомо, що слідчим суддею розглянуто скаргу адвоката затриманого за результатами розгляду якої винесено ухвалу про визнання незаконним затримання </w:t>
      </w:r>
      <w:r w:rsidR="00035765">
        <w:rPr>
          <w:rFonts w:ascii="Times New Roman" w:hAnsi="Times New Roman" w:cs="Times New Roman"/>
          <w:color w:val="000000"/>
          <w:sz w:val="28"/>
          <w:szCs w:val="28"/>
        </w:rPr>
        <w:t>ОСОБА_1.</w:t>
      </w:r>
      <w:r w:rsidRPr="00245F38">
        <w:rPr>
          <w:rFonts w:ascii="Times New Roman" w:hAnsi="Times New Roman" w:cs="Times New Roman"/>
          <w:color w:val="000000"/>
          <w:sz w:val="28"/>
          <w:szCs w:val="28"/>
        </w:rPr>
        <w:t xml:space="preserve"> Скаржник повідомив, </w:t>
      </w:r>
      <w:r w:rsidR="000D2270">
        <w:rPr>
          <w:rFonts w:ascii="Times New Roman" w:hAnsi="Times New Roman" w:cs="Times New Roman"/>
          <w:color w:val="000000"/>
          <w:sz w:val="28"/>
          <w:szCs w:val="28"/>
        </w:rPr>
        <w:t xml:space="preserve">про те, що </w:t>
      </w:r>
      <w:r w:rsidRPr="00245F38">
        <w:rPr>
          <w:rFonts w:ascii="Times New Roman" w:hAnsi="Times New Roman" w:cs="Times New Roman"/>
          <w:color w:val="000000"/>
          <w:sz w:val="28"/>
          <w:szCs w:val="28"/>
        </w:rPr>
        <w:t xml:space="preserve">суд повідомив слідчого </w:t>
      </w:r>
      <w:r w:rsidRPr="00245F38">
        <w:rPr>
          <w:rFonts w:ascii="Times New Roman" w:hAnsi="Times New Roman" w:cs="Times New Roman"/>
          <w:color w:val="000000"/>
          <w:sz w:val="28"/>
          <w:szCs w:val="28"/>
          <w:lang w:val="en-US"/>
        </w:rPr>
        <w:t>SMS</w:t>
      </w:r>
      <w:r w:rsidRPr="00035765">
        <w:rPr>
          <w:rFonts w:ascii="Times New Roman" w:hAnsi="Times New Roman" w:cs="Times New Roman"/>
          <w:color w:val="000000"/>
          <w:sz w:val="28"/>
          <w:szCs w:val="28"/>
          <w:lang w:val="ru-RU"/>
        </w:rPr>
        <w:t>-</w:t>
      </w:r>
      <w:r w:rsidRPr="00245F38">
        <w:rPr>
          <w:rFonts w:ascii="Times New Roman" w:hAnsi="Times New Roman" w:cs="Times New Roman"/>
          <w:color w:val="000000"/>
          <w:sz w:val="28"/>
          <w:szCs w:val="28"/>
        </w:rPr>
        <w:t xml:space="preserve">повідомленням про розгляд скарги, який відбудеться о 10:30 годині тільки в 10:13 год. 27 серпня 2021 року, а тому слідчий не мав можливості бути присутнім під час її розгляду.  Вважає, що за відсутності матеріалів кримінального провадження та доводів сторони обвинувачення, за відсутності інших доказів, які могли свідчити про законність затримання, суддя виявив у судовому засіданні зацікавленість і упередженість. </w:t>
      </w:r>
    </w:p>
    <w:p w:rsidR="00245F38" w:rsidRPr="00245F38" w:rsidRDefault="00245F38" w:rsidP="00245F38">
      <w:pPr>
        <w:spacing w:after="0" w:line="240" w:lineRule="auto"/>
        <w:ind w:firstLine="567"/>
        <w:jc w:val="both"/>
        <w:rPr>
          <w:rFonts w:ascii="Times New Roman" w:eastAsia="Calibri" w:hAnsi="Times New Roman" w:cs="Times New Roman"/>
          <w:sz w:val="28"/>
          <w:szCs w:val="28"/>
        </w:rPr>
      </w:pPr>
      <w:r w:rsidRPr="00245F38">
        <w:rPr>
          <w:rFonts w:ascii="Times New Roman" w:eastAsia="Calibri" w:hAnsi="Times New Roman" w:cs="Times New Roman"/>
          <w:color w:val="000000"/>
          <w:sz w:val="28"/>
          <w:szCs w:val="28"/>
        </w:rPr>
        <w:t xml:space="preserve">У зв’язку із викладеним у скарзі висловлено прохання притягнути суддю </w:t>
      </w:r>
      <w:proofErr w:type="spellStart"/>
      <w:r w:rsidRPr="00245F38">
        <w:rPr>
          <w:rFonts w:ascii="Times New Roman" w:eastAsia="Calibri" w:hAnsi="Times New Roman" w:cs="Times New Roman"/>
          <w:sz w:val="28"/>
          <w:szCs w:val="28"/>
        </w:rPr>
        <w:t>Бабушкінського</w:t>
      </w:r>
      <w:proofErr w:type="spellEnd"/>
      <w:r w:rsidRPr="00245F38">
        <w:rPr>
          <w:rFonts w:ascii="Times New Roman" w:eastAsia="Calibri" w:hAnsi="Times New Roman" w:cs="Times New Roman"/>
          <w:sz w:val="28"/>
          <w:szCs w:val="28"/>
        </w:rPr>
        <w:t xml:space="preserve"> районного суду міста Дніпропетровська</w:t>
      </w:r>
      <w:r w:rsidRPr="00245F38">
        <w:rPr>
          <w:rFonts w:ascii="Times New Roman" w:hAnsi="Times New Roman" w:cs="Times New Roman"/>
          <w:sz w:val="28"/>
          <w:szCs w:val="28"/>
        </w:rPr>
        <w:t xml:space="preserve"> </w:t>
      </w:r>
      <w:proofErr w:type="spellStart"/>
      <w:r w:rsidRPr="00245F38">
        <w:rPr>
          <w:rFonts w:ascii="Times New Roman" w:hAnsi="Times New Roman" w:cs="Times New Roman"/>
          <w:sz w:val="28"/>
          <w:szCs w:val="28"/>
        </w:rPr>
        <w:t>Кондрашова</w:t>
      </w:r>
      <w:proofErr w:type="spellEnd"/>
      <w:r w:rsidRPr="00245F38">
        <w:rPr>
          <w:rFonts w:ascii="Times New Roman" w:hAnsi="Times New Roman" w:cs="Times New Roman"/>
          <w:sz w:val="28"/>
          <w:szCs w:val="28"/>
        </w:rPr>
        <w:t xml:space="preserve"> І.А.</w:t>
      </w:r>
      <w:r w:rsidRPr="00245F38">
        <w:rPr>
          <w:rFonts w:ascii="Times New Roman" w:eastAsia="Calibri" w:hAnsi="Times New Roman" w:cs="Times New Roman"/>
          <w:b/>
          <w:color w:val="000000"/>
          <w:sz w:val="28"/>
          <w:szCs w:val="28"/>
          <w:shd w:val="clear" w:color="auto" w:fill="FFFFFF"/>
        </w:rPr>
        <w:t xml:space="preserve"> </w:t>
      </w:r>
      <w:r w:rsidRPr="00245F38">
        <w:rPr>
          <w:rFonts w:ascii="Times New Roman" w:eastAsia="Calibri" w:hAnsi="Times New Roman" w:cs="Times New Roman"/>
          <w:color w:val="000000"/>
          <w:sz w:val="28"/>
          <w:szCs w:val="28"/>
        </w:rPr>
        <w:t>до дисциплінарної відповідальності за підпунктами «а», «г» пункту 1 частини першої статті 106 Закону України «Про судоустрій і статус суддів» (</w:t>
      </w:r>
      <w:r w:rsidRPr="00245F38">
        <w:rPr>
          <w:rFonts w:ascii="Times New Roman" w:hAnsi="Times New Roman" w:cs="Times New Roman"/>
          <w:sz w:val="28"/>
          <w:szCs w:val="28"/>
        </w:rPr>
        <w:t xml:space="preserve">умисне або </w:t>
      </w:r>
      <w:r w:rsidRPr="00245F38">
        <w:rPr>
          <w:rFonts w:ascii="Times New Roman" w:eastAsia="Calibri" w:hAnsi="Times New Roman" w:cs="Times New Roman"/>
          <w:sz w:val="28"/>
          <w:szCs w:val="28"/>
        </w:rPr>
        <w:t>внаслідок недбалості незаконна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та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p>
    <w:p w:rsidR="00245F38" w:rsidRPr="00245F38" w:rsidRDefault="00245F38" w:rsidP="00245F38">
      <w:pPr>
        <w:spacing w:after="0" w:line="240" w:lineRule="auto"/>
        <w:ind w:firstLine="567"/>
        <w:jc w:val="both"/>
        <w:rPr>
          <w:rFonts w:ascii="Times New Roman" w:eastAsia="Calibri" w:hAnsi="Times New Roman" w:cs="Times New Roman"/>
          <w:sz w:val="28"/>
          <w:szCs w:val="28"/>
        </w:rPr>
      </w:pPr>
      <w:r w:rsidRPr="00245F38">
        <w:rPr>
          <w:rFonts w:ascii="Times New Roman" w:eastAsia="Calibri" w:hAnsi="Times New Roman" w:cs="Times New Roman"/>
          <w:sz w:val="28"/>
          <w:szCs w:val="28"/>
        </w:rPr>
        <w:t xml:space="preserve">Попередньою перевіркою встановлене наступне. </w:t>
      </w:r>
    </w:p>
    <w:p w:rsidR="00245F38" w:rsidRPr="00245F38" w:rsidRDefault="00245F38" w:rsidP="00245F38">
      <w:pPr>
        <w:spacing w:after="0" w:line="240" w:lineRule="auto"/>
        <w:ind w:firstLine="567"/>
        <w:jc w:val="both"/>
        <w:rPr>
          <w:rFonts w:ascii="Times New Roman" w:eastAsia="Calibri" w:hAnsi="Times New Roman" w:cs="Times New Roman"/>
          <w:sz w:val="28"/>
          <w:szCs w:val="28"/>
        </w:rPr>
      </w:pPr>
      <w:r w:rsidRPr="00245F38">
        <w:rPr>
          <w:rFonts w:ascii="Times New Roman" w:eastAsia="Calibri" w:hAnsi="Times New Roman" w:cs="Times New Roman"/>
          <w:sz w:val="28"/>
          <w:szCs w:val="28"/>
        </w:rPr>
        <w:t xml:space="preserve">25 серпня 2021 року до </w:t>
      </w:r>
      <w:proofErr w:type="spellStart"/>
      <w:r w:rsidRPr="00245F38">
        <w:rPr>
          <w:rFonts w:ascii="Times New Roman" w:eastAsia="Calibri" w:hAnsi="Times New Roman" w:cs="Times New Roman"/>
          <w:sz w:val="28"/>
          <w:szCs w:val="28"/>
        </w:rPr>
        <w:t>Бабушкінського</w:t>
      </w:r>
      <w:proofErr w:type="spellEnd"/>
      <w:r w:rsidRPr="00245F38">
        <w:rPr>
          <w:rFonts w:ascii="Times New Roman" w:eastAsia="Calibri" w:hAnsi="Times New Roman" w:cs="Times New Roman"/>
          <w:sz w:val="28"/>
          <w:szCs w:val="28"/>
        </w:rPr>
        <w:t xml:space="preserve"> районного суду міста Дніпропетровська надійшла скарга адвоката </w:t>
      </w:r>
      <w:proofErr w:type="spellStart"/>
      <w:r w:rsidRPr="00245F38">
        <w:rPr>
          <w:rFonts w:ascii="Times New Roman" w:eastAsia="Calibri" w:hAnsi="Times New Roman" w:cs="Times New Roman"/>
          <w:sz w:val="28"/>
          <w:szCs w:val="28"/>
        </w:rPr>
        <w:t>Рички</w:t>
      </w:r>
      <w:proofErr w:type="spellEnd"/>
      <w:r w:rsidRPr="00245F38">
        <w:rPr>
          <w:rFonts w:ascii="Times New Roman" w:eastAsia="Calibri" w:hAnsi="Times New Roman" w:cs="Times New Roman"/>
          <w:sz w:val="28"/>
          <w:szCs w:val="28"/>
        </w:rPr>
        <w:t xml:space="preserve"> Т.С. в інтересах затриманого </w:t>
      </w:r>
      <w:r w:rsidR="00035765">
        <w:rPr>
          <w:rFonts w:ascii="Times New Roman" w:eastAsia="Calibri" w:hAnsi="Times New Roman" w:cs="Times New Roman"/>
          <w:sz w:val="28"/>
          <w:szCs w:val="28"/>
        </w:rPr>
        <w:t>ОСОБА_1.</w:t>
      </w:r>
      <w:r w:rsidRPr="00245F38">
        <w:rPr>
          <w:rFonts w:ascii="Times New Roman" w:eastAsia="Calibri" w:hAnsi="Times New Roman" w:cs="Times New Roman"/>
          <w:sz w:val="28"/>
          <w:szCs w:val="28"/>
        </w:rPr>
        <w:t xml:space="preserve"> </w:t>
      </w:r>
    </w:p>
    <w:p w:rsidR="00245F38" w:rsidRPr="00245F38" w:rsidRDefault="00245F38" w:rsidP="00245F38">
      <w:pPr>
        <w:spacing w:after="0" w:line="240" w:lineRule="auto"/>
        <w:ind w:firstLine="567"/>
        <w:jc w:val="both"/>
        <w:rPr>
          <w:rFonts w:ascii="Times New Roman" w:eastAsia="Calibri" w:hAnsi="Times New Roman" w:cs="Times New Roman"/>
          <w:sz w:val="28"/>
          <w:szCs w:val="28"/>
        </w:rPr>
      </w:pPr>
      <w:r w:rsidRPr="00245F38">
        <w:rPr>
          <w:rFonts w:ascii="Times New Roman" w:eastAsia="Calibri" w:hAnsi="Times New Roman" w:cs="Times New Roman"/>
          <w:sz w:val="28"/>
          <w:szCs w:val="28"/>
        </w:rPr>
        <w:t xml:space="preserve">Скарга обґрунтована тим, що в провадженні слідчого управління Головного управління Національної поліції в Дніпропетровській області перебуває кримінальне провадження № </w:t>
      </w:r>
      <w:r w:rsidR="00035765">
        <w:rPr>
          <w:rFonts w:ascii="Times New Roman" w:eastAsia="Calibri" w:hAnsi="Times New Roman" w:cs="Times New Roman"/>
          <w:sz w:val="28"/>
          <w:szCs w:val="28"/>
        </w:rPr>
        <w:t>ІНФОРМАЦІЯ_1</w:t>
      </w:r>
      <w:r w:rsidRPr="00245F38">
        <w:rPr>
          <w:rFonts w:ascii="Times New Roman" w:eastAsia="Calibri" w:hAnsi="Times New Roman" w:cs="Times New Roman"/>
          <w:sz w:val="28"/>
          <w:szCs w:val="28"/>
        </w:rPr>
        <w:t xml:space="preserve"> від 26 травня 2021 року, внесене до Єдиного реєстру досудових розслідувань за ознаками кримінального правопорушення, передбаченого частиною третьою статті 368 КК України.</w:t>
      </w:r>
    </w:p>
    <w:p w:rsidR="00245F38" w:rsidRPr="00245F38" w:rsidRDefault="00245F38" w:rsidP="00245F38">
      <w:pPr>
        <w:spacing w:after="0" w:line="240" w:lineRule="auto"/>
        <w:ind w:firstLine="567"/>
        <w:jc w:val="both"/>
        <w:rPr>
          <w:rFonts w:ascii="Times New Roman" w:eastAsia="Calibri" w:hAnsi="Times New Roman" w:cs="Times New Roman"/>
          <w:sz w:val="28"/>
          <w:szCs w:val="28"/>
        </w:rPr>
      </w:pPr>
      <w:r w:rsidRPr="00245F38">
        <w:rPr>
          <w:rFonts w:ascii="Times New Roman" w:eastAsia="Calibri" w:hAnsi="Times New Roman" w:cs="Times New Roman"/>
          <w:sz w:val="28"/>
          <w:szCs w:val="28"/>
        </w:rPr>
        <w:t xml:space="preserve">20 серпня 2021 року о 11 год. 30 хв. розпочались слідчі дії на першому поверсі адміністративної будівлі № </w:t>
      </w:r>
      <w:r w:rsidR="00035765">
        <w:rPr>
          <w:rFonts w:ascii="Times New Roman" w:eastAsia="Calibri" w:hAnsi="Times New Roman" w:cs="Times New Roman"/>
          <w:sz w:val="28"/>
          <w:szCs w:val="28"/>
        </w:rPr>
        <w:t>__</w:t>
      </w:r>
      <w:r w:rsidRPr="00245F38">
        <w:rPr>
          <w:rFonts w:ascii="Times New Roman" w:eastAsia="Calibri" w:hAnsi="Times New Roman" w:cs="Times New Roman"/>
          <w:sz w:val="28"/>
          <w:szCs w:val="28"/>
        </w:rPr>
        <w:t xml:space="preserve"> по вул. </w:t>
      </w:r>
      <w:r w:rsidR="00035765">
        <w:rPr>
          <w:rFonts w:ascii="Times New Roman" w:eastAsia="Calibri" w:hAnsi="Times New Roman" w:cs="Times New Roman"/>
          <w:sz w:val="28"/>
          <w:szCs w:val="28"/>
        </w:rPr>
        <w:t>___</w:t>
      </w:r>
      <w:r w:rsidRPr="00245F38">
        <w:rPr>
          <w:rFonts w:ascii="Times New Roman" w:eastAsia="Calibri" w:hAnsi="Times New Roman" w:cs="Times New Roman"/>
          <w:sz w:val="28"/>
          <w:szCs w:val="28"/>
        </w:rPr>
        <w:t xml:space="preserve">, у                                                    м. </w:t>
      </w:r>
      <w:r w:rsidR="00035765">
        <w:rPr>
          <w:rFonts w:ascii="Times New Roman" w:eastAsia="Calibri" w:hAnsi="Times New Roman" w:cs="Times New Roman"/>
          <w:sz w:val="28"/>
          <w:szCs w:val="28"/>
        </w:rPr>
        <w:t>_______</w:t>
      </w:r>
      <w:r w:rsidRPr="00245F38">
        <w:rPr>
          <w:rFonts w:ascii="Times New Roman" w:eastAsia="Calibri" w:hAnsi="Times New Roman" w:cs="Times New Roman"/>
          <w:sz w:val="28"/>
          <w:szCs w:val="28"/>
        </w:rPr>
        <w:t xml:space="preserve">, </w:t>
      </w:r>
      <w:r w:rsidR="00035765">
        <w:rPr>
          <w:rFonts w:ascii="Times New Roman" w:eastAsia="Calibri" w:hAnsi="Times New Roman" w:cs="Times New Roman"/>
          <w:sz w:val="28"/>
          <w:szCs w:val="28"/>
        </w:rPr>
        <w:t>_______</w:t>
      </w:r>
      <w:r w:rsidRPr="00245F38">
        <w:rPr>
          <w:rFonts w:ascii="Times New Roman" w:eastAsia="Calibri" w:hAnsi="Times New Roman" w:cs="Times New Roman"/>
          <w:sz w:val="28"/>
          <w:szCs w:val="28"/>
        </w:rPr>
        <w:t xml:space="preserve"> області, в результаті яких було затримано гр. </w:t>
      </w:r>
      <w:r w:rsidR="00035765">
        <w:rPr>
          <w:rFonts w:ascii="Times New Roman" w:eastAsia="Calibri" w:hAnsi="Times New Roman" w:cs="Times New Roman"/>
          <w:sz w:val="28"/>
          <w:szCs w:val="28"/>
        </w:rPr>
        <w:t>ОСОБА_1</w:t>
      </w:r>
      <w:r w:rsidRPr="00245F38">
        <w:rPr>
          <w:rFonts w:ascii="Times New Roman" w:eastAsia="Calibri" w:hAnsi="Times New Roman" w:cs="Times New Roman"/>
          <w:sz w:val="28"/>
          <w:szCs w:val="28"/>
        </w:rPr>
        <w:t xml:space="preserve"> за підозрою у вчиненні злочину, передбаченого частиною третьою статті 368 КК України.</w:t>
      </w:r>
    </w:p>
    <w:p w:rsidR="00245F38" w:rsidRPr="00245F38" w:rsidRDefault="00245F38" w:rsidP="00245F38">
      <w:pPr>
        <w:spacing w:after="0" w:line="240" w:lineRule="auto"/>
        <w:ind w:firstLine="567"/>
        <w:jc w:val="both"/>
        <w:rPr>
          <w:rFonts w:ascii="Times New Roman" w:eastAsia="Calibri" w:hAnsi="Times New Roman" w:cs="Times New Roman"/>
          <w:sz w:val="28"/>
          <w:szCs w:val="28"/>
        </w:rPr>
      </w:pPr>
      <w:r w:rsidRPr="00245F38">
        <w:rPr>
          <w:rFonts w:ascii="Times New Roman" w:eastAsia="Calibri" w:hAnsi="Times New Roman" w:cs="Times New Roman"/>
          <w:sz w:val="28"/>
          <w:szCs w:val="28"/>
        </w:rPr>
        <w:t xml:space="preserve">На думку адвоката, затримання відбулось з грубим порушенням вимог Конституції України, Кримінального процесуального кодексу України, пункту             1 статті 5 Конвенції про захист прав людини і основоположних свобод. Так, протокол про затримання </w:t>
      </w:r>
      <w:r w:rsidR="00035765">
        <w:rPr>
          <w:rFonts w:ascii="Times New Roman" w:eastAsia="Calibri" w:hAnsi="Times New Roman" w:cs="Times New Roman"/>
          <w:sz w:val="28"/>
          <w:szCs w:val="28"/>
        </w:rPr>
        <w:t>ОСОБА_1</w:t>
      </w:r>
      <w:r w:rsidRPr="00245F38">
        <w:rPr>
          <w:rFonts w:ascii="Times New Roman" w:eastAsia="Calibri" w:hAnsi="Times New Roman" w:cs="Times New Roman"/>
          <w:sz w:val="28"/>
          <w:szCs w:val="28"/>
        </w:rPr>
        <w:t xml:space="preserve"> складений з порушеннями та не відповідає вимогам статті 208 КПК України, зокрема, у ньому не зазначено дату і точний час затримання, невірно вказані анкетні дані підозрюваного, в тому числі зазначено про затримання «неповнолітнього», про що повідомлено його батькам та законним представникам; підозрюваному не було повідомлено підстави затримання та у вчиненні якого злочину він підозрюється. Крім того, під час затримання підозрюваний, який має проблеми з тиском, неодноразово втрачав свідомість і йому надавалась медична допомога, проте слідча дія не була відкладена, і службова особа зачитувала йому права, передбачені статтею                       42 КПК України, коли той був непритомним. Також грошові кошти не вилучались безпосередньо у підозрюваного, його </w:t>
      </w:r>
      <w:proofErr w:type="spellStart"/>
      <w:r w:rsidRPr="00245F38">
        <w:rPr>
          <w:rFonts w:ascii="Times New Roman" w:eastAsia="Calibri" w:hAnsi="Times New Roman" w:cs="Times New Roman"/>
          <w:sz w:val="28"/>
          <w:szCs w:val="28"/>
        </w:rPr>
        <w:t>освідування</w:t>
      </w:r>
      <w:proofErr w:type="spellEnd"/>
      <w:r w:rsidRPr="00245F38">
        <w:rPr>
          <w:rFonts w:ascii="Times New Roman" w:eastAsia="Calibri" w:hAnsi="Times New Roman" w:cs="Times New Roman"/>
          <w:sz w:val="28"/>
          <w:szCs w:val="28"/>
        </w:rPr>
        <w:t xml:space="preserve"> не проводилось; обшук нежитлового приміщення (іншого володіння особи) за адресою,                                                 м. </w:t>
      </w:r>
      <w:r w:rsidR="00035765">
        <w:rPr>
          <w:rFonts w:ascii="Times New Roman" w:eastAsia="Calibri" w:hAnsi="Times New Roman" w:cs="Times New Roman"/>
          <w:sz w:val="28"/>
          <w:szCs w:val="28"/>
        </w:rPr>
        <w:t>______</w:t>
      </w:r>
      <w:r w:rsidRPr="00245F38">
        <w:rPr>
          <w:rFonts w:ascii="Times New Roman" w:eastAsia="Calibri" w:hAnsi="Times New Roman" w:cs="Times New Roman"/>
          <w:sz w:val="28"/>
          <w:szCs w:val="28"/>
        </w:rPr>
        <w:t xml:space="preserve">, вул. </w:t>
      </w:r>
      <w:r w:rsidR="00035765">
        <w:rPr>
          <w:rFonts w:ascii="Times New Roman" w:eastAsia="Calibri" w:hAnsi="Times New Roman" w:cs="Times New Roman"/>
          <w:sz w:val="28"/>
          <w:szCs w:val="28"/>
        </w:rPr>
        <w:t>__________</w:t>
      </w:r>
      <w:r w:rsidRPr="00245F38">
        <w:rPr>
          <w:rFonts w:ascii="Times New Roman" w:eastAsia="Calibri" w:hAnsi="Times New Roman" w:cs="Times New Roman"/>
          <w:sz w:val="28"/>
          <w:szCs w:val="28"/>
        </w:rPr>
        <w:t xml:space="preserve">, будинок </w:t>
      </w:r>
      <w:r w:rsidR="00035765">
        <w:rPr>
          <w:rFonts w:ascii="Times New Roman" w:eastAsia="Calibri" w:hAnsi="Times New Roman" w:cs="Times New Roman"/>
          <w:sz w:val="28"/>
          <w:szCs w:val="28"/>
        </w:rPr>
        <w:t>____</w:t>
      </w:r>
      <w:r w:rsidRPr="00245F38">
        <w:rPr>
          <w:rFonts w:ascii="Times New Roman" w:eastAsia="Calibri" w:hAnsi="Times New Roman" w:cs="Times New Roman"/>
          <w:sz w:val="28"/>
          <w:szCs w:val="28"/>
        </w:rPr>
        <w:t>, проводився без ухвали слідчого судді.</w:t>
      </w:r>
    </w:p>
    <w:p w:rsidR="00245F38" w:rsidRPr="00245F38" w:rsidRDefault="00245F38" w:rsidP="00245F38">
      <w:pPr>
        <w:spacing w:after="0" w:line="240" w:lineRule="auto"/>
        <w:ind w:firstLine="567"/>
        <w:jc w:val="both"/>
        <w:rPr>
          <w:rFonts w:ascii="Times New Roman" w:eastAsia="Calibri" w:hAnsi="Times New Roman" w:cs="Times New Roman"/>
          <w:sz w:val="28"/>
          <w:szCs w:val="28"/>
        </w:rPr>
      </w:pPr>
      <w:r w:rsidRPr="00245F38">
        <w:rPr>
          <w:rFonts w:ascii="Times New Roman" w:eastAsia="Calibri" w:hAnsi="Times New Roman" w:cs="Times New Roman"/>
          <w:sz w:val="28"/>
          <w:szCs w:val="28"/>
        </w:rPr>
        <w:t xml:space="preserve">На підставі протоколу автоматизованого визначення слідчого судді від                  25 серпня 2021 року зазначена скарга розподілена для розгляду слідчому судді </w:t>
      </w:r>
      <w:proofErr w:type="spellStart"/>
      <w:r w:rsidRPr="00245F38">
        <w:rPr>
          <w:rFonts w:ascii="Times New Roman" w:eastAsia="Calibri" w:hAnsi="Times New Roman" w:cs="Times New Roman"/>
          <w:sz w:val="28"/>
          <w:szCs w:val="28"/>
        </w:rPr>
        <w:t>Кондрашову</w:t>
      </w:r>
      <w:proofErr w:type="spellEnd"/>
      <w:r w:rsidRPr="00245F38">
        <w:rPr>
          <w:rFonts w:ascii="Times New Roman" w:eastAsia="Calibri" w:hAnsi="Times New Roman" w:cs="Times New Roman"/>
          <w:sz w:val="28"/>
          <w:szCs w:val="28"/>
        </w:rPr>
        <w:t xml:space="preserve"> І.А.</w:t>
      </w:r>
    </w:p>
    <w:p w:rsidR="00245F38" w:rsidRPr="00245F38" w:rsidRDefault="00245F38" w:rsidP="00245F38">
      <w:pPr>
        <w:spacing w:after="0" w:line="240" w:lineRule="auto"/>
        <w:ind w:firstLine="567"/>
        <w:jc w:val="both"/>
        <w:rPr>
          <w:rFonts w:ascii="Times New Roman" w:eastAsia="Calibri" w:hAnsi="Times New Roman" w:cs="Times New Roman"/>
          <w:sz w:val="28"/>
          <w:szCs w:val="28"/>
        </w:rPr>
      </w:pPr>
      <w:r w:rsidRPr="00245F38">
        <w:rPr>
          <w:rFonts w:ascii="Times New Roman" w:eastAsia="Calibri" w:hAnsi="Times New Roman" w:cs="Times New Roman"/>
          <w:sz w:val="28"/>
          <w:szCs w:val="28"/>
        </w:rPr>
        <w:t>Відповідно до положень КПК України клопотання, заяви, скарги під час досудового розслідування розглядає слідчій суддя місцевого суду, у межах територіальної юрисдикції якого знаходиться орган досудового розслідування. З урахуванням положень частини шостої статті 9 КПК України зазначене правило слід застосовувати і до розгляду скарг, клопотань, територіальна підсудність, щодо яких прямо не визначена процесуальним законом.</w:t>
      </w:r>
    </w:p>
    <w:p w:rsidR="00245F38" w:rsidRPr="00245F38" w:rsidRDefault="00245F38" w:rsidP="00245F38">
      <w:pPr>
        <w:spacing w:after="0" w:line="240" w:lineRule="auto"/>
        <w:ind w:firstLine="567"/>
        <w:jc w:val="both"/>
        <w:rPr>
          <w:rFonts w:ascii="Times New Roman" w:eastAsia="Calibri" w:hAnsi="Times New Roman" w:cs="Times New Roman"/>
          <w:sz w:val="28"/>
          <w:szCs w:val="28"/>
        </w:rPr>
      </w:pPr>
      <w:r w:rsidRPr="00245F38">
        <w:rPr>
          <w:rFonts w:ascii="Times New Roman" w:eastAsia="Calibri" w:hAnsi="Times New Roman" w:cs="Times New Roman"/>
          <w:sz w:val="28"/>
          <w:szCs w:val="28"/>
        </w:rPr>
        <w:t>Отже, територіальна підсудність повинна визначатись за місцем знаходження (реєстрації) відповідного державного органу, який є юридичною особою та в складі якого є слідчий підрозділ.</w:t>
      </w:r>
    </w:p>
    <w:p w:rsidR="00245F38" w:rsidRPr="00245F38" w:rsidRDefault="00245F38" w:rsidP="00245F38">
      <w:pPr>
        <w:spacing w:after="0" w:line="240" w:lineRule="auto"/>
        <w:ind w:firstLine="567"/>
        <w:jc w:val="both"/>
        <w:rPr>
          <w:rFonts w:ascii="Times New Roman" w:eastAsia="Calibri" w:hAnsi="Times New Roman" w:cs="Times New Roman"/>
          <w:sz w:val="28"/>
          <w:szCs w:val="28"/>
        </w:rPr>
      </w:pPr>
      <w:r w:rsidRPr="00245F38">
        <w:rPr>
          <w:rFonts w:ascii="Times New Roman" w:eastAsia="Calibri" w:hAnsi="Times New Roman" w:cs="Times New Roman"/>
          <w:sz w:val="28"/>
          <w:szCs w:val="28"/>
        </w:rPr>
        <w:t xml:space="preserve">Слідчий суддя встановив, що оскільки </w:t>
      </w:r>
      <w:r w:rsidRPr="00245F38">
        <w:rPr>
          <w:rFonts w:ascii="Times New Roman" w:eastAsia="Calibri" w:hAnsi="Times New Roman" w:cs="Times New Roman"/>
          <w:color w:val="000000"/>
          <w:sz w:val="27"/>
          <w:szCs w:val="27"/>
        </w:rPr>
        <w:t xml:space="preserve">Головне управління Національної поліції в Дніпропетровській області знаходиться в межах територіальної юрисдикції </w:t>
      </w:r>
      <w:proofErr w:type="spellStart"/>
      <w:r w:rsidRPr="00245F38">
        <w:rPr>
          <w:rFonts w:ascii="Times New Roman" w:eastAsia="Calibri" w:hAnsi="Times New Roman" w:cs="Times New Roman"/>
          <w:color w:val="000000"/>
          <w:sz w:val="27"/>
          <w:szCs w:val="27"/>
        </w:rPr>
        <w:t>Бабушкінського</w:t>
      </w:r>
      <w:proofErr w:type="spellEnd"/>
      <w:r w:rsidRPr="00245F38">
        <w:rPr>
          <w:rFonts w:ascii="Times New Roman" w:eastAsia="Calibri" w:hAnsi="Times New Roman" w:cs="Times New Roman"/>
          <w:color w:val="000000"/>
          <w:sz w:val="27"/>
          <w:szCs w:val="27"/>
        </w:rPr>
        <w:t xml:space="preserve"> районного суду міста Дніпропетровська, то справа підсудна цьому суду.</w:t>
      </w:r>
    </w:p>
    <w:p w:rsidR="00245F38" w:rsidRPr="00245F38" w:rsidRDefault="00245F38" w:rsidP="00245F38">
      <w:pPr>
        <w:spacing w:after="0" w:line="240" w:lineRule="auto"/>
        <w:ind w:firstLine="567"/>
        <w:jc w:val="both"/>
        <w:rPr>
          <w:rFonts w:ascii="Times New Roman" w:eastAsia="Calibri" w:hAnsi="Times New Roman" w:cs="Times New Roman"/>
          <w:sz w:val="28"/>
          <w:szCs w:val="28"/>
        </w:rPr>
      </w:pPr>
      <w:r w:rsidRPr="00245F38">
        <w:rPr>
          <w:rFonts w:ascii="Times New Roman" w:eastAsia="Calibri" w:hAnsi="Times New Roman" w:cs="Times New Roman"/>
          <w:sz w:val="28"/>
          <w:szCs w:val="28"/>
        </w:rPr>
        <w:t xml:space="preserve">Відповідно до частини першої статті 306 КПК України скарги на рішення, дії чи бездіяльність слідчого, </w:t>
      </w:r>
      <w:proofErr w:type="spellStart"/>
      <w:r w:rsidRPr="00245F38">
        <w:rPr>
          <w:rFonts w:ascii="Times New Roman" w:eastAsia="Calibri" w:hAnsi="Times New Roman" w:cs="Times New Roman"/>
          <w:sz w:val="28"/>
          <w:szCs w:val="28"/>
        </w:rPr>
        <w:t>дізнавача</w:t>
      </w:r>
      <w:proofErr w:type="spellEnd"/>
      <w:r w:rsidRPr="00245F38">
        <w:rPr>
          <w:rFonts w:ascii="Times New Roman" w:eastAsia="Calibri" w:hAnsi="Times New Roman" w:cs="Times New Roman"/>
          <w:sz w:val="28"/>
          <w:szCs w:val="28"/>
        </w:rPr>
        <w:t xml:space="preserve"> чи прокурора розглядаються слідчим суддею місцевого суду, а в кримінальних провадженнях щодо кримінальних правопорушень, віднесених до підсудності Вищого антикорупційного суду, - слідчим суддею Вищого антикорупційного суду згідно з правилами судового розгляду, передбаченими </w:t>
      </w:r>
      <w:hyperlink r:id="rId7" w:anchor="n2799" w:history="1">
        <w:r w:rsidRPr="00245F38">
          <w:rPr>
            <w:rFonts w:ascii="Times New Roman" w:eastAsia="Calibri" w:hAnsi="Times New Roman" w:cs="Times New Roman"/>
            <w:sz w:val="28"/>
            <w:szCs w:val="28"/>
          </w:rPr>
          <w:t>статтями 318-380</w:t>
        </w:r>
      </w:hyperlink>
      <w:r w:rsidRPr="00245F38">
        <w:rPr>
          <w:rFonts w:ascii="Times New Roman" w:eastAsia="Calibri" w:hAnsi="Times New Roman" w:cs="Times New Roman"/>
          <w:sz w:val="28"/>
          <w:szCs w:val="28"/>
        </w:rPr>
        <w:t> цього Кодексу, з урахуванням положень цієї глави.</w:t>
      </w:r>
    </w:p>
    <w:p w:rsidR="00245F38" w:rsidRPr="00245F38" w:rsidRDefault="00245F38" w:rsidP="00245F38">
      <w:pPr>
        <w:spacing w:after="0" w:line="240" w:lineRule="auto"/>
        <w:ind w:firstLine="567"/>
        <w:jc w:val="both"/>
        <w:rPr>
          <w:rFonts w:ascii="Times New Roman" w:eastAsia="Calibri" w:hAnsi="Times New Roman" w:cs="Times New Roman"/>
          <w:sz w:val="28"/>
          <w:szCs w:val="28"/>
        </w:rPr>
      </w:pPr>
      <w:bookmarkStart w:id="1" w:name="n6255"/>
      <w:bookmarkStart w:id="2" w:name="n2720"/>
      <w:bookmarkEnd w:id="1"/>
      <w:bookmarkEnd w:id="2"/>
      <w:r w:rsidRPr="00245F38">
        <w:rPr>
          <w:rFonts w:ascii="Times New Roman" w:eastAsia="Calibri" w:hAnsi="Times New Roman" w:cs="Times New Roman"/>
          <w:sz w:val="28"/>
          <w:szCs w:val="28"/>
        </w:rPr>
        <w:t>Частиною другою цієї ж статті визначено, що скарги на рішення, дії чи бездіяльність під час досудового розслідування розглядаються не пізніше сімдесяти двох годин з моменту надходження відповідної скарги, крім скарг на рішення про закриття кримінального провадження, які розглядаються не пізніше п’яти днів з моменту надходження скарги.</w:t>
      </w:r>
    </w:p>
    <w:p w:rsidR="00245F38" w:rsidRPr="00245F38" w:rsidRDefault="00245F38" w:rsidP="00245F38">
      <w:pPr>
        <w:spacing w:after="0" w:line="240" w:lineRule="auto"/>
        <w:ind w:firstLine="567"/>
        <w:jc w:val="both"/>
        <w:rPr>
          <w:rFonts w:ascii="Times New Roman" w:eastAsia="Calibri" w:hAnsi="Times New Roman" w:cs="Times New Roman"/>
          <w:sz w:val="28"/>
          <w:szCs w:val="28"/>
        </w:rPr>
      </w:pPr>
      <w:bookmarkStart w:id="3" w:name="n2721"/>
      <w:bookmarkEnd w:id="3"/>
      <w:r w:rsidRPr="00245F38">
        <w:rPr>
          <w:rFonts w:ascii="Times New Roman" w:eastAsia="Calibri" w:hAnsi="Times New Roman" w:cs="Times New Roman"/>
          <w:sz w:val="28"/>
          <w:szCs w:val="28"/>
        </w:rPr>
        <w:t xml:space="preserve">Згідно із частиною третьою статті 306 КПК України розгляд скарг на рішення, дії чи бездіяльність під час досудового розслідування здійснюється за обов’язкової участі особи, яка подала скаргу, чи її захисника, представника та слідчого, </w:t>
      </w:r>
      <w:proofErr w:type="spellStart"/>
      <w:r w:rsidRPr="00245F38">
        <w:rPr>
          <w:rFonts w:ascii="Times New Roman" w:eastAsia="Calibri" w:hAnsi="Times New Roman" w:cs="Times New Roman"/>
          <w:sz w:val="28"/>
          <w:szCs w:val="28"/>
        </w:rPr>
        <w:t>дізнавача</w:t>
      </w:r>
      <w:proofErr w:type="spellEnd"/>
      <w:r w:rsidRPr="00245F38">
        <w:rPr>
          <w:rFonts w:ascii="Times New Roman" w:eastAsia="Calibri" w:hAnsi="Times New Roman" w:cs="Times New Roman"/>
          <w:sz w:val="28"/>
          <w:szCs w:val="28"/>
        </w:rPr>
        <w:t xml:space="preserve"> чи прокурора, рішення, дії чи бездіяльність яких оскаржується. Відсутність слідчого, </w:t>
      </w:r>
      <w:proofErr w:type="spellStart"/>
      <w:r w:rsidRPr="00245F38">
        <w:rPr>
          <w:rFonts w:ascii="Times New Roman" w:eastAsia="Calibri" w:hAnsi="Times New Roman" w:cs="Times New Roman"/>
          <w:sz w:val="28"/>
          <w:szCs w:val="28"/>
        </w:rPr>
        <w:t>дізнавача</w:t>
      </w:r>
      <w:proofErr w:type="spellEnd"/>
      <w:r w:rsidRPr="00245F38">
        <w:rPr>
          <w:rFonts w:ascii="Times New Roman" w:eastAsia="Calibri" w:hAnsi="Times New Roman" w:cs="Times New Roman"/>
          <w:sz w:val="28"/>
          <w:szCs w:val="28"/>
        </w:rPr>
        <w:t xml:space="preserve"> чи прокурора не є перешкодою для розгляду скарги.</w:t>
      </w:r>
    </w:p>
    <w:p w:rsidR="00245F38" w:rsidRPr="00245F38" w:rsidRDefault="00245F38" w:rsidP="00245F38">
      <w:pPr>
        <w:spacing w:after="0" w:line="240" w:lineRule="auto"/>
        <w:ind w:firstLine="567"/>
        <w:jc w:val="both"/>
        <w:rPr>
          <w:rFonts w:ascii="Times New Roman" w:eastAsia="Calibri" w:hAnsi="Times New Roman" w:cs="Times New Roman"/>
          <w:sz w:val="28"/>
          <w:szCs w:val="28"/>
        </w:rPr>
      </w:pPr>
      <w:r w:rsidRPr="00245F38">
        <w:rPr>
          <w:rFonts w:ascii="Times New Roman" w:eastAsia="Calibri" w:hAnsi="Times New Roman" w:cs="Times New Roman"/>
          <w:color w:val="000000"/>
          <w:sz w:val="27"/>
          <w:szCs w:val="27"/>
        </w:rPr>
        <w:t xml:space="preserve">Суддя </w:t>
      </w:r>
      <w:proofErr w:type="spellStart"/>
      <w:r w:rsidRPr="00245F38">
        <w:rPr>
          <w:rFonts w:ascii="Times New Roman" w:eastAsia="Calibri" w:hAnsi="Times New Roman" w:cs="Times New Roman"/>
          <w:color w:val="000000"/>
          <w:sz w:val="27"/>
          <w:szCs w:val="27"/>
        </w:rPr>
        <w:t>Кондрашов</w:t>
      </w:r>
      <w:proofErr w:type="spellEnd"/>
      <w:r w:rsidRPr="00245F38">
        <w:rPr>
          <w:rFonts w:ascii="Times New Roman" w:eastAsia="Calibri" w:hAnsi="Times New Roman" w:cs="Times New Roman"/>
          <w:color w:val="000000"/>
          <w:sz w:val="27"/>
          <w:szCs w:val="27"/>
        </w:rPr>
        <w:t xml:space="preserve"> І.А. надіслав пояснення від 23 липня 2024 року, які надійшли до Вищої ради правосуддя 24 липня 2024 року (вх. № 2734/0/6-24), в яких він зазначив, що наприкінці 2021 року йому, як слідчому судді, стало відомо, що на території юрисдикції </w:t>
      </w:r>
      <w:proofErr w:type="spellStart"/>
      <w:r w:rsidRPr="00245F38">
        <w:rPr>
          <w:rFonts w:ascii="Times New Roman" w:eastAsia="Calibri" w:hAnsi="Times New Roman" w:cs="Times New Roman"/>
          <w:color w:val="000000"/>
          <w:sz w:val="27"/>
          <w:szCs w:val="27"/>
        </w:rPr>
        <w:t>Бабушкінського</w:t>
      </w:r>
      <w:proofErr w:type="spellEnd"/>
      <w:r w:rsidRPr="00245F38">
        <w:rPr>
          <w:rFonts w:ascii="Times New Roman" w:eastAsia="Calibri" w:hAnsi="Times New Roman" w:cs="Times New Roman"/>
          <w:color w:val="000000"/>
          <w:sz w:val="27"/>
          <w:szCs w:val="27"/>
        </w:rPr>
        <w:t xml:space="preserve"> районного суду міста Дніпропетровська незаконно затримано </w:t>
      </w:r>
      <w:r w:rsidRPr="00245F38">
        <w:rPr>
          <w:rFonts w:ascii="Times New Roman" w:eastAsia="Calibri" w:hAnsi="Times New Roman" w:cs="Times New Roman"/>
          <w:sz w:val="28"/>
          <w:szCs w:val="28"/>
        </w:rPr>
        <w:t xml:space="preserve">та поміщено до ізолятора тимчасового утримання </w:t>
      </w:r>
      <w:r w:rsidR="00035765">
        <w:rPr>
          <w:rFonts w:ascii="Times New Roman" w:eastAsia="Calibri" w:hAnsi="Times New Roman" w:cs="Times New Roman"/>
          <w:sz w:val="28"/>
          <w:szCs w:val="28"/>
        </w:rPr>
        <w:t>ОСОБА_1.</w:t>
      </w:r>
      <w:r w:rsidRPr="00245F38">
        <w:rPr>
          <w:rFonts w:ascii="Times New Roman" w:eastAsia="Calibri" w:hAnsi="Times New Roman" w:cs="Times New Roman"/>
          <w:sz w:val="28"/>
          <w:szCs w:val="28"/>
        </w:rPr>
        <w:t xml:space="preserve"> Дана інформація набула розголосу оскільки у </w:t>
      </w:r>
      <w:r w:rsidR="00035765">
        <w:rPr>
          <w:rFonts w:ascii="Times New Roman" w:eastAsia="Calibri" w:hAnsi="Times New Roman" w:cs="Times New Roman"/>
          <w:sz w:val="28"/>
          <w:szCs w:val="28"/>
        </w:rPr>
        <w:t>ОСОБА_1</w:t>
      </w:r>
      <w:r w:rsidRPr="00245F38">
        <w:rPr>
          <w:rFonts w:ascii="Times New Roman" w:eastAsia="Calibri" w:hAnsi="Times New Roman" w:cs="Times New Roman"/>
          <w:sz w:val="28"/>
          <w:szCs w:val="28"/>
        </w:rPr>
        <w:t xml:space="preserve"> були проблеми зі здоров’ям, він втрачав свідомість під час затримання, був непритомним, коли зачитували протокол затримання.</w:t>
      </w:r>
    </w:p>
    <w:p w:rsidR="00245F38" w:rsidRPr="00245F38" w:rsidRDefault="00245F38" w:rsidP="00245F38">
      <w:pPr>
        <w:spacing w:after="0" w:line="240" w:lineRule="auto"/>
        <w:ind w:firstLine="567"/>
        <w:jc w:val="both"/>
        <w:rPr>
          <w:rFonts w:ascii="Times New Roman" w:eastAsia="Calibri" w:hAnsi="Times New Roman" w:cs="Times New Roman"/>
          <w:sz w:val="28"/>
          <w:szCs w:val="28"/>
        </w:rPr>
      </w:pPr>
      <w:r w:rsidRPr="00245F38">
        <w:rPr>
          <w:rFonts w:ascii="Times New Roman" w:eastAsia="Calibri" w:hAnsi="Times New Roman" w:cs="Times New Roman"/>
          <w:sz w:val="28"/>
          <w:szCs w:val="28"/>
        </w:rPr>
        <w:t xml:space="preserve">Частиною другою статті 206 КПУ України передбачено, що якщо слідчий суддя отримує з будь-яких джерел відомості, які створюють обґрунтовану підозру, що в межах територіальної юрисдикції суду знаходиться особа, позбавлена свободи за відсутності судового рішення, яке набрало законної сили, або не звільнена з-під варти після внесення застави в установленому цим Кодексом порядку, він зобов’язаний постановити ухвалу, якою має зобов’язати будь-який орган державної влади чи службову особу, під вартою яких тримається особа, негайно доставити цю особу до слідчого судді для з’ясування підстав позбавлення свободи. </w:t>
      </w:r>
    </w:p>
    <w:p w:rsidR="00245F38" w:rsidRPr="00245F38" w:rsidRDefault="00245F38" w:rsidP="00245F38">
      <w:pPr>
        <w:spacing w:after="0" w:line="240" w:lineRule="auto"/>
        <w:ind w:firstLine="567"/>
        <w:jc w:val="both"/>
        <w:rPr>
          <w:rFonts w:ascii="Times New Roman" w:eastAsia="Calibri" w:hAnsi="Times New Roman" w:cs="Times New Roman"/>
          <w:sz w:val="28"/>
          <w:szCs w:val="28"/>
        </w:rPr>
      </w:pPr>
      <w:r w:rsidRPr="00245F38">
        <w:rPr>
          <w:rFonts w:ascii="Times New Roman" w:eastAsia="Calibri" w:hAnsi="Times New Roman" w:cs="Times New Roman"/>
          <w:sz w:val="28"/>
          <w:szCs w:val="28"/>
        </w:rPr>
        <w:t>Відповідно до пункту 18 статті 3 КПК України слідчий суддя - суддя суду першої інстанції, до повноважень якого належить здійснення у порядку, передбаченому цим Кодексом, судового контролю за дотриманням прав, свобод та інтересів осіб у кримінальному провадженні.</w:t>
      </w:r>
    </w:p>
    <w:p w:rsidR="00245F38" w:rsidRPr="00245F38" w:rsidRDefault="00245F38" w:rsidP="00245F38">
      <w:pPr>
        <w:spacing w:after="0" w:line="240" w:lineRule="auto"/>
        <w:ind w:firstLine="567"/>
        <w:jc w:val="both"/>
        <w:rPr>
          <w:rFonts w:ascii="Times New Roman" w:eastAsia="Calibri" w:hAnsi="Times New Roman" w:cs="Times New Roman"/>
          <w:sz w:val="28"/>
          <w:szCs w:val="28"/>
        </w:rPr>
      </w:pPr>
      <w:r w:rsidRPr="00245F38">
        <w:rPr>
          <w:rFonts w:ascii="Times New Roman" w:eastAsia="Calibri" w:hAnsi="Times New Roman" w:cs="Times New Roman"/>
          <w:sz w:val="28"/>
          <w:szCs w:val="28"/>
        </w:rPr>
        <w:t xml:space="preserve">Скарга захисника </w:t>
      </w:r>
      <w:r w:rsidR="00035765">
        <w:rPr>
          <w:rFonts w:ascii="Times New Roman" w:eastAsia="Calibri" w:hAnsi="Times New Roman" w:cs="Times New Roman"/>
          <w:sz w:val="28"/>
          <w:szCs w:val="28"/>
        </w:rPr>
        <w:t>ОСОБА_1</w:t>
      </w:r>
      <w:r w:rsidRPr="00245F38">
        <w:rPr>
          <w:rFonts w:ascii="Times New Roman" w:eastAsia="Calibri" w:hAnsi="Times New Roman" w:cs="Times New Roman"/>
          <w:sz w:val="28"/>
          <w:szCs w:val="28"/>
        </w:rPr>
        <w:t xml:space="preserve"> надійшла до нього у провадження.</w:t>
      </w:r>
    </w:p>
    <w:p w:rsidR="00245F38" w:rsidRPr="00245F38" w:rsidRDefault="00245F38" w:rsidP="00245F38">
      <w:pPr>
        <w:spacing w:after="0" w:line="240" w:lineRule="auto"/>
        <w:ind w:firstLine="567"/>
        <w:jc w:val="both"/>
        <w:rPr>
          <w:rFonts w:ascii="Times New Roman" w:hAnsi="Times New Roman" w:cs="Times New Roman"/>
          <w:color w:val="000000"/>
          <w:sz w:val="28"/>
          <w:szCs w:val="28"/>
          <w:shd w:val="clear" w:color="auto" w:fill="FFFFFF"/>
        </w:rPr>
      </w:pPr>
      <w:r w:rsidRPr="00245F38">
        <w:rPr>
          <w:rFonts w:ascii="Times New Roman" w:hAnsi="Times New Roman"/>
          <w:sz w:val="28"/>
          <w:szCs w:val="28"/>
        </w:rPr>
        <w:t xml:space="preserve">З огляду на те, що строк розгляду даної категорії справ є </w:t>
      </w:r>
      <w:r w:rsidRPr="00245F38">
        <w:rPr>
          <w:rFonts w:ascii="Times New Roman" w:eastAsia="Calibri" w:hAnsi="Times New Roman"/>
          <w:sz w:val="28"/>
          <w:szCs w:val="28"/>
        </w:rPr>
        <w:t>не пізніше сімдесяти двох годин з моменту надходження відповідної скарги</w:t>
      </w:r>
      <w:r w:rsidRPr="00245F38">
        <w:rPr>
          <w:rFonts w:ascii="Times New Roman" w:hAnsi="Times New Roman"/>
          <w:sz w:val="28"/>
          <w:szCs w:val="28"/>
        </w:rPr>
        <w:t>, то учасники справи повідомляються завчасно телефонограмами, судовими повістками у вигляді</w:t>
      </w:r>
      <w:r w:rsidRPr="00245F38">
        <w:rPr>
          <w:rFonts w:ascii="Times New Roman" w:hAnsi="Times New Roman" w:cs="Times New Roman"/>
          <w:color w:val="000000"/>
          <w:sz w:val="28"/>
          <w:szCs w:val="28"/>
          <w:shd w:val="clear" w:color="auto" w:fill="FFFFFF"/>
        </w:rPr>
        <w:t xml:space="preserve"> </w:t>
      </w:r>
      <w:r w:rsidRPr="00245F38">
        <w:rPr>
          <w:rFonts w:ascii="Times New Roman" w:hAnsi="Times New Roman" w:cs="Times New Roman"/>
          <w:color w:val="000000"/>
          <w:sz w:val="28"/>
          <w:szCs w:val="28"/>
          <w:shd w:val="clear" w:color="auto" w:fill="FFFFFF"/>
          <w:lang w:val="en-US"/>
        </w:rPr>
        <w:t>SMS</w:t>
      </w:r>
      <w:r w:rsidRPr="00035765">
        <w:rPr>
          <w:rFonts w:ascii="Times New Roman" w:hAnsi="Times New Roman" w:cs="Times New Roman"/>
          <w:color w:val="000000"/>
          <w:sz w:val="28"/>
          <w:szCs w:val="28"/>
          <w:shd w:val="clear" w:color="auto" w:fill="FFFFFF"/>
          <w:lang w:val="ru-RU"/>
        </w:rPr>
        <w:t>-</w:t>
      </w:r>
      <w:r w:rsidRPr="00245F38">
        <w:rPr>
          <w:rFonts w:ascii="Times New Roman" w:hAnsi="Times New Roman" w:cs="Times New Roman"/>
          <w:color w:val="000000"/>
          <w:sz w:val="28"/>
          <w:szCs w:val="28"/>
          <w:shd w:val="clear" w:color="auto" w:fill="FFFFFF"/>
        </w:rPr>
        <w:t xml:space="preserve">повідомлень. Суддя зазначає, що секретар судового засідання дзвонила особисто слідчому та повідомляла про час і місце судового засідання, але слідчий ігнорував  судові виклики і не бажав брати участь у розгляді справи. </w:t>
      </w:r>
    </w:p>
    <w:p w:rsidR="00245F38" w:rsidRPr="00245F38" w:rsidRDefault="00245F38" w:rsidP="00245F38">
      <w:pPr>
        <w:spacing w:after="0" w:line="240" w:lineRule="auto"/>
        <w:ind w:firstLine="567"/>
        <w:jc w:val="both"/>
        <w:rPr>
          <w:rFonts w:ascii="Times New Roman" w:hAnsi="Times New Roman" w:cs="Times New Roman"/>
          <w:color w:val="000000"/>
          <w:sz w:val="28"/>
          <w:szCs w:val="28"/>
          <w:shd w:val="clear" w:color="auto" w:fill="FFFFFF"/>
        </w:rPr>
      </w:pPr>
      <w:r w:rsidRPr="00245F38">
        <w:rPr>
          <w:rFonts w:ascii="Times New Roman" w:hAnsi="Times New Roman" w:cs="Times New Roman"/>
          <w:color w:val="000000"/>
          <w:sz w:val="28"/>
          <w:szCs w:val="28"/>
          <w:shd w:val="clear" w:color="auto" w:fill="FFFFFF"/>
        </w:rPr>
        <w:t>В судовому засіданні ним було досліджено протокол затримання та відеозапис затримання. Неявка слідчого, як зазначив суддя у своїх поясненнях,  не перешкоджала роз</w:t>
      </w:r>
      <w:r w:rsidR="00347BF0">
        <w:rPr>
          <w:rFonts w:ascii="Times New Roman" w:hAnsi="Times New Roman" w:cs="Times New Roman"/>
          <w:color w:val="000000"/>
          <w:sz w:val="28"/>
          <w:szCs w:val="28"/>
          <w:shd w:val="clear" w:color="auto" w:fill="FFFFFF"/>
        </w:rPr>
        <w:t>гляду скарги. На думку судді, в</w:t>
      </w:r>
      <w:r w:rsidRPr="00245F38">
        <w:rPr>
          <w:rFonts w:ascii="Times New Roman" w:hAnsi="Times New Roman" w:cs="Times New Roman"/>
          <w:color w:val="000000"/>
          <w:sz w:val="28"/>
          <w:szCs w:val="28"/>
          <w:shd w:val="clear" w:color="auto" w:fill="FFFFFF"/>
        </w:rPr>
        <w:t xml:space="preserve">бачається незгода прокуратури з постановою, яку він постановив та визнав затримання </w:t>
      </w:r>
      <w:r w:rsidR="00035765">
        <w:rPr>
          <w:rFonts w:ascii="Times New Roman" w:hAnsi="Times New Roman" w:cs="Times New Roman"/>
          <w:color w:val="000000"/>
          <w:sz w:val="28"/>
          <w:szCs w:val="28"/>
          <w:shd w:val="clear" w:color="auto" w:fill="FFFFFF"/>
        </w:rPr>
        <w:t>ОСОБА_1</w:t>
      </w:r>
      <w:r w:rsidRPr="00245F38">
        <w:rPr>
          <w:rFonts w:ascii="Times New Roman" w:hAnsi="Times New Roman" w:cs="Times New Roman"/>
          <w:color w:val="000000"/>
          <w:sz w:val="28"/>
          <w:szCs w:val="28"/>
          <w:shd w:val="clear" w:color="auto" w:fill="FFFFFF"/>
        </w:rPr>
        <w:t xml:space="preserve"> незаконним. </w:t>
      </w:r>
    </w:p>
    <w:p w:rsidR="00245F38" w:rsidRPr="00245F38" w:rsidRDefault="00245F38" w:rsidP="00245F38">
      <w:pPr>
        <w:spacing w:after="0" w:line="240" w:lineRule="auto"/>
        <w:ind w:firstLine="567"/>
        <w:jc w:val="both"/>
        <w:rPr>
          <w:rFonts w:ascii="Times New Roman" w:hAnsi="Times New Roman" w:cs="Times New Roman"/>
          <w:sz w:val="28"/>
          <w:szCs w:val="28"/>
          <w:shd w:val="clear" w:color="auto" w:fill="FFFFFF"/>
        </w:rPr>
      </w:pPr>
      <w:r w:rsidRPr="00245F38">
        <w:rPr>
          <w:rFonts w:ascii="Times New Roman" w:hAnsi="Times New Roman" w:cs="Times New Roman"/>
          <w:sz w:val="28"/>
          <w:szCs w:val="28"/>
          <w:shd w:val="clear" w:color="auto" w:fill="FFFFFF"/>
        </w:rPr>
        <w:t>Статтею 135 КПК України передбачено порядок здійснення виклику в кримінальному провадженні, зокрема, шляхом вручення повістки про виклик, надіслання її поштою, електронною поштою чи факсимільним зв'язком, здійснення виклику по телефону або телеграмою.</w:t>
      </w:r>
    </w:p>
    <w:p w:rsidR="00245F38" w:rsidRPr="00245F38" w:rsidRDefault="00245F38" w:rsidP="00245F38">
      <w:pPr>
        <w:spacing w:after="0" w:line="240" w:lineRule="auto"/>
        <w:ind w:firstLine="567"/>
        <w:jc w:val="both"/>
        <w:rPr>
          <w:rFonts w:ascii="Times New Roman" w:hAnsi="Times New Roman" w:cs="Times New Roman"/>
          <w:sz w:val="28"/>
          <w:szCs w:val="28"/>
          <w:shd w:val="clear" w:color="auto" w:fill="FFFFFF"/>
        </w:rPr>
      </w:pPr>
      <w:r w:rsidRPr="00245F38">
        <w:rPr>
          <w:rFonts w:ascii="Times New Roman" w:hAnsi="Times New Roman" w:cs="Times New Roman"/>
          <w:sz w:val="28"/>
          <w:szCs w:val="28"/>
          <w:shd w:val="clear" w:color="auto" w:fill="FFFFFF"/>
        </w:rPr>
        <w:t>Згідно з вимогами частин першої та третьої статті 111 КПК України, повідомлення у кримінальному провадженні є процесуальною дією, за допомогою якої слідчий, прокурор, слідчий суддя чи суд повідомляє певного учасника кримінального провадження про прийняте процесуальне рішення чи здійснену процесуальну дію.</w:t>
      </w:r>
    </w:p>
    <w:p w:rsidR="00245F38" w:rsidRPr="00245F38" w:rsidRDefault="00245F38" w:rsidP="00245F38">
      <w:pPr>
        <w:spacing w:after="0" w:line="240" w:lineRule="auto"/>
        <w:ind w:firstLine="567"/>
        <w:jc w:val="both"/>
        <w:rPr>
          <w:rFonts w:ascii="Times New Roman" w:hAnsi="Times New Roman" w:cs="Times New Roman"/>
          <w:sz w:val="28"/>
          <w:szCs w:val="28"/>
          <w:shd w:val="clear" w:color="auto" w:fill="FFFFFF"/>
        </w:rPr>
      </w:pPr>
      <w:r w:rsidRPr="00245F38">
        <w:rPr>
          <w:rFonts w:ascii="Times New Roman" w:hAnsi="Times New Roman" w:cs="Times New Roman"/>
          <w:sz w:val="28"/>
          <w:szCs w:val="28"/>
          <w:shd w:val="clear" w:color="auto" w:fill="FFFFFF"/>
        </w:rPr>
        <w:t>Повідомлення здійснюється у порядку, передбаченому главою 11 КПК України.</w:t>
      </w:r>
    </w:p>
    <w:p w:rsidR="00245F38" w:rsidRPr="00245F38" w:rsidRDefault="00245F38" w:rsidP="00245F38">
      <w:pPr>
        <w:spacing w:after="0" w:line="240" w:lineRule="auto"/>
        <w:ind w:firstLine="567"/>
        <w:jc w:val="both"/>
        <w:rPr>
          <w:rFonts w:ascii="Times New Roman" w:hAnsi="Times New Roman" w:cs="Times New Roman"/>
          <w:sz w:val="28"/>
          <w:szCs w:val="28"/>
          <w:shd w:val="clear" w:color="auto" w:fill="FFFFFF"/>
        </w:rPr>
      </w:pPr>
      <w:r w:rsidRPr="00245F38">
        <w:rPr>
          <w:rFonts w:ascii="Times New Roman" w:hAnsi="Times New Roman" w:cs="Times New Roman"/>
          <w:sz w:val="28"/>
          <w:szCs w:val="28"/>
          <w:shd w:val="clear" w:color="auto" w:fill="FFFFFF"/>
        </w:rPr>
        <w:t>Відповідно до частини першої статті 73 КПК України секретар судового засідання: </w:t>
      </w:r>
      <w:bookmarkStart w:id="4" w:name="RichViewCheckpoint3"/>
      <w:bookmarkEnd w:id="4"/>
      <w:r w:rsidRPr="00245F38">
        <w:rPr>
          <w:rFonts w:ascii="Times New Roman" w:hAnsi="Times New Roman" w:cs="Times New Roman"/>
          <w:sz w:val="28"/>
          <w:szCs w:val="28"/>
          <w:shd w:val="clear" w:color="auto" w:fill="FFFFFF"/>
        </w:rPr>
        <w:t>1) здійснює судові виклики і повідомлення; </w:t>
      </w:r>
      <w:bookmarkStart w:id="5" w:name="RichViewCheckpoint4"/>
      <w:bookmarkEnd w:id="5"/>
      <w:r w:rsidRPr="00245F38">
        <w:rPr>
          <w:rFonts w:ascii="Times New Roman" w:hAnsi="Times New Roman" w:cs="Times New Roman"/>
          <w:sz w:val="28"/>
          <w:szCs w:val="28"/>
          <w:shd w:val="clear" w:color="auto" w:fill="FFFFFF"/>
        </w:rPr>
        <w:t>2) перевіряє наявність та з’ясовує причини відсутності осіб, яких було викликано до суду, і доповідає про це головуючому; </w:t>
      </w:r>
      <w:bookmarkStart w:id="6" w:name="RichViewCheckpoint5"/>
      <w:bookmarkEnd w:id="6"/>
      <w:r w:rsidRPr="00245F38">
        <w:rPr>
          <w:rFonts w:ascii="Times New Roman" w:hAnsi="Times New Roman" w:cs="Times New Roman"/>
          <w:sz w:val="28"/>
          <w:szCs w:val="28"/>
          <w:shd w:val="clear" w:color="auto" w:fill="FFFFFF"/>
        </w:rPr>
        <w:t>3) забезпечує контроль за повним фіксуванням судового засідання технічними засобами; </w:t>
      </w:r>
      <w:bookmarkStart w:id="7" w:name="RichViewCheckpoint6"/>
      <w:bookmarkEnd w:id="7"/>
      <w:r w:rsidRPr="00245F38">
        <w:rPr>
          <w:rFonts w:ascii="Times New Roman" w:hAnsi="Times New Roman" w:cs="Times New Roman"/>
          <w:sz w:val="28"/>
          <w:szCs w:val="28"/>
          <w:shd w:val="clear" w:color="auto" w:fill="FFFFFF"/>
        </w:rPr>
        <w:t>4) веде журнал судового засідання; </w:t>
      </w:r>
      <w:bookmarkStart w:id="8" w:name="RichViewCheckpoint7"/>
      <w:bookmarkEnd w:id="8"/>
      <w:r w:rsidRPr="00245F38">
        <w:rPr>
          <w:rFonts w:ascii="Times New Roman" w:hAnsi="Times New Roman" w:cs="Times New Roman"/>
          <w:sz w:val="28"/>
          <w:szCs w:val="28"/>
          <w:shd w:val="clear" w:color="auto" w:fill="FFFFFF"/>
        </w:rPr>
        <w:t>5) оформляє матеріали кримінального провадження в суді; </w:t>
      </w:r>
      <w:bookmarkStart w:id="9" w:name="RichViewCheckpoint8"/>
      <w:bookmarkEnd w:id="9"/>
      <w:r w:rsidRPr="00245F38">
        <w:rPr>
          <w:rFonts w:ascii="Times New Roman" w:hAnsi="Times New Roman" w:cs="Times New Roman"/>
          <w:sz w:val="28"/>
          <w:szCs w:val="28"/>
          <w:shd w:val="clear" w:color="auto" w:fill="FFFFFF"/>
        </w:rPr>
        <w:t>6) виконує інші доручення головуючого в судовому засіданні.</w:t>
      </w:r>
    </w:p>
    <w:p w:rsidR="00245F38" w:rsidRPr="00245F38" w:rsidRDefault="00245F38" w:rsidP="00245F38">
      <w:pPr>
        <w:spacing w:after="0" w:line="240" w:lineRule="auto"/>
        <w:ind w:firstLine="567"/>
        <w:jc w:val="both"/>
        <w:rPr>
          <w:rFonts w:ascii="Times New Roman" w:hAnsi="Times New Roman" w:cs="Times New Roman"/>
          <w:sz w:val="28"/>
          <w:szCs w:val="28"/>
          <w:shd w:val="clear" w:color="auto" w:fill="FFFFFF"/>
        </w:rPr>
      </w:pPr>
      <w:bookmarkStart w:id="10" w:name="RichViewCheckpoint9"/>
      <w:bookmarkEnd w:id="10"/>
      <w:r w:rsidRPr="00245F38">
        <w:rPr>
          <w:rFonts w:ascii="Times New Roman" w:hAnsi="Times New Roman" w:cs="Times New Roman"/>
          <w:sz w:val="28"/>
          <w:szCs w:val="28"/>
          <w:shd w:val="clear" w:color="auto" w:fill="FFFFFF"/>
        </w:rPr>
        <w:t>Відповідно до частини першої статті 136 КПК України належним підтвердженням отримання особою повістки про виклик або ознайомлення з її змістом іншим шляхом є розпис особи про отримання повістки, в тому числі на поштовому повідомленні, відеозапис вручення особі повістки, будь-які інші дані, які підтверджують факт вручення особі повістки про виклик або ознайомлення з її змістом.</w:t>
      </w:r>
    </w:p>
    <w:p w:rsidR="00245F38" w:rsidRPr="00245F38" w:rsidRDefault="00245F38" w:rsidP="00245F38">
      <w:pPr>
        <w:spacing w:after="0" w:line="240" w:lineRule="auto"/>
        <w:ind w:firstLine="567"/>
        <w:jc w:val="both"/>
        <w:rPr>
          <w:rFonts w:ascii="Times New Roman" w:hAnsi="Times New Roman" w:cs="Times New Roman"/>
          <w:sz w:val="28"/>
          <w:szCs w:val="28"/>
          <w:shd w:val="clear" w:color="auto" w:fill="FFFFFF"/>
        </w:rPr>
      </w:pPr>
      <w:r w:rsidRPr="00245F38">
        <w:rPr>
          <w:rFonts w:ascii="Times New Roman" w:hAnsi="Times New Roman" w:cs="Times New Roman"/>
          <w:sz w:val="28"/>
          <w:szCs w:val="28"/>
          <w:shd w:val="clear" w:color="auto" w:fill="FFFFFF"/>
        </w:rPr>
        <w:t>Згідно з вимогами статті 112 КПК України, у повідомленні повинно бути зазначено: 1) прізвище та посада слідчого, прокурора, слідчого судді, найменування суду, який здійснює повідомлення; 2) адреса установи, яка здійснює повідомлення, номер телефону чи інших засобів зв’язку; 3) ім’я (найменування) особи, яка повідомляється, та її адреса; 4) найменування (номер) кримінального провадження, в рамках якого здійснюється повідомлення; 5) процесуальний статус, в якому перебуває особа, що повідомляється; 6) дата, час та місце проведення процесуальної дії, про яку повідомляється особа; 7) інформація про процесуальну дію (дії), яка буде проведена, або про здійснену процесуальну дію чи прийняте процесуальне рішення, про які повідомляється особа; 8) вказівка щодо необов’язковості участі в процесуальній дії та її проведення без участі особи, яка повідомляється, в разі її неприбуття; 9) підпис слідчого, прокурора, слідчого судді, судді, який здійснив виклик.</w:t>
      </w:r>
    </w:p>
    <w:p w:rsidR="00245F38" w:rsidRPr="00245F38" w:rsidRDefault="00245F38" w:rsidP="00245F38">
      <w:pPr>
        <w:spacing w:after="0" w:line="240" w:lineRule="auto"/>
        <w:ind w:firstLine="567"/>
        <w:jc w:val="both"/>
        <w:rPr>
          <w:rFonts w:ascii="Times New Roman" w:hAnsi="Times New Roman" w:cs="Times New Roman"/>
          <w:sz w:val="28"/>
          <w:szCs w:val="28"/>
          <w:shd w:val="clear" w:color="auto" w:fill="FFFFFF"/>
        </w:rPr>
      </w:pPr>
      <w:r w:rsidRPr="00245F38">
        <w:rPr>
          <w:rFonts w:ascii="Times New Roman" w:hAnsi="Times New Roman" w:cs="Times New Roman"/>
          <w:sz w:val="28"/>
          <w:szCs w:val="28"/>
          <w:shd w:val="clear" w:color="auto" w:fill="FFFFFF"/>
        </w:rPr>
        <w:t>Частиною дев’ятою статті 135 КПК України передбачено, що 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p>
    <w:p w:rsidR="00245F38" w:rsidRPr="00245F38" w:rsidRDefault="00245F38" w:rsidP="00245F38">
      <w:pPr>
        <w:spacing w:after="0" w:line="240" w:lineRule="auto"/>
        <w:ind w:firstLine="567"/>
        <w:jc w:val="both"/>
        <w:rPr>
          <w:rFonts w:ascii="Times New Roman" w:hAnsi="Times New Roman" w:cs="Times New Roman"/>
          <w:sz w:val="28"/>
          <w:szCs w:val="28"/>
          <w:shd w:val="clear" w:color="auto" w:fill="FFFFFF"/>
        </w:rPr>
      </w:pPr>
      <w:r w:rsidRPr="00245F38">
        <w:rPr>
          <w:rFonts w:ascii="Times New Roman" w:hAnsi="Times New Roman" w:cs="Times New Roman"/>
          <w:sz w:val="28"/>
          <w:szCs w:val="28"/>
          <w:shd w:val="clear" w:color="auto" w:fill="FFFFFF"/>
        </w:rPr>
        <w:t>Згідно </w:t>
      </w:r>
      <w:r w:rsidR="000D2270">
        <w:rPr>
          <w:rFonts w:ascii="Times New Roman" w:hAnsi="Times New Roman" w:cs="Times New Roman"/>
          <w:sz w:val="28"/>
          <w:szCs w:val="28"/>
          <w:shd w:val="clear" w:color="auto" w:fill="FFFFFF"/>
        </w:rPr>
        <w:t xml:space="preserve">з </w:t>
      </w:r>
      <w:hyperlink r:id="rId8" w:history="1">
        <w:r w:rsidRPr="00245F38">
          <w:rPr>
            <w:rFonts w:ascii="Times New Roman" w:hAnsi="Times New Roman" w:cs="Times New Roman"/>
            <w:sz w:val="28"/>
            <w:szCs w:val="28"/>
            <w:shd w:val="clear" w:color="auto" w:fill="FFFFFF"/>
          </w:rPr>
          <w:t>наказ</w:t>
        </w:r>
        <w:r w:rsidR="000D2270">
          <w:rPr>
            <w:rFonts w:ascii="Times New Roman" w:hAnsi="Times New Roman" w:cs="Times New Roman"/>
            <w:sz w:val="28"/>
            <w:szCs w:val="28"/>
            <w:shd w:val="clear" w:color="auto" w:fill="FFFFFF"/>
          </w:rPr>
          <w:t xml:space="preserve">ом </w:t>
        </w:r>
        <w:r w:rsidRPr="00245F38">
          <w:rPr>
            <w:rFonts w:ascii="Times New Roman" w:hAnsi="Times New Roman" w:cs="Times New Roman"/>
            <w:sz w:val="28"/>
            <w:szCs w:val="28"/>
            <w:shd w:val="clear" w:color="auto" w:fill="FFFFFF"/>
          </w:rPr>
          <w:t>Державної судової адміністрації України від 1 червня                          2013 року № 73 «Про реалізацію пілотного проекту щодо надсилання судами                         SMS-повідомлень учасникам судового процесу»</w:t>
        </w:r>
      </w:hyperlink>
      <w:r w:rsidR="00762916">
        <w:rPr>
          <w:rFonts w:ascii="Times New Roman" w:hAnsi="Times New Roman" w:cs="Times New Roman"/>
          <w:sz w:val="28"/>
          <w:szCs w:val="28"/>
          <w:shd w:val="clear" w:color="auto" w:fill="FFFFFF"/>
        </w:rPr>
        <w:t xml:space="preserve"> (чинного на час розгляду справи)</w:t>
      </w:r>
      <w:r w:rsidRPr="00245F38">
        <w:rPr>
          <w:rFonts w:ascii="Times New Roman" w:hAnsi="Times New Roman" w:cs="Times New Roman"/>
          <w:sz w:val="28"/>
          <w:szCs w:val="28"/>
          <w:shd w:val="clear" w:color="auto" w:fill="FFFFFF"/>
        </w:rPr>
        <w:t>, судова повістка додається до електронної обліково-статистичної картки справи як документ по справі, після чого автоматично доставляється у вигляді SMS-повідомлень на номер мобільного телефону учасника судового процесу.</w:t>
      </w:r>
    </w:p>
    <w:p w:rsidR="00245F38" w:rsidRPr="00245F38" w:rsidRDefault="00245F38" w:rsidP="00245F38">
      <w:pPr>
        <w:spacing w:after="0" w:line="240" w:lineRule="auto"/>
        <w:ind w:firstLine="567"/>
        <w:jc w:val="both"/>
        <w:rPr>
          <w:rFonts w:ascii="Times New Roman" w:hAnsi="Times New Roman" w:cs="Times New Roman"/>
          <w:sz w:val="28"/>
          <w:szCs w:val="28"/>
          <w:shd w:val="clear" w:color="auto" w:fill="FFFFFF"/>
        </w:rPr>
      </w:pPr>
      <w:r w:rsidRPr="00245F38">
        <w:rPr>
          <w:rFonts w:ascii="Times New Roman" w:hAnsi="Times New Roman" w:cs="Times New Roman"/>
          <w:sz w:val="28"/>
          <w:szCs w:val="28"/>
          <w:shd w:val="clear" w:color="auto" w:fill="FFFFFF"/>
        </w:rPr>
        <w:t xml:space="preserve">Результат доставки SMS-повідомлення на номер мобільного телефону учасника (дата та час доставки або причина </w:t>
      </w:r>
      <w:proofErr w:type="spellStart"/>
      <w:r w:rsidRPr="00245F38">
        <w:rPr>
          <w:rFonts w:ascii="Times New Roman" w:hAnsi="Times New Roman" w:cs="Times New Roman"/>
          <w:sz w:val="28"/>
          <w:szCs w:val="28"/>
          <w:shd w:val="clear" w:color="auto" w:fill="FFFFFF"/>
        </w:rPr>
        <w:t>недоставки</w:t>
      </w:r>
      <w:proofErr w:type="spellEnd"/>
      <w:r w:rsidRPr="00245F38">
        <w:rPr>
          <w:rFonts w:ascii="Times New Roman" w:hAnsi="Times New Roman" w:cs="Times New Roman"/>
          <w:sz w:val="28"/>
          <w:szCs w:val="28"/>
          <w:shd w:val="clear" w:color="auto" w:fill="FFFFFF"/>
        </w:rPr>
        <w:t>) автоматично розміщується у відповідному електронному реєстрі автоматизованої системи документообігу.</w:t>
      </w:r>
    </w:p>
    <w:p w:rsidR="00245F38" w:rsidRPr="00245F38" w:rsidRDefault="00245F38" w:rsidP="00245F38">
      <w:pPr>
        <w:spacing w:after="0" w:line="240" w:lineRule="auto"/>
        <w:ind w:firstLine="567"/>
        <w:jc w:val="both"/>
        <w:rPr>
          <w:rFonts w:ascii="Times New Roman" w:hAnsi="Times New Roman" w:cs="Times New Roman"/>
          <w:sz w:val="28"/>
          <w:szCs w:val="28"/>
          <w:shd w:val="clear" w:color="auto" w:fill="FFFFFF"/>
        </w:rPr>
      </w:pPr>
      <w:r w:rsidRPr="00245F38">
        <w:rPr>
          <w:rFonts w:ascii="Times New Roman" w:hAnsi="Times New Roman"/>
          <w:color w:val="000000"/>
          <w:sz w:val="27"/>
          <w:szCs w:val="27"/>
        </w:rPr>
        <w:t xml:space="preserve">Таким чином, відправлення </w:t>
      </w:r>
      <w:r w:rsidRPr="00245F38">
        <w:rPr>
          <w:rFonts w:ascii="Times New Roman" w:hAnsi="Times New Roman" w:cs="Times New Roman"/>
          <w:sz w:val="28"/>
          <w:szCs w:val="28"/>
          <w:shd w:val="clear" w:color="auto" w:fill="FFFFFF"/>
        </w:rPr>
        <w:t xml:space="preserve">SMS-повідомлення </w:t>
      </w:r>
      <w:r w:rsidRPr="00245F38">
        <w:rPr>
          <w:rFonts w:ascii="Times New Roman" w:hAnsi="Times New Roman"/>
          <w:color w:val="000000"/>
          <w:sz w:val="27"/>
          <w:szCs w:val="27"/>
        </w:rPr>
        <w:t xml:space="preserve">та його доставка абонентом на номер, який вказаний у матеріалах справи та щодо якого до суду подана заявка про намір отримання судової повістки за допомогою </w:t>
      </w:r>
      <w:r w:rsidRPr="00245F38">
        <w:rPr>
          <w:rFonts w:ascii="Times New Roman" w:hAnsi="Times New Roman" w:cs="Times New Roman"/>
          <w:sz w:val="28"/>
          <w:szCs w:val="28"/>
          <w:shd w:val="clear" w:color="auto" w:fill="FFFFFF"/>
        </w:rPr>
        <w:t>SMS-повідомлення</w:t>
      </w:r>
      <w:r w:rsidRPr="00245F38">
        <w:rPr>
          <w:rFonts w:ascii="Times New Roman" w:hAnsi="Times New Roman"/>
          <w:color w:val="000000"/>
          <w:sz w:val="27"/>
          <w:szCs w:val="27"/>
        </w:rPr>
        <w:t xml:space="preserve"> в електронному вигляді в </w:t>
      </w:r>
      <w:r w:rsidRPr="00245F38">
        <w:rPr>
          <w:rFonts w:ascii="Times New Roman" w:hAnsi="Times New Roman" w:cs="Times New Roman"/>
          <w:sz w:val="28"/>
          <w:szCs w:val="28"/>
          <w:shd w:val="clear" w:color="auto" w:fill="FFFFFF"/>
        </w:rPr>
        <w:t>електронному реєстрі автоматизованої системи документообігу</w:t>
      </w:r>
      <w:r w:rsidRPr="00245F38">
        <w:rPr>
          <w:rFonts w:ascii="Times New Roman" w:hAnsi="Times New Roman"/>
          <w:color w:val="000000"/>
          <w:sz w:val="27"/>
          <w:szCs w:val="27"/>
        </w:rPr>
        <w:t xml:space="preserve"> - є належним чином повідомлення про місце, дату та час слухання справи.</w:t>
      </w:r>
    </w:p>
    <w:p w:rsidR="00245F38" w:rsidRPr="00245F38" w:rsidRDefault="00245F38" w:rsidP="00245F38">
      <w:pPr>
        <w:spacing w:after="0" w:line="240" w:lineRule="auto"/>
        <w:ind w:firstLine="567"/>
        <w:jc w:val="both"/>
        <w:rPr>
          <w:rFonts w:ascii="Times New Roman" w:hAnsi="Times New Roman" w:cs="Times New Roman"/>
          <w:sz w:val="28"/>
          <w:szCs w:val="28"/>
          <w:shd w:val="clear" w:color="auto" w:fill="FFFFFF"/>
        </w:rPr>
      </w:pPr>
      <w:r w:rsidRPr="00245F38">
        <w:rPr>
          <w:rFonts w:ascii="Times New Roman" w:hAnsi="Times New Roman" w:cs="Times New Roman"/>
          <w:sz w:val="28"/>
          <w:szCs w:val="28"/>
          <w:shd w:val="clear" w:color="auto" w:fill="FFFFFF"/>
        </w:rPr>
        <w:t xml:space="preserve">В матеріалах справи не міститься заявки слідчого </w:t>
      </w:r>
      <w:proofErr w:type="spellStart"/>
      <w:r w:rsidRPr="00245F38">
        <w:rPr>
          <w:rFonts w:ascii="Times New Roman" w:hAnsi="Times New Roman" w:cs="Times New Roman"/>
          <w:sz w:val="28"/>
          <w:szCs w:val="28"/>
          <w:shd w:val="clear" w:color="auto" w:fill="FFFFFF"/>
        </w:rPr>
        <w:t>Лисуненка</w:t>
      </w:r>
      <w:proofErr w:type="spellEnd"/>
      <w:r w:rsidRPr="00245F38">
        <w:rPr>
          <w:rFonts w:ascii="Times New Roman" w:hAnsi="Times New Roman" w:cs="Times New Roman"/>
          <w:sz w:val="28"/>
          <w:szCs w:val="28"/>
          <w:shd w:val="clear" w:color="auto" w:fill="FFFFFF"/>
        </w:rPr>
        <w:t xml:space="preserve"> М.В. чи прокурора про згоду на отримання судової повістки в електронній формі за допомогою SMS-повідомлення та належним чином сформованої довідки про доставку SMS-повідомлення слідчому про виклик в судове засідання на 10.30 год 27 серпня 2021 року, з якої вбачається, що останньому було доставлене SMS-повідомлення.</w:t>
      </w:r>
    </w:p>
    <w:p w:rsidR="00245F38" w:rsidRPr="00245F38" w:rsidRDefault="00245F38" w:rsidP="00245F38">
      <w:pPr>
        <w:spacing w:after="0" w:line="240" w:lineRule="auto"/>
        <w:ind w:firstLine="567"/>
        <w:jc w:val="both"/>
        <w:rPr>
          <w:rFonts w:ascii="Times New Roman" w:hAnsi="Times New Roman" w:cs="Times New Roman"/>
          <w:sz w:val="28"/>
          <w:szCs w:val="28"/>
          <w:shd w:val="clear" w:color="auto" w:fill="FFFFFF"/>
        </w:rPr>
      </w:pPr>
      <w:r w:rsidRPr="00245F38">
        <w:rPr>
          <w:rFonts w:ascii="Times New Roman" w:hAnsi="Times New Roman" w:cs="Times New Roman"/>
          <w:sz w:val="28"/>
          <w:szCs w:val="28"/>
          <w:shd w:val="clear" w:color="auto" w:fill="FFFFFF"/>
        </w:rPr>
        <w:t>В матеріалах справи наявна тільки судова повістка про скерування SMS-повідомлення на номер мобільного телефону слідчого, разом з тим таке повідомлення не можна вважати належним і своєчасним, оскільки судове засідання призначено на 10:30 27 серпня 2021 року, в той час як SMS-повідомлення доставлено слідчому – «27 серпня 2021 року о 10:13», за 17 хвилин до судового засідання, як стверджує скаржник. Прокурор взагалі не повідомлявся про судове засідання.</w:t>
      </w:r>
    </w:p>
    <w:p w:rsidR="00245F38" w:rsidRPr="00245F38" w:rsidRDefault="00245F38" w:rsidP="00245F38">
      <w:pPr>
        <w:spacing w:after="0" w:line="240" w:lineRule="auto"/>
        <w:ind w:firstLine="567"/>
        <w:jc w:val="both"/>
        <w:rPr>
          <w:rFonts w:ascii="Times New Roman" w:hAnsi="Times New Roman" w:cs="Times New Roman"/>
          <w:sz w:val="28"/>
          <w:szCs w:val="28"/>
          <w:shd w:val="clear" w:color="auto" w:fill="FFFFFF"/>
        </w:rPr>
      </w:pPr>
    </w:p>
    <w:p w:rsidR="00245F38" w:rsidRDefault="00A469F9" w:rsidP="00245F38">
      <w:pPr>
        <w:spacing w:after="0" w:line="24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w:t>
      </w:r>
      <w:r w:rsidR="00245F38" w:rsidRPr="00245F38">
        <w:rPr>
          <w:rFonts w:ascii="Times New Roman" w:hAnsi="Times New Roman" w:cs="Times New Roman"/>
          <w:sz w:val="28"/>
          <w:szCs w:val="28"/>
          <w:shd w:val="clear" w:color="auto" w:fill="FFFFFF"/>
        </w:rPr>
        <w:t>становлено, що слідчим суддею не перевірялись та не досліджувалися матеріали кримінального провадження.</w:t>
      </w:r>
    </w:p>
    <w:p w:rsidR="009241D9" w:rsidRDefault="009241D9" w:rsidP="00245F38">
      <w:pPr>
        <w:spacing w:after="0" w:line="24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У той же час, як ст</w:t>
      </w:r>
      <w:r w:rsidR="00213513">
        <w:rPr>
          <w:rFonts w:ascii="Times New Roman" w:hAnsi="Times New Roman" w:cs="Times New Roman"/>
          <w:sz w:val="28"/>
          <w:szCs w:val="28"/>
          <w:shd w:val="clear" w:color="auto" w:fill="FFFFFF"/>
        </w:rPr>
        <w:t>верджує прокурор у своїй скарзі</w:t>
      </w:r>
      <w:r>
        <w:rPr>
          <w:rFonts w:ascii="Times New Roman" w:hAnsi="Times New Roman" w:cs="Times New Roman"/>
          <w:sz w:val="28"/>
          <w:szCs w:val="28"/>
          <w:shd w:val="clear" w:color="auto" w:fill="FFFFFF"/>
        </w:rPr>
        <w:t>, 1 вересня 2021 року прокур</w:t>
      </w:r>
      <w:r w:rsidR="00C56027">
        <w:rPr>
          <w:rFonts w:ascii="Times New Roman" w:hAnsi="Times New Roman" w:cs="Times New Roman"/>
          <w:sz w:val="28"/>
          <w:szCs w:val="28"/>
          <w:shd w:val="clear" w:color="auto" w:fill="FFFFFF"/>
        </w:rPr>
        <w:t>атурі</w:t>
      </w:r>
      <w:r>
        <w:rPr>
          <w:rFonts w:ascii="Times New Roman" w:hAnsi="Times New Roman" w:cs="Times New Roman"/>
          <w:sz w:val="28"/>
          <w:szCs w:val="28"/>
          <w:shd w:val="clear" w:color="auto" w:fill="FFFFFF"/>
        </w:rPr>
        <w:t xml:space="preserve"> стало відомо від слідчого про те, що </w:t>
      </w:r>
      <w:r w:rsidR="00FD05AB">
        <w:rPr>
          <w:rFonts w:ascii="Times New Roman" w:hAnsi="Times New Roman" w:cs="Times New Roman"/>
          <w:sz w:val="28"/>
          <w:szCs w:val="28"/>
          <w:shd w:val="clear" w:color="auto" w:fill="FFFFFF"/>
        </w:rPr>
        <w:t xml:space="preserve">слідчим суддею </w:t>
      </w:r>
      <w:proofErr w:type="spellStart"/>
      <w:r w:rsidR="00FD05AB">
        <w:rPr>
          <w:rFonts w:ascii="Times New Roman" w:hAnsi="Times New Roman" w:cs="Times New Roman"/>
          <w:sz w:val="28"/>
          <w:szCs w:val="28"/>
          <w:shd w:val="clear" w:color="auto" w:fill="FFFFFF"/>
        </w:rPr>
        <w:t>Бабушкінського</w:t>
      </w:r>
      <w:proofErr w:type="spellEnd"/>
      <w:r w:rsidR="00FD05AB">
        <w:rPr>
          <w:rFonts w:ascii="Times New Roman" w:hAnsi="Times New Roman" w:cs="Times New Roman"/>
          <w:sz w:val="28"/>
          <w:szCs w:val="28"/>
          <w:shd w:val="clear" w:color="auto" w:fill="FFFFFF"/>
        </w:rPr>
        <w:t xml:space="preserve"> районного суду міста Дніпропетров</w:t>
      </w:r>
      <w:r w:rsidR="00213513">
        <w:rPr>
          <w:rFonts w:ascii="Times New Roman" w:hAnsi="Times New Roman" w:cs="Times New Roman"/>
          <w:sz w:val="28"/>
          <w:szCs w:val="28"/>
          <w:shd w:val="clear" w:color="auto" w:fill="FFFFFF"/>
        </w:rPr>
        <w:t xml:space="preserve">ська </w:t>
      </w:r>
      <w:proofErr w:type="spellStart"/>
      <w:r w:rsidR="00213513">
        <w:rPr>
          <w:rFonts w:ascii="Times New Roman" w:hAnsi="Times New Roman" w:cs="Times New Roman"/>
          <w:sz w:val="28"/>
          <w:szCs w:val="28"/>
          <w:shd w:val="clear" w:color="auto" w:fill="FFFFFF"/>
        </w:rPr>
        <w:t>Кондрашовим</w:t>
      </w:r>
      <w:proofErr w:type="spellEnd"/>
      <w:r w:rsidR="00213513">
        <w:rPr>
          <w:rFonts w:ascii="Times New Roman" w:hAnsi="Times New Roman" w:cs="Times New Roman"/>
          <w:sz w:val="28"/>
          <w:szCs w:val="28"/>
          <w:shd w:val="clear" w:color="auto" w:fill="FFFFFF"/>
        </w:rPr>
        <w:t xml:space="preserve"> І.А. розглянуто </w:t>
      </w:r>
      <w:r w:rsidR="002E467E">
        <w:rPr>
          <w:rFonts w:ascii="Times New Roman" w:hAnsi="Times New Roman" w:cs="Times New Roman"/>
          <w:sz w:val="28"/>
          <w:szCs w:val="28"/>
          <w:shd w:val="clear" w:color="auto" w:fill="FFFFFF"/>
        </w:rPr>
        <w:t xml:space="preserve">скаргу </w:t>
      </w:r>
      <w:proofErr w:type="spellStart"/>
      <w:r w:rsidR="002E467E">
        <w:rPr>
          <w:rFonts w:ascii="Times New Roman" w:hAnsi="Times New Roman" w:cs="Times New Roman"/>
          <w:sz w:val="28"/>
          <w:szCs w:val="28"/>
          <w:shd w:val="clear" w:color="auto" w:fill="FFFFFF"/>
        </w:rPr>
        <w:t>Рички</w:t>
      </w:r>
      <w:proofErr w:type="spellEnd"/>
      <w:r w:rsidR="002E467E">
        <w:rPr>
          <w:rFonts w:ascii="Times New Roman" w:hAnsi="Times New Roman" w:cs="Times New Roman"/>
          <w:sz w:val="28"/>
          <w:szCs w:val="28"/>
          <w:shd w:val="clear" w:color="auto" w:fill="FFFFFF"/>
        </w:rPr>
        <w:t xml:space="preserve"> Т.С. за результатами якої винесено ухвалу від 27 серпня 2021 року про визнання затримання </w:t>
      </w:r>
      <w:r w:rsidR="00035765">
        <w:rPr>
          <w:rFonts w:ascii="Times New Roman" w:hAnsi="Times New Roman" w:cs="Times New Roman"/>
          <w:sz w:val="28"/>
          <w:szCs w:val="28"/>
          <w:shd w:val="clear" w:color="auto" w:fill="FFFFFF"/>
        </w:rPr>
        <w:t>ОСОБА_1</w:t>
      </w:r>
      <w:r w:rsidR="002E467E">
        <w:rPr>
          <w:rFonts w:ascii="Times New Roman" w:hAnsi="Times New Roman" w:cs="Times New Roman"/>
          <w:sz w:val="28"/>
          <w:szCs w:val="28"/>
          <w:shd w:val="clear" w:color="auto" w:fill="FFFFFF"/>
        </w:rPr>
        <w:t xml:space="preserve"> незаконним.</w:t>
      </w:r>
      <w:r w:rsidR="0058159A">
        <w:rPr>
          <w:rFonts w:ascii="Times New Roman" w:hAnsi="Times New Roman" w:cs="Times New Roman"/>
          <w:sz w:val="28"/>
          <w:szCs w:val="28"/>
          <w:shd w:val="clear" w:color="auto" w:fill="FFFFFF"/>
        </w:rPr>
        <w:t xml:space="preserve"> </w:t>
      </w:r>
      <w:r w:rsidR="002E467E">
        <w:rPr>
          <w:rFonts w:ascii="Times New Roman" w:hAnsi="Times New Roman" w:cs="Times New Roman"/>
          <w:sz w:val="28"/>
          <w:szCs w:val="28"/>
          <w:shd w:val="clear" w:color="auto" w:fill="FFFFFF"/>
        </w:rPr>
        <w:t>Тобто</w:t>
      </w:r>
      <w:r w:rsidR="0058159A">
        <w:rPr>
          <w:rFonts w:ascii="Times New Roman" w:hAnsi="Times New Roman" w:cs="Times New Roman"/>
          <w:sz w:val="28"/>
          <w:szCs w:val="28"/>
          <w:shd w:val="clear" w:color="auto" w:fill="FFFFFF"/>
        </w:rPr>
        <w:t>,</w:t>
      </w:r>
      <w:r w:rsidR="002E467E">
        <w:rPr>
          <w:rFonts w:ascii="Times New Roman" w:hAnsi="Times New Roman" w:cs="Times New Roman"/>
          <w:sz w:val="28"/>
          <w:szCs w:val="28"/>
          <w:shd w:val="clear" w:color="auto" w:fill="FFFFFF"/>
        </w:rPr>
        <w:t xml:space="preserve"> вказане рішення було винесено через 5 днів після обрання відносно </w:t>
      </w:r>
      <w:r w:rsidR="00035765">
        <w:rPr>
          <w:rFonts w:ascii="Times New Roman" w:hAnsi="Times New Roman" w:cs="Times New Roman"/>
          <w:sz w:val="28"/>
          <w:szCs w:val="28"/>
          <w:shd w:val="clear" w:color="auto" w:fill="FFFFFF"/>
        </w:rPr>
        <w:t>ОСОБА_1</w:t>
      </w:r>
      <w:r w:rsidR="002E467E">
        <w:rPr>
          <w:rFonts w:ascii="Times New Roman" w:hAnsi="Times New Roman" w:cs="Times New Roman"/>
          <w:sz w:val="28"/>
          <w:szCs w:val="28"/>
          <w:shd w:val="clear" w:color="auto" w:fill="FFFFFF"/>
        </w:rPr>
        <w:t xml:space="preserve"> </w:t>
      </w:r>
      <w:r w:rsidR="00E032F1">
        <w:rPr>
          <w:rFonts w:ascii="Times New Roman" w:hAnsi="Times New Roman" w:cs="Times New Roman"/>
          <w:sz w:val="28"/>
          <w:szCs w:val="28"/>
          <w:shd w:val="clear" w:color="auto" w:fill="FFFFFF"/>
        </w:rPr>
        <w:t>запобіжного заходу у вигляді домашнього арешту та коли останній не перебував під вартою.</w:t>
      </w:r>
    </w:p>
    <w:p w:rsidR="00E032F1" w:rsidRDefault="00AA0B01" w:rsidP="00245F38">
      <w:pPr>
        <w:spacing w:after="0" w:line="24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Як вказує скаржник, за результатами вивчення матеріалів судової справи                  №  932/6821/21</w:t>
      </w:r>
      <w:r w:rsidR="00C56027">
        <w:rPr>
          <w:rFonts w:ascii="Times New Roman" w:hAnsi="Times New Roman" w:cs="Times New Roman"/>
          <w:sz w:val="28"/>
          <w:szCs w:val="28"/>
          <w:shd w:val="clear" w:color="auto" w:fill="FFFFFF"/>
        </w:rPr>
        <w:t xml:space="preserve"> </w:t>
      </w:r>
      <w:r w:rsidR="0074287F">
        <w:rPr>
          <w:rFonts w:ascii="Times New Roman" w:hAnsi="Times New Roman" w:cs="Times New Roman"/>
          <w:sz w:val="28"/>
          <w:szCs w:val="28"/>
          <w:shd w:val="clear" w:color="auto" w:fill="FFFFFF"/>
        </w:rPr>
        <w:t xml:space="preserve">до матеріалів справи додано копію протоколу затримання особи, копію протоколу обшуку, копію паспорта та </w:t>
      </w:r>
      <w:r w:rsidR="00FC09AF">
        <w:rPr>
          <w:rFonts w:ascii="Times New Roman" w:hAnsi="Times New Roman" w:cs="Times New Roman"/>
          <w:sz w:val="28"/>
          <w:szCs w:val="28"/>
          <w:shd w:val="clear" w:color="auto" w:fill="FFFFFF"/>
        </w:rPr>
        <w:t>ідентифікаційного</w:t>
      </w:r>
      <w:r w:rsidR="0074287F">
        <w:rPr>
          <w:rFonts w:ascii="Times New Roman" w:hAnsi="Times New Roman" w:cs="Times New Roman"/>
          <w:sz w:val="28"/>
          <w:szCs w:val="28"/>
          <w:shd w:val="clear" w:color="auto" w:fill="FFFFFF"/>
        </w:rPr>
        <w:t xml:space="preserve"> код</w:t>
      </w:r>
      <w:r w:rsidR="0058159A">
        <w:rPr>
          <w:rFonts w:ascii="Times New Roman" w:hAnsi="Times New Roman" w:cs="Times New Roman"/>
          <w:sz w:val="28"/>
          <w:szCs w:val="28"/>
          <w:shd w:val="clear" w:color="auto" w:fill="FFFFFF"/>
        </w:rPr>
        <w:t>у</w:t>
      </w:r>
      <w:r w:rsidR="0074287F">
        <w:rPr>
          <w:rFonts w:ascii="Times New Roman" w:hAnsi="Times New Roman" w:cs="Times New Roman"/>
          <w:sz w:val="28"/>
          <w:szCs w:val="28"/>
          <w:shd w:val="clear" w:color="auto" w:fill="FFFFFF"/>
        </w:rPr>
        <w:t xml:space="preserve">                         </w:t>
      </w:r>
      <w:r w:rsidR="00035765">
        <w:rPr>
          <w:rFonts w:ascii="Times New Roman" w:hAnsi="Times New Roman" w:cs="Times New Roman"/>
          <w:sz w:val="28"/>
          <w:szCs w:val="28"/>
          <w:shd w:val="clear" w:color="auto" w:fill="FFFFFF"/>
        </w:rPr>
        <w:t>ОСОБА_1</w:t>
      </w:r>
      <w:r w:rsidR="0074287F">
        <w:rPr>
          <w:rFonts w:ascii="Times New Roman" w:hAnsi="Times New Roman" w:cs="Times New Roman"/>
          <w:sz w:val="28"/>
          <w:szCs w:val="28"/>
          <w:shd w:val="clear" w:color="auto" w:fill="FFFFFF"/>
        </w:rPr>
        <w:t xml:space="preserve">, копію договору оренди будинку. Жодних доказів незаконного затримання </w:t>
      </w:r>
      <w:r w:rsidR="00035765">
        <w:rPr>
          <w:rFonts w:ascii="Times New Roman" w:hAnsi="Times New Roman" w:cs="Times New Roman"/>
          <w:sz w:val="28"/>
          <w:szCs w:val="28"/>
          <w:shd w:val="clear" w:color="auto" w:fill="FFFFFF"/>
        </w:rPr>
        <w:t>ОСОБА_1</w:t>
      </w:r>
      <w:r w:rsidR="0074287F">
        <w:rPr>
          <w:rFonts w:ascii="Times New Roman" w:hAnsi="Times New Roman" w:cs="Times New Roman"/>
          <w:sz w:val="28"/>
          <w:szCs w:val="28"/>
          <w:shd w:val="clear" w:color="auto" w:fill="FFFFFF"/>
        </w:rPr>
        <w:t xml:space="preserve"> не надано.</w:t>
      </w:r>
      <w:r w:rsidR="00A65638">
        <w:rPr>
          <w:rFonts w:ascii="Times New Roman" w:hAnsi="Times New Roman" w:cs="Times New Roman"/>
          <w:sz w:val="28"/>
          <w:szCs w:val="28"/>
          <w:shd w:val="clear" w:color="auto" w:fill="FFFFFF"/>
        </w:rPr>
        <w:t xml:space="preserve"> В матеріалах справи наявні 2 судові повістки про виклик в судове засідання адвоката </w:t>
      </w:r>
      <w:proofErr w:type="spellStart"/>
      <w:r w:rsidR="00A65638">
        <w:rPr>
          <w:rFonts w:ascii="Times New Roman" w:hAnsi="Times New Roman" w:cs="Times New Roman"/>
          <w:sz w:val="28"/>
          <w:szCs w:val="28"/>
          <w:shd w:val="clear" w:color="auto" w:fill="FFFFFF"/>
        </w:rPr>
        <w:t>Рички</w:t>
      </w:r>
      <w:proofErr w:type="spellEnd"/>
      <w:r w:rsidR="00A65638">
        <w:rPr>
          <w:rFonts w:ascii="Times New Roman" w:hAnsi="Times New Roman" w:cs="Times New Roman"/>
          <w:sz w:val="28"/>
          <w:szCs w:val="28"/>
          <w:shd w:val="clear" w:color="auto" w:fill="FFFFFF"/>
        </w:rPr>
        <w:t xml:space="preserve"> Т.С. та слідчого </w:t>
      </w:r>
      <w:proofErr w:type="spellStart"/>
      <w:r w:rsidR="00A65638">
        <w:rPr>
          <w:rFonts w:ascii="Times New Roman" w:hAnsi="Times New Roman" w:cs="Times New Roman"/>
          <w:sz w:val="28"/>
          <w:szCs w:val="28"/>
          <w:shd w:val="clear" w:color="auto" w:fill="FFFFFF"/>
        </w:rPr>
        <w:t>Лисуненка</w:t>
      </w:r>
      <w:proofErr w:type="spellEnd"/>
      <w:r w:rsidR="00A65638">
        <w:rPr>
          <w:rFonts w:ascii="Times New Roman" w:hAnsi="Times New Roman" w:cs="Times New Roman"/>
          <w:sz w:val="28"/>
          <w:szCs w:val="28"/>
          <w:shd w:val="clear" w:color="auto" w:fill="FFFFFF"/>
        </w:rPr>
        <w:t xml:space="preserve"> М.В. від 26 серпня 2021 року </w:t>
      </w:r>
      <w:r w:rsidR="006C5E7A">
        <w:rPr>
          <w:rFonts w:ascii="Times New Roman" w:hAnsi="Times New Roman" w:cs="Times New Roman"/>
          <w:sz w:val="28"/>
          <w:szCs w:val="28"/>
          <w:shd w:val="clear" w:color="auto" w:fill="FFFFFF"/>
        </w:rPr>
        <w:t xml:space="preserve">на 10:30 годин 27 серпня 2021 року, в яких відсутні відмітки про їх отримання. Також в матеріалах справи відсутня телефонограма про виклик слідчого, на яку є посилання в </w:t>
      </w:r>
      <w:r w:rsidR="00E134AB">
        <w:rPr>
          <w:rFonts w:ascii="Times New Roman" w:hAnsi="Times New Roman" w:cs="Times New Roman"/>
          <w:sz w:val="28"/>
          <w:szCs w:val="28"/>
          <w:shd w:val="clear" w:color="auto" w:fill="FFFFFF"/>
        </w:rPr>
        <w:t>ухвалі слідчого, так і будь-як</w:t>
      </w:r>
      <w:r w:rsidR="00966EEC">
        <w:rPr>
          <w:rFonts w:ascii="Times New Roman" w:hAnsi="Times New Roman" w:cs="Times New Roman"/>
          <w:sz w:val="28"/>
          <w:szCs w:val="28"/>
          <w:shd w:val="clear" w:color="auto" w:fill="FFFFFF"/>
        </w:rPr>
        <w:t xml:space="preserve">і інші докази, що підтверджують факт вручення слідчому судової повістки або  ознайомлення його з її змістом. </w:t>
      </w:r>
    </w:p>
    <w:p w:rsidR="00915FB3" w:rsidRDefault="00F1743D" w:rsidP="00245F38">
      <w:pPr>
        <w:spacing w:after="0" w:line="24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Скаржник зазначає, що слідчий суддя, за відсутності матеріалів кримінального провадження та доводів </w:t>
      </w:r>
      <w:r w:rsidR="001855C3">
        <w:rPr>
          <w:rFonts w:ascii="Times New Roman" w:hAnsi="Times New Roman" w:cs="Times New Roman"/>
          <w:sz w:val="28"/>
          <w:szCs w:val="28"/>
          <w:shd w:val="clear" w:color="auto" w:fill="FFFFFF"/>
        </w:rPr>
        <w:t>обвинувачення</w:t>
      </w:r>
      <w:r>
        <w:rPr>
          <w:rFonts w:ascii="Times New Roman" w:hAnsi="Times New Roman" w:cs="Times New Roman"/>
          <w:sz w:val="28"/>
          <w:szCs w:val="28"/>
          <w:shd w:val="clear" w:color="auto" w:fill="FFFFFF"/>
        </w:rPr>
        <w:t xml:space="preserve"> за відсутності інших доказів, які б могли свідчити про незаконність затримання, виявив у судовому засіданні зацікавленість та упередженість.</w:t>
      </w:r>
      <w:r w:rsidR="009B3D58">
        <w:rPr>
          <w:rFonts w:ascii="Times New Roman" w:hAnsi="Times New Roman" w:cs="Times New Roman"/>
          <w:sz w:val="28"/>
          <w:szCs w:val="28"/>
          <w:shd w:val="clear" w:color="auto" w:fill="FFFFFF"/>
        </w:rPr>
        <w:t xml:space="preserve"> Таким чином, суддя допустив істотне порушення норм процесуального права під час здійснення правосуддя</w:t>
      </w:r>
      <w:r w:rsidR="0075328A">
        <w:rPr>
          <w:rFonts w:ascii="Times New Roman" w:hAnsi="Times New Roman" w:cs="Times New Roman"/>
          <w:sz w:val="28"/>
          <w:szCs w:val="28"/>
          <w:shd w:val="clear" w:color="auto" w:fill="FFFFFF"/>
        </w:rPr>
        <w:t xml:space="preserve">, що унеможливило реалізацію учасниками судового процесу наданих їм процесуальних прав та виконання процесуальних  обов’язків та порушення засад рівності всіх учасників </w:t>
      </w:r>
      <w:r w:rsidR="001855C3">
        <w:rPr>
          <w:rFonts w:ascii="Times New Roman" w:hAnsi="Times New Roman" w:cs="Times New Roman"/>
          <w:sz w:val="28"/>
          <w:szCs w:val="28"/>
          <w:shd w:val="clear" w:color="auto" w:fill="FFFFFF"/>
        </w:rPr>
        <w:t xml:space="preserve">перед законом і </w:t>
      </w:r>
      <w:r w:rsidR="0075328A">
        <w:rPr>
          <w:rFonts w:ascii="Times New Roman" w:hAnsi="Times New Roman" w:cs="Times New Roman"/>
          <w:sz w:val="28"/>
          <w:szCs w:val="28"/>
          <w:shd w:val="clear" w:color="auto" w:fill="FFFFFF"/>
        </w:rPr>
        <w:t>судо</w:t>
      </w:r>
      <w:r w:rsidR="001855C3">
        <w:rPr>
          <w:rFonts w:ascii="Times New Roman" w:hAnsi="Times New Roman" w:cs="Times New Roman"/>
          <w:sz w:val="28"/>
          <w:szCs w:val="28"/>
          <w:shd w:val="clear" w:color="auto" w:fill="FFFFFF"/>
        </w:rPr>
        <w:t xml:space="preserve">м, змагальності сторін та свободи в наданні ними суду своїх доказів і у доведенні перед судом їх переконливості. </w:t>
      </w:r>
    </w:p>
    <w:p w:rsidR="00245F38" w:rsidRPr="00245F38" w:rsidRDefault="00245F38" w:rsidP="00245F38">
      <w:pPr>
        <w:spacing w:after="0" w:line="240" w:lineRule="auto"/>
        <w:ind w:firstLine="567"/>
        <w:jc w:val="both"/>
        <w:rPr>
          <w:rFonts w:ascii="Times New Roman" w:hAnsi="Times New Roman" w:cs="Times New Roman"/>
          <w:sz w:val="28"/>
          <w:szCs w:val="28"/>
          <w:shd w:val="clear" w:color="auto" w:fill="FFFFFF"/>
        </w:rPr>
      </w:pPr>
      <w:r w:rsidRPr="00245F38">
        <w:rPr>
          <w:rFonts w:ascii="Times New Roman" w:hAnsi="Times New Roman" w:cs="Times New Roman"/>
          <w:sz w:val="28"/>
          <w:szCs w:val="28"/>
          <w:shd w:val="clear" w:color="auto" w:fill="FFFFFF"/>
        </w:rPr>
        <w:t>Відповідно до положень частини першої статті 26 КПК України сторони кримінального провадження є вільними у використанні своїх прав у межах та у спосіб, передбачений цим Кодексом.</w:t>
      </w:r>
    </w:p>
    <w:p w:rsidR="00245F38" w:rsidRPr="00245F38" w:rsidRDefault="00245F38" w:rsidP="00245F38">
      <w:pPr>
        <w:spacing w:after="0" w:line="240" w:lineRule="auto"/>
        <w:ind w:firstLine="567"/>
        <w:jc w:val="both"/>
        <w:rPr>
          <w:rFonts w:ascii="Times New Roman" w:hAnsi="Times New Roman" w:cs="Times New Roman"/>
          <w:sz w:val="28"/>
          <w:szCs w:val="28"/>
          <w:shd w:val="clear" w:color="auto" w:fill="FFFFFF"/>
        </w:rPr>
      </w:pPr>
      <w:r w:rsidRPr="00245F38">
        <w:rPr>
          <w:rFonts w:ascii="Times New Roman" w:hAnsi="Times New Roman" w:cs="Times New Roman"/>
          <w:sz w:val="28"/>
          <w:szCs w:val="28"/>
          <w:shd w:val="clear" w:color="auto" w:fill="FFFFFF"/>
        </w:rPr>
        <w:t xml:space="preserve">Об’єктивність судді є необхідною умовою для належного виконання ним своїх обов’язків, вона проявляється не тільки у змісті винесеного рішення, а в усіх процесуальних діях, що супроводжують його прийняття (пункти 1.2, 2.1 </w:t>
      </w:r>
      <w:proofErr w:type="spellStart"/>
      <w:r w:rsidRPr="00245F38">
        <w:rPr>
          <w:rFonts w:ascii="Times New Roman" w:hAnsi="Times New Roman" w:cs="Times New Roman"/>
          <w:sz w:val="28"/>
          <w:szCs w:val="28"/>
          <w:shd w:val="clear" w:color="auto" w:fill="FFFFFF"/>
        </w:rPr>
        <w:t>Бангалорських</w:t>
      </w:r>
      <w:proofErr w:type="spellEnd"/>
      <w:r w:rsidRPr="00245F38">
        <w:rPr>
          <w:rFonts w:ascii="Times New Roman" w:hAnsi="Times New Roman" w:cs="Times New Roman"/>
          <w:sz w:val="28"/>
          <w:szCs w:val="28"/>
          <w:shd w:val="clear" w:color="auto" w:fill="FFFFFF"/>
        </w:rPr>
        <w:t xml:space="preserve"> принципів поведінки суддів від 19 травня 2006 року, схвалених Резолюцією Економічної та Соціальної Ради ООН від 27 липня 2006 року                          № 2006/23).</w:t>
      </w:r>
    </w:p>
    <w:p w:rsidR="00245F38" w:rsidRPr="00245F38" w:rsidRDefault="00245F38" w:rsidP="00245F38">
      <w:pPr>
        <w:spacing w:after="0" w:line="240" w:lineRule="auto"/>
        <w:ind w:firstLine="567"/>
        <w:jc w:val="both"/>
        <w:rPr>
          <w:rFonts w:ascii="Times New Roman" w:hAnsi="Times New Roman" w:cs="Times New Roman"/>
          <w:sz w:val="28"/>
          <w:szCs w:val="28"/>
          <w:shd w:val="clear" w:color="auto" w:fill="FFFFFF"/>
        </w:rPr>
      </w:pPr>
      <w:r w:rsidRPr="00245F38">
        <w:rPr>
          <w:rFonts w:ascii="Times New Roman" w:hAnsi="Times New Roman" w:cs="Times New Roman"/>
          <w:sz w:val="28"/>
          <w:szCs w:val="28"/>
          <w:shd w:val="clear" w:color="auto" w:fill="FFFFFF"/>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245F38" w:rsidRPr="00245F38" w:rsidRDefault="00245F38" w:rsidP="00245F38">
      <w:pPr>
        <w:spacing w:after="0" w:line="240" w:lineRule="auto"/>
        <w:ind w:firstLine="567"/>
        <w:jc w:val="both"/>
        <w:rPr>
          <w:rFonts w:ascii="Times New Roman" w:hAnsi="Times New Roman" w:cs="Times New Roman"/>
          <w:sz w:val="28"/>
          <w:szCs w:val="28"/>
          <w:shd w:val="clear" w:color="auto" w:fill="FFFFFF"/>
        </w:rPr>
      </w:pPr>
      <w:r w:rsidRPr="00245F38">
        <w:rPr>
          <w:rFonts w:ascii="Times New Roman" w:hAnsi="Times New Roman" w:cs="Times New Roman"/>
          <w:sz w:val="28"/>
          <w:szCs w:val="28"/>
          <w:shd w:val="clear" w:color="auto" w:fill="FFFFFF"/>
        </w:rPr>
        <w:t>Національний суд має певну свободу розсуду щодо вибору аргументів у тій чи іншій справі та прийняття доказів на підтвердження позицій сторін, проте зобов’язаний виправдати свої дії, навівши обґрунтування своїх рішень (див. рішення у справі «</w:t>
      </w:r>
      <w:proofErr w:type="spellStart"/>
      <w:r w:rsidRPr="00245F38">
        <w:rPr>
          <w:rFonts w:ascii="Times New Roman" w:hAnsi="Times New Roman" w:cs="Times New Roman"/>
          <w:sz w:val="28"/>
          <w:szCs w:val="28"/>
          <w:shd w:val="clear" w:color="auto" w:fill="FFFFFF"/>
        </w:rPr>
        <w:t>Суомінен</w:t>
      </w:r>
      <w:proofErr w:type="spellEnd"/>
      <w:r w:rsidRPr="00245F38">
        <w:rPr>
          <w:rFonts w:ascii="Times New Roman" w:hAnsi="Times New Roman" w:cs="Times New Roman"/>
          <w:sz w:val="28"/>
          <w:szCs w:val="28"/>
          <w:shd w:val="clear" w:color="auto" w:fill="FFFFFF"/>
        </w:rPr>
        <w:t xml:space="preserve"> проти Фінляндії» від 1 липня 2003 року (</w:t>
      </w:r>
      <w:proofErr w:type="spellStart"/>
      <w:r w:rsidRPr="00245F38">
        <w:rPr>
          <w:rFonts w:ascii="Times New Roman" w:hAnsi="Times New Roman" w:cs="Times New Roman"/>
          <w:sz w:val="28"/>
          <w:szCs w:val="28"/>
          <w:shd w:val="clear" w:color="auto" w:fill="FFFFFF"/>
        </w:rPr>
        <w:t>Suominen</w:t>
      </w:r>
      <w:proofErr w:type="spellEnd"/>
      <w:r w:rsidRPr="00245F38">
        <w:rPr>
          <w:rFonts w:ascii="Times New Roman" w:hAnsi="Times New Roman" w:cs="Times New Roman"/>
          <w:sz w:val="28"/>
          <w:szCs w:val="28"/>
          <w:shd w:val="clear" w:color="auto" w:fill="FFFFFF"/>
        </w:rPr>
        <w:t xml:space="preserve"> v. </w:t>
      </w:r>
      <w:proofErr w:type="spellStart"/>
      <w:r w:rsidRPr="00245F38">
        <w:rPr>
          <w:rFonts w:ascii="Times New Roman" w:hAnsi="Times New Roman" w:cs="Times New Roman"/>
          <w:sz w:val="28"/>
          <w:szCs w:val="28"/>
          <w:shd w:val="clear" w:color="auto" w:fill="FFFFFF"/>
        </w:rPr>
        <w:t>Finland</w:t>
      </w:r>
      <w:proofErr w:type="spellEnd"/>
      <w:r w:rsidRPr="00245F38">
        <w:rPr>
          <w:rFonts w:ascii="Times New Roman" w:hAnsi="Times New Roman" w:cs="Times New Roman"/>
          <w:sz w:val="28"/>
          <w:szCs w:val="28"/>
          <w:shd w:val="clear" w:color="auto" w:fill="FFFFFF"/>
        </w:rPr>
        <w:t>), № 37801/97, пункт 36).</w:t>
      </w:r>
    </w:p>
    <w:p w:rsidR="00245F38" w:rsidRPr="00245F38" w:rsidRDefault="00245F38" w:rsidP="00245F38">
      <w:pPr>
        <w:spacing w:after="0" w:line="240" w:lineRule="auto"/>
        <w:ind w:firstLine="567"/>
        <w:jc w:val="both"/>
        <w:rPr>
          <w:rFonts w:ascii="Times New Roman" w:hAnsi="Times New Roman" w:cs="Times New Roman"/>
          <w:sz w:val="28"/>
          <w:szCs w:val="28"/>
          <w:shd w:val="clear" w:color="auto" w:fill="FFFFFF"/>
        </w:rPr>
      </w:pPr>
      <w:r w:rsidRPr="00245F38">
        <w:rPr>
          <w:rFonts w:ascii="Times New Roman" w:hAnsi="Times New Roman" w:cs="Times New Roman"/>
          <w:sz w:val="28"/>
          <w:szCs w:val="28"/>
          <w:shd w:val="clear" w:color="auto" w:fill="FFFFFF"/>
        </w:rPr>
        <w:t>Лише за умови винесення обґрунтованого рішення може забезпечуватись публічний контроль за здійсненням правосуддя (див. рішення у справі «</w:t>
      </w:r>
      <w:proofErr w:type="spellStart"/>
      <w:r w:rsidRPr="00245F38">
        <w:rPr>
          <w:rFonts w:ascii="Times New Roman" w:hAnsi="Times New Roman" w:cs="Times New Roman"/>
          <w:sz w:val="28"/>
          <w:szCs w:val="28"/>
          <w:shd w:val="clear" w:color="auto" w:fill="FFFFFF"/>
        </w:rPr>
        <w:t>Гірвісаарі</w:t>
      </w:r>
      <w:proofErr w:type="spellEnd"/>
      <w:r w:rsidRPr="00245F38">
        <w:rPr>
          <w:rFonts w:ascii="Times New Roman" w:hAnsi="Times New Roman" w:cs="Times New Roman"/>
          <w:sz w:val="28"/>
          <w:szCs w:val="28"/>
          <w:shd w:val="clear" w:color="auto" w:fill="FFFFFF"/>
        </w:rPr>
        <w:t xml:space="preserve"> проти Фінляндії» (</w:t>
      </w:r>
      <w:proofErr w:type="spellStart"/>
      <w:r w:rsidRPr="00245F38">
        <w:rPr>
          <w:rFonts w:ascii="Times New Roman" w:hAnsi="Times New Roman" w:cs="Times New Roman"/>
          <w:sz w:val="28"/>
          <w:szCs w:val="28"/>
          <w:shd w:val="clear" w:color="auto" w:fill="FFFFFF"/>
        </w:rPr>
        <w:t>Hirvisaari</w:t>
      </w:r>
      <w:proofErr w:type="spellEnd"/>
      <w:r w:rsidRPr="00245F38">
        <w:rPr>
          <w:rFonts w:ascii="Times New Roman" w:hAnsi="Times New Roman" w:cs="Times New Roman"/>
          <w:sz w:val="28"/>
          <w:szCs w:val="28"/>
          <w:shd w:val="clear" w:color="auto" w:fill="FFFFFF"/>
        </w:rPr>
        <w:t xml:space="preserve"> v. </w:t>
      </w:r>
      <w:proofErr w:type="spellStart"/>
      <w:r w:rsidRPr="00245F38">
        <w:rPr>
          <w:rFonts w:ascii="Times New Roman" w:hAnsi="Times New Roman" w:cs="Times New Roman"/>
          <w:sz w:val="28"/>
          <w:szCs w:val="28"/>
          <w:shd w:val="clear" w:color="auto" w:fill="FFFFFF"/>
        </w:rPr>
        <w:t>Finland</w:t>
      </w:r>
      <w:proofErr w:type="spellEnd"/>
      <w:r w:rsidRPr="00245F38">
        <w:rPr>
          <w:rFonts w:ascii="Times New Roman" w:hAnsi="Times New Roman" w:cs="Times New Roman"/>
          <w:sz w:val="28"/>
          <w:szCs w:val="28"/>
          <w:shd w:val="clear" w:color="auto" w:fill="FFFFFF"/>
        </w:rPr>
        <w:t>), від 27 вересня 2001 року). Залишення поза увагою ключових доводів сторони є прямим порушенням загальної вимоги про справедливість розгляду.</w:t>
      </w:r>
    </w:p>
    <w:p w:rsidR="00245F38" w:rsidRPr="00245F38" w:rsidRDefault="00245F38" w:rsidP="00245F38">
      <w:pPr>
        <w:spacing w:after="0" w:line="240" w:lineRule="auto"/>
        <w:ind w:firstLine="567"/>
        <w:jc w:val="both"/>
        <w:rPr>
          <w:rFonts w:ascii="Times New Roman" w:hAnsi="Times New Roman" w:cs="Times New Roman"/>
          <w:sz w:val="28"/>
          <w:szCs w:val="28"/>
          <w:shd w:val="clear" w:color="auto" w:fill="FFFFFF"/>
        </w:rPr>
      </w:pPr>
      <w:r w:rsidRPr="00245F38">
        <w:rPr>
          <w:rFonts w:ascii="ProbaPro" w:hAnsi="ProbaPro"/>
          <w:color w:val="1D1D1B"/>
          <w:sz w:val="28"/>
          <w:shd w:val="clear" w:color="auto" w:fill="FFFFFF"/>
        </w:rPr>
        <w:t xml:space="preserve">Виходячи з того, що незалежність суддів є основною передумовою їх об'єктивності та неупередженості, суддя при здійсненні правосуддя підкоряється лише закону і нікому не підзвітний. Суддям забезпечується свобода неупередженого вирішення судових справ відповідно до їх внутрішнього переконання, що ґрунтується на вимогах закону. Рішення в судовій справі має ґрунтуватися на всебічному, повному й об'єктивному дослідженні всіх обставин справи, під час якого не може надаватися перевага правовій позиції будь-якого учасника судового процесу, в тому числі прокурорів, захисників, представників юридичних чи фізичних осіб. Незалежність суддів при розгляді конкретних судових справ має забезпечуватись і в самому суді. У зв'язку з цим неприпустимими є: непроцесуальний вплив на суддю з боку інших суддів, у тому числі тих, що обіймають адміністративні посади в судах; встановлення контролю за здійсненням судочинства суддею, виклик його до вищестоящих судів та вимагання звітів чи пояснень про розгляд конкретних справ; витребування від судді будь-якої інформації чи довідок про хід та перспективи розгляду справи, іншої інформації, яка може надаватися лише сторонам у справі та іншим особам, визначеним процесуальним законодавством, а також відомостей, які становлять таємницю </w:t>
      </w:r>
      <w:proofErr w:type="spellStart"/>
      <w:r w:rsidRPr="00245F38">
        <w:rPr>
          <w:rFonts w:ascii="ProbaPro" w:hAnsi="ProbaPro"/>
          <w:color w:val="1D1D1B"/>
          <w:sz w:val="28"/>
          <w:shd w:val="clear" w:color="auto" w:fill="FFFFFF"/>
        </w:rPr>
        <w:t>нарадчої</w:t>
      </w:r>
      <w:proofErr w:type="spellEnd"/>
      <w:r w:rsidRPr="00245F38">
        <w:rPr>
          <w:rFonts w:ascii="ProbaPro" w:hAnsi="ProbaPro"/>
          <w:color w:val="1D1D1B"/>
          <w:sz w:val="28"/>
          <w:shd w:val="clear" w:color="auto" w:fill="FFFFFF"/>
        </w:rPr>
        <w:t xml:space="preserve"> кімнати; прийняття суддею від будь-яких осіб та розгляд ним заяв, скарг, інших документів поза встановленим законом процесуальним порядком (пункт 2 постанови Пленуму Верховного Суду України «Про незалежність судової влади» від 13 червня 2007 року № 8).</w:t>
      </w:r>
    </w:p>
    <w:p w:rsidR="00245F38" w:rsidRPr="00245F38" w:rsidRDefault="00245F38" w:rsidP="00245F38">
      <w:pPr>
        <w:spacing w:after="0" w:line="240" w:lineRule="auto"/>
        <w:ind w:firstLine="567"/>
        <w:jc w:val="both"/>
        <w:rPr>
          <w:rFonts w:ascii="Times New Roman" w:hAnsi="Times New Roman" w:cs="Times New Roman"/>
          <w:sz w:val="28"/>
          <w:szCs w:val="28"/>
          <w:shd w:val="clear" w:color="auto" w:fill="FFFFFF"/>
        </w:rPr>
      </w:pPr>
      <w:r w:rsidRPr="00245F38">
        <w:rPr>
          <w:rFonts w:ascii="Times New Roman" w:hAnsi="Times New Roman" w:cs="Times New Roman"/>
          <w:sz w:val="28"/>
          <w:szCs w:val="28"/>
          <w:shd w:val="clear" w:color="auto" w:fill="FFFFFF"/>
        </w:rPr>
        <w:t>Здійснюючи правосуддя, суддя повинен застосовувати закон так, щоб не порушувати довіру громадян до справедливого судового розгляду незалежним і безстороннім судом.</w:t>
      </w:r>
    </w:p>
    <w:p w:rsidR="00245F38" w:rsidRPr="00245F38" w:rsidRDefault="00245F38" w:rsidP="00245F38">
      <w:pPr>
        <w:spacing w:after="0" w:line="240" w:lineRule="auto"/>
        <w:ind w:firstLine="567"/>
        <w:jc w:val="both"/>
        <w:rPr>
          <w:rFonts w:ascii="Times New Roman" w:hAnsi="Times New Roman" w:cs="Times New Roman"/>
          <w:sz w:val="28"/>
          <w:szCs w:val="28"/>
          <w:shd w:val="clear" w:color="auto" w:fill="FFFFFF"/>
        </w:rPr>
      </w:pPr>
      <w:r w:rsidRPr="00245F38">
        <w:rPr>
          <w:rFonts w:ascii="ProbaPro" w:hAnsi="ProbaPro"/>
          <w:color w:val="1D1D1B"/>
          <w:sz w:val="28"/>
          <w:shd w:val="clear" w:color="auto" w:fill="FFFFFF"/>
        </w:rPr>
        <w:t>Під дисциплінарним проступком судді слід розуміти винне протиправне порушення службових обов’язків, що виражається в обмеженні або порушенні законних прав та інтересів осіб, які беруть участь у судочинстві, або перешкоджанні доступу до правосуддя, порушенні суддівських обмежень, і так само загальновизнаних моральних вимог.</w:t>
      </w:r>
    </w:p>
    <w:p w:rsidR="008C52B1" w:rsidRDefault="00245F38" w:rsidP="008C52B1">
      <w:pPr>
        <w:pStyle w:val="a9"/>
        <w:ind w:firstLine="567"/>
        <w:jc w:val="both"/>
        <w:rPr>
          <w:szCs w:val="28"/>
        </w:rPr>
      </w:pPr>
      <w:r w:rsidRPr="00245F38">
        <w:rPr>
          <w:rFonts w:cs="Times New Roman"/>
          <w:szCs w:val="28"/>
          <w:shd w:val="clear" w:color="auto" w:fill="FFFFFF"/>
        </w:rPr>
        <w:t xml:space="preserve">Стверджуючи про незаконну відмову судді </w:t>
      </w:r>
      <w:proofErr w:type="spellStart"/>
      <w:r w:rsidRPr="00245F38">
        <w:rPr>
          <w:rFonts w:cs="Times New Roman"/>
          <w:szCs w:val="28"/>
          <w:shd w:val="clear" w:color="auto" w:fill="FFFFFF"/>
        </w:rPr>
        <w:t>Кондрашова</w:t>
      </w:r>
      <w:proofErr w:type="spellEnd"/>
      <w:r w:rsidRPr="00245F38">
        <w:rPr>
          <w:rFonts w:cs="Times New Roman"/>
          <w:szCs w:val="28"/>
          <w:shd w:val="clear" w:color="auto" w:fill="FFFFFF"/>
        </w:rPr>
        <w:t xml:space="preserve"> І.А. в доступі до правосуддя, неповідомлення завчасно слідчого про розгляд справи в належний спосіб, позбавлення учасників судового процесу реалізації наданих їм процесуальних прав та виконання процесуальних обов’язків, порушення засад рівності всіх учасників судового процесу перед законом і судом, змагальності сторін і свободи в наданні ними суду доказів у доведенні перед судом їх переконливості,  </w:t>
      </w:r>
      <w:r w:rsidR="008C52B1" w:rsidRPr="004916E9">
        <w:rPr>
          <w:rStyle w:val="rvts86"/>
          <w:rFonts w:cs="Times New Roman"/>
          <w:color w:val="000000"/>
          <w:sz w:val="28"/>
          <w:szCs w:val="28"/>
        </w:rPr>
        <w:t>Дніпропетровська обласна прокуратура</w:t>
      </w:r>
      <w:r w:rsidR="008C52B1" w:rsidRPr="004916E9">
        <w:rPr>
          <w:rStyle w:val="rvts86"/>
          <w:rFonts w:cs="Times New Roman"/>
          <w:sz w:val="28"/>
          <w:szCs w:val="28"/>
        </w:rPr>
        <w:t xml:space="preserve"> </w:t>
      </w:r>
      <w:r w:rsidR="008C52B1">
        <w:rPr>
          <w:rStyle w:val="rvts86"/>
          <w:rFonts w:cs="Times New Roman"/>
          <w:sz w:val="28"/>
          <w:szCs w:val="28"/>
        </w:rPr>
        <w:t xml:space="preserve">надала відомості, </w:t>
      </w:r>
      <w:r w:rsidR="008C52B1" w:rsidRPr="004916E9">
        <w:rPr>
          <w:rStyle w:val="rvts86"/>
          <w:rFonts w:cs="Times New Roman"/>
          <w:sz w:val="28"/>
          <w:szCs w:val="28"/>
        </w:rPr>
        <w:t xml:space="preserve">які </w:t>
      </w:r>
      <w:r w:rsidR="008C52B1">
        <w:rPr>
          <w:rStyle w:val="rvts86"/>
          <w:rFonts w:cs="Times New Roman"/>
          <w:sz w:val="28"/>
          <w:szCs w:val="28"/>
        </w:rPr>
        <w:t xml:space="preserve">потребують перевірки на предмет </w:t>
      </w:r>
      <w:r w:rsidR="008C52B1" w:rsidRPr="004916E9">
        <w:rPr>
          <w:rStyle w:val="rvts86"/>
          <w:rFonts w:cs="Times New Roman"/>
          <w:sz w:val="28"/>
          <w:szCs w:val="28"/>
        </w:rPr>
        <w:t>наявн</w:t>
      </w:r>
      <w:r w:rsidR="008C52B1">
        <w:rPr>
          <w:rStyle w:val="rvts86"/>
          <w:rFonts w:cs="Times New Roman"/>
          <w:sz w:val="28"/>
          <w:szCs w:val="28"/>
        </w:rPr>
        <w:t>ості</w:t>
      </w:r>
      <w:r w:rsidR="008C52B1" w:rsidRPr="004916E9">
        <w:rPr>
          <w:rStyle w:val="rvts86"/>
          <w:rFonts w:cs="Times New Roman"/>
          <w:sz w:val="28"/>
          <w:szCs w:val="28"/>
        </w:rPr>
        <w:t xml:space="preserve"> у діях судді </w:t>
      </w:r>
      <w:proofErr w:type="spellStart"/>
      <w:r w:rsidR="008C52B1" w:rsidRPr="004916E9">
        <w:rPr>
          <w:rStyle w:val="rvts86"/>
          <w:rFonts w:cs="Times New Roman"/>
          <w:sz w:val="28"/>
          <w:szCs w:val="28"/>
        </w:rPr>
        <w:t>Кондрашов</w:t>
      </w:r>
      <w:r w:rsidR="008C52B1">
        <w:rPr>
          <w:rStyle w:val="rvts86"/>
          <w:rFonts w:cs="Times New Roman"/>
          <w:sz w:val="28"/>
          <w:szCs w:val="28"/>
        </w:rPr>
        <w:t>а</w:t>
      </w:r>
      <w:proofErr w:type="spellEnd"/>
      <w:r w:rsidR="008C52B1">
        <w:rPr>
          <w:rStyle w:val="rvts86"/>
          <w:rFonts w:cs="Times New Roman"/>
          <w:sz w:val="28"/>
          <w:szCs w:val="28"/>
        </w:rPr>
        <w:t xml:space="preserve"> І.А.</w:t>
      </w:r>
      <w:r w:rsidR="008C52B1" w:rsidRPr="004916E9">
        <w:rPr>
          <w:rStyle w:val="rvts86"/>
          <w:rFonts w:cs="Times New Roman"/>
          <w:sz w:val="28"/>
          <w:szCs w:val="28"/>
        </w:rPr>
        <w:t xml:space="preserve"> ознак дисциплінарн</w:t>
      </w:r>
      <w:r w:rsidR="008C52B1">
        <w:rPr>
          <w:rStyle w:val="rvts86"/>
          <w:rFonts w:cs="Times New Roman"/>
          <w:sz w:val="28"/>
          <w:szCs w:val="28"/>
        </w:rPr>
        <w:t xml:space="preserve">их </w:t>
      </w:r>
      <w:r w:rsidR="008C52B1" w:rsidRPr="004916E9">
        <w:rPr>
          <w:rStyle w:val="rvts86"/>
          <w:rFonts w:cs="Times New Roman"/>
          <w:sz w:val="28"/>
          <w:szCs w:val="28"/>
        </w:rPr>
        <w:t>проступк</w:t>
      </w:r>
      <w:r w:rsidR="008C52B1">
        <w:rPr>
          <w:rStyle w:val="rvts86"/>
          <w:rFonts w:cs="Times New Roman"/>
          <w:sz w:val="28"/>
          <w:szCs w:val="28"/>
        </w:rPr>
        <w:t>ів</w:t>
      </w:r>
      <w:r w:rsidR="008C52B1" w:rsidRPr="004916E9">
        <w:rPr>
          <w:rStyle w:val="rvts86"/>
          <w:rFonts w:cs="Times New Roman"/>
          <w:sz w:val="28"/>
          <w:szCs w:val="28"/>
        </w:rPr>
        <w:t>, передбачен</w:t>
      </w:r>
      <w:r w:rsidR="008C52B1">
        <w:rPr>
          <w:rStyle w:val="rvts86"/>
          <w:rFonts w:cs="Times New Roman"/>
          <w:sz w:val="28"/>
          <w:szCs w:val="28"/>
        </w:rPr>
        <w:t>их підпунктами «а», «г»</w:t>
      </w:r>
      <w:r w:rsidR="008C52B1" w:rsidRPr="004916E9">
        <w:rPr>
          <w:rStyle w:val="rvts86"/>
          <w:rFonts w:cs="Times New Roman"/>
          <w:sz w:val="28"/>
          <w:szCs w:val="28"/>
        </w:rPr>
        <w:t xml:space="preserve"> </w:t>
      </w:r>
      <w:r w:rsidR="008C52B1">
        <w:rPr>
          <w:rStyle w:val="rvts86"/>
          <w:rFonts w:cs="Times New Roman"/>
          <w:sz w:val="28"/>
          <w:szCs w:val="28"/>
        </w:rPr>
        <w:t xml:space="preserve">пункту 1 </w:t>
      </w:r>
      <w:r w:rsidR="008C52B1" w:rsidRPr="004916E9">
        <w:rPr>
          <w:rStyle w:val="rvts86"/>
          <w:rFonts w:cs="Times New Roman"/>
          <w:sz w:val="28"/>
          <w:szCs w:val="28"/>
        </w:rPr>
        <w:t>частин</w:t>
      </w:r>
      <w:r w:rsidR="008C52B1">
        <w:rPr>
          <w:rStyle w:val="rvts86"/>
          <w:rFonts w:cs="Times New Roman"/>
          <w:sz w:val="28"/>
          <w:szCs w:val="28"/>
        </w:rPr>
        <w:t>и</w:t>
      </w:r>
      <w:r w:rsidR="008C52B1" w:rsidRPr="004916E9">
        <w:rPr>
          <w:rStyle w:val="rvts86"/>
          <w:rFonts w:cs="Times New Roman"/>
          <w:sz w:val="28"/>
          <w:szCs w:val="28"/>
        </w:rPr>
        <w:t xml:space="preserve"> першо</w:t>
      </w:r>
      <w:r w:rsidR="008C52B1">
        <w:rPr>
          <w:rStyle w:val="rvts86"/>
          <w:rFonts w:cs="Times New Roman"/>
          <w:sz w:val="28"/>
          <w:szCs w:val="28"/>
        </w:rPr>
        <w:t>ї</w:t>
      </w:r>
      <w:r w:rsidR="008C52B1" w:rsidRPr="004916E9">
        <w:rPr>
          <w:rStyle w:val="rvts86"/>
          <w:rFonts w:cs="Times New Roman"/>
          <w:sz w:val="28"/>
          <w:szCs w:val="28"/>
        </w:rPr>
        <w:t xml:space="preserve"> статті 106 Закону України «Про судоустрій і статус суддів</w:t>
      </w:r>
      <w:r w:rsidR="008C52B1">
        <w:rPr>
          <w:rStyle w:val="rvts86"/>
          <w:rFonts w:cs="Times New Roman"/>
          <w:sz w:val="28"/>
          <w:szCs w:val="28"/>
        </w:rPr>
        <w:t>», в межах дисциплінарного провадження</w:t>
      </w:r>
      <w:r w:rsidR="008C52B1">
        <w:rPr>
          <w:szCs w:val="28"/>
        </w:rPr>
        <w:t xml:space="preserve">. </w:t>
      </w:r>
    </w:p>
    <w:p w:rsidR="007567B5" w:rsidRPr="007567B5" w:rsidRDefault="0069728D" w:rsidP="007567B5">
      <w:pPr>
        <w:pStyle w:val="Default"/>
        <w:rPr>
          <w:sz w:val="28"/>
          <w:szCs w:val="28"/>
        </w:rPr>
      </w:pPr>
      <w:r w:rsidRPr="00717BD0">
        <w:rPr>
          <w:sz w:val="28"/>
          <w:szCs w:val="28"/>
        </w:rPr>
        <w:t xml:space="preserve">З огляду на викладене Друга Дисциплінарна палата Вищої ради правосуддя дійшла висновку про </w:t>
      </w:r>
      <w:r w:rsidR="0098485B">
        <w:rPr>
          <w:sz w:val="28"/>
          <w:szCs w:val="28"/>
        </w:rPr>
        <w:t xml:space="preserve">можливу </w:t>
      </w:r>
      <w:r w:rsidRPr="00717BD0">
        <w:rPr>
          <w:sz w:val="28"/>
          <w:szCs w:val="28"/>
        </w:rPr>
        <w:t xml:space="preserve">наявність </w:t>
      </w:r>
      <w:r w:rsidR="00AE4117">
        <w:rPr>
          <w:sz w:val="28"/>
          <w:szCs w:val="28"/>
        </w:rPr>
        <w:t>в діях судді</w:t>
      </w:r>
      <w:r w:rsidR="00125802" w:rsidRPr="00627164">
        <w:rPr>
          <w:sz w:val="28"/>
          <w:szCs w:val="28"/>
        </w:rPr>
        <w:t xml:space="preserve"> </w:t>
      </w:r>
      <w:r w:rsidR="0080668E">
        <w:rPr>
          <w:sz w:val="28"/>
          <w:szCs w:val="28"/>
        </w:rPr>
        <w:t xml:space="preserve">                                                          </w:t>
      </w:r>
      <w:proofErr w:type="spellStart"/>
      <w:r w:rsidR="007567B5" w:rsidRPr="00245F38">
        <w:rPr>
          <w:sz w:val="28"/>
          <w:szCs w:val="28"/>
          <w:shd w:val="clear" w:color="auto" w:fill="FFFFFF"/>
        </w:rPr>
        <w:t>Кондрашова</w:t>
      </w:r>
      <w:proofErr w:type="spellEnd"/>
      <w:r w:rsidR="007567B5" w:rsidRPr="00245F38">
        <w:rPr>
          <w:sz w:val="28"/>
          <w:szCs w:val="28"/>
          <w:shd w:val="clear" w:color="auto" w:fill="FFFFFF"/>
        </w:rPr>
        <w:t xml:space="preserve"> І.А. </w:t>
      </w:r>
      <w:r w:rsidR="008C52B1">
        <w:rPr>
          <w:sz w:val="28"/>
          <w:szCs w:val="28"/>
          <w:shd w:val="clear" w:color="auto" w:fill="FFFFFF"/>
        </w:rPr>
        <w:t xml:space="preserve">ознак </w:t>
      </w:r>
      <w:r w:rsidR="00125802" w:rsidRPr="00627164">
        <w:rPr>
          <w:sz w:val="28"/>
          <w:szCs w:val="28"/>
        </w:rPr>
        <w:t>дисциплінарн</w:t>
      </w:r>
      <w:r w:rsidR="00A06702">
        <w:rPr>
          <w:sz w:val="28"/>
          <w:szCs w:val="28"/>
        </w:rPr>
        <w:t>их</w:t>
      </w:r>
      <w:r w:rsidR="00125802" w:rsidRPr="00627164">
        <w:rPr>
          <w:sz w:val="28"/>
          <w:szCs w:val="28"/>
        </w:rPr>
        <w:t xml:space="preserve"> проступк</w:t>
      </w:r>
      <w:r w:rsidR="00A06702">
        <w:rPr>
          <w:sz w:val="28"/>
          <w:szCs w:val="28"/>
        </w:rPr>
        <w:t>ів</w:t>
      </w:r>
      <w:r w:rsidR="00125802" w:rsidRPr="00627164">
        <w:rPr>
          <w:sz w:val="28"/>
          <w:szCs w:val="28"/>
        </w:rPr>
        <w:t>, передбачен</w:t>
      </w:r>
      <w:r w:rsidR="00A06702">
        <w:rPr>
          <w:sz w:val="28"/>
          <w:szCs w:val="28"/>
        </w:rPr>
        <w:t xml:space="preserve">их </w:t>
      </w:r>
      <w:r w:rsidR="00125802" w:rsidRPr="00627164">
        <w:rPr>
          <w:sz w:val="28"/>
          <w:szCs w:val="28"/>
        </w:rPr>
        <w:t xml:space="preserve"> </w:t>
      </w:r>
      <w:proofErr w:type="spellStart"/>
      <w:r w:rsidR="007567B5" w:rsidRPr="007567B5">
        <w:rPr>
          <w:sz w:val="28"/>
          <w:szCs w:val="28"/>
        </w:rPr>
        <w:t>передбачених</w:t>
      </w:r>
      <w:proofErr w:type="spellEnd"/>
      <w:r w:rsidR="007567B5" w:rsidRPr="007567B5">
        <w:rPr>
          <w:sz w:val="28"/>
          <w:szCs w:val="28"/>
        </w:rPr>
        <w:t xml:space="preserve"> підпунктами «а», «г» пункту 1 частини першої статті 106 Закону України «Про судоустрій і статус суддів»: </w:t>
      </w:r>
      <w:r w:rsidR="007567B5" w:rsidRPr="007567B5">
        <w:rPr>
          <w:rFonts w:eastAsiaTheme="minorHAnsi"/>
          <w:sz w:val="28"/>
          <w:szCs w:val="28"/>
        </w:rPr>
        <w:t xml:space="preserve">умисне або </w:t>
      </w:r>
      <w:r w:rsidR="007567B5" w:rsidRPr="007567B5">
        <w:rPr>
          <w:sz w:val="28"/>
          <w:szCs w:val="28"/>
        </w:rPr>
        <w:t>внаслідок недбалості незаконна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та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p>
    <w:p w:rsidR="00A85A3A" w:rsidRPr="00717BD0" w:rsidRDefault="00A85A3A" w:rsidP="00717BD0">
      <w:pPr>
        <w:spacing w:after="0" w:line="240" w:lineRule="auto"/>
        <w:ind w:firstLine="567"/>
        <w:jc w:val="both"/>
        <w:rPr>
          <w:rFonts w:ascii="Times New Roman" w:hAnsi="Times New Roman" w:cs="Times New Roman"/>
          <w:sz w:val="28"/>
          <w:szCs w:val="28"/>
          <w:shd w:val="clear" w:color="auto" w:fill="FFFFFF"/>
          <w:lang w:eastAsia="ru-RU"/>
        </w:rPr>
      </w:pPr>
      <w:r w:rsidRPr="00717BD0">
        <w:rPr>
          <w:rFonts w:ascii="Times New Roman" w:hAnsi="Times New Roman" w:cs="Times New Roman"/>
          <w:color w:val="1D1D1B"/>
          <w:sz w:val="28"/>
          <w:szCs w:val="28"/>
          <w:shd w:val="clear" w:color="auto" w:fill="FFFFFF"/>
        </w:rPr>
        <w:t>Керуючись статт</w:t>
      </w:r>
      <w:r w:rsidR="00A37B7D" w:rsidRPr="00717BD0">
        <w:rPr>
          <w:rFonts w:ascii="Times New Roman" w:hAnsi="Times New Roman" w:cs="Times New Roman"/>
          <w:color w:val="1D1D1B"/>
          <w:sz w:val="28"/>
          <w:szCs w:val="28"/>
          <w:shd w:val="clear" w:color="auto" w:fill="FFFFFF"/>
        </w:rPr>
        <w:t>ями</w:t>
      </w:r>
      <w:r w:rsidRPr="00717BD0">
        <w:rPr>
          <w:rFonts w:ascii="Times New Roman" w:hAnsi="Times New Roman" w:cs="Times New Roman"/>
          <w:sz w:val="28"/>
          <w:szCs w:val="28"/>
          <w:shd w:val="clear" w:color="auto" w:fill="FFFFFF"/>
          <w:lang w:eastAsia="ru-RU"/>
        </w:rPr>
        <w:t xml:space="preserve"> 46</w:t>
      </w:r>
      <w:r w:rsidR="00A37B7D" w:rsidRPr="00717BD0">
        <w:rPr>
          <w:rFonts w:ascii="Times New Roman" w:hAnsi="Times New Roman" w:cs="Times New Roman"/>
          <w:sz w:val="28"/>
          <w:szCs w:val="28"/>
          <w:shd w:val="clear" w:color="auto" w:fill="FFFFFF"/>
          <w:lang w:eastAsia="ru-RU"/>
        </w:rPr>
        <w:t>, 49</w:t>
      </w:r>
      <w:r w:rsidRPr="00717BD0">
        <w:rPr>
          <w:rFonts w:ascii="Times New Roman" w:hAnsi="Times New Roman" w:cs="Times New Roman"/>
          <w:sz w:val="28"/>
          <w:szCs w:val="28"/>
          <w:shd w:val="clear" w:color="auto" w:fill="FFFFFF"/>
          <w:lang w:eastAsia="ru-RU"/>
        </w:rPr>
        <w:t xml:space="preserve"> Закону України «Про Вищу раду правосуддя», статтею 106 Закону України «Про судоустрій і статус суддів», пункт</w:t>
      </w:r>
      <w:r w:rsidR="009F727C" w:rsidRPr="00717BD0">
        <w:rPr>
          <w:rFonts w:ascii="Times New Roman" w:hAnsi="Times New Roman" w:cs="Times New Roman"/>
          <w:sz w:val="28"/>
          <w:szCs w:val="28"/>
          <w:shd w:val="clear" w:color="auto" w:fill="FFFFFF"/>
          <w:lang w:eastAsia="ru-RU"/>
        </w:rPr>
        <w:t>ом</w:t>
      </w:r>
      <w:r w:rsidRPr="00717BD0">
        <w:rPr>
          <w:rFonts w:ascii="Times New Roman" w:hAnsi="Times New Roman" w:cs="Times New Roman"/>
          <w:sz w:val="28"/>
          <w:szCs w:val="28"/>
          <w:shd w:val="clear" w:color="auto" w:fill="FFFFFF"/>
          <w:lang w:eastAsia="ru-RU"/>
        </w:rPr>
        <w:t xml:space="preserve"> </w:t>
      </w:r>
      <w:r w:rsidR="009F727C" w:rsidRPr="00717BD0">
        <w:rPr>
          <w:rFonts w:ascii="Times New Roman" w:hAnsi="Times New Roman" w:cs="Times New Roman"/>
          <w:sz w:val="28"/>
          <w:szCs w:val="28"/>
        </w:rPr>
        <w:t xml:space="preserve">13.21 </w:t>
      </w:r>
      <w:r w:rsidRPr="00717BD0">
        <w:rPr>
          <w:rFonts w:ascii="Times New Roman" w:hAnsi="Times New Roman" w:cs="Times New Roman"/>
          <w:sz w:val="28"/>
          <w:szCs w:val="28"/>
          <w:shd w:val="clear" w:color="auto" w:fill="FFFFFF"/>
          <w:lang w:eastAsia="ru-RU"/>
        </w:rPr>
        <w:t xml:space="preserve">Регламенту Вищої ради правосуддя, Друга Дисциплінарна палата Вищої ради правосуддя </w:t>
      </w:r>
    </w:p>
    <w:p w:rsidR="00A85A3A" w:rsidRPr="00952FA0" w:rsidRDefault="00A85A3A" w:rsidP="00A85A3A">
      <w:pPr>
        <w:autoSpaceDN w:val="0"/>
        <w:spacing w:after="200" w:line="276" w:lineRule="auto"/>
        <w:ind w:firstLine="708"/>
        <w:jc w:val="center"/>
        <w:rPr>
          <w:rFonts w:ascii="Times New Roman" w:hAnsi="Times New Roman" w:cs="Times New Roman"/>
          <w:bCs/>
          <w:color w:val="191919"/>
          <w:sz w:val="28"/>
          <w:szCs w:val="28"/>
        </w:rPr>
      </w:pPr>
      <w:r w:rsidRPr="00952FA0">
        <w:rPr>
          <w:rFonts w:ascii="Times New Roman" w:hAnsi="Times New Roman" w:cs="Times New Roman"/>
          <w:b/>
          <w:bCs/>
          <w:color w:val="191919"/>
          <w:sz w:val="28"/>
          <w:szCs w:val="28"/>
        </w:rPr>
        <w:t>ухвалила:</w:t>
      </w:r>
    </w:p>
    <w:p w:rsidR="00A85A3A" w:rsidRPr="004B79D0" w:rsidRDefault="00A85A3A" w:rsidP="00717BD0">
      <w:pPr>
        <w:spacing w:after="0" w:line="240" w:lineRule="auto"/>
        <w:jc w:val="both"/>
        <w:rPr>
          <w:rFonts w:ascii="Times New Roman" w:hAnsi="Times New Roman" w:cs="Times New Roman"/>
          <w:color w:val="1D1D1B"/>
          <w:sz w:val="28"/>
          <w:szCs w:val="28"/>
          <w:shd w:val="clear" w:color="auto" w:fill="FFFFFF"/>
        </w:rPr>
      </w:pPr>
      <w:r w:rsidRPr="004B79D0">
        <w:rPr>
          <w:rFonts w:ascii="Times New Roman" w:hAnsi="Times New Roman" w:cs="Times New Roman"/>
          <w:color w:val="1D1D1B"/>
          <w:sz w:val="28"/>
          <w:szCs w:val="28"/>
          <w:shd w:val="clear" w:color="auto" w:fill="FFFFFF"/>
        </w:rPr>
        <w:t xml:space="preserve">відкрити дисциплінарну </w:t>
      </w:r>
      <w:r w:rsidRPr="0062772D">
        <w:rPr>
          <w:rFonts w:ascii="Times New Roman" w:hAnsi="Times New Roman" w:cs="Times New Roman"/>
          <w:sz w:val="28"/>
          <w:szCs w:val="28"/>
          <w:shd w:val="clear" w:color="auto" w:fill="FFFFFF"/>
          <w:lang w:eastAsia="ru-RU"/>
        </w:rPr>
        <w:t xml:space="preserve">справу стосовно судді </w:t>
      </w:r>
      <w:proofErr w:type="spellStart"/>
      <w:r w:rsidR="0080668E" w:rsidRPr="004D6594">
        <w:rPr>
          <w:rFonts w:ascii="Times New Roman" w:hAnsi="Times New Roman" w:cs="Times New Roman"/>
          <w:sz w:val="28"/>
          <w:szCs w:val="28"/>
        </w:rPr>
        <w:t>Бабушкінського</w:t>
      </w:r>
      <w:proofErr w:type="spellEnd"/>
      <w:r w:rsidR="0080668E" w:rsidRPr="004D6594">
        <w:rPr>
          <w:rFonts w:ascii="Times New Roman" w:hAnsi="Times New Roman" w:cs="Times New Roman"/>
          <w:sz w:val="28"/>
          <w:szCs w:val="28"/>
        </w:rPr>
        <w:t xml:space="preserve"> районного суду міста Дніпропетровська </w:t>
      </w:r>
      <w:proofErr w:type="spellStart"/>
      <w:r w:rsidR="0080668E" w:rsidRPr="004D6594">
        <w:rPr>
          <w:rFonts w:ascii="Times New Roman" w:hAnsi="Times New Roman" w:cs="Times New Roman"/>
          <w:sz w:val="28"/>
          <w:szCs w:val="28"/>
        </w:rPr>
        <w:t>Кондрашова</w:t>
      </w:r>
      <w:proofErr w:type="spellEnd"/>
      <w:r w:rsidR="0080668E" w:rsidRPr="004D6594">
        <w:rPr>
          <w:rFonts w:ascii="Times New Roman" w:hAnsi="Times New Roman" w:cs="Times New Roman"/>
          <w:sz w:val="28"/>
          <w:szCs w:val="28"/>
        </w:rPr>
        <w:t xml:space="preserve"> </w:t>
      </w:r>
      <w:proofErr w:type="spellStart"/>
      <w:r w:rsidR="0080668E" w:rsidRPr="004D6594">
        <w:rPr>
          <w:rFonts w:ascii="Times New Roman" w:hAnsi="Times New Roman" w:cs="Times New Roman"/>
          <w:sz w:val="28"/>
          <w:szCs w:val="28"/>
        </w:rPr>
        <w:t>Ігора</w:t>
      </w:r>
      <w:proofErr w:type="spellEnd"/>
      <w:r w:rsidR="0080668E" w:rsidRPr="004D6594">
        <w:rPr>
          <w:rFonts w:ascii="Times New Roman" w:hAnsi="Times New Roman" w:cs="Times New Roman"/>
          <w:sz w:val="28"/>
          <w:szCs w:val="28"/>
        </w:rPr>
        <w:t xml:space="preserve"> Альбертовича</w:t>
      </w:r>
      <w:r w:rsidRPr="0062772D">
        <w:rPr>
          <w:rFonts w:ascii="Times New Roman" w:hAnsi="Times New Roman" w:cs="Times New Roman"/>
          <w:sz w:val="28"/>
          <w:szCs w:val="28"/>
          <w:shd w:val="clear" w:color="auto" w:fill="FFFFFF"/>
          <w:lang w:eastAsia="ru-RU"/>
        </w:rPr>
        <w:t>.</w:t>
      </w:r>
    </w:p>
    <w:p w:rsidR="00CB1B87" w:rsidRPr="003936A8" w:rsidRDefault="00CB1B87" w:rsidP="00717BD0">
      <w:pPr>
        <w:spacing w:after="0" w:line="240" w:lineRule="auto"/>
        <w:jc w:val="both"/>
        <w:rPr>
          <w:rFonts w:ascii="Times New Roman" w:hAnsi="Times New Roman" w:cs="Times New Roman"/>
          <w:bCs/>
          <w:color w:val="191919"/>
          <w:sz w:val="28"/>
          <w:szCs w:val="28"/>
        </w:rPr>
      </w:pPr>
    </w:p>
    <w:p w:rsidR="00A85A3A" w:rsidRDefault="00A85A3A" w:rsidP="00717BD0">
      <w:pPr>
        <w:spacing w:after="0" w:line="240" w:lineRule="auto"/>
        <w:ind w:firstLine="708"/>
        <w:rPr>
          <w:rFonts w:ascii="Times New Roman" w:hAnsi="Times New Roman" w:cs="Times New Roman"/>
          <w:sz w:val="28"/>
          <w:szCs w:val="28"/>
        </w:rPr>
      </w:pPr>
      <w:r w:rsidRPr="003936A8">
        <w:rPr>
          <w:rFonts w:ascii="Times New Roman" w:hAnsi="Times New Roman" w:cs="Times New Roman"/>
          <w:sz w:val="28"/>
          <w:szCs w:val="28"/>
        </w:rPr>
        <w:t>Ухвала оскарженню не підлягає.</w:t>
      </w:r>
    </w:p>
    <w:p w:rsidR="002C723E" w:rsidRDefault="002C723E" w:rsidP="00A85A3A">
      <w:pPr>
        <w:spacing w:after="0" w:line="276" w:lineRule="auto"/>
        <w:ind w:firstLine="708"/>
        <w:rPr>
          <w:rFonts w:ascii="Times New Roman" w:hAnsi="Times New Roman" w:cs="Times New Roman"/>
          <w:sz w:val="28"/>
          <w:szCs w:val="28"/>
        </w:rPr>
      </w:pPr>
    </w:p>
    <w:p w:rsidR="002C723E" w:rsidRDefault="002C723E" w:rsidP="002C723E">
      <w:pPr>
        <w:spacing w:after="0" w:line="254" w:lineRule="auto"/>
        <w:jc w:val="both"/>
        <w:rPr>
          <w:rFonts w:ascii="Times New Roman" w:hAnsi="Times New Roman" w:cs="Times New Roman"/>
          <w:b/>
          <w:sz w:val="28"/>
          <w:szCs w:val="28"/>
          <w:lang w:val="ru-RU" w:eastAsia="ru-RU"/>
        </w:rPr>
      </w:pPr>
      <w:proofErr w:type="spellStart"/>
      <w:r>
        <w:rPr>
          <w:rFonts w:ascii="Times New Roman" w:hAnsi="Times New Roman" w:cs="Times New Roman"/>
          <w:b/>
          <w:sz w:val="28"/>
          <w:szCs w:val="28"/>
          <w:lang w:val="ru-RU" w:eastAsia="ru-RU"/>
        </w:rPr>
        <w:t>Головуючий</w:t>
      </w:r>
      <w:proofErr w:type="spellEnd"/>
      <w:r>
        <w:rPr>
          <w:rFonts w:ascii="Times New Roman" w:hAnsi="Times New Roman" w:cs="Times New Roman"/>
          <w:b/>
          <w:sz w:val="28"/>
          <w:szCs w:val="28"/>
          <w:lang w:val="ru-RU" w:eastAsia="ru-RU"/>
        </w:rPr>
        <w:t xml:space="preserve"> на </w:t>
      </w:r>
      <w:proofErr w:type="spellStart"/>
      <w:r>
        <w:rPr>
          <w:rFonts w:ascii="Times New Roman" w:hAnsi="Times New Roman" w:cs="Times New Roman"/>
          <w:b/>
          <w:sz w:val="28"/>
          <w:szCs w:val="28"/>
          <w:lang w:val="ru-RU" w:eastAsia="ru-RU"/>
        </w:rPr>
        <w:t>засіданні</w:t>
      </w:r>
      <w:proofErr w:type="spellEnd"/>
      <w:r>
        <w:rPr>
          <w:rFonts w:ascii="Times New Roman" w:hAnsi="Times New Roman" w:cs="Times New Roman"/>
          <w:b/>
          <w:sz w:val="28"/>
          <w:szCs w:val="28"/>
          <w:lang w:val="ru-RU" w:eastAsia="ru-RU"/>
        </w:rPr>
        <w:t xml:space="preserve"> </w:t>
      </w:r>
    </w:p>
    <w:p w:rsidR="002C723E" w:rsidRDefault="002C723E" w:rsidP="002C723E">
      <w:pPr>
        <w:spacing w:after="0" w:line="254" w:lineRule="auto"/>
        <w:jc w:val="both"/>
        <w:rPr>
          <w:rFonts w:ascii="Times New Roman" w:hAnsi="Times New Roman" w:cs="Times New Roman"/>
          <w:b/>
          <w:sz w:val="28"/>
          <w:szCs w:val="28"/>
          <w:lang w:val="ru-RU" w:eastAsia="ru-RU"/>
        </w:rPr>
      </w:pPr>
      <w:proofErr w:type="spellStart"/>
      <w:r>
        <w:rPr>
          <w:rFonts w:ascii="Times New Roman" w:hAnsi="Times New Roman" w:cs="Times New Roman"/>
          <w:b/>
          <w:sz w:val="28"/>
          <w:szCs w:val="28"/>
          <w:lang w:val="ru-RU" w:eastAsia="ru-RU"/>
        </w:rPr>
        <w:t>Другої</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Дисциплінарної</w:t>
      </w:r>
      <w:proofErr w:type="spellEnd"/>
      <w:r>
        <w:rPr>
          <w:rFonts w:ascii="Times New Roman" w:hAnsi="Times New Roman" w:cs="Times New Roman"/>
          <w:b/>
          <w:sz w:val="28"/>
          <w:szCs w:val="28"/>
          <w:lang w:val="ru-RU" w:eastAsia="ru-RU"/>
        </w:rPr>
        <w:t xml:space="preserve"> </w:t>
      </w:r>
    </w:p>
    <w:p w:rsidR="002C723E" w:rsidRDefault="002C723E" w:rsidP="002C723E">
      <w:pPr>
        <w:spacing w:after="0" w:line="254" w:lineRule="auto"/>
        <w:jc w:val="both"/>
        <w:rPr>
          <w:rFonts w:ascii="Times New Roman" w:hAnsi="Times New Roman" w:cs="Times New Roman"/>
          <w:b/>
          <w:sz w:val="28"/>
          <w:szCs w:val="28"/>
          <w:lang w:val="ru-RU" w:eastAsia="ru-RU"/>
        </w:rPr>
      </w:pPr>
      <w:proofErr w:type="spellStart"/>
      <w:r>
        <w:rPr>
          <w:rFonts w:ascii="Times New Roman" w:hAnsi="Times New Roman" w:cs="Times New Roman"/>
          <w:b/>
          <w:sz w:val="28"/>
          <w:szCs w:val="28"/>
          <w:lang w:val="ru-RU" w:eastAsia="ru-RU"/>
        </w:rPr>
        <w:t>палати</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Вищої</w:t>
      </w:r>
      <w:proofErr w:type="spellEnd"/>
      <w:r>
        <w:rPr>
          <w:rFonts w:ascii="Times New Roman" w:hAnsi="Times New Roman" w:cs="Times New Roman"/>
          <w:b/>
          <w:sz w:val="28"/>
          <w:szCs w:val="28"/>
          <w:lang w:val="ru-RU" w:eastAsia="ru-RU"/>
        </w:rPr>
        <w:t xml:space="preserve"> ради </w:t>
      </w:r>
      <w:proofErr w:type="spellStart"/>
      <w:r>
        <w:rPr>
          <w:rFonts w:ascii="Times New Roman" w:hAnsi="Times New Roman" w:cs="Times New Roman"/>
          <w:b/>
          <w:sz w:val="28"/>
          <w:szCs w:val="28"/>
          <w:lang w:val="ru-RU" w:eastAsia="ru-RU"/>
        </w:rPr>
        <w:t>правосуддя</w:t>
      </w:r>
      <w:proofErr w:type="spellEnd"/>
      <w:r>
        <w:rPr>
          <w:rFonts w:ascii="Times New Roman" w:hAnsi="Times New Roman" w:cs="Times New Roman"/>
          <w:b/>
          <w:sz w:val="28"/>
          <w:szCs w:val="28"/>
          <w:lang w:val="ru-RU" w:eastAsia="ru-RU"/>
        </w:rPr>
        <w:t xml:space="preserve">                                         Роман МАСЕЛКО</w:t>
      </w:r>
    </w:p>
    <w:p w:rsidR="002C723E" w:rsidRDefault="002C723E" w:rsidP="002C723E">
      <w:pPr>
        <w:spacing w:after="0" w:line="254" w:lineRule="auto"/>
        <w:jc w:val="both"/>
        <w:rPr>
          <w:rFonts w:ascii="Times New Roman" w:hAnsi="Times New Roman" w:cs="Times New Roman"/>
          <w:b/>
          <w:sz w:val="28"/>
          <w:szCs w:val="28"/>
          <w:lang w:val="ru-RU" w:eastAsia="ru-RU"/>
        </w:rPr>
      </w:pPr>
    </w:p>
    <w:p w:rsidR="002C723E" w:rsidRDefault="002C723E" w:rsidP="002C723E">
      <w:pPr>
        <w:spacing w:after="0" w:line="254"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Члени </w:t>
      </w:r>
      <w:proofErr w:type="spellStart"/>
      <w:r>
        <w:rPr>
          <w:rFonts w:ascii="Times New Roman" w:hAnsi="Times New Roman" w:cs="Times New Roman"/>
          <w:b/>
          <w:sz w:val="28"/>
          <w:szCs w:val="28"/>
          <w:lang w:val="ru-RU" w:eastAsia="ru-RU"/>
        </w:rPr>
        <w:t>Другої</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Дисциплінарної</w:t>
      </w:r>
      <w:proofErr w:type="spellEnd"/>
      <w:r>
        <w:rPr>
          <w:rFonts w:ascii="Times New Roman" w:hAnsi="Times New Roman" w:cs="Times New Roman"/>
          <w:b/>
          <w:sz w:val="28"/>
          <w:szCs w:val="28"/>
          <w:lang w:val="ru-RU" w:eastAsia="ru-RU"/>
        </w:rPr>
        <w:t xml:space="preserve"> </w:t>
      </w:r>
    </w:p>
    <w:p w:rsidR="002C723E" w:rsidRDefault="002C723E" w:rsidP="002C723E">
      <w:pPr>
        <w:spacing w:after="0" w:line="254" w:lineRule="auto"/>
        <w:jc w:val="both"/>
        <w:rPr>
          <w:rFonts w:ascii="Times New Roman" w:hAnsi="Times New Roman" w:cs="Times New Roman"/>
          <w:b/>
          <w:sz w:val="28"/>
          <w:szCs w:val="28"/>
          <w:lang w:val="ru-RU" w:eastAsia="ru-RU"/>
        </w:rPr>
      </w:pPr>
      <w:proofErr w:type="spellStart"/>
      <w:r>
        <w:rPr>
          <w:rFonts w:ascii="Times New Roman" w:hAnsi="Times New Roman" w:cs="Times New Roman"/>
          <w:b/>
          <w:sz w:val="28"/>
          <w:szCs w:val="28"/>
          <w:lang w:val="ru-RU" w:eastAsia="ru-RU"/>
        </w:rPr>
        <w:t>палати</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Вищої</w:t>
      </w:r>
      <w:proofErr w:type="spellEnd"/>
      <w:r>
        <w:rPr>
          <w:rFonts w:ascii="Times New Roman" w:hAnsi="Times New Roman" w:cs="Times New Roman"/>
          <w:b/>
          <w:sz w:val="28"/>
          <w:szCs w:val="28"/>
          <w:lang w:val="ru-RU" w:eastAsia="ru-RU"/>
        </w:rPr>
        <w:t xml:space="preserve"> ради </w:t>
      </w:r>
      <w:proofErr w:type="spellStart"/>
      <w:r>
        <w:rPr>
          <w:rFonts w:ascii="Times New Roman" w:hAnsi="Times New Roman" w:cs="Times New Roman"/>
          <w:b/>
          <w:sz w:val="28"/>
          <w:szCs w:val="28"/>
          <w:lang w:val="ru-RU" w:eastAsia="ru-RU"/>
        </w:rPr>
        <w:t>правосуддя</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Сергій</w:t>
      </w:r>
      <w:proofErr w:type="spellEnd"/>
      <w:r>
        <w:rPr>
          <w:rFonts w:ascii="Times New Roman" w:hAnsi="Times New Roman" w:cs="Times New Roman"/>
          <w:b/>
          <w:sz w:val="28"/>
          <w:szCs w:val="28"/>
          <w:lang w:val="ru-RU" w:eastAsia="ru-RU"/>
        </w:rPr>
        <w:t xml:space="preserve"> БУРЛАКОВ</w:t>
      </w:r>
    </w:p>
    <w:p w:rsidR="002C723E" w:rsidRDefault="002C723E" w:rsidP="002C723E">
      <w:pPr>
        <w:spacing w:after="0" w:line="254" w:lineRule="auto"/>
        <w:jc w:val="both"/>
        <w:rPr>
          <w:rFonts w:ascii="Times New Roman" w:hAnsi="Times New Roman" w:cs="Times New Roman"/>
          <w:b/>
          <w:sz w:val="28"/>
          <w:szCs w:val="28"/>
          <w:lang w:val="ru-RU" w:eastAsia="ru-RU"/>
        </w:rPr>
      </w:pPr>
    </w:p>
    <w:p w:rsidR="008C52B1" w:rsidRDefault="008C52B1" w:rsidP="008C52B1">
      <w:pPr>
        <w:spacing w:after="0" w:line="254"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Член </w:t>
      </w:r>
      <w:proofErr w:type="spellStart"/>
      <w:r>
        <w:rPr>
          <w:rFonts w:ascii="Times New Roman" w:hAnsi="Times New Roman" w:cs="Times New Roman"/>
          <w:b/>
          <w:sz w:val="28"/>
          <w:szCs w:val="28"/>
          <w:lang w:val="ru-RU" w:eastAsia="ru-RU"/>
        </w:rPr>
        <w:t>Першої</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Дисциплінарної</w:t>
      </w:r>
      <w:proofErr w:type="spellEnd"/>
      <w:r>
        <w:rPr>
          <w:rFonts w:ascii="Times New Roman" w:hAnsi="Times New Roman" w:cs="Times New Roman"/>
          <w:b/>
          <w:sz w:val="28"/>
          <w:szCs w:val="28"/>
          <w:lang w:val="ru-RU" w:eastAsia="ru-RU"/>
        </w:rPr>
        <w:t xml:space="preserve"> </w:t>
      </w:r>
    </w:p>
    <w:p w:rsidR="008C52B1" w:rsidRDefault="008C52B1" w:rsidP="008C52B1">
      <w:pPr>
        <w:spacing w:after="0" w:line="254" w:lineRule="auto"/>
        <w:jc w:val="both"/>
        <w:rPr>
          <w:rFonts w:ascii="Times New Roman" w:hAnsi="Times New Roman" w:cs="Times New Roman"/>
          <w:b/>
          <w:sz w:val="28"/>
          <w:szCs w:val="28"/>
          <w:lang w:val="ru-RU" w:eastAsia="ru-RU"/>
        </w:rPr>
      </w:pPr>
      <w:proofErr w:type="spellStart"/>
      <w:r>
        <w:rPr>
          <w:rFonts w:ascii="Times New Roman" w:hAnsi="Times New Roman" w:cs="Times New Roman"/>
          <w:b/>
          <w:sz w:val="28"/>
          <w:szCs w:val="28"/>
          <w:lang w:val="ru-RU" w:eastAsia="ru-RU"/>
        </w:rPr>
        <w:t>палати</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Вищої</w:t>
      </w:r>
      <w:proofErr w:type="spellEnd"/>
      <w:r>
        <w:rPr>
          <w:rFonts w:ascii="Times New Roman" w:hAnsi="Times New Roman" w:cs="Times New Roman"/>
          <w:b/>
          <w:sz w:val="28"/>
          <w:szCs w:val="28"/>
          <w:lang w:val="ru-RU" w:eastAsia="ru-RU"/>
        </w:rPr>
        <w:t xml:space="preserve"> ради </w:t>
      </w:r>
      <w:proofErr w:type="spellStart"/>
      <w:r>
        <w:rPr>
          <w:rFonts w:ascii="Times New Roman" w:hAnsi="Times New Roman" w:cs="Times New Roman"/>
          <w:b/>
          <w:sz w:val="28"/>
          <w:szCs w:val="28"/>
          <w:lang w:val="ru-RU" w:eastAsia="ru-RU"/>
        </w:rPr>
        <w:t>правосуддя</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Тетяна</w:t>
      </w:r>
      <w:proofErr w:type="spellEnd"/>
      <w:r>
        <w:rPr>
          <w:rFonts w:ascii="Times New Roman" w:hAnsi="Times New Roman" w:cs="Times New Roman"/>
          <w:b/>
          <w:sz w:val="28"/>
          <w:szCs w:val="28"/>
          <w:lang w:val="ru-RU" w:eastAsia="ru-RU"/>
        </w:rPr>
        <w:t xml:space="preserve">  БОНДАРЕНКО</w:t>
      </w:r>
    </w:p>
    <w:p w:rsidR="008C52B1" w:rsidRDefault="008C52B1" w:rsidP="008C52B1">
      <w:pPr>
        <w:spacing w:after="0" w:line="254" w:lineRule="auto"/>
        <w:jc w:val="both"/>
      </w:pPr>
    </w:p>
    <w:p w:rsidR="002C723E" w:rsidRDefault="002C723E" w:rsidP="002C723E">
      <w:pPr>
        <w:spacing w:after="0" w:line="254" w:lineRule="auto"/>
        <w:jc w:val="both"/>
        <w:rPr>
          <w:rFonts w:ascii="Times New Roman" w:hAnsi="Times New Roman" w:cs="Times New Roman"/>
          <w:b/>
          <w:sz w:val="28"/>
          <w:szCs w:val="28"/>
          <w:lang w:val="ru-RU" w:eastAsia="ru-RU"/>
        </w:rPr>
      </w:pPr>
    </w:p>
    <w:p w:rsidR="002C723E" w:rsidRDefault="002C723E" w:rsidP="002C723E">
      <w:pPr>
        <w:spacing w:after="0" w:line="254" w:lineRule="auto"/>
        <w:jc w:val="both"/>
        <w:rPr>
          <w:b/>
          <w:sz w:val="28"/>
          <w:szCs w:val="28"/>
        </w:rPr>
      </w:pPr>
    </w:p>
    <w:p w:rsidR="00A629B6" w:rsidRDefault="002C723E" w:rsidP="00BF3D90">
      <w:pPr>
        <w:spacing w:after="0" w:line="254" w:lineRule="auto"/>
        <w:jc w:val="both"/>
      </w:pPr>
      <w:r>
        <w:rPr>
          <w:rFonts w:ascii="Times New Roman" w:hAnsi="Times New Roman" w:cs="Times New Roman"/>
          <w:b/>
          <w:sz w:val="28"/>
          <w:szCs w:val="28"/>
          <w:lang w:val="ru-RU" w:eastAsia="ru-RU"/>
        </w:rPr>
        <w:t xml:space="preserve">                                                                                                </w:t>
      </w:r>
    </w:p>
    <w:sectPr w:rsidR="00A629B6" w:rsidSect="008C52B1">
      <w:headerReference w:type="default" r:id="rId9"/>
      <w:pgSz w:w="11906" w:h="16838"/>
      <w:pgMar w:top="1985" w:right="567" w:bottom="1276" w:left="1701" w:header="425" w:footer="0"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248" w:rsidRDefault="00450248">
      <w:pPr>
        <w:spacing w:after="0" w:line="240" w:lineRule="auto"/>
      </w:pPr>
      <w:r>
        <w:separator/>
      </w:r>
    </w:p>
  </w:endnote>
  <w:endnote w:type="continuationSeparator" w:id="0">
    <w:p w:rsidR="00450248" w:rsidRDefault="004502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248" w:rsidRDefault="00450248">
      <w:pPr>
        <w:spacing w:after="0" w:line="240" w:lineRule="auto"/>
      </w:pPr>
      <w:r>
        <w:separator/>
      </w:r>
    </w:p>
  </w:footnote>
  <w:footnote w:type="continuationSeparator" w:id="0">
    <w:p w:rsidR="00450248" w:rsidRDefault="004502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9061163"/>
      <w:docPartObj>
        <w:docPartGallery w:val="Page Numbers (Top of Page)"/>
        <w:docPartUnique/>
      </w:docPartObj>
    </w:sdtPr>
    <w:sdtContent>
      <w:p w:rsidR="003D7E8C" w:rsidRDefault="00704966">
        <w:pPr>
          <w:pStyle w:val="a3"/>
          <w:jc w:val="center"/>
        </w:pPr>
        <w:r>
          <w:fldChar w:fldCharType="begin"/>
        </w:r>
        <w:r w:rsidR="005D2EED">
          <w:instrText>PAGE</w:instrText>
        </w:r>
        <w:r>
          <w:fldChar w:fldCharType="separate"/>
        </w:r>
        <w:r w:rsidR="00C611D7">
          <w:rPr>
            <w:noProof/>
          </w:rPr>
          <w:t>10</w:t>
        </w:r>
        <w:r>
          <w:fldChar w:fldCharType="end"/>
        </w:r>
      </w:p>
    </w:sdtContent>
  </w:sdt>
  <w:p w:rsidR="003D7E8C" w:rsidRDefault="0045024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C64C22"/>
    <w:rsid w:val="00035765"/>
    <w:rsid w:val="00043E2C"/>
    <w:rsid w:val="00056674"/>
    <w:rsid w:val="00092C24"/>
    <w:rsid w:val="000A08F1"/>
    <w:rsid w:val="000B5999"/>
    <w:rsid w:val="000D2270"/>
    <w:rsid w:val="000E458C"/>
    <w:rsid w:val="000E4A65"/>
    <w:rsid w:val="00125802"/>
    <w:rsid w:val="00167A6A"/>
    <w:rsid w:val="00171468"/>
    <w:rsid w:val="001737A3"/>
    <w:rsid w:val="001766EB"/>
    <w:rsid w:val="001855C3"/>
    <w:rsid w:val="00186CE1"/>
    <w:rsid w:val="00186D73"/>
    <w:rsid w:val="001A79F0"/>
    <w:rsid w:val="001B006B"/>
    <w:rsid w:val="001B73E0"/>
    <w:rsid w:val="001D75BF"/>
    <w:rsid w:val="001E13B8"/>
    <w:rsid w:val="001F0A0A"/>
    <w:rsid w:val="00201F60"/>
    <w:rsid w:val="00206016"/>
    <w:rsid w:val="002100E1"/>
    <w:rsid w:val="00213513"/>
    <w:rsid w:val="002147AF"/>
    <w:rsid w:val="00214C64"/>
    <w:rsid w:val="00245F38"/>
    <w:rsid w:val="002529FA"/>
    <w:rsid w:val="0026152D"/>
    <w:rsid w:val="00272E12"/>
    <w:rsid w:val="00287088"/>
    <w:rsid w:val="002C4482"/>
    <w:rsid w:val="002C723E"/>
    <w:rsid w:val="002E467E"/>
    <w:rsid w:val="00303C06"/>
    <w:rsid w:val="0032165D"/>
    <w:rsid w:val="0032227A"/>
    <w:rsid w:val="00326DC8"/>
    <w:rsid w:val="00326EE3"/>
    <w:rsid w:val="00347BF0"/>
    <w:rsid w:val="003540E1"/>
    <w:rsid w:val="00375E33"/>
    <w:rsid w:val="003932FA"/>
    <w:rsid w:val="00393598"/>
    <w:rsid w:val="003A5324"/>
    <w:rsid w:val="003B728F"/>
    <w:rsid w:val="003C1DA1"/>
    <w:rsid w:val="003D7284"/>
    <w:rsid w:val="003E4588"/>
    <w:rsid w:val="0041273D"/>
    <w:rsid w:val="004260F8"/>
    <w:rsid w:val="00432415"/>
    <w:rsid w:val="0044412B"/>
    <w:rsid w:val="00450248"/>
    <w:rsid w:val="00474E29"/>
    <w:rsid w:val="004852C4"/>
    <w:rsid w:val="004964C0"/>
    <w:rsid w:val="00497343"/>
    <w:rsid w:val="004976AA"/>
    <w:rsid w:val="004B041D"/>
    <w:rsid w:val="004B3EFC"/>
    <w:rsid w:val="004B79D0"/>
    <w:rsid w:val="004B79D8"/>
    <w:rsid w:val="004D6594"/>
    <w:rsid w:val="004E47F2"/>
    <w:rsid w:val="004F231C"/>
    <w:rsid w:val="0050147B"/>
    <w:rsid w:val="005144CA"/>
    <w:rsid w:val="005302D3"/>
    <w:rsid w:val="005460B6"/>
    <w:rsid w:val="00553328"/>
    <w:rsid w:val="00557B82"/>
    <w:rsid w:val="0056416A"/>
    <w:rsid w:val="0058159A"/>
    <w:rsid w:val="005B3DF8"/>
    <w:rsid w:val="005D2EED"/>
    <w:rsid w:val="005D606E"/>
    <w:rsid w:val="00605D87"/>
    <w:rsid w:val="0062570D"/>
    <w:rsid w:val="006259DE"/>
    <w:rsid w:val="0062772D"/>
    <w:rsid w:val="00644C17"/>
    <w:rsid w:val="00645D8E"/>
    <w:rsid w:val="006516E4"/>
    <w:rsid w:val="0067110E"/>
    <w:rsid w:val="006850E1"/>
    <w:rsid w:val="0069728D"/>
    <w:rsid w:val="006A0F8C"/>
    <w:rsid w:val="006A3F30"/>
    <w:rsid w:val="006B5036"/>
    <w:rsid w:val="006C2D7D"/>
    <w:rsid w:val="006C4565"/>
    <w:rsid w:val="006C5E7A"/>
    <w:rsid w:val="006F3994"/>
    <w:rsid w:val="00704966"/>
    <w:rsid w:val="00714F22"/>
    <w:rsid w:val="00717BD0"/>
    <w:rsid w:val="00736E1A"/>
    <w:rsid w:val="0074287F"/>
    <w:rsid w:val="0075328A"/>
    <w:rsid w:val="007567B5"/>
    <w:rsid w:val="00762916"/>
    <w:rsid w:val="00777196"/>
    <w:rsid w:val="007864A6"/>
    <w:rsid w:val="00793974"/>
    <w:rsid w:val="007B0D1F"/>
    <w:rsid w:val="007D07F9"/>
    <w:rsid w:val="007F636C"/>
    <w:rsid w:val="0080668E"/>
    <w:rsid w:val="00814005"/>
    <w:rsid w:val="00815C65"/>
    <w:rsid w:val="00824F73"/>
    <w:rsid w:val="00841AF6"/>
    <w:rsid w:val="00857357"/>
    <w:rsid w:val="008573FB"/>
    <w:rsid w:val="00861C73"/>
    <w:rsid w:val="00861EBB"/>
    <w:rsid w:val="00875ABB"/>
    <w:rsid w:val="008C52B1"/>
    <w:rsid w:val="008E40D7"/>
    <w:rsid w:val="009074B3"/>
    <w:rsid w:val="00910786"/>
    <w:rsid w:val="009145CB"/>
    <w:rsid w:val="00915FB3"/>
    <w:rsid w:val="009241D9"/>
    <w:rsid w:val="00931B2E"/>
    <w:rsid w:val="00952FA0"/>
    <w:rsid w:val="00966EEC"/>
    <w:rsid w:val="0098485B"/>
    <w:rsid w:val="00987BD0"/>
    <w:rsid w:val="009A7A25"/>
    <w:rsid w:val="009B3D58"/>
    <w:rsid w:val="009D74BF"/>
    <w:rsid w:val="009E5317"/>
    <w:rsid w:val="009E670F"/>
    <w:rsid w:val="009F727C"/>
    <w:rsid w:val="00A06702"/>
    <w:rsid w:val="00A0782D"/>
    <w:rsid w:val="00A15F4A"/>
    <w:rsid w:val="00A37B7D"/>
    <w:rsid w:val="00A469F9"/>
    <w:rsid w:val="00A631AC"/>
    <w:rsid w:val="00A65638"/>
    <w:rsid w:val="00A66F0D"/>
    <w:rsid w:val="00A81BD6"/>
    <w:rsid w:val="00A85A3A"/>
    <w:rsid w:val="00A9256D"/>
    <w:rsid w:val="00AA0B01"/>
    <w:rsid w:val="00AA4F96"/>
    <w:rsid w:val="00AB6A9D"/>
    <w:rsid w:val="00AC343D"/>
    <w:rsid w:val="00AC7C2E"/>
    <w:rsid w:val="00AD114F"/>
    <w:rsid w:val="00AE1CCD"/>
    <w:rsid w:val="00AE32B1"/>
    <w:rsid w:val="00AE4117"/>
    <w:rsid w:val="00B57341"/>
    <w:rsid w:val="00BA08AB"/>
    <w:rsid w:val="00BA3CEA"/>
    <w:rsid w:val="00BB0F23"/>
    <w:rsid w:val="00BB29B0"/>
    <w:rsid w:val="00BB3557"/>
    <w:rsid w:val="00BF3D90"/>
    <w:rsid w:val="00C27337"/>
    <w:rsid w:val="00C3630D"/>
    <w:rsid w:val="00C4589A"/>
    <w:rsid w:val="00C46E97"/>
    <w:rsid w:val="00C56027"/>
    <w:rsid w:val="00C611D7"/>
    <w:rsid w:val="00C64C22"/>
    <w:rsid w:val="00C75A6E"/>
    <w:rsid w:val="00C86F62"/>
    <w:rsid w:val="00CB1B87"/>
    <w:rsid w:val="00CD31FE"/>
    <w:rsid w:val="00CD56B1"/>
    <w:rsid w:val="00D33DEC"/>
    <w:rsid w:val="00D379C6"/>
    <w:rsid w:val="00D515BC"/>
    <w:rsid w:val="00D64266"/>
    <w:rsid w:val="00D73E9C"/>
    <w:rsid w:val="00D74C2C"/>
    <w:rsid w:val="00D85BB3"/>
    <w:rsid w:val="00D9546C"/>
    <w:rsid w:val="00DC1F62"/>
    <w:rsid w:val="00DC2B21"/>
    <w:rsid w:val="00DD2BB6"/>
    <w:rsid w:val="00E00B9C"/>
    <w:rsid w:val="00E032F1"/>
    <w:rsid w:val="00E119E4"/>
    <w:rsid w:val="00E134AB"/>
    <w:rsid w:val="00E373FE"/>
    <w:rsid w:val="00E5360B"/>
    <w:rsid w:val="00E62418"/>
    <w:rsid w:val="00E642B2"/>
    <w:rsid w:val="00E659A7"/>
    <w:rsid w:val="00E921C8"/>
    <w:rsid w:val="00ED2DAB"/>
    <w:rsid w:val="00EE1DE8"/>
    <w:rsid w:val="00EF4E89"/>
    <w:rsid w:val="00F1743D"/>
    <w:rsid w:val="00F240E5"/>
    <w:rsid w:val="00F72652"/>
    <w:rsid w:val="00F84C76"/>
    <w:rsid w:val="00FB175F"/>
    <w:rsid w:val="00FB290C"/>
    <w:rsid w:val="00FB42CE"/>
    <w:rsid w:val="00FC09AF"/>
    <w:rsid w:val="00FD0332"/>
    <w:rsid w:val="00FD05AB"/>
    <w:rsid w:val="00FF767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96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D2EED"/>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5D2EED"/>
  </w:style>
  <w:style w:type="paragraph" w:customStyle="1" w:styleId="rtejustify">
    <w:name w:val="rtejustify"/>
    <w:basedOn w:val="a"/>
    <w:rsid w:val="005302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tecenter">
    <w:name w:val="rtecenter"/>
    <w:basedOn w:val="a"/>
    <w:rsid w:val="005302D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Strong"/>
    <w:basedOn w:val="a0"/>
    <w:uiPriority w:val="22"/>
    <w:qFormat/>
    <w:rsid w:val="005302D3"/>
    <w:rPr>
      <w:b/>
      <w:bCs/>
    </w:rPr>
  </w:style>
  <w:style w:type="paragraph" w:styleId="a6">
    <w:name w:val="Balloon Text"/>
    <w:basedOn w:val="a"/>
    <w:link w:val="a7"/>
    <w:uiPriority w:val="99"/>
    <w:semiHidden/>
    <w:unhideWhenUsed/>
    <w:rsid w:val="00E119E4"/>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E119E4"/>
    <w:rPr>
      <w:rFonts w:ascii="Segoe UI" w:hAnsi="Segoe UI" w:cs="Segoe UI"/>
      <w:sz w:val="18"/>
      <w:szCs w:val="18"/>
    </w:rPr>
  </w:style>
  <w:style w:type="paragraph" w:customStyle="1" w:styleId="Default">
    <w:name w:val="Default"/>
    <w:rsid w:val="0056416A"/>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character" w:customStyle="1" w:styleId="rvts0">
    <w:name w:val="rvts0"/>
    <w:basedOn w:val="a0"/>
    <w:rsid w:val="0056416A"/>
  </w:style>
  <w:style w:type="character" w:customStyle="1" w:styleId="2">
    <w:name w:val="Основной текст (2)_"/>
    <w:link w:val="20"/>
    <w:locked/>
    <w:rsid w:val="00CB1B87"/>
    <w:rPr>
      <w:b/>
      <w:bCs/>
      <w:sz w:val="26"/>
      <w:szCs w:val="26"/>
      <w:shd w:val="clear" w:color="auto" w:fill="FFFFFF"/>
    </w:rPr>
  </w:style>
  <w:style w:type="paragraph" w:customStyle="1" w:styleId="20">
    <w:name w:val="Основной текст (2)"/>
    <w:basedOn w:val="a"/>
    <w:link w:val="2"/>
    <w:rsid w:val="00CB1B87"/>
    <w:pPr>
      <w:widowControl w:val="0"/>
      <w:shd w:val="clear" w:color="auto" w:fill="FFFFFF"/>
      <w:autoSpaceDN w:val="0"/>
      <w:spacing w:after="1020" w:line="240" w:lineRule="atLeast"/>
      <w:jc w:val="center"/>
    </w:pPr>
    <w:rPr>
      <w:b/>
      <w:bCs/>
      <w:sz w:val="26"/>
      <w:szCs w:val="26"/>
    </w:rPr>
  </w:style>
  <w:style w:type="paragraph" w:styleId="a8">
    <w:name w:val="Normal (Web)"/>
    <w:basedOn w:val="a"/>
    <w:uiPriority w:val="99"/>
    <w:rsid w:val="0012580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a9">
    <w:name w:val="No Spacing"/>
    <w:uiPriority w:val="1"/>
    <w:qFormat/>
    <w:rsid w:val="008C52B1"/>
    <w:pPr>
      <w:spacing w:after="0" w:line="240" w:lineRule="auto"/>
    </w:pPr>
    <w:rPr>
      <w:rFonts w:ascii="Times New Roman" w:hAnsi="Times New Roman"/>
      <w:sz w:val="28"/>
    </w:rPr>
  </w:style>
  <w:style w:type="character" w:customStyle="1" w:styleId="rvts86">
    <w:name w:val="rvts86"/>
    <w:basedOn w:val="a0"/>
    <w:rsid w:val="008C52B1"/>
    <w:rPr>
      <w:sz w:val="20"/>
      <w:szCs w:val="20"/>
      <w:shd w:val="clear" w:color="auto" w:fill="FFFFFF"/>
    </w:rPr>
  </w:style>
</w:styles>
</file>

<file path=word/webSettings.xml><?xml version="1.0" encoding="utf-8"?>
<w:webSettings xmlns:r="http://schemas.openxmlformats.org/officeDocument/2006/relationships" xmlns:w="http://schemas.openxmlformats.org/wordprocessingml/2006/main">
  <w:divs>
    <w:div w:id="1244684816">
      <w:bodyDiv w:val="1"/>
      <w:marLeft w:val="0"/>
      <w:marRight w:val="0"/>
      <w:marTop w:val="0"/>
      <w:marBottom w:val="0"/>
      <w:divBdr>
        <w:top w:val="none" w:sz="0" w:space="0" w:color="auto"/>
        <w:left w:val="none" w:sz="0" w:space="0" w:color="auto"/>
        <w:bottom w:val="none" w:sz="0" w:space="0" w:color="auto"/>
        <w:right w:val="none" w:sz="0" w:space="0" w:color="auto"/>
      </w:divBdr>
    </w:div>
    <w:div w:id="188968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v.court.gov.ua/userfiles/N73(2).doc" TargetMode="External"/><Relationship Id="rId3" Type="http://schemas.openxmlformats.org/officeDocument/2006/relationships/webSettings" Target="webSettings.xml"/><Relationship Id="rId7" Type="http://schemas.openxmlformats.org/officeDocument/2006/relationships/hyperlink" Target="https://zakon.rada.gov.ua/laws/show/4651-17/ed2021051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659</TotalTime>
  <Pages>11</Pages>
  <Words>17075</Words>
  <Characters>9733</Characters>
  <Application>Microsoft Office Word</Application>
  <DocSecurity>0</DocSecurity>
  <Lines>81</Lines>
  <Paragraphs>53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26755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Лідія Дяченко (VRU-USMONO02 - l.dyachenko)</cp:lastModifiedBy>
  <cp:revision>36</cp:revision>
  <cp:lastPrinted>2024-09-04T05:09:00Z</cp:lastPrinted>
  <dcterms:created xsi:type="dcterms:W3CDTF">2024-02-09T08:38:00Z</dcterms:created>
  <dcterms:modified xsi:type="dcterms:W3CDTF">2024-09-06T08:02:00Z</dcterms:modified>
</cp:coreProperties>
</file>