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06" w:rsidRPr="00ED62CD" w:rsidRDefault="00AD3506" w:rsidP="00AD35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ED62CD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923105C" wp14:editId="41375C68">
            <wp:simplePos x="0" y="0"/>
            <wp:positionH relativeFrom="column">
              <wp:posOffset>2807970</wp:posOffset>
            </wp:positionH>
            <wp:positionV relativeFrom="paragraph">
              <wp:posOffset>-233045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3506" w:rsidRPr="00ED62CD" w:rsidRDefault="00AD3506" w:rsidP="00AD3506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D3506" w:rsidRPr="00ED62CD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ED62CD">
        <w:rPr>
          <w:rFonts w:ascii="AcademyC" w:eastAsia="Calibri" w:hAnsi="AcademyC" w:cs="Times New Roman"/>
          <w:sz w:val="28"/>
        </w:rPr>
        <w:t>УКРАЇНА</w:t>
      </w:r>
    </w:p>
    <w:p w:rsidR="00AD3506" w:rsidRPr="00ED62CD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ED62CD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D3506" w:rsidRPr="00ED62CD" w:rsidRDefault="00AD3506" w:rsidP="00AD3506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ED62CD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D3506" w:rsidRPr="00ED62CD" w:rsidTr="00AD3506">
        <w:trPr>
          <w:trHeight w:val="188"/>
        </w:trPr>
        <w:tc>
          <w:tcPr>
            <w:tcW w:w="3098" w:type="dxa"/>
            <w:hideMark/>
          </w:tcPr>
          <w:p w:rsidR="00AD3506" w:rsidRPr="00ED62CD" w:rsidRDefault="00CC56E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3 вересня 2024 року </w:t>
            </w:r>
            <w:r w:rsidR="00223986" w:rsidRPr="00ED62C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___________________</w:t>
            </w:r>
          </w:p>
        </w:tc>
        <w:tc>
          <w:tcPr>
            <w:tcW w:w="3309" w:type="dxa"/>
            <w:hideMark/>
          </w:tcPr>
          <w:p w:rsidR="00AD3506" w:rsidRPr="00ED62CD" w:rsidRDefault="00AD3506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sz w:val="20"/>
                <w:szCs w:val="20"/>
              </w:rPr>
            </w:pPr>
            <w:r w:rsidRPr="00ED62CD">
              <w:rPr>
                <w:rFonts w:ascii="Book Antiqua" w:eastAsia="Calibri" w:hAnsi="Book Antiqua" w:cs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AD3506" w:rsidRPr="00ED62CD" w:rsidRDefault="00CC5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2587/0/15-24</w:t>
            </w:r>
          </w:p>
        </w:tc>
      </w:tr>
    </w:tbl>
    <w:p w:rsidR="00AD3506" w:rsidRPr="00ED62CD" w:rsidRDefault="00AD3506" w:rsidP="00AD3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bottomFromText="16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3828"/>
      </w:tblGrid>
      <w:tr w:rsidR="00ED62CD" w:rsidRPr="00ED62CD" w:rsidTr="001940FC">
        <w:trPr>
          <w:trHeight w:val="993"/>
        </w:trPr>
        <w:tc>
          <w:tcPr>
            <w:tcW w:w="3828" w:type="dxa"/>
            <w:hideMark/>
          </w:tcPr>
          <w:p w:rsidR="00AD3506" w:rsidRPr="00ED62CD" w:rsidRDefault="00AD3506" w:rsidP="001940FC">
            <w:pPr>
              <w:shd w:val="clear" w:color="auto" w:fill="FFFFFF"/>
              <w:spacing w:after="0" w:line="240" w:lineRule="auto"/>
              <w:ind w:left="-113"/>
              <w:contextualSpacing/>
              <w:jc w:val="both"/>
            </w:pPr>
            <w:r w:rsidRPr="00ED62CD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Про об’єднання дисц</w:t>
            </w:r>
            <w:r w:rsidR="001940FC" w:rsidRPr="00ED62CD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иплінарних справ стосовно судді Окружного адміністративного суду міста Києва Вовка П.В.</w:t>
            </w:r>
            <w:r w:rsidRPr="00ED62CD">
              <w:t xml:space="preserve"> </w:t>
            </w:r>
          </w:p>
        </w:tc>
      </w:tr>
    </w:tbl>
    <w:p w:rsidR="00AD3506" w:rsidRPr="00ED62CD" w:rsidRDefault="00AD3506" w:rsidP="00AD350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 w:eastAsia="ru-RU"/>
        </w:rPr>
      </w:pPr>
    </w:p>
    <w:p w:rsidR="00AD3506" w:rsidRPr="00ED62CD" w:rsidRDefault="00AD3506" w:rsidP="00AD350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7824BF" w:rsidRPr="00ED62CD" w:rsidRDefault="007824BF" w:rsidP="007824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1940FC" w:rsidRPr="00ED62CD" w:rsidRDefault="001940FC" w:rsidP="003D42B4">
      <w:pPr>
        <w:rPr>
          <w:sz w:val="18"/>
          <w:szCs w:val="18"/>
          <w:shd w:val="clear" w:color="auto" w:fill="FFFFFF"/>
        </w:rPr>
      </w:pPr>
    </w:p>
    <w:p w:rsidR="00AD3506" w:rsidRPr="00ED62CD" w:rsidRDefault="00AD3506" w:rsidP="001940F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правосуддя, розглянувши питання про об’єднання дисциплінарних справ стосовно судді</w:t>
      </w:r>
      <w:r w:rsidR="00223986" w:rsidRPr="00ED62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40FC" w:rsidRPr="00ED62CD">
        <w:rPr>
          <w:rFonts w:ascii="Times New Roman" w:hAnsi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Вовка Павла </w:t>
      </w:r>
      <w:proofErr w:type="spellStart"/>
      <w:r w:rsidR="001940FC" w:rsidRPr="00ED62CD">
        <w:rPr>
          <w:rFonts w:ascii="Times New Roman" w:hAnsi="Times New Roman"/>
          <w:sz w:val="28"/>
          <w:szCs w:val="28"/>
          <w:shd w:val="clear" w:color="auto" w:fill="FFFFFF"/>
        </w:rPr>
        <w:t>Вячеславовича</w:t>
      </w:r>
      <w:proofErr w:type="spellEnd"/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1940FC" w:rsidRPr="00ED62CD" w:rsidRDefault="001940FC" w:rsidP="00AD3506">
      <w:pPr>
        <w:suppressAutoHyphens/>
        <w:spacing w:after="0" w:line="240" w:lineRule="auto"/>
        <w:jc w:val="center"/>
        <w:rPr>
          <w:sz w:val="14"/>
          <w:szCs w:val="14"/>
          <w:shd w:val="clear" w:color="auto" w:fill="FFFFFF"/>
        </w:rPr>
      </w:pPr>
    </w:p>
    <w:p w:rsidR="00AD3506" w:rsidRPr="00ED62CD" w:rsidRDefault="00AD3506" w:rsidP="00AD35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ED62CD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встановила:</w:t>
      </w:r>
    </w:p>
    <w:p w:rsidR="00AD3506" w:rsidRPr="00ED62CD" w:rsidRDefault="00AD3506" w:rsidP="00AD35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14"/>
          <w:szCs w:val="14"/>
          <w:lang w:eastAsia="ru-RU"/>
        </w:rPr>
      </w:pPr>
    </w:p>
    <w:p w:rsidR="001940FC" w:rsidRPr="00ED62CD" w:rsidRDefault="00AD3506" w:rsidP="00223986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Першої та Третьої Дисциплінарних палат </w:t>
      </w:r>
      <w:r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Вищої ради правосуддя перебувають дисциплінарні справи стосовно судді </w:t>
      </w:r>
      <w:r w:rsidR="001940FC" w:rsidRPr="00ED62CD">
        <w:rPr>
          <w:rFonts w:ascii="Times New Roman" w:hAnsi="Times New Roman"/>
          <w:sz w:val="28"/>
          <w:szCs w:val="28"/>
          <w:shd w:val="clear" w:color="auto" w:fill="FFFFFF"/>
        </w:rPr>
        <w:t>Окружного адміністратив</w:t>
      </w:r>
      <w:r w:rsidR="00E23178" w:rsidRPr="00ED62CD">
        <w:rPr>
          <w:rFonts w:ascii="Times New Roman" w:hAnsi="Times New Roman"/>
          <w:sz w:val="28"/>
          <w:szCs w:val="28"/>
          <w:shd w:val="clear" w:color="auto" w:fill="FFFFFF"/>
        </w:rPr>
        <w:t xml:space="preserve">ного суду міста Києва Вовка Павла </w:t>
      </w:r>
      <w:proofErr w:type="spellStart"/>
      <w:r w:rsidR="00E23178" w:rsidRPr="00ED62CD">
        <w:rPr>
          <w:rFonts w:ascii="Times New Roman" w:hAnsi="Times New Roman"/>
          <w:sz w:val="28"/>
          <w:szCs w:val="28"/>
          <w:shd w:val="clear" w:color="auto" w:fill="FFFFFF"/>
        </w:rPr>
        <w:t>Вячеславовича</w:t>
      </w:r>
      <w:proofErr w:type="spellEnd"/>
      <w:r w:rsidR="00E23178" w:rsidRPr="00ED62C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23986" w:rsidRPr="00ED62CD" w:rsidRDefault="00AD3506" w:rsidP="000A579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Зокрема, </w:t>
      </w:r>
      <w:r w:rsidR="0022398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Третьої Дисциплінарної палати Вищої ради правосуддя перебуває дисциплінарна справа стосовно </w:t>
      </w:r>
      <w:r w:rsidR="007824BF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</w:t>
      </w:r>
      <w:r w:rsidR="001940FC" w:rsidRPr="00ED62CD">
        <w:rPr>
          <w:rFonts w:ascii="Times New Roman" w:hAnsi="Times New Roman"/>
          <w:sz w:val="28"/>
          <w:szCs w:val="28"/>
          <w:shd w:val="clear" w:color="auto" w:fill="FFFFFF"/>
        </w:rPr>
        <w:t>Окружного адміністративного суду міста Києва Вовка П.В</w:t>
      </w:r>
      <w:r w:rsidR="0022398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відкрита за дисциплінарною скаргою </w:t>
      </w:r>
      <w:proofErr w:type="spellStart"/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Маселка</w:t>
      </w:r>
      <w:proofErr w:type="spellEnd"/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Р.А. (</w:t>
      </w:r>
      <w:r w:rsidR="001269F2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М-2522/19/7-21 від 11 травня 2021 року), </w:t>
      </w:r>
      <w:r w:rsidR="0022398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доповідач – член Третьої Дисциплінарної палати Ви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щої ради правосуддя Плахтій І.Б</w:t>
      </w:r>
      <w:r w:rsidR="0022398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3506" w:rsidRPr="00ED62CD" w:rsidRDefault="00223986" w:rsidP="000A579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D3506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розгляді Першої Дисциплінарної палати Вищої ради правосуддя перебуває дисциплінарна справа стосовно судді </w:t>
      </w:r>
      <w:r w:rsidR="000A5796" w:rsidRPr="00ED62CD">
        <w:rPr>
          <w:rFonts w:ascii="Times New Roman" w:hAnsi="Times New Roman"/>
          <w:sz w:val="28"/>
          <w:szCs w:val="28"/>
          <w:shd w:val="clear" w:color="auto" w:fill="FFFFFF"/>
        </w:rPr>
        <w:t>Окружного адміністративного суду міста Києва Вовка П.В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відкрита за дисциплінарною скаргою </w:t>
      </w:r>
      <w:proofErr w:type="spellStart"/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Маселка</w:t>
      </w:r>
      <w:proofErr w:type="spellEnd"/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Р.А.</w:t>
      </w:r>
      <w:r w:rsidR="007824BF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D3506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269F2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М-999/5/7-22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1 червня 2022 року</w:t>
      </w:r>
      <w:r w:rsidR="00AD3506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доповідач – член Першої Дисциплінарної палати Вищої ради правосуддя </w:t>
      </w:r>
      <w:proofErr w:type="spellStart"/>
      <w:r w:rsidR="00AD3506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>Котелевець</w:t>
      </w:r>
      <w:proofErr w:type="spellEnd"/>
      <w:r w:rsidR="00AD3506" w:rsidRPr="00ED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А.В.</w:t>
      </w:r>
    </w:p>
    <w:p w:rsidR="00AD3506" w:rsidRPr="00ED62CD" w:rsidRDefault="00AD3506" w:rsidP="000A5796">
      <w:pPr>
        <w:pStyle w:val="a3"/>
        <w:spacing w:before="0" w:beforeAutospacing="0" w:after="0"/>
        <w:ind w:firstLine="567"/>
        <w:jc w:val="both"/>
        <w:rPr>
          <w:sz w:val="28"/>
          <w:szCs w:val="28"/>
          <w:lang w:val="uk-UA" w:eastAsia="uk-UA"/>
        </w:rPr>
      </w:pPr>
      <w:r w:rsidRPr="00ED62CD">
        <w:rPr>
          <w:sz w:val="28"/>
          <w:szCs w:val="28"/>
          <w:lang w:val="uk-UA"/>
        </w:rPr>
        <w:t>Встановлено, що дисципл</w:t>
      </w:r>
      <w:r w:rsidR="000A5796" w:rsidRPr="00ED62CD">
        <w:rPr>
          <w:sz w:val="28"/>
          <w:szCs w:val="28"/>
          <w:lang w:val="uk-UA"/>
        </w:rPr>
        <w:t xml:space="preserve">інарні скарги, подані </w:t>
      </w:r>
      <w:proofErr w:type="spellStart"/>
      <w:r w:rsidR="000A5796" w:rsidRPr="00ED62CD">
        <w:rPr>
          <w:sz w:val="28"/>
          <w:szCs w:val="28"/>
          <w:lang w:val="uk-UA"/>
        </w:rPr>
        <w:t>Маселком</w:t>
      </w:r>
      <w:proofErr w:type="spellEnd"/>
      <w:r w:rsidR="000A5796" w:rsidRPr="00ED62CD">
        <w:rPr>
          <w:sz w:val="28"/>
          <w:szCs w:val="28"/>
          <w:lang w:val="uk-UA"/>
        </w:rPr>
        <w:t xml:space="preserve"> Р.А.</w:t>
      </w:r>
      <w:r w:rsidRPr="00ED62CD">
        <w:rPr>
          <w:sz w:val="28"/>
          <w:szCs w:val="28"/>
          <w:lang w:val="uk-UA"/>
        </w:rPr>
        <w:t xml:space="preserve"> від </w:t>
      </w:r>
      <w:r w:rsidR="000A5796" w:rsidRPr="00ED62CD">
        <w:rPr>
          <w:sz w:val="28"/>
          <w:szCs w:val="28"/>
          <w:shd w:val="clear" w:color="auto" w:fill="FFFFFF"/>
          <w:lang w:val="uk-UA"/>
        </w:rPr>
        <w:t>11 травня 2021</w:t>
      </w:r>
      <w:r w:rsidR="00223986" w:rsidRPr="00ED62CD">
        <w:rPr>
          <w:sz w:val="28"/>
          <w:szCs w:val="28"/>
          <w:shd w:val="clear" w:color="auto" w:fill="FFFFFF"/>
          <w:lang w:val="uk-UA"/>
        </w:rPr>
        <w:t xml:space="preserve"> року</w:t>
      </w:r>
      <w:r w:rsidR="000A5796" w:rsidRPr="00ED62CD">
        <w:rPr>
          <w:sz w:val="28"/>
          <w:szCs w:val="28"/>
          <w:shd w:val="clear" w:color="auto" w:fill="FFFFFF"/>
          <w:lang w:val="uk-UA"/>
        </w:rPr>
        <w:t xml:space="preserve"> та від 1 червня 2022</w:t>
      </w:r>
      <w:r w:rsidR="00223986" w:rsidRPr="00ED62CD">
        <w:rPr>
          <w:sz w:val="28"/>
          <w:szCs w:val="28"/>
          <w:shd w:val="clear" w:color="auto" w:fill="FFFFFF"/>
          <w:lang w:val="uk-UA"/>
        </w:rPr>
        <w:t xml:space="preserve"> року</w:t>
      </w:r>
      <w:r w:rsidRPr="00ED62CD">
        <w:rPr>
          <w:sz w:val="28"/>
          <w:szCs w:val="28"/>
          <w:lang w:val="uk-UA"/>
        </w:rPr>
        <w:t xml:space="preserve">, </w:t>
      </w:r>
      <w:r w:rsidRPr="00ED62CD">
        <w:rPr>
          <w:sz w:val="28"/>
          <w:szCs w:val="28"/>
          <w:lang w:val="uk-UA" w:eastAsia="uk-UA"/>
        </w:rPr>
        <w:t xml:space="preserve">стосуються одних і тих самих конкретних відомостей про наявність у поведінці судді </w:t>
      </w:r>
      <w:r w:rsidR="000A5796" w:rsidRPr="00ED62CD">
        <w:rPr>
          <w:sz w:val="28"/>
          <w:szCs w:val="28"/>
          <w:shd w:val="clear" w:color="auto" w:fill="FFFFFF"/>
          <w:lang w:val="uk-UA"/>
        </w:rPr>
        <w:t>Окружного адміністративного суду міста Києва Вовка П.В.</w:t>
      </w:r>
      <w:r w:rsidR="000A5796" w:rsidRPr="00ED62CD">
        <w:rPr>
          <w:sz w:val="28"/>
          <w:szCs w:val="28"/>
          <w:lang w:val="uk-UA" w:eastAsia="uk-UA"/>
        </w:rPr>
        <w:t xml:space="preserve"> </w:t>
      </w:r>
      <w:r w:rsidRPr="00ED62CD">
        <w:rPr>
          <w:sz w:val="28"/>
          <w:szCs w:val="28"/>
          <w:lang w:val="uk-UA" w:eastAsia="uk-UA"/>
        </w:rPr>
        <w:t xml:space="preserve">ознак дисциплінарних проступків, передбачених </w:t>
      </w:r>
      <w:r w:rsidR="000A5796" w:rsidRPr="00ED62CD">
        <w:rPr>
          <w:sz w:val="28"/>
          <w:szCs w:val="28"/>
          <w:lang w:val="uk-UA" w:eastAsia="uk-UA"/>
        </w:rPr>
        <w:t xml:space="preserve">пунктами 3, 8 частини першої статті 106 </w:t>
      </w:r>
      <w:r w:rsidRPr="00ED62CD">
        <w:rPr>
          <w:bCs/>
          <w:sz w:val="28"/>
          <w:szCs w:val="28"/>
          <w:lang w:val="uk-UA" w:bidi="uk-UA"/>
        </w:rPr>
        <w:t>Закону України «Про судоустрій і статус суддів»</w:t>
      </w:r>
      <w:r w:rsidRPr="00ED62CD">
        <w:rPr>
          <w:sz w:val="28"/>
          <w:szCs w:val="28"/>
          <w:lang w:val="uk-UA" w:eastAsia="uk-UA"/>
        </w:rPr>
        <w:t xml:space="preserve">. </w:t>
      </w:r>
    </w:p>
    <w:p w:rsidR="00AD3506" w:rsidRPr="00ED62CD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AD3506" w:rsidRPr="00ED62CD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 передбачено, що Рада на пленарному засіданні може ухвалити рішення про об’єднання дисциплінарних 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справ, які перебувають у провадженні різних Дисциплінарних палат, і передання їх на розгляд однієї Дисциплінарної палати.</w:t>
      </w:r>
    </w:p>
    <w:p w:rsidR="00AD3506" w:rsidRPr="00ED62CD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AD3506" w:rsidRPr="00ED62CD" w:rsidRDefault="00AD3506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AD3506" w:rsidRPr="00ED62CD" w:rsidRDefault="00ED62CD" w:rsidP="00AD3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Враховуючи, що дисциплінарні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скарги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подані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Маселком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Р.А.,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дисциплінарних справах стосовно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</w:t>
      </w:r>
      <w:r w:rsidR="000A5796" w:rsidRPr="00ED62CD">
        <w:rPr>
          <w:rFonts w:ascii="Times New Roman" w:hAnsi="Times New Roman"/>
          <w:sz w:val="28"/>
          <w:szCs w:val="28"/>
          <w:shd w:val="clear" w:color="auto" w:fill="FFFFFF"/>
        </w:rPr>
        <w:t>Окружного адміністративного суду міста Києва Вовка П.В</w:t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стосуються </w:t>
      </w:r>
      <w:r w:rsidR="00AD3506" w:rsidRPr="00ED62CD">
        <w:rPr>
          <w:rFonts w:ascii="Times New Roman" w:hAnsi="Times New Roman" w:cs="Times New Roman"/>
          <w:sz w:val="28"/>
          <w:szCs w:val="28"/>
          <w:lang w:eastAsia="uk-UA"/>
        </w:rPr>
        <w:t>одних і тих самих конкретних відомостей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те, що дисциплінарна скарга у дисциплінарній справі, яка перебуває на розгляді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Дисциплінарної палати Вищої ради правосуддя, надійшла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A579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11 травня 2021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тобто раніше ніж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подана 1 червня 2022 року 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дисциплінарна скарга у дисциплінарній справі, яка перебуває на розгляді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Першої 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ї палати Вищої ради правосуддя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Вища рада правосуддя дійшла висновку про об’єднання зазначених дисциплінарних справ та передання їх на розгляд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 w:rsidR="00AD3506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правосуддя.</w:t>
      </w:r>
    </w:p>
    <w:p w:rsidR="00AD3506" w:rsidRPr="00ED62CD" w:rsidRDefault="00AD3506" w:rsidP="00AD350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Вища рада правосуддя, керуючись 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дванадцятою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49</w:t>
      </w:r>
      <w:r w:rsidR="00201B7D" w:rsidRPr="00ED62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 «Про Вищу раду правосуддя»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правосуддя, </w:t>
      </w:r>
    </w:p>
    <w:p w:rsidR="00AD3506" w:rsidRPr="00ED62CD" w:rsidRDefault="00AD3506" w:rsidP="00AD3506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D42B4" w:rsidRPr="00ED62CD" w:rsidRDefault="00AD3506" w:rsidP="003D42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ED62CD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ухвалила:</w:t>
      </w:r>
    </w:p>
    <w:p w:rsidR="003D42B4" w:rsidRPr="00ED62CD" w:rsidRDefault="003D42B4" w:rsidP="003D42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18"/>
          <w:szCs w:val="18"/>
          <w:lang w:eastAsia="ru-RU"/>
        </w:rPr>
      </w:pPr>
    </w:p>
    <w:p w:rsidR="00AD3506" w:rsidRPr="00ED62CD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2CD">
        <w:rPr>
          <w:rFonts w:ascii="Times New Roman" w:hAnsi="Times New Roman" w:cs="Times New Roman"/>
          <w:sz w:val="28"/>
          <w:szCs w:val="28"/>
        </w:rPr>
        <w:t>об’єднати дисциплінарну справу стосовно судді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69F2" w:rsidRPr="00ED62CD">
        <w:rPr>
          <w:rFonts w:ascii="Times New Roman" w:hAnsi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Вовка Павла </w:t>
      </w:r>
      <w:proofErr w:type="spellStart"/>
      <w:r w:rsidR="001269F2" w:rsidRPr="00ED62CD">
        <w:rPr>
          <w:rFonts w:ascii="Times New Roman" w:hAnsi="Times New Roman"/>
          <w:sz w:val="28"/>
          <w:szCs w:val="28"/>
          <w:shd w:val="clear" w:color="auto" w:fill="FFFFFF"/>
        </w:rPr>
        <w:t>Вячеславовича</w:t>
      </w:r>
      <w:proofErr w:type="spellEnd"/>
      <w:r w:rsidR="001269F2" w:rsidRPr="00ED62CD">
        <w:rPr>
          <w:rFonts w:ascii="Times New Roman" w:hAnsi="Times New Roman" w:cs="Times New Roman"/>
          <w:sz w:val="28"/>
          <w:szCs w:val="28"/>
        </w:rPr>
        <w:t xml:space="preserve">, відкриту за скаргою </w:t>
      </w:r>
      <w:proofErr w:type="spellStart"/>
      <w:r w:rsidR="001269F2" w:rsidRPr="00ED62CD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1269F2" w:rsidRPr="00ED62CD">
        <w:rPr>
          <w:rFonts w:ascii="Times New Roman" w:hAnsi="Times New Roman" w:cs="Times New Roman"/>
          <w:sz w:val="28"/>
          <w:szCs w:val="28"/>
        </w:rPr>
        <w:t xml:space="preserve"> Романа Анатолійовича (вхідний № М-999/5/7-22 від 1 червня 2022 року),</w:t>
      </w:r>
      <w:r w:rsidRPr="00ED62CD">
        <w:rPr>
          <w:rFonts w:ascii="Times New Roman" w:hAnsi="Times New Roman" w:cs="Times New Roman"/>
          <w:sz w:val="28"/>
          <w:szCs w:val="28"/>
        </w:rPr>
        <w:t xml:space="preserve"> з дисциплінарною справою стосовно судді </w:t>
      </w:r>
      <w:r w:rsidR="001269F2" w:rsidRPr="00ED62CD">
        <w:rPr>
          <w:rFonts w:ascii="Times New Roman" w:hAnsi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Вовка Павла </w:t>
      </w:r>
      <w:proofErr w:type="spellStart"/>
      <w:r w:rsidR="001269F2" w:rsidRPr="00ED62CD">
        <w:rPr>
          <w:rFonts w:ascii="Times New Roman" w:hAnsi="Times New Roman"/>
          <w:sz w:val="28"/>
          <w:szCs w:val="28"/>
          <w:shd w:val="clear" w:color="auto" w:fill="FFFFFF"/>
        </w:rPr>
        <w:t>Вячеславовича</w:t>
      </w:r>
      <w:proofErr w:type="spellEnd"/>
      <w:r w:rsidR="001269F2" w:rsidRPr="00ED62CD">
        <w:rPr>
          <w:rFonts w:ascii="Times New Roman" w:hAnsi="Times New Roman" w:cs="Times New Roman"/>
          <w:sz w:val="28"/>
          <w:szCs w:val="28"/>
        </w:rPr>
        <w:t xml:space="preserve">, відкриту за скаргою </w:t>
      </w:r>
      <w:proofErr w:type="spellStart"/>
      <w:r w:rsidR="001269F2" w:rsidRPr="00ED62CD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1269F2" w:rsidRPr="00ED62CD">
        <w:rPr>
          <w:rFonts w:ascii="Times New Roman" w:hAnsi="Times New Roman" w:cs="Times New Roman"/>
          <w:sz w:val="28"/>
          <w:szCs w:val="28"/>
        </w:rPr>
        <w:t xml:space="preserve"> Романа Анатолійовича (вхідний № М-2522/19/7-21 від 11 травня 2021 року), </w:t>
      </w:r>
      <w:r w:rsidRPr="00ED62CD">
        <w:rPr>
          <w:rFonts w:ascii="Times New Roman" w:hAnsi="Times New Roman" w:cs="Times New Roman"/>
          <w:sz w:val="28"/>
          <w:szCs w:val="28"/>
        </w:rPr>
        <w:t xml:space="preserve">в одну дисциплінарну справу і передати її на розгляд </w:t>
      </w:r>
      <w:r w:rsidR="00201B7D" w:rsidRPr="00ED62CD">
        <w:rPr>
          <w:rFonts w:ascii="Times New Roman" w:hAnsi="Times New Roman" w:cs="Times New Roman"/>
          <w:sz w:val="28"/>
          <w:szCs w:val="28"/>
        </w:rPr>
        <w:t xml:space="preserve">Третьої </w:t>
      </w:r>
      <w:r w:rsidRPr="00ED62CD">
        <w:rPr>
          <w:rFonts w:ascii="Times New Roman" w:hAnsi="Times New Roman" w:cs="Times New Roman"/>
          <w:sz w:val="28"/>
          <w:szCs w:val="28"/>
        </w:rPr>
        <w:t>Дисциплінарної палати Вищої ради правосуддя.</w:t>
      </w:r>
    </w:p>
    <w:p w:rsidR="00AD3506" w:rsidRPr="00ED62CD" w:rsidRDefault="00AD3506" w:rsidP="00AD3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Проведення підготовки до розгляду об’єднаної дисциплінарної справи доручити члену 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Третьої </w:t>
      </w:r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</w:t>
      </w:r>
      <w:r w:rsidR="00201B7D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69F2"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Плахтій Інні Борисівні</w:t>
      </w:r>
      <w:r w:rsidRPr="00ED62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3506" w:rsidRPr="00ED62CD" w:rsidRDefault="00AD3506" w:rsidP="00AD3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C0F" w:rsidRPr="00ED62CD" w:rsidRDefault="002C2C0F" w:rsidP="00AD35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2CD">
        <w:rPr>
          <w:rFonts w:ascii="Times New Roman" w:hAnsi="Times New Roman" w:cs="Times New Roman"/>
          <w:b/>
          <w:sz w:val="28"/>
          <w:szCs w:val="28"/>
        </w:rPr>
        <w:t>Заступник Голови</w:t>
      </w:r>
      <w:r w:rsidR="00AD3506" w:rsidRPr="00ED62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3506" w:rsidRPr="00ED62CD" w:rsidRDefault="00AD3506" w:rsidP="00AD35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D62CD">
        <w:rPr>
          <w:rFonts w:ascii="Times New Roman" w:hAnsi="Times New Roman" w:cs="Times New Roman"/>
          <w:b/>
          <w:sz w:val="28"/>
          <w:szCs w:val="28"/>
        </w:rPr>
        <w:t xml:space="preserve">Вищої ради правосуддя                                              </w:t>
      </w:r>
      <w:r w:rsidR="00B54337" w:rsidRPr="00ED62CD">
        <w:rPr>
          <w:rFonts w:ascii="Times New Roman" w:hAnsi="Times New Roman" w:cs="Times New Roman"/>
          <w:b/>
          <w:sz w:val="28"/>
          <w:szCs w:val="28"/>
        </w:rPr>
        <w:t xml:space="preserve">         Дмитро ЛУ</w:t>
      </w:r>
      <w:r w:rsidR="002C2C0F" w:rsidRPr="00ED62CD">
        <w:rPr>
          <w:rFonts w:ascii="Times New Roman" w:hAnsi="Times New Roman" w:cs="Times New Roman"/>
          <w:b/>
          <w:sz w:val="28"/>
          <w:szCs w:val="28"/>
        </w:rPr>
        <w:t>К</w:t>
      </w:r>
      <w:r w:rsidR="00B54337" w:rsidRPr="00ED62CD">
        <w:rPr>
          <w:rFonts w:ascii="Times New Roman" w:hAnsi="Times New Roman" w:cs="Times New Roman"/>
          <w:b/>
          <w:sz w:val="28"/>
          <w:szCs w:val="28"/>
        </w:rPr>
        <w:t>’</w:t>
      </w:r>
      <w:r w:rsidR="002C2C0F" w:rsidRPr="00ED62CD">
        <w:rPr>
          <w:rFonts w:ascii="Times New Roman" w:hAnsi="Times New Roman" w:cs="Times New Roman"/>
          <w:b/>
          <w:sz w:val="28"/>
          <w:szCs w:val="28"/>
        </w:rPr>
        <w:t>ЯНОВ</w:t>
      </w:r>
    </w:p>
    <w:p w:rsidR="007D227D" w:rsidRPr="00ED62CD" w:rsidRDefault="007D227D"/>
    <w:sectPr w:rsidR="007D227D" w:rsidRPr="00ED62CD" w:rsidSect="00792FF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953" w:rsidRDefault="008F7953" w:rsidP="007824BF">
      <w:pPr>
        <w:spacing w:after="0" w:line="240" w:lineRule="auto"/>
      </w:pPr>
      <w:r>
        <w:separator/>
      </w:r>
    </w:p>
  </w:endnote>
  <w:endnote w:type="continuationSeparator" w:id="0">
    <w:p w:rsidR="008F7953" w:rsidRDefault="008F7953" w:rsidP="0078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953" w:rsidRDefault="008F7953" w:rsidP="007824BF">
      <w:pPr>
        <w:spacing w:after="0" w:line="240" w:lineRule="auto"/>
      </w:pPr>
      <w:r>
        <w:separator/>
      </w:r>
    </w:p>
  </w:footnote>
  <w:footnote w:type="continuationSeparator" w:id="0">
    <w:p w:rsidR="008F7953" w:rsidRDefault="008F7953" w:rsidP="0078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151292"/>
      <w:docPartObj>
        <w:docPartGallery w:val="Page Numbers (Top of Page)"/>
        <w:docPartUnique/>
      </w:docPartObj>
    </w:sdtPr>
    <w:sdtEndPr/>
    <w:sdtContent>
      <w:p w:rsidR="007824BF" w:rsidRDefault="007824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EA">
          <w:rPr>
            <w:noProof/>
          </w:rPr>
          <w:t>2</w:t>
        </w:r>
        <w:r>
          <w:fldChar w:fldCharType="end"/>
        </w:r>
      </w:p>
    </w:sdtContent>
  </w:sdt>
  <w:p w:rsidR="007824BF" w:rsidRDefault="007824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D5"/>
    <w:rsid w:val="000304AC"/>
    <w:rsid w:val="000A5796"/>
    <w:rsid w:val="001269F2"/>
    <w:rsid w:val="001940FC"/>
    <w:rsid w:val="00201B7D"/>
    <w:rsid w:val="00223986"/>
    <w:rsid w:val="002C2C0F"/>
    <w:rsid w:val="003D42B4"/>
    <w:rsid w:val="006372CD"/>
    <w:rsid w:val="006521B9"/>
    <w:rsid w:val="00725E98"/>
    <w:rsid w:val="00760752"/>
    <w:rsid w:val="007824BF"/>
    <w:rsid w:val="00792FFA"/>
    <w:rsid w:val="007D227D"/>
    <w:rsid w:val="00800C36"/>
    <w:rsid w:val="0085106A"/>
    <w:rsid w:val="00855C97"/>
    <w:rsid w:val="008F7953"/>
    <w:rsid w:val="00A13E14"/>
    <w:rsid w:val="00AD3506"/>
    <w:rsid w:val="00AD5E1C"/>
    <w:rsid w:val="00B54337"/>
    <w:rsid w:val="00BD5964"/>
    <w:rsid w:val="00C84BD3"/>
    <w:rsid w:val="00CC56EA"/>
    <w:rsid w:val="00D66FD5"/>
    <w:rsid w:val="00D77584"/>
    <w:rsid w:val="00DB6223"/>
    <w:rsid w:val="00E23178"/>
    <w:rsid w:val="00E35F64"/>
    <w:rsid w:val="00ED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FD8DF"/>
  <w15:chartTrackingRefBased/>
  <w15:docId w15:val="{36D0C2F2-F059-425C-B742-5EAE586B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5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D350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7824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24BF"/>
  </w:style>
  <w:style w:type="paragraph" w:styleId="a6">
    <w:name w:val="footer"/>
    <w:basedOn w:val="a"/>
    <w:link w:val="a7"/>
    <w:uiPriority w:val="99"/>
    <w:unhideWhenUsed/>
    <w:rsid w:val="007824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24BF"/>
  </w:style>
  <w:style w:type="paragraph" w:styleId="a8">
    <w:name w:val="Balloon Text"/>
    <w:basedOn w:val="a"/>
    <w:link w:val="a9"/>
    <w:uiPriority w:val="99"/>
    <w:semiHidden/>
    <w:unhideWhenUsed/>
    <w:rsid w:val="00782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82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2784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Юлія Попій (VRU-MONO0206 - y.popii)</cp:lastModifiedBy>
  <cp:revision>13</cp:revision>
  <cp:lastPrinted>2024-09-03T10:09:00Z</cp:lastPrinted>
  <dcterms:created xsi:type="dcterms:W3CDTF">2024-07-31T08:41:00Z</dcterms:created>
  <dcterms:modified xsi:type="dcterms:W3CDTF">2024-09-03T12:46:00Z</dcterms:modified>
</cp:coreProperties>
</file>