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63D" w:rsidRPr="00CA3508" w:rsidRDefault="00CC2114" w:rsidP="006844D1">
      <w:pPr>
        <w:contextualSpacing/>
        <w:jc w:val="center"/>
        <w:rPr>
          <w:rFonts w:ascii="Times New Roman" w:eastAsia="Calibri" w:hAnsi="Times New Roman"/>
          <w:sz w:val="28"/>
          <w:szCs w:val="28"/>
          <w:lang w:eastAsia="en-US"/>
        </w:rPr>
      </w:pPr>
      <w:r w:rsidRPr="00E11D17">
        <w:rPr>
          <w:rFonts w:ascii="AcademyC" w:hAnsi="AcademyC"/>
          <w:b/>
          <w:color w:val="002060"/>
          <w:sz w:val="28"/>
          <w:szCs w:val="28"/>
          <w:lang w:val="ru-RU"/>
        </w:rPr>
        <w:t xml:space="preserve"> </w:t>
      </w:r>
      <w:r w:rsidR="007900BF" w:rsidRPr="00E11D17">
        <w:rPr>
          <w:rFonts w:ascii="AcademyC" w:hAnsi="AcademyC"/>
          <w:b/>
          <w:color w:val="002060"/>
          <w:sz w:val="28"/>
          <w:szCs w:val="28"/>
          <w:lang w:val="ru-RU"/>
        </w:rPr>
        <w:t xml:space="preserve"> </w:t>
      </w:r>
      <w:r w:rsidR="006844D1">
        <w:rPr>
          <w:rFonts w:ascii="AcademyC" w:hAnsi="AcademyC"/>
          <w:b/>
          <w:color w:val="002060"/>
          <w:sz w:val="28"/>
          <w:szCs w:val="28"/>
        </w:rPr>
        <w:t xml:space="preserve">         </w:t>
      </w:r>
      <w:r w:rsidR="007B763D" w:rsidRPr="00CA3508">
        <w:rPr>
          <w:rFonts w:ascii="Times New Roman" w:eastAsia="Calibri" w:hAnsi="Times New Roman"/>
          <w:sz w:val="28"/>
          <w:szCs w:val="28"/>
          <w:lang w:eastAsia="en-US"/>
        </w:rPr>
        <w:t xml:space="preserve">Додаток </w:t>
      </w:r>
    </w:p>
    <w:p w:rsidR="007B763D" w:rsidRPr="00CA3508" w:rsidRDefault="007B763D" w:rsidP="006844D1">
      <w:pPr>
        <w:ind w:left="4395" w:firstLine="283"/>
        <w:contextualSpacing/>
        <w:jc w:val="both"/>
        <w:rPr>
          <w:rFonts w:ascii="Times New Roman" w:eastAsia="Calibri" w:hAnsi="Times New Roman"/>
          <w:sz w:val="28"/>
          <w:szCs w:val="28"/>
          <w:lang w:eastAsia="en-US"/>
        </w:rPr>
      </w:pPr>
      <w:r w:rsidRPr="00CA3508">
        <w:rPr>
          <w:rFonts w:ascii="Times New Roman" w:eastAsia="Calibri" w:hAnsi="Times New Roman"/>
          <w:sz w:val="28"/>
          <w:szCs w:val="28"/>
          <w:lang w:eastAsia="en-US"/>
        </w:rPr>
        <w:t xml:space="preserve">до рішення Вищої ради правосуддя </w:t>
      </w:r>
    </w:p>
    <w:p w:rsidR="007B763D" w:rsidRPr="00CA3508" w:rsidRDefault="00E11D17" w:rsidP="006844D1">
      <w:pPr>
        <w:ind w:left="4395" w:firstLine="283"/>
        <w:contextualSpacing/>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29 серпня </w:t>
      </w:r>
      <w:r w:rsidR="000604B8">
        <w:rPr>
          <w:rFonts w:ascii="Times New Roman" w:eastAsia="Calibri" w:hAnsi="Times New Roman"/>
          <w:sz w:val="28"/>
          <w:szCs w:val="28"/>
          <w:lang w:eastAsia="en-US"/>
        </w:rPr>
        <w:t xml:space="preserve">2024 року № </w:t>
      </w:r>
      <w:r w:rsidR="002D5A63">
        <w:rPr>
          <w:rFonts w:ascii="Times New Roman" w:eastAsia="Calibri" w:hAnsi="Times New Roman"/>
          <w:sz w:val="28"/>
          <w:szCs w:val="28"/>
          <w:lang w:eastAsia="en-US"/>
        </w:rPr>
        <w:t>2585/0/15-24</w:t>
      </w:r>
      <w:bookmarkStart w:id="0" w:name="_GoBack"/>
      <w:bookmarkEnd w:id="0"/>
    </w:p>
    <w:p w:rsidR="007B763D" w:rsidRPr="00CA3508" w:rsidRDefault="007B763D" w:rsidP="007B763D">
      <w:pPr>
        <w:widowControl/>
        <w:autoSpaceDE/>
        <w:autoSpaceDN/>
        <w:adjustRightInd/>
        <w:jc w:val="center"/>
        <w:rPr>
          <w:rFonts w:ascii="Times New Roman" w:eastAsia="Calibri" w:hAnsi="Times New Roman"/>
          <w:b/>
          <w:sz w:val="28"/>
          <w:szCs w:val="28"/>
          <w:lang w:eastAsia="en-US"/>
        </w:rPr>
      </w:pPr>
    </w:p>
    <w:p w:rsidR="005607F7" w:rsidRDefault="005607F7" w:rsidP="007B763D">
      <w:pPr>
        <w:pStyle w:val="a3"/>
        <w:jc w:val="center"/>
        <w:rPr>
          <w:rFonts w:ascii="Times New Roman" w:hAnsi="Times New Roman"/>
          <w:b/>
          <w:sz w:val="28"/>
          <w:szCs w:val="28"/>
          <w:lang w:val="uk-UA"/>
        </w:rPr>
      </w:pPr>
    </w:p>
    <w:p w:rsidR="007B763D" w:rsidRPr="00CA3508" w:rsidRDefault="007B763D" w:rsidP="007B763D">
      <w:pPr>
        <w:pStyle w:val="a3"/>
        <w:jc w:val="center"/>
        <w:rPr>
          <w:rFonts w:ascii="Times New Roman" w:hAnsi="Times New Roman"/>
          <w:b/>
          <w:sz w:val="28"/>
          <w:szCs w:val="28"/>
          <w:lang w:val="uk-UA"/>
        </w:rPr>
      </w:pPr>
      <w:r w:rsidRPr="00CA3508">
        <w:rPr>
          <w:rFonts w:ascii="Times New Roman" w:hAnsi="Times New Roman"/>
          <w:b/>
          <w:sz w:val="28"/>
          <w:szCs w:val="28"/>
          <w:lang w:val="uk-UA"/>
        </w:rPr>
        <w:t>ПУБЛІЧНЕ ЗВЕРНЕННЯ</w:t>
      </w:r>
    </w:p>
    <w:p w:rsidR="007B763D" w:rsidRPr="00CA3508" w:rsidRDefault="007B763D" w:rsidP="007B763D">
      <w:pPr>
        <w:pStyle w:val="a3"/>
        <w:spacing w:after="240"/>
        <w:jc w:val="center"/>
        <w:rPr>
          <w:rFonts w:ascii="Times New Roman" w:hAnsi="Times New Roman"/>
          <w:b/>
          <w:sz w:val="28"/>
          <w:szCs w:val="28"/>
          <w:lang w:val="uk-UA"/>
        </w:rPr>
      </w:pPr>
      <w:r w:rsidRPr="00CA3508">
        <w:rPr>
          <w:rFonts w:ascii="Times New Roman" w:hAnsi="Times New Roman"/>
          <w:b/>
          <w:sz w:val="28"/>
          <w:szCs w:val="28"/>
          <w:lang w:val="uk-UA"/>
        </w:rPr>
        <w:t>до Кабінету Міністрів України та Міністерства фінансів України</w:t>
      </w:r>
    </w:p>
    <w:p w:rsidR="00D726A0" w:rsidRPr="00C52A2F" w:rsidRDefault="00D726A0" w:rsidP="00D726A0">
      <w:pPr>
        <w:pStyle w:val="rvps2"/>
        <w:shd w:val="clear" w:color="auto" w:fill="FFFFFF"/>
        <w:spacing w:before="0" w:beforeAutospacing="0" w:after="0" w:afterAutospacing="0"/>
        <w:ind w:firstLine="567"/>
        <w:contextualSpacing/>
        <w:jc w:val="both"/>
        <w:rPr>
          <w:sz w:val="28"/>
          <w:szCs w:val="28"/>
        </w:rPr>
      </w:pPr>
      <w:r w:rsidRPr="00C52A2F">
        <w:rPr>
          <w:sz w:val="28"/>
          <w:szCs w:val="28"/>
        </w:rPr>
        <w:t>Відповідно до статті 130 Конституції України держава забезпечує фінансування та належні умови для функціонування судів і діяльності суддів. У Державному бюджеті України окремо визначаються видатки на утримання судів з урахуванням пропозицій Вищої ради правосуддя.</w:t>
      </w:r>
      <w:r>
        <w:rPr>
          <w:sz w:val="28"/>
          <w:szCs w:val="28"/>
        </w:rPr>
        <w:t xml:space="preserve"> </w:t>
      </w:r>
      <w:r w:rsidRPr="00C52A2F">
        <w:rPr>
          <w:sz w:val="28"/>
          <w:szCs w:val="28"/>
        </w:rPr>
        <w:t>Розмір винагороди судді встановлюється законом про судоустрій.</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bCs/>
          <w:sz w:val="28"/>
          <w:szCs w:val="28"/>
          <w:shd w:val="clear" w:color="auto" w:fill="FFFFFF"/>
        </w:rPr>
        <w:t xml:space="preserve">Частиною третьою статті 146 Закону України </w:t>
      </w:r>
      <w:r w:rsidRPr="006F0AC5">
        <w:rPr>
          <w:rFonts w:ascii="Times New Roman" w:hAnsi="Times New Roman"/>
          <w:sz w:val="28"/>
          <w:szCs w:val="28"/>
        </w:rPr>
        <w:t>«Про судоустрій і статус суддів» передбачено, що видатки на утримання судів визначаються з урахуванням пропозицій Вищої ради правосуддя.</w:t>
      </w:r>
    </w:p>
    <w:p w:rsidR="007B763D" w:rsidRPr="006F0AC5" w:rsidRDefault="007B763D" w:rsidP="007B763D">
      <w:pPr>
        <w:spacing w:after="240"/>
        <w:ind w:firstLine="567"/>
        <w:jc w:val="both"/>
        <w:rPr>
          <w:rFonts w:ascii="Times New Roman" w:hAnsi="Times New Roman"/>
          <w:sz w:val="28"/>
          <w:szCs w:val="28"/>
        </w:rPr>
      </w:pPr>
      <w:r w:rsidRPr="006F0AC5">
        <w:rPr>
          <w:rFonts w:ascii="Times New Roman" w:hAnsi="Times New Roman"/>
          <w:sz w:val="28"/>
          <w:szCs w:val="28"/>
        </w:rPr>
        <w:t>Відповідні повноваження Вищої ради правосуддя передбачені частиною першою статті 3 Закону України «Про Вищу раду правосуддя».</w:t>
      </w:r>
    </w:p>
    <w:p w:rsidR="007B763D" w:rsidRPr="006F0AC5" w:rsidRDefault="007B763D" w:rsidP="007B763D">
      <w:pPr>
        <w:ind w:firstLine="567"/>
        <w:jc w:val="both"/>
        <w:rPr>
          <w:rFonts w:ascii="Times New Roman" w:hAnsi="Times New Roman"/>
          <w:b/>
          <w:sz w:val="28"/>
          <w:szCs w:val="28"/>
        </w:rPr>
      </w:pPr>
      <w:r w:rsidRPr="006F0AC5">
        <w:rPr>
          <w:rFonts w:ascii="Times New Roman" w:hAnsi="Times New Roman"/>
          <w:b/>
          <w:sz w:val="28"/>
          <w:szCs w:val="28"/>
        </w:rPr>
        <w:t>1. Міжнародні стандарти</w:t>
      </w:r>
    </w:p>
    <w:p w:rsidR="007B763D" w:rsidRPr="006F0AC5" w:rsidRDefault="007B763D" w:rsidP="007B763D">
      <w:pPr>
        <w:pStyle w:val="a7"/>
        <w:ind w:left="0" w:firstLine="567"/>
        <w:contextualSpacing w:val="0"/>
        <w:jc w:val="both"/>
        <w:rPr>
          <w:lang w:val="uk-UA"/>
        </w:rPr>
      </w:pPr>
      <w:r w:rsidRPr="006F0AC5">
        <w:rPr>
          <w:lang w:val="uk-UA"/>
        </w:rPr>
        <w:t>Фінансове забезпечення судів і суддів є невід’ємною складовою як незалежності окремого судді, так і незалежності усієї судової влади, на чому неодноразово наголошували міжнародні правові інституції, зокрема:</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 xml:space="preserve">в Основних принципах щодо незалежності правосуддя, схвалених резолюціями 40/32 та 40/146 Генеральної Асамблеї ООН від 29 листопада та 13 грудня 1985 року, зазначено, що кожна держава-член повинна надати відповідні засоби, які давали </w:t>
      </w:r>
      <w:r w:rsidR="0078562C" w:rsidRPr="006F0AC5">
        <w:rPr>
          <w:rFonts w:ascii="Times New Roman" w:hAnsi="Times New Roman"/>
          <w:sz w:val="28"/>
          <w:szCs w:val="28"/>
        </w:rPr>
        <w:t xml:space="preserve">б </w:t>
      </w:r>
      <w:r w:rsidRPr="006F0AC5">
        <w:rPr>
          <w:rFonts w:ascii="Times New Roman" w:hAnsi="Times New Roman"/>
          <w:sz w:val="28"/>
          <w:szCs w:val="28"/>
        </w:rPr>
        <w:t>змогу судовим органам належним чином виконувати свої функції;</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принцип ІІІ Рекомендації № R (94) 12 Комітету Міністрів Ради Європи державам-членам щодо незалежності, ефективності та ролі суддів визначає, що для створення відповідних умов праці, які дають можливість суддям ефективно працювати, необхідно, зокрема, щоб статус і винагорода суддів відповідали гідності їхньої професії та відповідальності, яку вони беруть на себе. Також необхідно надавати в розпорядження суддів допоміжний персонал та відповідне обладнання, а також доручати виконувати несудові завдання іншим особам;</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 xml:space="preserve">відповідно до пункту 6.1 Європейської </w:t>
      </w:r>
      <w:r w:rsidR="005174C9" w:rsidRPr="006F0AC5">
        <w:rPr>
          <w:rFonts w:ascii="Times New Roman" w:hAnsi="Times New Roman"/>
          <w:sz w:val="28"/>
          <w:szCs w:val="28"/>
        </w:rPr>
        <w:t>Х</w:t>
      </w:r>
      <w:r w:rsidRPr="006F0AC5">
        <w:rPr>
          <w:rFonts w:ascii="Times New Roman" w:hAnsi="Times New Roman"/>
          <w:sz w:val="28"/>
          <w:szCs w:val="28"/>
        </w:rPr>
        <w:t xml:space="preserve">артії про </w:t>
      </w:r>
      <w:r w:rsidR="005174C9" w:rsidRPr="006F0AC5">
        <w:rPr>
          <w:rFonts w:ascii="Times New Roman" w:hAnsi="Times New Roman"/>
          <w:sz w:val="28"/>
          <w:szCs w:val="28"/>
        </w:rPr>
        <w:t>статус суддів</w:t>
      </w:r>
      <w:r w:rsidRPr="006F0AC5">
        <w:rPr>
          <w:rFonts w:ascii="Times New Roman" w:hAnsi="Times New Roman"/>
          <w:sz w:val="28"/>
          <w:szCs w:val="28"/>
        </w:rPr>
        <w:t xml:space="preserve"> від 10 липня 1998 року рівень винагороди суддям за виконання ними своїх професійних обов’язків має бути таким, щоб захистити їх від тиску, що може спричинити вплив на їхні рішення або взагалі поведінку суддів і таким чином вплинути на їхню незалежність та неупередженість;</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 xml:space="preserve">Консультативна рада європейських суддів у висновках неодноразово звертала увагу Комітету Міністрів Ради Європи, що держави повинні переглянути існуючі процедури щодо фінансування та управління судами. </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 xml:space="preserve">У Висновку № 1 (2001) зазначено, що рівень оплати праці судді повинен гарантуватися конкретними законодавчими положеннями, бути захищеним від </w:t>
      </w:r>
      <w:r w:rsidRPr="006F0AC5">
        <w:rPr>
          <w:rFonts w:ascii="Times New Roman" w:hAnsi="Times New Roman"/>
          <w:sz w:val="28"/>
          <w:szCs w:val="28"/>
        </w:rPr>
        <w:lastRenderedPageBreak/>
        <w:t xml:space="preserve">зменшення, і має діяти положення про його підвищення відповідно до вартості життя; </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 xml:space="preserve">у Висновку № 2 (2001) наголошено на необхідності забезпечення достатніх ресурсів для функціонування судів з тим, щоб уможливити їхнє функціонування згідно зі стандартами, викладеними </w:t>
      </w:r>
      <w:r w:rsidR="0078562C">
        <w:rPr>
          <w:rFonts w:ascii="Times New Roman" w:hAnsi="Times New Roman"/>
          <w:sz w:val="28"/>
          <w:szCs w:val="28"/>
        </w:rPr>
        <w:t>у</w:t>
      </w:r>
      <w:r w:rsidRPr="006F0AC5">
        <w:rPr>
          <w:rFonts w:ascii="Times New Roman" w:hAnsi="Times New Roman"/>
          <w:sz w:val="28"/>
          <w:szCs w:val="28"/>
        </w:rPr>
        <w:t xml:space="preserve"> статті 6 Європейської конвенції з прав людини; </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 xml:space="preserve">у Висновку № 10 (2007) також наголошено, що хоча фінансування судів є частиною державного бюджету, воно не повинно залежати від політичних процесів. Рішення про виділення бюджетних коштів судам повинні прийматися із суворим додержанням судової незалежності. Процес прийняття в Парламенті бюджету судівництва повинен включати процедуру врахування точки зору судової влади. Якщо судова рада не має повноважень з управління судовою системою, вона повинна принаймні мати можливість надавати висновок щодо виділення мінімального бюджету, необхідного для функціонування системи правосуддя, та роз’яснювати її потреби для обґрунтування розмірів фінансування; </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 xml:space="preserve">у Висновку № 11 (2008) зазначено, що якість судових рішень безпосередньо залежить від обсягу фінансування судової системи. Суди не можуть ефективно функціонувати без адекватних людських та матеріальних ресурсів. Якщо таких ресурсів не вистачає, ефективна робота судової системи і досягнення високоякісного результату будуть неможливі; </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у Висновку № 22 (2019) вчергове зауважено, що обов’язком держав-членів є забезпечення достатніх ресурсів, щоби суди були в змозі виконувати судову роботу високої якості в інтересах суспільства. Це передусім потребує виділення фінансових коштів на призначення достатньої кількості суддів. Однак судді не працюють у судах самотужки. Тому потребується достатнє фінансування, щоб найняти кваліфікований судовий персонал, у тому числі помічників суддів.</w:t>
      </w:r>
    </w:p>
    <w:p w:rsidR="007B763D" w:rsidRPr="006F0AC5" w:rsidRDefault="007B763D" w:rsidP="00CA3508">
      <w:pPr>
        <w:ind w:firstLine="567"/>
        <w:jc w:val="both"/>
        <w:rPr>
          <w:rFonts w:ascii="Times New Roman" w:hAnsi="Times New Roman"/>
          <w:sz w:val="28"/>
          <w:szCs w:val="28"/>
        </w:rPr>
      </w:pPr>
      <w:r w:rsidRPr="006F0AC5">
        <w:rPr>
          <w:rFonts w:ascii="Times New Roman" w:hAnsi="Times New Roman"/>
          <w:sz w:val="28"/>
          <w:szCs w:val="28"/>
        </w:rPr>
        <w:t>Одним із заходів Плану дій Ради Європи для України на 2023–2026 роки «Стійкість, відновлення та відбу</w:t>
      </w:r>
      <w:r w:rsidR="009626A3" w:rsidRPr="006F0AC5">
        <w:rPr>
          <w:rFonts w:ascii="Times New Roman" w:hAnsi="Times New Roman"/>
          <w:sz w:val="28"/>
          <w:szCs w:val="28"/>
        </w:rPr>
        <w:t>дова», затвердженого Комітетом М</w:t>
      </w:r>
      <w:r w:rsidR="00A51EFC">
        <w:rPr>
          <w:rFonts w:ascii="Times New Roman" w:hAnsi="Times New Roman"/>
          <w:sz w:val="28"/>
          <w:szCs w:val="28"/>
        </w:rPr>
        <w:t>іністрів Ради </w:t>
      </w:r>
      <w:r w:rsidRPr="006F0AC5">
        <w:rPr>
          <w:rFonts w:ascii="Times New Roman" w:hAnsi="Times New Roman"/>
          <w:sz w:val="28"/>
          <w:szCs w:val="28"/>
        </w:rPr>
        <w:t>Європи 14 грудня 2022 року, щодо підтримки систем</w:t>
      </w:r>
      <w:r w:rsidR="00CA3508" w:rsidRPr="006F0AC5">
        <w:rPr>
          <w:rFonts w:ascii="Times New Roman" w:hAnsi="Times New Roman"/>
          <w:sz w:val="28"/>
          <w:szCs w:val="28"/>
        </w:rPr>
        <w:t xml:space="preserve">и правосуддя визначено, зокрема, </w:t>
      </w:r>
      <w:r w:rsidRPr="006F0AC5">
        <w:rPr>
          <w:rFonts w:ascii="Times New Roman" w:hAnsi="Times New Roman"/>
          <w:sz w:val="28"/>
          <w:szCs w:val="28"/>
        </w:rPr>
        <w:t>підтримку функціонування й розвитку незалежної, ефективної та надійної системи правосуддя, включно з відновле</w:t>
      </w:r>
      <w:r w:rsidR="00CA3508" w:rsidRPr="006F0AC5">
        <w:rPr>
          <w:rFonts w:ascii="Times New Roman" w:hAnsi="Times New Roman"/>
          <w:sz w:val="28"/>
          <w:szCs w:val="28"/>
        </w:rPr>
        <w:t xml:space="preserve">нням національної системи судів, </w:t>
      </w:r>
      <w:r w:rsidRPr="006F0AC5">
        <w:rPr>
          <w:rFonts w:ascii="Times New Roman" w:hAnsi="Times New Roman"/>
          <w:sz w:val="28"/>
          <w:szCs w:val="28"/>
        </w:rPr>
        <w:t>подальшим зміцненням структу</w:t>
      </w:r>
      <w:r w:rsidR="00CA3508" w:rsidRPr="006F0AC5">
        <w:rPr>
          <w:rFonts w:ascii="Times New Roman" w:hAnsi="Times New Roman"/>
          <w:sz w:val="28"/>
          <w:szCs w:val="28"/>
        </w:rPr>
        <w:t xml:space="preserve">рної незалежності судової влади, </w:t>
      </w:r>
      <w:r w:rsidRPr="006F0AC5">
        <w:rPr>
          <w:rFonts w:ascii="Times New Roman" w:hAnsi="Times New Roman"/>
          <w:sz w:val="28"/>
          <w:szCs w:val="28"/>
        </w:rPr>
        <w:t xml:space="preserve">розширенням доступу до правосуддя та підвищенням ефективності правосуддя. </w:t>
      </w:r>
    </w:p>
    <w:p w:rsidR="002419BA" w:rsidRPr="006F0AC5" w:rsidRDefault="007B763D" w:rsidP="002419BA">
      <w:pPr>
        <w:ind w:firstLine="567"/>
        <w:jc w:val="both"/>
        <w:rPr>
          <w:rFonts w:ascii="Times New Roman" w:hAnsi="Times New Roman"/>
          <w:sz w:val="28"/>
          <w:szCs w:val="28"/>
        </w:rPr>
      </w:pPr>
      <w:r w:rsidRPr="006F0AC5">
        <w:rPr>
          <w:rFonts w:ascii="Times New Roman" w:hAnsi="Times New Roman"/>
          <w:sz w:val="28"/>
          <w:szCs w:val="28"/>
        </w:rPr>
        <w:t>Підтримка також передбачатиме, з-поміж іншого, сприяння розроб</w:t>
      </w:r>
      <w:r w:rsidR="0078562C">
        <w:rPr>
          <w:rFonts w:ascii="Times New Roman" w:hAnsi="Times New Roman"/>
          <w:sz w:val="28"/>
          <w:szCs w:val="28"/>
        </w:rPr>
        <w:t>ленню</w:t>
      </w:r>
      <w:r w:rsidRPr="006F0AC5">
        <w:rPr>
          <w:rFonts w:ascii="Times New Roman" w:hAnsi="Times New Roman"/>
          <w:sz w:val="28"/>
          <w:szCs w:val="28"/>
        </w:rPr>
        <w:t xml:space="preserve"> рішень, що ґрунтуються на європейській практиці, </w:t>
      </w:r>
      <w:r w:rsidR="0078562C">
        <w:rPr>
          <w:rFonts w:ascii="Times New Roman" w:hAnsi="Times New Roman"/>
          <w:sz w:val="28"/>
          <w:szCs w:val="28"/>
        </w:rPr>
        <w:t>щодо</w:t>
      </w:r>
      <w:r w:rsidRPr="006F0AC5">
        <w:rPr>
          <w:rFonts w:ascii="Times New Roman" w:hAnsi="Times New Roman"/>
          <w:sz w:val="28"/>
          <w:szCs w:val="28"/>
        </w:rPr>
        <w:t xml:space="preserve"> таких питань, як фінансування судової системи та більш ефективний розподіл ресурсів судами, зменшення кількості нерозглянутих справ, робоче навантаження суддів, включно з методологією зважування сп</w:t>
      </w:r>
      <w:r w:rsidR="009626A3" w:rsidRPr="006F0AC5">
        <w:rPr>
          <w:rFonts w:ascii="Times New Roman" w:hAnsi="Times New Roman"/>
          <w:sz w:val="28"/>
          <w:szCs w:val="28"/>
        </w:rPr>
        <w:t>рав, велика</w:t>
      </w:r>
      <w:r w:rsidRPr="006F0AC5">
        <w:rPr>
          <w:rFonts w:ascii="Times New Roman" w:hAnsi="Times New Roman"/>
          <w:sz w:val="28"/>
          <w:szCs w:val="28"/>
        </w:rPr>
        <w:t xml:space="preserve"> кількіст</w:t>
      </w:r>
      <w:r w:rsidR="009626A3" w:rsidRPr="006F0AC5">
        <w:rPr>
          <w:rFonts w:ascii="Times New Roman" w:hAnsi="Times New Roman"/>
          <w:sz w:val="28"/>
          <w:szCs w:val="28"/>
        </w:rPr>
        <w:t>ь</w:t>
      </w:r>
      <w:r w:rsidRPr="006F0AC5">
        <w:rPr>
          <w:rFonts w:ascii="Times New Roman" w:hAnsi="Times New Roman"/>
          <w:sz w:val="28"/>
          <w:szCs w:val="28"/>
        </w:rPr>
        <w:t xml:space="preserve"> вакансій у судовій системі, перевірк</w:t>
      </w:r>
      <w:r w:rsidR="0078562C">
        <w:rPr>
          <w:rFonts w:ascii="Times New Roman" w:hAnsi="Times New Roman"/>
          <w:sz w:val="28"/>
          <w:szCs w:val="28"/>
        </w:rPr>
        <w:t>а</w:t>
      </w:r>
      <w:r w:rsidRPr="006F0AC5">
        <w:rPr>
          <w:rFonts w:ascii="Times New Roman" w:hAnsi="Times New Roman"/>
          <w:sz w:val="28"/>
          <w:szCs w:val="28"/>
        </w:rPr>
        <w:t xml:space="preserve"> доброчесності, а також подальш</w:t>
      </w:r>
      <w:r w:rsidR="009626A3" w:rsidRPr="006F0AC5">
        <w:rPr>
          <w:rFonts w:ascii="Times New Roman" w:hAnsi="Times New Roman"/>
          <w:sz w:val="28"/>
          <w:szCs w:val="28"/>
        </w:rPr>
        <w:t>а</w:t>
      </w:r>
      <w:r w:rsidRPr="006F0AC5">
        <w:rPr>
          <w:rFonts w:ascii="Times New Roman" w:hAnsi="Times New Roman"/>
          <w:sz w:val="28"/>
          <w:szCs w:val="28"/>
        </w:rPr>
        <w:t xml:space="preserve"> </w:t>
      </w:r>
      <w:proofErr w:type="spellStart"/>
      <w:r w:rsidRPr="006F0AC5">
        <w:rPr>
          <w:rFonts w:ascii="Times New Roman" w:hAnsi="Times New Roman"/>
          <w:sz w:val="28"/>
          <w:szCs w:val="28"/>
        </w:rPr>
        <w:t>цифровізаці</w:t>
      </w:r>
      <w:r w:rsidR="009626A3" w:rsidRPr="006F0AC5">
        <w:rPr>
          <w:rFonts w:ascii="Times New Roman" w:hAnsi="Times New Roman"/>
          <w:sz w:val="28"/>
          <w:szCs w:val="28"/>
        </w:rPr>
        <w:t>я</w:t>
      </w:r>
      <w:proofErr w:type="spellEnd"/>
      <w:r w:rsidRPr="006F0AC5">
        <w:rPr>
          <w:rFonts w:ascii="Times New Roman" w:hAnsi="Times New Roman"/>
          <w:sz w:val="28"/>
          <w:szCs w:val="28"/>
        </w:rPr>
        <w:t xml:space="preserve"> та заходи із протидії корупції. </w:t>
      </w:r>
    </w:p>
    <w:p w:rsidR="00757B3F" w:rsidRPr="006F0AC5" w:rsidRDefault="007B763D" w:rsidP="002419BA">
      <w:pPr>
        <w:ind w:firstLine="567"/>
        <w:jc w:val="both"/>
        <w:rPr>
          <w:rFonts w:ascii="Times New Roman" w:hAnsi="Times New Roman"/>
          <w:sz w:val="28"/>
          <w:szCs w:val="28"/>
        </w:rPr>
      </w:pPr>
      <w:r w:rsidRPr="006F0AC5">
        <w:rPr>
          <w:rFonts w:ascii="Times New Roman" w:hAnsi="Times New Roman"/>
          <w:sz w:val="28"/>
          <w:szCs w:val="28"/>
        </w:rPr>
        <w:t xml:space="preserve">23 червня 2022 року Європейська Рада узгодила надання Україні статусу кандидата на вступ до Європейського Союзу. Одночасно Україні висунуто низку </w:t>
      </w:r>
      <w:r w:rsidRPr="006F0AC5">
        <w:rPr>
          <w:rFonts w:ascii="Times New Roman" w:hAnsi="Times New Roman"/>
          <w:sz w:val="28"/>
          <w:szCs w:val="28"/>
        </w:rPr>
        <w:lastRenderedPageBreak/>
        <w:t xml:space="preserve">вимог, які необхідно виконати на шляху до європейської інтеграції, з-поміж яких продовження судової реформи в Україні. </w:t>
      </w:r>
      <w:r w:rsidR="0078562C">
        <w:rPr>
          <w:rFonts w:ascii="Times New Roman" w:hAnsi="Times New Roman"/>
          <w:sz w:val="28"/>
          <w:szCs w:val="28"/>
        </w:rPr>
        <w:t>Водночас</w:t>
      </w:r>
      <w:r w:rsidRPr="006F0AC5">
        <w:rPr>
          <w:rFonts w:ascii="Times New Roman" w:hAnsi="Times New Roman"/>
          <w:sz w:val="28"/>
          <w:szCs w:val="28"/>
        </w:rPr>
        <w:t xml:space="preserve"> реалізація</w:t>
      </w:r>
      <w:r w:rsidR="0078562C">
        <w:rPr>
          <w:rFonts w:ascii="Times New Roman" w:hAnsi="Times New Roman"/>
          <w:sz w:val="28"/>
          <w:szCs w:val="28"/>
        </w:rPr>
        <w:t xml:space="preserve"> судової реформи</w:t>
      </w:r>
      <w:r w:rsidRPr="006F0AC5">
        <w:rPr>
          <w:rFonts w:ascii="Times New Roman" w:hAnsi="Times New Roman"/>
          <w:sz w:val="28"/>
          <w:szCs w:val="28"/>
        </w:rPr>
        <w:t xml:space="preserve"> неможлива</w:t>
      </w:r>
      <w:r w:rsidR="0078562C">
        <w:rPr>
          <w:rFonts w:ascii="Times New Roman" w:hAnsi="Times New Roman"/>
          <w:sz w:val="28"/>
          <w:szCs w:val="28"/>
        </w:rPr>
        <w:t>, зокрема,</w:t>
      </w:r>
      <w:r w:rsidRPr="006F0AC5">
        <w:rPr>
          <w:rFonts w:ascii="Times New Roman" w:hAnsi="Times New Roman"/>
          <w:sz w:val="28"/>
          <w:szCs w:val="28"/>
        </w:rPr>
        <w:t xml:space="preserve"> без забезпечення державою гарантій незалежності судової влади,</w:t>
      </w:r>
      <w:r w:rsidR="00757B3F" w:rsidRPr="006F0AC5">
        <w:rPr>
          <w:rFonts w:ascii="Times New Roman" w:hAnsi="Times New Roman"/>
          <w:sz w:val="28"/>
          <w:szCs w:val="28"/>
        </w:rPr>
        <w:t xml:space="preserve"> </w:t>
      </w:r>
      <w:r w:rsidR="0078562C">
        <w:rPr>
          <w:rFonts w:ascii="Times New Roman" w:hAnsi="Times New Roman"/>
          <w:sz w:val="28"/>
          <w:szCs w:val="28"/>
        </w:rPr>
        <w:t>у тому числі</w:t>
      </w:r>
      <w:r w:rsidR="00757B3F" w:rsidRPr="006F0AC5">
        <w:rPr>
          <w:rFonts w:ascii="Times New Roman" w:hAnsi="Times New Roman"/>
          <w:sz w:val="28"/>
          <w:szCs w:val="28"/>
        </w:rPr>
        <w:t xml:space="preserve"> в частині фінансування.</w:t>
      </w:r>
    </w:p>
    <w:p w:rsidR="00757B3F" w:rsidRPr="006F0AC5" w:rsidRDefault="00757B3F" w:rsidP="00757B3F">
      <w:pPr>
        <w:ind w:firstLine="567"/>
        <w:jc w:val="both"/>
        <w:rPr>
          <w:rFonts w:ascii="Times New Roman" w:hAnsi="Times New Roman"/>
          <w:sz w:val="28"/>
          <w:szCs w:val="28"/>
          <w:lang w:eastAsia="uk-UA"/>
        </w:rPr>
      </w:pPr>
      <w:r w:rsidRPr="006F0AC5">
        <w:rPr>
          <w:rFonts w:ascii="Times New Roman" w:hAnsi="Times New Roman"/>
          <w:sz w:val="28"/>
          <w:szCs w:val="28"/>
          <w:lang w:eastAsia="uk-UA"/>
        </w:rPr>
        <w:t>У грудні 2023</w:t>
      </w:r>
      <w:r w:rsidRPr="006F0AC5">
        <w:rPr>
          <w:rFonts w:ascii="Times New Roman" w:hAnsi="Times New Roman"/>
          <w:sz w:val="28"/>
          <w:szCs w:val="28"/>
          <w:lang w:val="en-US" w:eastAsia="uk-UA"/>
        </w:rPr>
        <w:t> </w:t>
      </w:r>
      <w:r w:rsidRPr="006F0AC5">
        <w:rPr>
          <w:rFonts w:ascii="Times New Roman" w:hAnsi="Times New Roman"/>
          <w:sz w:val="28"/>
          <w:szCs w:val="28"/>
          <w:lang w:eastAsia="uk-UA"/>
        </w:rPr>
        <w:t xml:space="preserve">року лідери </w:t>
      </w:r>
      <w:r w:rsidRPr="006F0AC5">
        <w:rPr>
          <w:rFonts w:ascii="Times New Roman" w:hAnsi="Times New Roman"/>
          <w:sz w:val="28"/>
          <w:szCs w:val="28"/>
        </w:rPr>
        <w:t>Європейського Союзу</w:t>
      </w:r>
      <w:r w:rsidRPr="006F0AC5">
        <w:rPr>
          <w:rFonts w:ascii="Times New Roman" w:hAnsi="Times New Roman"/>
          <w:sz w:val="28"/>
          <w:szCs w:val="28"/>
          <w:lang w:eastAsia="uk-UA"/>
        </w:rPr>
        <w:t xml:space="preserve"> погодили відкриття переговорів з Україною про вступ і вкотре підтвердили своє зобов’язання продовжувати активну підтримку країни та її народу доти, доки необхідно.</w:t>
      </w:r>
    </w:p>
    <w:p w:rsidR="005D6A27" w:rsidRPr="006F0AC5" w:rsidRDefault="00757B3F" w:rsidP="005D6A27">
      <w:pPr>
        <w:ind w:firstLine="567"/>
        <w:jc w:val="both"/>
        <w:rPr>
          <w:rFonts w:ascii="Times New Roman" w:hAnsi="Times New Roman"/>
          <w:sz w:val="28"/>
          <w:szCs w:val="28"/>
          <w:lang w:val="ru-RU" w:eastAsia="uk-UA"/>
        </w:rPr>
      </w:pPr>
      <w:proofErr w:type="spellStart"/>
      <w:r w:rsidRPr="006F0AC5">
        <w:rPr>
          <w:rFonts w:ascii="Times New Roman" w:hAnsi="Times New Roman"/>
          <w:sz w:val="28"/>
          <w:szCs w:val="28"/>
          <w:lang w:val="ru-RU" w:eastAsia="uk-UA"/>
        </w:rPr>
        <w:t>Європейський</w:t>
      </w:r>
      <w:proofErr w:type="spellEnd"/>
      <w:r w:rsidRPr="006F0AC5">
        <w:rPr>
          <w:rFonts w:ascii="Times New Roman" w:hAnsi="Times New Roman"/>
          <w:sz w:val="28"/>
          <w:szCs w:val="28"/>
          <w:lang w:val="ru-RU" w:eastAsia="uk-UA"/>
        </w:rPr>
        <w:t xml:space="preserve"> Союз </w:t>
      </w:r>
      <w:proofErr w:type="spellStart"/>
      <w:r w:rsidRPr="006F0AC5">
        <w:rPr>
          <w:rFonts w:ascii="Times New Roman" w:hAnsi="Times New Roman"/>
          <w:sz w:val="28"/>
          <w:szCs w:val="28"/>
          <w:lang w:val="ru-RU" w:eastAsia="uk-UA"/>
        </w:rPr>
        <w:t>офіційно</w:t>
      </w:r>
      <w:proofErr w:type="spellEnd"/>
      <w:r w:rsidRPr="006F0AC5">
        <w:rPr>
          <w:rFonts w:ascii="Times New Roman" w:hAnsi="Times New Roman"/>
          <w:sz w:val="28"/>
          <w:szCs w:val="28"/>
          <w:lang w:val="ru-RU" w:eastAsia="uk-UA"/>
        </w:rPr>
        <w:t xml:space="preserve"> </w:t>
      </w:r>
      <w:proofErr w:type="spellStart"/>
      <w:r w:rsidRPr="006F0AC5">
        <w:rPr>
          <w:rFonts w:ascii="Times New Roman" w:hAnsi="Times New Roman"/>
          <w:sz w:val="28"/>
          <w:szCs w:val="28"/>
          <w:lang w:val="ru-RU" w:eastAsia="uk-UA"/>
        </w:rPr>
        <w:t>відкрив</w:t>
      </w:r>
      <w:proofErr w:type="spellEnd"/>
      <w:r w:rsidRPr="006F0AC5">
        <w:rPr>
          <w:rFonts w:ascii="Times New Roman" w:hAnsi="Times New Roman"/>
          <w:sz w:val="28"/>
          <w:szCs w:val="28"/>
          <w:lang w:val="ru-RU" w:eastAsia="uk-UA"/>
        </w:rPr>
        <w:t xml:space="preserve"> переговори </w:t>
      </w:r>
      <w:r w:rsidR="00FC4B37" w:rsidRPr="006F0AC5">
        <w:rPr>
          <w:rFonts w:ascii="Times New Roman" w:hAnsi="Times New Roman"/>
          <w:sz w:val="28"/>
          <w:szCs w:val="28"/>
          <w:lang w:val="ru-RU" w:eastAsia="uk-UA"/>
        </w:rPr>
        <w:t xml:space="preserve">з </w:t>
      </w:r>
      <w:proofErr w:type="spellStart"/>
      <w:r w:rsidR="00FC4B37" w:rsidRPr="006F0AC5">
        <w:rPr>
          <w:rFonts w:ascii="Times New Roman" w:hAnsi="Times New Roman"/>
          <w:sz w:val="28"/>
          <w:szCs w:val="28"/>
          <w:lang w:val="ru-RU" w:eastAsia="uk-UA"/>
        </w:rPr>
        <w:t>Україною</w:t>
      </w:r>
      <w:proofErr w:type="spellEnd"/>
      <w:r w:rsidR="00FC4B37" w:rsidRPr="006F0AC5">
        <w:rPr>
          <w:rFonts w:ascii="Times New Roman" w:hAnsi="Times New Roman"/>
          <w:sz w:val="28"/>
          <w:szCs w:val="28"/>
          <w:lang w:val="ru-RU" w:eastAsia="uk-UA"/>
        </w:rPr>
        <w:t xml:space="preserve"> </w:t>
      </w:r>
      <w:r w:rsidRPr="006F0AC5">
        <w:rPr>
          <w:rFonts w:ascii="Times New Roman" w:hAnsi="Times New Roman"/>
          <w:sz w:val="28"/>
          <w:szCs w:val="28"/>
          <w:lang w:val="ru-RU" w:eastAsia="uk-UA"/>
        </w:rPr>
        <w:t xml:space="preserve">про </w:t>
      </w:r>
      <w:proofErr w:type="spellStart"/>
      <w:r w:rsidRPr="006F0AC5">
        <w:rPr>
          <w:rFonts w:ascii="Times New Roman" w:hAnsi="Times New Roman"/>
          <w:sz w:val="28"/>
          <w:szCs w:val="28"/>
          <w:lang w:val="ru-RU" w:eastAsia="uk-UA"/>
        </w:rPr>
        <w:t>вступ</w:t>
      </w:r>
      <w:proofErr w:type="spellEnd"/>
      <w:r w:rsidR="00FC4B37">
        <w:rPr>
          <w:rFonts w:ascii="Times New Roman" w:hAnsi="Times New Roman"/>
          <w:sz w:val="28"/>
          <w:szCs w:val="28"/>
          <w:lang w:val="ru-RU" w:eastAsia="uk-UA"/>
        </w:rPr>
        <w:t xml:space="preserve"> до </w:t>
      </w:r>
      <w:proofErr w:type="spellStart"/>
      <w:r w:rsidR="00FC4B37">
        <w:rPr>
          <w:rFonts w:ascii="Times New Roman" w:hAnsi="Times New Roman"/>
          <w:sz w:val="28"/>
          <w:szCs w:val="28"/>
          <w:lang w:val="ru-RU" w:eastAsia="uk-UA"/>
        </w:rPr>
        <w:t>Європейського</w:t>
      </w:r>
      <w:proofErr w:type="spellEnd"/>
      <w:r w:rsidR="00FC4B37">
        <w:rPr>
          <w:rFonts w:ascii="Times New Roman" w:hAnsi="Times New Roman"/>
          <w:sz w:val="28"/>
          <w:szCs w:val="28"/>
          <w:lang w:val="ru-RU" w:eastAsia="uk-UA"/>
        </w:rPr>
        <w:t xml:space="preserve"> Союзу</w:t>
      </w:r>
      <w:r w:rsidRPr="006F0AC5">
        <w:rPr>
          <w:rFonts w:ascii="Times New Roman" w:hAnsi="Times New Roman"/>
          <w:sz w:val="28"/>
          <w:szCs w:val="28"/>
          <w:lang w:val="ru-RU" w:eastAsia="uk-UA"/>
        </w:rPr>
        <w:t xml:space="preserve"> на </w:t>
      </w:r>
      <w:proofErr w:type="spellStart"/>
      <w:r w:rsidRPr="006F0AC5">
        <w:rPr>
          <w:rFonts w:ascii="Times New Roman" w:hAnsi="Times New Roman"/>
          <w:sz w:val="28"/>
          <w:szCs w:val="28"/>
          <w:lang w:val="ru-RU" w:eastAsia="uk-UA"/>
        </w:rPr>
        <w:t>першій</w:t>
      </w:r>
      <w:proofErr w:type="spellEnd"/>
      <w:r w:rsidRPr="006F0AC5">
        <w:rPr>
          <w:rFonts w:ascii="Times New Roman" w:hAnsi="Times New Roman"/>
          <w:sz w:val="28"/>
          <w:szCs w:val="28"/>
          <w:lang w:val="ru-RU" w:eastAsia="uk-UA"/>
        </w:rPr>
        <w:t xml:space="preserve"> </w:t>
      </w:r>
      <w:proofErr w:type="spellStart"/>
      <w:r w:rsidRPr="006F0AC5">
        <w:rPr>
          <w:rFonts w:ascii="Times New Roman" w:hAnsi="Times New Roman"/>
          <w:sz w:val="28"/>
          <w:szCs w:val="28"/>
          <w:lang w:val="ru-RU" w:eastAsia="uk-UA"/>
        </w:rPr>
        <w:t>міжурядовій</w:t>
      </w:r>
      <w:proofErr w:type="spellEnd"/>
      <w:r w:rsidRPr="006F0AC5">
        <w:rPr>
          <w:rFonts w:ascii="Times New Roman" w:hAnsi="Times New Roman"/>
          <w:sz w:val="28"/>
          <w:szCs w:val="28"/>
          <w:lang w:val="ru-RU" w:eastAsia="uk-UA"/>
        </w:rPr>
        <w:t xml:space="preserve"> </w:t>
      </w:r>
      <w:proofErr w:type="spellStart"/>
      <w:r w:rsidRPr="006F0AC5">
        <w:rPr>
          <w:rFonts w:ascii="Times New Roman" w:hAnsi="Times New Roman"/>
          <w:sz w:val="28"/>
          <w:szCs w:val="28"/>
          <w:lang w:val="ru-RU" w:eastAsia="uk-UA"/>
        </w:rPr>
        <w:t>конференції</w:t>
      </w:r>
      <w:proofErr w:type="spellEnd"/>
      <w:r w:rsidRPr="006F0AC5">
        <w:rPr>
          <w:rFonts w:ascii="Times New Roman" w:hAnsi="Times New Roman"/>
          <w:sz w:val="28"/>
          <w:szCs w:val="28"/>
          <w:lang w:val="ru-RU" w:eastAsia="uk-UA"/>
        </w:rPr>
        <w:t xml:space="preserve"> </w:t>
      </w:r>
      <w:r w:rsidR="00FC4B37">
        <w:rPr>
          <w:rFonts w:ascii="Times New Roman" w:hAnsi="Times New Roman"/>
          <w:sz w:val="28"/>
          <w:szCs w:val="28"/>
          <w:lang w:val="ru-RU" w:eastAsia="uk-UA"/>
        </w:rPr>
        <w:t>у</w:t>
      </w:r>
      <w:r w:rsidRPr="006F0AC5">
        <w:rPr>
          <w:rFonts w:ascii="Times New Roman" w:hAnsi="Times New Roman"/>
          <w:sz w:val="28"/>
          <w:szCs w:val="28"/>
          <w:lang w:val="ru-RU" w:eastAsia="uk-UA"/>
        </w:rPr>
        <w:t xml:space="preserve"> </w:t>
      </w:r>
      <w:proofErr w:type="spellStart"/>
      <w:r w:rsidRPr="006F0AC5">
        <w:rPr>
          <w:rFonts w:ascii="Times New Roman" w:hAnsi="Times New Roman"/>
          <w:sz w:val="28"/>
          <w:szCs w:val="28"/>
          <w:lang w:val="ru-RU" w:eastAsia="uk-UA"/>
        </w:rPr>
        <w:t>червні</w:t>
      </w:r>
      <w:proofErr w:type="spellEnd"/>
      <w:r w:rsidRPr="006F0AC5">
        <w:rPr>
          <w:rFonts w:ascii="Times New Roman" w:hAnsi="Times New Roman"/>
          <w:sz w:val="28"/>
          <w:szCs w:val="28"/>
          <w:lang w:val="ru-RU" w:eastAsia="uk-UA"/>
        </w:rPr>
        <w:t xml:space="preserve"> 2024</w:t>
      </w:r>
      <w:r w:rsidRPr="006F0AC5">
        <w:rPr>
          <w:rFonts w:ascii="Times New Roman" w:hAnsi="Times New Roman"/>
          <w:sz w:val="28"/>
          <w:szCs w:val="28"/>
          <w:lang w:val="en-US" w:eastAsia="uk-UA"/>
        </w:rPr>
        <w:t> </w:t>
      </w:r>
      <w:r w:rsidRPr="006F0AC5">
        <w:rPr>
          <w:rFonts w:ascii="Times New Roman" w:hAnsi="Times New Roman"/>
          <w:sz w:val="28"/>
          <w:szCs w:val="28"/>
          <w:lang w:val="ru-RU" w:eastAsia="uk-UA"/>
        </w:rPr>
        <w:t xml:space="preserve">року. </w:t>
      </w:r>
      <w:proofErr w:type="spellStart"/>
      <w:r w:rsidRPr="006F0AC5">
        <w:rPr>
          <w:rFonts w:ascii="Times New Roman" w:hAnsi="Times New Roman"/>
          <w:sz w:val="28"/>
          <w:szCs w:val="28"/>
          <w:lang w:val="ru-RU" w:eastAsia="uk-UA"/>
        </w:rPr>
        <w:t>Триває</w:t>
      </w:r>
      <w:proofErr w:type="spellEnd"/>
      <w:r w:rsidRPr="006F0AC5">
        <w:rPr>
          <w:rFonts w:ascii="Times New Roman" w:hAnsi="Times New Roman"/>
          <w:sz w:val="28"/>
          <w:szCs w:val="28"/>
          <w:lang w:val="ru-RU" w:eastAsia="uk-UA"/>
        </w:rPr>
        <w:t xml:space="preserve"> робота з </w:t>
      </w:r>
      <w:proofErr w:type="spellStart"/>
      <w:r w:rsidRPr="006F0AC5">
        <w:rPr>
          <w:rFonts w:ascii="Times New Roman" w:hAnsi="Times New Roman"/>
          <w:sz w:val="28"/>
          <w:szCs w:val="28"/>
          <w:lang w:val="ru-RU" w:eastAsia="uk-UA"/>
        </w:rPr>
        <w:t>підготовки</w:t>
      </w:r>
      <w:proofErr w:type="spellEnd"/>
      <w:r w:rsidRPr="006F0AC5">
        <w:rPr>
          <w:rFonts w:ascii="Times New Roman" w:hAnsi="Times New Roman"/>
          <w:sz w:val="28"/>
          <w:szCs w:val="28"/>
          <w:lang w:val="ru-RU" w:eastAsia="uk-UA"/>
        </w:rPr>
        <w:t xml:space="preserve"> до </w:t>
      </w:r>
      <w:proofErr w:type="spellStart"/>
      <w:r w:rsidRPr="006F0AC5">
        <w:rPr>
          <w:rFonts w:ascii="Times New Roman" w:hAnsi="Times New Roman"/>
          <w:sz w:val="28"/>
          <w:szCs w:val="28"/>
          <w:lang w:val="ru-RU" w:eastAsia="uk-UA"/>
        </w:rPr>
        <w:t>дискусій</w:t>
      </w:r>
      <w:proofErr w:type="spellEnd"/>
      <w:r w:rsidRPr="006F0AC5">
        <w:rPr>
          <w:rFonts w:ascii="Times New Roman" w:hAnsi="Times New Roman"/>
          <w:sz w:val="28"/>
          <w:szCs w:val="28"/>
          <w:lang w:val="ru-RU" w:eastAsia="uk-UA"/>
        </w:rPr>
        <w:t xml:space="preserve"> у </w:t>
      </w:r>
      <w:proofErr w:type="spellStart"/>
      <w:r w:rsidRPr="006F0AC5">
        <w:rPr>
          <w:rFonts w:ascii="Times New Roman" w:hAnsi="Times New Roman"/>
          <w:sz w:val="28"/>
          <w:szCs w:val="28"/>
          <w:lang w:val="ru-RU" w:eastAsia="uk-UA"/>
        </w:rPr>
        <w:t>певних</w:t>
      </w:r>
      <w:proofErr w:type="spellEnd"/>
      <w:r w:rsidRPr="006F0AC5">
        <w:rPr>
          <w:rFonts w:ascii="Times New Roman" w:hAnsi="Times New Roman"/>
          <w:sz w:val="28"/>
          <w:szCs w:val="28"/>
          <w:lang w:val="ru-RU" w:eastAsia="uk-UA"/>
        </w:rPr>
        <w:t xml:space="preserve"> </w:t>
      </w:r>
      <w:proofErr w:type="spellStart"/>
      <w:r w:rsidRPr="006F0AC5">
        <w:rPr>
          <w:rFonts w:ascii="Times New Roman" w:hAnsi="Times New Roman"/>
          <w:sz w:val="28"/>
          <w:szCs w:val="28"/>
          <w:lang w:val="ru-RU" w:eastAsia="uk-UA"/>
        </w:rPr>
        <w:t>галузях</w:t>
      </w:r>
      <w:proofErr w:type="spellEnd"/>
      <w:r w:rsidRPr="006F0AC5">
        <w:rPr>
          <w:rFonts w:ascii="Times New Roman" w:hAnsi="Times New Roman"/>
          <w:sz w:val="28"/>
          <w:szCs w:val="28"/>
          <w:lang w:val="ru-RU" w:eastAsia="uk-UA"/>
        </w:rPr>
        <w:t xml:space="preserve">, зокрема </w:t>
      </w:r>
      <w:r w:rsidRPr="006F0AC5">
        <w:rPr>
          <w:rFonts w:ascii="Times New Roman" w:hAnsi="Times New Roman"/>
          <w:sz w:val="28"/>
          <w:szCs w:val="28"/>
          <w:shd w:val="clear" w:color="auto" w:fill="FFFFFF"/>
        </w:rPr>
        <w:t>Оглядового розділу 23 «Судова влада та</w:t>
      </w:r>
      <w:r w:rsidRPr="006F0AC5">
        <w:rPr>
          <w:rFonts w:ascii="Times New Roman" w:hAnsi="Times New Roman"/>
          <w:sz w:val="28"/>
          <w:szCs w:val="28"/>
        </w:rPr>
        <w:t xml:space="preserve"> основоположні права</w:t>
      </w:r>
      <w:r w:rsidRPr="006F0AC5">
        <w:rPr>
          <w:rFonts w:ascii="Times New Roman" w:hAnsi="Times New Roman"/>
          <w:sz w:val="28"/>
          <w:szCs w:val="28"/>
          <w:shd w:val="clear" w:color="auto" w:fill="FFFFFF"/>
        </w:rPr>
        <w:t>»</w:t>
      </w:r>
      <w:r w:rsidRPr="006F0AC5">
        <w:rPr>
          <w:rFonts w:ascii="Times New Roman" w:hAnsi="Times New Roman"/>
          <w:sz w:val="28"/>
          <w:szCs w:val="28"/>
          <w:lang w:eastAsia="uk-UA"/>
        </w:rPr>
        <w:t xml:space="preserve">, </w:t>
      </w:r>
      <w:r w:rsidRPr="006F0AC5">
        <w:rPr>
          <w:rFonts w:ascii="Times New Roman" w:hAnsi="Times New Roman"/>
          <w:sz w:val="28"/>
          <w:szCs w:val="28"/>
          <w:lang w:val="ru-RU" w:eastAsia="uk-UA"/>
        </w:rPr>
        <w:t xml:space="preserve">на </w:t>
      </w:r>
      <w:proofErr w:type="spellStart"/>
      <w:r w:rsidRPr="006F0AC5">
        <w:rPr>
          <w:rFonts w:ascii="Times New Roman" w:hAnsi="Times New Roman"/>
          <w:sz w:val="28"/>
          <w:szCs w:val="28"/>
          <w:lang w:val="ru-RU" w:eastAsia="uk-UA"/>
        </w:rPr>
        <w:t>основі</w:t>
      </w:r>
      <w:proofErr w:type="spellEnd"/>
      <w:r w:rsidRPr="006F0AC5">
        <w:rPr>
          <w:rFonts w:ascii="Times New Roman" w:hAnsi="Times New Roman"/>
          <w:sz w:val="28"/>
          <w:szCs w:val="28"/>
          <w:lang w:val="ru-RU" w:eastAsia="uk-UA"/>
        </w:rPr>
        <w:t xml:space="preserve"> рамок </w:t>
      </w:r>
      <w:proofErr w:type="spellStart"/>
      <w:r w:rsidRPr="006F0AC5">
        <w:rPr>
          <w:rFonts w:ascii="Times New Roman" w:hAnsi="Times New Roman"/>
          <w:sz w:val="28"/>
          <w:szCs w:val="28"/>
          <w:lang w:val="ru-RU" w:eastAsia="uk-UA"/>
        </w:rPr>
        <w:t>переговорів</w:t>
      </w:r>
      <w:proofErr w:type="spellEnd"/>
      <w:r w:rsidRPr="006F0AC5">
        <w:rPr>
          <w:rFonts w:ascii="Times New Roman" w:hAnsi="Times New Roman"/>
          <w:sz w:val="28"/>
          <w:szCs w:val="28"/>
          <w:lang w:val="ru-RU" w:eastAsia="uk-UA"/>
        </w:rPr>
        <w:t xml:space="preserve">, </w:t>
      </w:r>
      <w:proofErr w:type="spellStart"/>
      <w:r w:rsidRPr="006F0AC5">
        <w:rPr>
          <w:rFonts w:ascii="Times New Roman" w:hAnsi="Times New Roman"/>
          <w:sz w:val="28"/>
          <w:szCs w:val="28"/>
          <w:lang w:val="ru-RU" w:eastAsia="uk-UA"/>
        </w:rPr>
        <w:t>які</w:t>
      </w:r>
      <w:proofErr w:type="spellEnd"/>
      <w:r w:rsidRPr="006F0AC5">
        <w:rPr>
          <w:rFonts w:ascii="Times New Roman" w:hAnsi="Times New Roman"/>
          <w:sz w:val="28"/>
          <w:szCs w:val="28"/>
          <w:lang w:val="ru-RU" w:eastAsia="uk-UA"/>
        </w:rPr>
        <w:t xml:space="preserve"> </w:t>
      </w:r>
      <w:proofErr w:type="spellStart"/>
      <w:r w:rsidRPr="006F0AC5">
        <w:rPr>
          <w:rFonts w:ascii="Times New Roman" w:hAnsi="Times New Roman"/>
          <w:sz w:val="28"/>
          <w:szCs w:val="28"/>
          <w:lang w:val="ru-RU" w:eastAsia="uk-UA"/>
        </w:rPr>
        <w:t>окреслюють</w:t>
      </w:r>
      <w:proofErr w:type="spellEnd"/>
      <w:r w:rsidRPr="006F0AC5">
        <w:rPr>
          <w:rFonts w:ascii="Times New Roman" w:hAnsi="Times New Roman"/>
          <w:sz w:val="28"/>
          <w:szCs w:val="28"/>
          <w:lang w:val="ru-RU" w:eastAsia="uk-UA"/>
        </w:rPr>
        <w:t xml:space="preserve"> </w:t>
      </w:r>
      <w:proofErr w:type="spellStart"/>
      <w:r w:rsidRPr="006F0AC5">
        <w:rPr>
          <w:rFonts w:ascii="Times New Roman" w:hAnsi="Times New Roman"/>
          <w:sz w:val="28"/>
          <w:szCs w:val="28"/>
          <w:lang w:val="ru-RU" w:eastAsia="uk-UA"/>
        </w:rPr>
        <w:t>п</w:t>
      </w:r>
      <w:r w:rsidR="005D6A27" w:rsidRPr="006F0AC5">
        <w:rPr>
          <w:rFonts w:ascii="Times New Roman" w:hAnsi="Times New Roman"/>
          <w:sz w:val="28"/>
          <w:szCs w:val="28"/>
          <w:lang w:val="ru-RU" w:eastAsia="uk-UA"/>
        </w:rPr>
        <w:t>роцедури</w:t>
      </w:r>
      <w:proofErr w:type="spellEnd"/>
      <w:r w:rsidR="005D6A27" w:rsidRPr="006F0AC5">
        <w:rPr>
          <w:rFonts w:ascii="Times New Roman" w:hAnsi="Times New Roman"/>
          <w:sz w:val="28"/>
          <w:szCs w:val="28"/>
          <w:lang w:val="ru-RU" w:eastAsia="uk-UA"/>
        </w:rPr>
        <w:t xml:space="preserve"> й </w:t>
      </w:r>
      <w:proofErr w:type="spellStart"/>
      <w:r w:rsidR="005D6A27" w:rsidRPr="006F0AC5">
        <w:rPr>
          <w:rFonts w:ascii="Times New Roman" w:hAnsi="Times New Roman"/>
          <w:sz w:val="28"/>
          <w:szCs w:val="28"/>
          <w:lang w:val="ru-RU" w:eastAsia="uk-UA"/>
        </w:rPr>
        <w:t>принципи</w:t>
      </w:r>
      <w:proofErr w:type="spellEnd"/>
      <w:r w:rsidR="005D6A27" w:rsidRPr="006F0AC5">
        <w:rPr>
          <w:rFonts w:ascii="Times New Roman" w:hAnsi="Times New Roman"/>
          <w:sz w:val="28"/>
          <w:szCs w:val="28"/>
          <w:lang w:val="ru-RU" w:eastAsia="uk-UA"/>
        </w:rPr>
        <w:t xml:space="preserve"> </w:t>
      </w:r>
      <w:proofErr w:type="spellStart"/>
      <w:r w:rsidR="005D6A27" w:rsidRPr="006F0AC5">
        <w:rPr>
          <w:rFonts w:ascii="Times New Roman" w:hAnsi="Times New Roman"/>
          <w:sz w:val="28"/>
          <w:szCs w:val="28"/>
          <w:lang w:val="ru-RU" w:eastAsia="uk-UA"/>
        </w:rPr>
        <w:t>переговорів</w:t>
      </w:r>
      <w:proofErr w:type="spellEnd"/>
      <w:r w:rsidR="005D6A27" w:rsidRPr="006F0AC5">
        <w:rPr>
          <w:rFonts w:ascii="Times New Roman" w:hAnsi="Times New Roman"/>
          <w:sz w:val="28"/>
          <w:szCs w:val="28"/>
          <w:lang w:val="ru-RU" w:eastAsia="uk-UA"/>
        </w:rPr>
        <w:t>.</w:t>
      </w:r>
    </w:p>
    <w:p w:rsidR="005D6A27" w:rsidRPr="006F0AC5" w:rsidRDefault="001615D5" w:rsidP="005D6A27">
      <w:pPr>
        <w:ind w:firstLine="567"/>
        <w:jc w:val="both"/>
        <w:rPr>
          <w:rFonts w:ascii="Proba Pro" w:hAnsi="Proba Pro"/>
          <w:sz w:val="28"/>
          <w:szCs w:val="28"/>
          <w:lang w:eastAsia="uk-UA"/>
        </w:rPr>
      </w:pPr>
      <w:r w:rsidRPr="006F0AC5">
        <w:rPr>
          <w:rFonts w:ascii="Proba Pro" w:hAnsi="Proba Pro"/>
          <w:sz w:val="28"/>
          <w:szCs w:val="28"/>
          <w:lang w:eastAsia="uk-UA"/>
        </w:rPr>
        <w:t>Важливо</w:t>
      </w:r>
      <w:r w:rsidR="004C78EC" w:rsidRPr="006F0AC5">
        <w:rPr>
          <w:rFonts w:ascii="Proba Pro" w:hAnsi="Proba Pro"/>
          <w:sz w:val="28"/>
          <w:szCs w:val="28"/>
          <w:lang w:eastAsia="uk-UA"/>
        </w:rPr>
        <w:t xml:space="preserve"> наголосити, що п</w:t>
      </w:r>
      <w:r w:rsidR="005D6A27" w:rsidRPr="006F0AC5">
        <w:rPr>
          <w:rFonts w:ascii="Proba Pro" w:hAnsi="Proba Pro"/>
          <w:sz w:val="28"/>
          <w:szCs w:val="28"/>
          <w:lang w:eastAsia="uk-UA"/>
        </w:rPr>
        <w:t xml:space="preserve">ід час Конференції з відновлення України </w:t>
      </w:r>
      <w:r w:rsidR="00D71ABA" w:rsidRPr="006F0AC5">
        <w:rPr>
          <w:rFonts w:ascii="Proba Pro" w:hAnsi="Proba Pro"/>
          <w:sz w:val="28"/>
          <w:szCs w:val="28"/>
          <w:lang w:eastAsia="uk-UA"/>
        </w:rPr>
        <w:t xml:space="preserve">     </w:t>
      </w:r>
      <w:r w:rsidR="005D6A27" w:rsidRPr="006F0AC5">
        <w:rPr>
          <w:rFonts w:ascii="Proba Pro" w:hAnsi="Proba Pro"/>
          <w:sz w:val="28"/>
          <w:szCs w:val="28"/>
          <w:lang w:eastAsia="uk-UA"/>
        </w:rPr>
        <w:t>(URC-2023) представники Європейської Комісії анонсували створення спеціального Фінансо</w:t>
      </w:r>
      <w:r w:rsidR="004C78EC" w:rsidRPr="006F0AC5">
        <w:rPr>
          <w:rFonts w:ascii="Proba Pro" w:hAnsi="Proba Pro"/>
          <w:sz w:val="28"/>
          <w:szCs w:val="28"/>
          <w:lang w:eastAsia="uk-UA"/>
        </w:rPr>
        <w:t>вого інструменту для України, який</w:t>
      </w:r>
      <w:r w:rsidR="005D6A27" w:rsidRPr="006F0AC5">
        <w:rPr>
          <w:rFonts w:ascii="Proba Pro" w:hAnsi="Proba Pro"/>
          <w:sz w:val="28"/>
          <w:szCs w:val="28"/>
          <w:lang w:eastAsia="uk-UA"/>
        </w:rPr>
        <w:t xml:space="preserve"> передбачає фінансування до 50 млрд євро на чотирирічний період. </w:t>
      </w:r>
      <w:r w:rsidR="00FC4B37">
        <w:rPr>
          <w:rFonts w:ascii="Proba Pro" w:hAnsi="Proba Pro"/>
          <w:sz w:val="28"/>
          <w:szCs w:val="28"/>
          <w:lang w:eastAsia="uk-UA"/>
        </w:rPr>
        <w:t>У межах</w:t>
      </w:r>
      <w:r w:rsidR="005D6A27" w:rsidRPr="006F0AC5">
        <w:rPr>
          <w:rFonts w:ascii="Proba Pro" w:hAnsi="Proba Pro"/>
          <w:sz w:val="28"/>
          <w:szCs w:val="28"/>
          <w:lang w:eastAsia="uk-UA"/>
        </w:rPr>
        <w:t xml:space="preserve"> цієї ініціативи можуть бути залучені додаткові інвестиції від партнерів на суму ще 50 млрд євро.</w:t>
      </w:r>
    </w:p>
    <w:p w:rsidR="00CE13AF" w:rsidRPr="006F0AC5" w:rsidRDefault="00CE13AF" w:rsidP="00FC4B37">
      <w:pPr>
        <w:ind w:firstLine="567"/>
        <w:jc w:val="both"/>
        <w:rPr>
          <w:rFonts w:ascii="Times New Roman" w:hAnsi="Times New Roman"/>
          <w:sz w:val="28"/>
          <w:szCs w:val="28"/>
          <w:lang w:eastAsia="uk-UA"/>
        </w:rPr>
      </w:pPr>
      <w:r w:rsidRPr="006F0AC5">
        <w:rPr>
          <w:rFonts w:ascii="Proba Pro" w:hAnsi="Proba Pro"/>
          <w:sz w:val="28"/>
          <w:szCs w:val="28"/>
          <w:lang w:eastAsia="uk-UA"/>
        </w:rPr>
        <w:t>Програма фінансової підтримки України від Європейського Союзу (</w:t>
      </w:r>
      <w:proofErr w:type="spellStart"/>
      <w:r w:rsidRPr="006F0AC5">
        <w:rPr>
          <w:rFonts w:ascii="Proba Pro" w:hAnsi="Proba Pro"/>
          <w:sz w:val="28"/>
          <w:szCs w:val="28"/>
          <w:lang w:eastAsia="uk-UA"/>
        </w:rPr>
        <w:t>Ukraine</w:t>
      </w:r>
      <w:proofErr w:type="spellEnd"/>
      <w:r w:rsidRPr="006F0AC5">
        <w:rPr>
          <w:rFonts w:ascii="Proba Pro" w:hAnsi="Proba Pro"/>
          <w:sz w:val="28"/>
          <w:szCs w:val="28"/>
          <w:lang w:eastAsia="uk-UA"/>
        </w:rPr>
        <w:t xml:space="preserve"> </w:t>
      </w:r>
      <w:proofErr w:type="spellStart"/>
      <w:r w:rsidRPr="006F0AC5">
        <w:rPr>
          <w:rFonts w:ascii="Proba Pro" w:hAnsi="Proba Pro"/>
          <w:sz w:val="28"/>
          <w:szCs w:val="28"/>
          <w:lang w:eastAsia="uk-UA"/>
        </w:rPr>
        <w:t>Facility</w:t>
      </w:r>
      <w:proofErr w:type="spellEnd"/>
      <w:r w:rsidRPr="006F0AC5">
        <w:rPr>
          <w:rFonts w:ascii="Proba Pro" w:hAnsi="Proba Pro"/>
          <w:sz w:val="28"/>
          <w:szCs w:val="28"/>
          <w:lang w:eastAsia="uk-UA"/>
        </w:rPr>
        <w:t xml:space="preserve">) передбачає, що </w:t>
      </w:r>
      <w:r w:rsidRPr="006F0AC5">
        <w:rPr>
          <w:rFonts w:ascii="Times New Roman" w:hAnsi="Times New Roman"/>
          <w:sz w:val="28"/>
          <w:szCs w:val="28"/>
          <w:lang w:eastAsia="uk-UA"/>
        </w:rPr>
        <w:t>протягом 2024</w:t>
      </w:r>
      <w:r w:rsidR="00FC4B37">
        <w:rPr>
          <w:rFonts w:ascii="Times New Roman" w:hAnsi="Times New Roman"/>
          <w:sz w:val="28"/>
          <w:szCs w:val="28"/>
          <w:lang w:eastAsia="uk-UA"/>
        </w:rPr>
        <w:t>–</w:t>
      </w:r>
      <w:r w:rsidRPr="006F0AC5">
        <w:rPr>
          <w:rFonts w:ascii="Times New Roman" w:hAnsi="Times New Roman"/>
          <w:sz w:val="28"/>
          <w:szCs w:val="28"/>
          <w:lang w:eastAsia="uk-UA"/>
        </w:rPr>
        <w:t>202</w:t>
      </w:r>
      <w:r w:rsidR="00FC4B37">
        <w:rPr>
          <w:rFonts w:ascii="Times New Roman" w:hAnsi="Times New Roman"/>
          <w:sz w:val="28"/>
          <w:szCs w:val="28"/>
          <w:lang w:eastAsia="uk-UA"/>
        </w:rPr>
        <w:t xml:space="preserve">7 років 50 </w:t>
      </w:r>
      <w:r w:rsidR="00A51EFC">
        <w:rPr>
          <w:rFonts w:ascii="Times New Roman" w:hAnsi="Times New Roman"/>
          <w:sz w:val="28"/>
          <w:szCs w:val="28"/>
          <w:lang w:eastAsia="uk-UA"/>
        </w:rPr>
        <w:t>млрд</w:t>
      </w:r>
      <w:r w:rsidR="00FC4B37">
        <w:rPr>
          <w:rFonts w:ascii="Times New Roman" w:hAnsi="Times New Roman"/>
          <w:sz w:val="28"/>
          <w:szCs w:val="28"/>
          <w:lang w:eastAsia="uk-UA"/>
        </w:rPr>
        <w:t xml:space="preserve"> євро від Європейського Союзу</w:t>
      </w:r>
      <w:r w:rsidRPr="006F0AC5">
        <w:rPr>
          <w:rFonts w:ascii="Times New Roman" w:hAnsi="Times New Roman"/>
          <w:sz w:val="28"/>
          <w:szCs w:val="28"/>
          <w:lang w:eastAsia="uk-UA"/>
        </w:rPr>
        <w:t xml:space="preserve"> буде спрямовано на фінансування державного бюджету, стимулювання інвестицій, а також технічну підтримку в реалізації програми.</w:t>
      </w:r>
    </w:p>
    <w:p w:rsidR="00C8573D" w:rsidRPr="00FC4B37" w:rsidRDefault="00401237" w:rsidP="00FC4B37">
      <w:pPr>
        <w:ind w:firstLine="567"/>
        <w:jc w:val="both"/>
        <w:rPr>
          <w:rFonts w:ascii="ProbaPro" w:hAnsi="ProbaPro"/>
          <w:sz w:val="28"/>
          <w:szCs w:val="28"/>
          <w:shd w:val="clear" w:color="auto" w:fill="FFFFFF"/>
        </w:rPr>
      </w:pPr>
      <w:r w:rsidRPr="006F0AC5">
        <w:rPr>
          <w:rFonts w:ascii="ProbaPro" w:hAnsi="ProbaPro"/>
          <w:sz w:val="28"/>
          <w:szCs w:val="28"/>
          <w:shd w:val="clear" w:color="auto" w:fill="FFFFFF"/>
        </w:rPr>
        <w:t xml:space="preserve">14 травня 2024 року </w:t>
      </w:r>
      <w:r w:rsidR="00F31A60" w:rsidRPr="006F0AC5">
        <w:rPr>
          <w:rFonts w:ascii="ProbaPro" w:hAnsi="ProbaPro"/>
          <w:sz w:val="28"/>
          <w:szCs w:val="28"/>
          <w:shd w:val="clear" w:color="auto" w:fill="FFFFFF"/>
        </w:rPr>
        <w:t xml:space="preserve">Рада Європейського Союзу </w:t>
      </w:r>
      <w:r w:rsidR="00027695" w:rsidRPr="006F0AC5">
        <w:rPr>
          <w:rFonts w:ascii="ProbaPro" w:hAnsi="ProbaPro"/>
          <w:sz w:val="28"/>
          <w:szCs w:val="28"/>
          <w:shd w:val="clear" w:color="auto" w:fill="FFFFFF"/>
        </w:rPr>
        <w:t>затвердила</w:t>
      </w:r>
      <w:r w:rsidR="00F31A60" w:rsidRPr="006F0AC5">
        <w:rPr>
          <w:rFonts w:ascii="ProbaPro" w:hAnsi="ProbaPro"/>
          <w:sz w:val="28"/>
          <w:szCs w:val="28"/>
          <w:shd w:val="clear" w:color="auto" w:fill="FFFFFF"/>
        </w:rPr>
        <w:t xml:space="preserve"> План для </w:t>
      </w:r>
      <w:proofErr w:type="spellStart"/>
      <w:r w:rsidR="00F31A60" w:rsidRPr="006F0AC5">
        <w:rPr>
          <w:rFonts w:ascii="ProbaPro" w:hAnsi="ProbaPro"/>
          <w:sz w:val="28"/>
          <w:szCs w:val="28"/>
          <w:shd w:val="clear" w:color="auto" w:fill="FFFFFF"/>
        </w:rPr>
        <w:t>Ukraine</w:t>
      </w:r>
      <w:proofErr w:type="spellEnd"/>
      <w:r w:rsidR="00F31A60" w:rsidRPr="006F0AC5">
        <w:rPr>
          <w:rFonts w:ascii="ProbaPro" w:hAnsi="ProbaPro"/>
          <w:sz w:val="28"/>
          <w:szCs w:val="28"/>
          <w:shd w:val="clear" w:color="auto" w:fill="FFFFFF"/>
        </w:rPr>
        <w:t xml:space="preserve"> </w:t>
      </w:r>
      <w:proofErr w:type="spellStart"/>
      <w:r w:rsidR="00F31A60" w:rsidRPr="006F0AC5">
        <w:rPr>
          <w:rFonts w:ascii="ProbaPro" w:hAnsi="ProbaPro"/>
          <w:sz w:val="28"/>
          <w:szCs w:val="28"/>
          <w:shd w:val="clear" w:color="auto" w:fill="FFFFFF"/>
        </w:rPr>
        <w:t>Facility</w:t>
      </w:r>
      <w:proofErr w:type="spellEnd"/>
      <w:r w:rsidR="00F31A60" w:rsidRPr="006F0AC5">
        <w:rPr>
          <w:rFonts w:ascii="ProbaPro" w:hAnsi="ProbaPro"/>
          <w:sz w:val="28"/>
          <w:szCs w:val="28"/>
          <w:shd w:val="clear" w:color="auto" w:fill="FFFFFF"/>
        </w:rPr>
        <w:t>, який є основою для реалізації програми фінансової підтримки України від Європейського Союзу протягом 2024</w:t>
      </w:r>
      <w:r w:rsidR="00FC4B37">
        <w:rPr>
          <w:rFonts w:ascii="ProbaPro" w:hAnsi="ProbaPro"/>
          <w:sz w:val="28"/>
          <w:szCs w:val="28"/>
          <w:shd w:val="clear" w:color="auto" w:fill="FFFFFF"/>
        </w:rPr>
        <w:t>–</w:t>
      </w:r>
      <w:r w:rsidR="00F31A60" w:rsidRPr="006F0AC5">
        <w:rPr>
          <w:rFonts w:ascii="ProbaPro" w:hAnsi="ProbaPro"/>
          <w:sz w:val="28"/>
          <w:szCs w:val="28"/>
          <w:shd w:val="clear" w:color="auto" w:fill="FFFFFF"/>
        </w:rPr>
        <w:t>2027 років.</w:t>
      </w:r>
    </w:p>
    <w:p w:rsidR="00401237" w:rsidRPr="00A51EFC" w:rsidRDefault="00F31A60" w:rsidP="00A51EFC">
      <w:pPr>
        <w:ind w:firstLine="567"/>
        <w:jc w:val="both"/>
        <w:rPr>
          <w:rFonts w:ascii="ProbaPro" w:hAnsi="ProbaPro"/>
          <w:sz w:val="28"/>
          <w:szCs w:val="28"/>
          <w:shd w:val="clear" w:color="auto" w:fill="FFFFFF"/>
        </w:rPr>
      </w:pPr>
      <w:r w:rsidRPr="006F0AC5">
        <w:rPr>
          <w:rStyle w:val="ad"/>
          <w:rFonts w:ascii="HelveticaNeueCyr-Roman" w:hAnsi="HelveticaNeueCyr-Roman"/>
          <w:i w:val="0"/>
          <w:sz w:val="28"/>
          <w:szCs w:val="28"/>
          <w:shd w:val="clear" w:color="auto" w:fill="FFFFFF"/>
        </w:rPr>
        <w:t>6 червня 2024 року Верховна Рада України ратифікувала угоду щодо</w:t>
      </w:r>
      <w:r w:rsidRPr="006F0AC5">
        <w:rPr>
          <w:rStyle w:val="ad"/>
          <w:rFonts w:ascii="HelveticaNeueCyr-Roman" w:hAnsi="HelveticaNeueCyr-Roman"/>
          <w:sz w:val="28"/>
          <w:szCs w:val="28"/>
          <w:shd w:val="clear" w:color="auto" w:fill="FFFFFF"/>
        </w:rPr>
        <w:t> </w:t>
      </w:r>
      <w:r w:rsidRPr="006F0AC5">
        <w:rPr>
          <w:rFonts w:ascii="ProbaPro" w:hAnsi="ProbaPro"/>
          <w:sz w:val="28"/>
          <w:szCs w:val="28"/>
          <w:shd w:val="clear" w:color="auto" w:fill="FFFFFF"/>
        </w:rPr>
        <w:t xml:space="preserve">Плану для </w:t>
      </w:r>
      <w:proofErr w:type="spellStart"/>
      <w:r w:rsidRPr="006F0AC5">
        <w:rPr>
          <w:rFonts w:ascii="ProbaPro" w:hAnsi="ProbaPro"/>
          <w:sz w:val="28"/>
          <w:szCs w:val="28"/>
          <w:shd w:val="clear" w:color="auto" w:fill="FFFFFF"/>
        </w:rPr>
        <w:t>Ukraine</w:t>
      </w:r>
      <w:proofErr w:type="spellEnd"/>
      <w:r w:rsidRPr="006F0AC5">
        <w:rPr>
          <w:rFonts w:ascii="ProbaPro" w:hAnsi="ProbaPro"/>
          <w:sz w:val="28"/>
          <w:szCs w:val="28"/>
          <w:shd w:val="clear" w:color="auto" w:fill="FFFFFF"/>
        </w:rPr>
        <w:t xml:space="preserve"> </w:t>
      </w:r>
      <w:proofErr w:type="spellStart"/>
      <w:r w:rsidRPr="006F0AC5">
        <w:rPr>
          <w:rFonts w:ascii="ProbaPro" w:hAnsi="ProbaPro"/>
          <w:sz w:val="28"/>
          <w:szCs w:val="28"/>
          <w:shd w:val="clear" w:color="auto" w:fill="FFFFFF"/>
        </w:rPr>
        <w:t>Facility</w:t>
      </w:r>
      <w:proofErr w:type="spellEnd"/>
      <w:r w:rsidRPr="006F0AC5">
        <w:rPr>
          <w:rFonts w:ascii="ProbaPro" w:hAnsi="ProbaPro"/>
          <w:sz w:val="28"/>
          <w:szCs w:val="28"/>
          <w:shd w:val="clear" w:color="auto" w:fill="FFFFFF"/>
        </w:rPr>
        <w:t>, що</w:t>
      </w:r>
      <w:r w:rsidR="00401237" w:rsidRPr="006F0AC5">
        <w:rPr>
          <w:rFonts w:ascii="ProbaPro" w:hAnsi="ProbaPro"/>
          <w:sz w:val="28"/>
          <w:szCs w:val="28"/>
          <w:shd w:val="clear" w:color="auto" w:fill="FFFFFF"/>
        </w:rPr>
        <w:t xml:space="preserve"> відкриває шлях для підписання відповідних документів про фінансування в рамках програми, а також подальшої реалізації </w:t>
      </w:r>
      <w:proofErr w:type="spellStart"/>
      <w:r w:rsidR="00401237" w:rsidRPr="006F0AC5">
        <w:rPr>
          <w:rFonts w:ascii="ProbaPro" w:hAnsi="ProbaPro"/>
          <w:sz w:val="28"/>
          <w:szCs w:val="28"/>
          <w:shd w:val="clear" w:color="auto" w:fill="FFFFFF"/>
        </w:rPr>
        <w:t>Ukra</w:t>
      </w:r>
      <w:r w:rsidRPr="006F0AC5">
        <w:rPr>
          <w:rFonts w:ascii="ProbaPro" w:hAnsi="ProbaPro"/>
          <w:sz w:val="28"/>
          <w:szCs w:val="28"/>
          <w:shd w:val="clear" w:color="auto" w:fill="FFFFFF"/>
        </w:rPr>
        <w:t>ine</w:t>
      </w:r>
      <w:proofErr w:type="spellEnd"/>
      <w:r w:rsidRPr="006F0AC5">
        <w:rPr>
          <w:rFonts w:ascii="ProbaPro" w:hAnsi="ProbaPro"/>
          <w:sz w:val="28"/>
          <w:szCs w:val="28"/>
          <w:shd w:val="clear" w:color="auto" w:fill="FFFFFF"/>
        </w:rPr>
        <w:t xml:space="preserve"> </w:t>
      </w:r>
      <w:proofErr w:type="spellStart"/>
      <w:r w:rsidRPr="006F0AC5">
        <w:rPr>
          <w:rFonts w:ascii="ProbaPro" w:hAnsi="ProbaPro"/>
          <w:sz w:val="28"/>
          <w:szCs w:val="28"/>
          <w:shd w:val="clear" w:color="auto" w:fill="FFFFFF"/>
        </w:rPr>
        <w:t>Facility</w:t>
      </w:r>
      <w:proofErr w:type="spellEnd"/>
      <w:r w:rsidRPr="006F0AC5">
        <w:rPr>
          <w:rFonts w:ascii="ProbaPro" w:hAnsi="ProbaPro"/>
          <w:sz w:val="28"/>
          <w:szCs w:val="28"/>
          <w:shd w:val="clear" w:color="auto" w:fill="FFFFFF"/>
        </w:rPr>
        <w:t xml:space="preserve"> у 2024</w:t>
      </w:r>
      <w:r w:rsidR="00A51EFC">
        <w:rPr>
          <w:rFonts w:ascii="ProbaPro" w:hAnsi="ProbaPro"/>
          <w:sz w:val="28"/>
          <w:szCs w:val="28"/>
          <w:shd w:val="clear" w:color="auto" w:fill="FFFFFF"/>
        </w:rPr>
        <w:t>–</w:t>
      </w:r>
      <w:r w:rsidRPr="006F0AC5">
        <w:rPr>
          <w:rFonts w:ascii="ProbaPro" w:hAnsi="ProbaPro"/>
          <w:sz w:val="28"/>
          <w:szCs w:val="28"/>
          <w:shd w:val="clear" w:color="auto" w:fill="FFFFFF"/>
        </w:rPr>
        <w:t>2027 роках.</w:t>
      </w:r>
    </w:p>
    <w:p w:rsidR="00455860" w:rsidRPr="006F0AC5" w:rsidRDefault="005607F7" w:rsidP="0066649D">
      <w:pPr>
        <w:ind w:firstLine="567"/>
        <w:jc w:val="both"/>
        <w:rPr>
          <w:rFonts w:ascii="Times New Roman" w:hAnsi="Times New Roman"/>
          <w:sz w:val="28"/>
          <w:szCs w:val="28"/>
        </w:rPr>
      </w:pPr>
      <w:r w:rsidRPr="006F0AC5">
        <w:rPr>
          <w:rFonts w:ascii="Times New Roman" w:hAnsi="Times New Roman"/>
          <w:sz w:val="28"/>
          <w:szCs w:val="28"/>
          <w:shd w:val="clear" w:color="auto" w:fill="FFFFFF"/>
        </w:rPr>
        <w:t>Я</w:t>
      </w:r>
      <w:r w:rsidR="00455860" w:rsidRPr="006F0AC5">
        <w:rPr>
          <w:rFonts w:ascii="Times New Roman" w:hAnsi="Times New Roman"/>
          <w:sz w:val="28"/>
          <w:szCs w:val="28"/>
          <w:shd w:val="clear" w:color="auto" w:fill="FFFFFF"/>
        </w:rPr>
        <w:t xml:space="preserve">к зазначено у розділі 3 «Судова система» Плану для </w:t>
      </w:r>
      <w:proofErr w:type="spellStart"/>
      <w:r w:rsidR="00455860" w:rsidRPr="006F0AC5">
        <w:rPr>
          <w:rFonts w:ascii="Times New Roman" w:hAnsi="Times New Roman"/>
          <w:sz w:val="28"/>
          <w:szCs w:val="28"/>
          <w:shd w:val="clear" w:color="auto" w:fill="FFFFFF"/>
        </w:rPr>
        <w:t>Ukraine</w:t>
      </w:r>
      <w:proofErr w:type="spellEnd"/>
      <w:r w:rsidR="00455860" w:rsidRPr="006F0AC5">
        <w:rPr>
          <w:rFonts w:ascii="Times New Roman" w:hAnsi="Times New Roman"/>
          <w:sz w:val="28"/>
          <w:szCs w:val="28"/>
          <w:shd w:val="clear" w:color="auto" w:fill="FFFFFF"/>
        </w:rPr>
        <w:t xml:space="preserve"> </w:t>
      </w:r>
      <w:proofErr w:type="spellStart"/>
      <w:r w:rsidR="00455860" w:rsidRPr="006F0AC5">
        <w:rPr>
          <w:rFonts w:ascii="Times New Roman" w:hAnsi="Times New Roman"/>
          <w:sz w:val="28"/>
          <w:szCs w:val="28"/>
          <w:shd w:val="clear" w:color="auto" w:fill="FFFFFF"/>
        </w:rPr>
        <w:t>Facility</w:t>
      </w:r>
      <w:proofErr w:type="spellEnd"/>
      <w:r w:rsidR="00455860" w:rsidRPr="006F0AC5">
        <w:rPr>
          <w:rFonts w:ascii="Times New Roman" w:hAnsi="Times New Roman"/>
          <w:sz w:val="28"/>
          <w:szCs w:val="28"/>
          <w:shd w:val="clear" w:color="auto" w:fill="FFFFFF"/>
        </w:rPr>
        <w:t xml:space="preserve">, </w:t>
      </w:r>
      <w:r w:rsidR="001B4AE2" w:rsidRPr="006F0AC5">
        <w:rPr>
          <w:rFonts w:ascii="Times New Roman" w:hAnsi="Times New Roman"/>
          <w:sz w:val="28"/>
          <w:szCs w:val="28"/>
          <w:shd w:val="clear" w:color="auto" w:fill="FFFFFF"/>
        </w:rPr>
        <w:t>о</w:t>
      </w:r>
      <w:r w:rsidR="00455860" w:rsidRPr="006F0AC5">
        <w:rPr>
          <w:rFonts w:ascii="Times New Roman" w:hAnsi="Times New Roman"/>
          <w:sz w:val="28"/>
          <w:szCs w:val="28"/>
        </w:rPr>
        <w:t xml:space="preserve">сновні напрями реформування на 2024–2027 роки, що також охоплені Компонентом І </w:t>
      </w:r>
      <w:proofErr w:type="spellStart"/>
      <w:r w:rsidR="00455860" w:rsidRPr="006F0AC5">
        <w:rPr>
          <w:rFonts w:ascii="Times New Roman" w:hAnsi="Times New Roman"/>
          <w:sz w:val="28"/>
          <w:szCs w:val="28"/>
        </w:rPr>
        <w:t>Ukraine</w:t>
      </w:r>
      <w:proofErr w:type="spellEnd"/>
      <w:r w:rsidR="00455860" w:rsidRPr="006F0AC5">
        <w:rPr>
          <w:rFonts w:ascii="Times New Roman" w:hAnsi="Times New Roman"/>
          <w:sz w:val="28"/>
          <w:szCs w:val="28"/>
        </w:rPr>
        <w:t xml:space="preserve"> </w:t>
      </w:r>
      <w:proofErr w:type="spellStart"/>
      <w:r w:rsidR="00455860" w:rsidRPr="006F0AC5">
        <w:rPr>
          <w:rFonts w:ascii="Times New Roman" w:hAnsi="Times New Roman"/>
          <w:sz w:val="28"/>
          <w:szCs w:val="28"/>
        </w:rPr>
        <w:t>Facility</w:t>
      </w:r>
      <w:proofErr w:type="spellEnd"/>
      <w:r w:rsidR="00455860" w:rsidRPr="006F0AC5">
        <w:rPr>
          <w:rFonts w:ascii="Times New Roman" w:hAnsi="Times New Roman"/>
          <w:sz w:val="28"/>
          <w:szCs w:val="28"/>
        </w:rPr>
        <w:t xml:space="preserve">, включатимуть продовження реформи судової системи, спрямованої на відновлення довіри суспільства та бізнесу до судової системи (зокрема, шляхом відновлення прозорого та </w:t>
      </w:r>
      <w:proofErr w:type="spellStart"/>
      <w:r w:rsidR="00455860" w:rsidRPr="006F0AC5">
        <w:rPr>
          <w:rFonts w:ascii="Times New Roman" w:hAnsi="Times New Roman"/>
          <w:sz w:val="28"/>
          <w:szCs w:val="28"/>
        </w:rPr>
        <w:t>меритократичного</w:t>
      </w:r>
      <w:proofErr w:type="spellEnd"/>
      <w:r w:rsidR="00455860" w:rsidRPr="006F0AC5">
        <w:rPr>
          <w:rFonts w:ascii="Times New Roman" w:hAnsi="Times New Roman"/>
          <w:sz w:val="28"/>
          <w:szCs w:val="28"/>
        </w:rPr>
        <w:t xml:space="preserve"> відбору суддів, завершення </w:t>
      </w:r>
      <w:r w:rsidR="00FC4B37">
        <w:rPr>
          <w:rFonts w:ascii="Times New Roman" w:hAnsi="Times New Roman"/>
          <w:sz w:val="28"/>
          <w:szCs w:val="28"/>
        </w:rPr>
        <w:t>добору та призначення суддів Конституційного Суду України</w:t>
      </w:r>
      <w:r w:rsidR="00455860" w:rsidRPr="006F0AC5">
        <w:rPr>
          <w:rFonts w:ascii="Times New Roman" w:hAnsi="Times New Roman"/>
          <w:sz w:val="28"/>
          <w:szCs w:val="28"/>
        </w:rPr>
        <w:t xml:space="preserve"> відповідно до нової нормативно-правової бази, відновлення та завершення кваліфікаційного оцінювання діючих суддів і забезпечення зміцнення системи дисциплінарної відповідальності), а також створення нового адміністративного суду для розгляду справ, що пов’язані з центральними державними органами, та зміцнення існуючих інструментів доброчесності суддів. </w:t>
      </w:r>
      <w:r w:rsidR="00FC4B37">
        <w:rPr>
          <w:rFonts w:ascii="Times New Roman" w:hAnsi="Times New Roman"/>
          <w:sz w:val="28"/>
          <w:szCs w:val="28"/>
        </w:rPr>
        <w:t>В</w:t>
      </w:r>
      <w:r w:rsidR="00455860" w:rsidRPr="006F0AC5">
        <w:rPr>
          <w:rFonts w:ascii="Times New Roman" w:hAnsi="Times New Roman"/>
          <w:sz w:val="28"/>
          <w:szCs w:val="28"/>
        </w:rPr>
        <w:t>ажливо зосередитис</w:t>
      </w:r>
      <w:r w:rsidR="00FC4B37">
        <w:rPr>
          <w:rFonts w:ascii="Times New Roman" w:hAnsi="Times New Roman"/>
          <w:sz w:val="28"/>
          <w:szCs w:val="28"/>
        </w:rPr>
        <w:t>я</w:t>
      </w:r>
      <w:r w:rsidR="00455860" w:rsidRPr="006F0AC5">
        <w:rPr>
          <w:rFonts w:ascii="Times New Roman" w:hAnsi="Times New Roman"/>
          <w:sz w:val="28"/>
          <w:szCs w:val="28"/>
        </w:rPr>
        <w:t xml:space="preserve"> на судовому управлінні шляхом реінжинірингу бізнес-процесів за підтримки цифрової трансформації для покращення ефективності, якості та доступності.</w:t>
      </w:r>
    </w:p>
    <w:p w:rsidR="00FA4B7E" w:rsidRPr="006F0AC5" w:rsidRDefault="00FC4B37" w:rsidP="0066649D">
      <w:pPr>
        <w:ind w:firstLine="567"/>
        <w:jc w:val="both"/>
        <w:rPr>
          <w:rFonts w:ascii="Times New Roman" w:hAnsi="Times New Roman"/>
          <w:sz w:val="28"/>
          <w:szCs w:val="28"/>
        </w:rPr>
      </w:pPr>
      <w:r>
        <w:rPr>
          <w:rFonts w:ascii="Times New Roman" w:hAnsi="Times New Roman"/>
          <w:sz w:val="28"/>
          <w:szCs w:val="28"/>
        </w:rPr>
        <w:t>Зап</w:t>
      </w:r>
      <w:r w:rsidR="00FA4B7E" w:rsidRPr="006F0AC5">
        <w:rPr>
          <w:rFonts w:ascii="Times New Roman" w:hAnsi="Times New Roman"/>
          <w:sz w:val="28"/>
          <w:szCs w:val="28"/>
        </w:rPr>
        <w:t xml:space="preserve">ропоновані реформи в секторі правосуддя сприятимуть досягненню загальних цілей </w:t>
      </w:r>
      <w:proofErr w:type="spellStart"/>
      <w:r w:rsidR="00FA4B7E" w:rsidRPr="006F0AC5">
        <w:rPr>
          <w:rFonts w:ascii="Times New Roman" w:hAnsi="Times New Roman"/>
          <w:sz w:val="28"/>
          <w:szCs w:val="28"/>
        </w:rPr>
        <w:t>Ukraine</w:t>
      </w:r>
      <w:proofErr w:type="spellEnd"/>
      <w:r w:rsidR="00FA4B7E" w:rsidRPr="006F0AC5">
        <w:rPr>
          <w:rFonts w:ascii="Times New Roman" w:hAnsi="Times New Roman"/>
          <w:sz w:val="28"/>
          <w:szCs w:val="28"/>
        </w:rPr>
        <w:t xml:space="preserve"> </w:t>
      </w:r>
      <w:proofErr w:type="spellStart"/>
      <w:r w:rsidR="00FA4B7E" w:rsidRPr="006F0AC5">
        <w:rPr>
          <w:rFonts w:ascii="Times New Roman" w:hAnsi="Times New Roman"/>
          <w:sz w:val="28"/>
          <w:szCs w:val="28"/>
        </w:rPr>
        <w:t>Facility</w:t>
      </w:r>
      <w:proofErr w:type="spellEnd"/>
      <w:r w:rsidR="00FA4B7E" w:rsidRPr="006F0AC5">
        <w:rPr>
          <w:rFonts w:ascii="Times New Roman" w:hAnsi="Times New Roman"/>
          <w:sz w:val="28"/>
          <w:szCs w:val="28"/>
        </w:rPr>
        <w:t xml:space="preserve">. Зокрема, повнофункціональна система </w:t>
      </w:r>
      <w:r w:rsidR="00FA4B7E" w:rsidRPr="006F0AC5">
        <w:rPr>
          <w:rFonts w:ascii="Times New Roman" w:hAnsi="Times New Roman"/>
          <w:sz w:val="28"/>
          <w:szCs w:val="28"/>
        </w:rPr>
        <w:lastRenderedPageBreak/>
        <w:t>правосуддя, яка гарантує верховенство права та захист прав людини, сприятиме зміцненню соціальної та економічної стійкості</w:t>
      </w:r>
      <w:r>
        <w:rPr>
          <w:rFonts w:ascii="Times New Roman" w:hAnsi="Times New Roman"/>
          <w:sz w:val="28"/>
          <w:szCs w:val="28"/>
        </w:rPr>
        <w:t xml:space="preserve"> та прогресивній інтеграції в Європейський Союз</w:t>
      </w:r>
      <w:r w:rsidR="00FA4B7E" w:rsidRPr="006F0AC5">
        <w:rPr>
          <w:rFonts w:ascii="Times New Roman" w:hAnsi="Times New Roman"/>
          <w:sz w:val="28"/>
          <w:szCs w:val="28"/>
        </w:rPr>
        <w:t xml:space="preserve"> і світові ринки, а також узго</w:t>
      </w:r>
      <w:r>
        <w:rPr>
          <w:rFonts w:ascii="Times New Roman" w:hAnsi="Times New Roman"/>
          <w:sz w:val="28"/>
          <w:szCs w:val="28"/>
        </w:rPr>
        <w:t xml:space="preserve">дженню законодавства з </w:t>
      </w:r>
      <w:proofErr w:type="spellStart"/>
      <w:r>
        <w:rPr>
          <w:rFonts w:ascii="Times New Roman" w:hAnsi="Times New Roman"/>
          <w:sz w:val="28"/>
          <w:szCs w:val="28"/>
        </w:rPr>
        <w:t>acquis</w:t>
      </w:r>
      <w:proofErr w:type="spellEnd"/>
      <w:r>
        <w:rPr>
          <w:rFonts w:ascii="Times New Roman" w:hAnsi="Times New Roman"/>
          <w:sz w:val="28"/>
          <w:szCs w:val="28"/>
        </w:rPr>
        <w:t xml:space="preserve"> Європейського Союзу</w:t>
      </w:r>
      <w:r w:rsidR="00FA4B7E" w:rsidRPr="006F0AC5">
        <w:rPr>
          <w:rFonts w:ascii="Times New Roman" w:hAnsi="Times New Roman"/>
          <w:sz w:val="28"/>
          <w:szCs w:val="28"/>
        </w:rPr>
        <w:t xml:space="preserve"> з огляду н</w:t>
      </w:r>
      <w:r>
        <w:rPr>
          <w:rFonts w:ascii="Times New Roman" w:hAnsi="Times New Roman"/>
          <w:sz w:val="28"/>
          <w:szCs w:val="28"/>
        </w:rPr>
        <w:t>а майбутнє членство України в Європейському Союзі</w:t>
      </w:r>
      <w:r w:rsidR="00FA4B7E" w:rsidRPr="006F0AC5">
        <w:rPr>
          <w:rFonts w:ascii="Times New Roman" w:hAnsi="Times New Roman"/>
          <w:sz w:val="28"/>
          <w:szCs w:val="28"/>
        </w:rPr>
        <w:t>.</w:t>
      </w:r>
    </w:p>
    <w:p w:rsidR="00663A50" w:rsidRPr="006F0AC5" w:rsidRDefault="00663A50" w:rsidP="007B763D">
      <w:pPr>
        <w:ind w:firstLine="567"/>
        <w:jc w:val="both"/>
        <w:rPr>
          <w:rFonts w:ascii="Times New Roman" w:hAnsi="Times New Roman"/>
          <w:b/>
          <w:sz w:val="28"/>
          <w:szCs w:val="28"/>
        </w:rPr>
      </w:pPr>
    </w:p>
    <w:p w:rsidR="007B763D" w:rsidRPr="006F0AC5" w:rsidRDefault="007B763D" w:rsidP="007B763D">
      <w:pPr>
        <w:ind w:firstLine="567"/>
        <w:jc w:val="both"/>
        <w:rPr>
          <w:rFonts w:ascii="Times New Roman" w:hAnsi="Times New Roman"/>
          <w:b/>
          <w:sz w:val="28"/>
          <w:szCs w:val="28"/>
        </w:rPr>
      </w:pPr>
      <w:r w:rsidRPr="006F0AC5">
        <w:rPr>
          <w:rFonts w:ascii="Times New Roman" w:hAnsi="Times New Roman"/>
          <w:b/>
          <w:sz w:val="28"/>
          <w:szCs w:val="28"/>
        </w:rPr>
        <w:t>2. Потреба у фінансовому забезпеченні судів, органів та ус</w:t>
      </w:r>
      <w:r w:rsidR="009C0394" w:rsidRPr="006F0AC5">
        <w:rPr>
          <w:rFonts w:ascii="Times New Roman" w:hAnsi="Times New Roman"/>
          <w:b/>
          <w:sz w:val="28"/>
          <w:szCs w:val="28"/>
        </w:rPr>
        <w:t>танов системи правосуддя на 2025</w:t>
      </w:r>
      <w:r w:rsidRPr="006F0AC5">
        <w:rPr>
          <w:rFonts w:ascii="Times New Roman" w:hAnsi="Times New Roman"/>
          <w:b/>
          <w:sz w:val="28"/>
          <w:szCs w:val="28"/>
        </w:rPr>
        <w:t xml:space="preserve"> рік</w:t>
      </w:r>
    </w:p>
    <w:p w:rsidR="00D71ABA" w:rsidRPr="006F0AC5" w:rsidRDefault="00684730" w:rsidP="007D0FCA">
      <w:pPr>
        <w:ind w:firstLine="567"/>
        <w:jc w:val="both"/>
        <w:rPr>
          <w:rFonts w:ascii="Times New Roman" w:hAnsi="Times New Roman"/>
          <w:sz w:val="28"/>
          <w:szCs w:val="28"/>
        </w:rPr>
      </w:pPr>
      <w:r w:rsidRPr="006F0AC5">
        <w:rPr>
          <w:rFonts w:ascii="Times New Roman" w:hAnsi="Times New Roman"/>
          <w:sz w:val="28"/>
          <w:szCs w:val="28"/>
        </w:rPr>
        <w:t>Згідно з</w:t>
      </w:r>
      <w:r w:rsidR="00FC4B37">
        <w:rPr>
          <w:rFonts w:ascii="Times New Roman" w:hAnsi="Times New Roman"/>
          <w:sz w:val="28"/>
          <w:szCs w:val="28"/>
        </w:rPr>
        <w:t xml:space="preserve"> інформацією про</w:t>
      </w:r>
      <w:r w:rsidRPr="006F0AC5">
        <w:rPr>
          <w:rFonts w:ascii="Times New Roman" w:hAnsi="Times New Roman"/>
          <w:sz w:val="28"/>
          <w:szCs w:val="28"/>
        </w:rPr>
        <w:t xml:space="preserve"> </w:t>
      </w:r>
      <w:r w:rsidR="00D71ABA" w:rsidRPr="006F0AC5">
        <w:rPr>
          <w:rFonts w:ascii="Times New Roman" w:hAnsi="Times New Roman"/>
          <w:sz w:val="28"/>
          <w:szCs w:val="28"/>
        </w:rPr>
        <w:t>п</w:t>
      </w:r>
      <w:r w:rsidRPr="006F0AC5">
        <w:rPr>
          <w:rFonts w:ascii="Times New Roman" w:hAnsi="Times New Roman"/>
          <w:sz w:val="28"/>
          <w:szCs w:val="28"/>
        </w:rPr>
        <w:t>оказники Державного бюджету</w:t>
      </w:r>
      <w:r w:rsidR="007D0FCA">
        <w:rPr>
          <w:rFonts w:ascii="Times New Roman" w:hAnsi="Times New Roman"/>
          <w:sz w:val="28"/>
          <w:szCs w:val="28"/>
        </w:rPr>
        <w:t xml:space="preserve"> України</w:t>
      </w:r>
      <w:r w:rsidRPr="006F0AC5">
        <w:rPr>
          <w:rFonts w:ascii="Times New Roman" w:hAnsi="Times New Roman"/>
          <w:sz w:val="28"/>
          <w:szCs w:val="28"/>
        </w:rPr>
        <w:t xml:space="preserve"> на 2025</w:t>
      </w:r>
      <w:r w:rsidR="007D0FCA">
        <w:rPr>
          <w:rFonts w:ascii="Times New Roman" w:hAnsi="Times New Roman"/>
          <w:sz w:val="28"/>
          <w:szCs w:val="28"/>
        </w:rPr>
        <w:t>–2026 </w:t>
      </w:r>
      <w:r w:rsidR="00D71ABA" w:rsidRPr="006F0AC5">
        <w:rPr>
          <w:rFonts w:ascii="Times New Roman" w:hAnsi="Times New Roman"/>
          <w:sz w:val="28"/>
          <w:szCs w:val="28"/>
        </w:rPr>
        <w:t>роки, що розміщен</w:t>
      </w:r>
      <w:r w:rsidR="007D0FCA">
        <w:rPr>
          <w:rFonts w:ascii="Times New Roman" w:hAnsi="Times New Roman"/>
          <w:sz w:val="28"/>
          <w:szCs w:val="28"/>
        </w:rPr>
        <w:t>а</w:t>
      </w:r>
      <w:r w:rsidR="00D71ABA" w:rsidRPr="006F0AC5">
        <w:rPr>
          <w:rFonts w:ascii="Times New Roman" w:hAnsi="Times New Roman"/>
          <w:sz w:val="28"/>
          <w:szCs w:val="28"/>
        </w:rPr>
        <w:t xml:space="preserve"> на офіційному </w:t>
      </w:r>
      <w:proofErr w:type="spellStart"/>
      <w:r w:rsidR="00D71ABA" w:rsidRPr="006F0AC5">
        <w:rPr>
          <w:rFonts w:ascii="Times New Roman" w:hAnsi="Times New Roman"/>
          <w:sz w:val="28"/>
          <w:szCs w:val="28"/>
        </w:rPr>
        <w:t>веб</w:t>
      </w:r>
      <w:r w:rsidRPr="006F0AC5">
        <w:rPr>
          <w:rFonts w:ascii="Times New Roman" w:hAnsi="Times New Roman"/>
          <w:sz w:val="28"/>
          <w:szCs w:val="28"/>
        </w:rPr>
        <w:t>сайті</w:t>
      </w:r>
      <w:proofErr w:type="spellEnd"/>
      <w:r w:rsidRPr="006F0AC5">
        <w:rPr>
          <w:rFonts w:ascii="Times New Roman" w:hAnsi="Times New Roman"/>
          <w:sz w:val="28"/>
          <w:szCs w:val="28"/>
        </w:rPr>
        <w:t xml:space="preserve"> Міністерства фінансів України,</w:t>
      </w:r>
      <w:r w:rsidR="00383289" w:rsidRPr="006F0AC5">
        <w:rPr>
          <w:rFonts w:ascii="Times New Roman" w:hAnsi="Times New Roman"/>
          <w:sz w:val="28"/>
          <w:szCs w:val="28"/>
        </w:rPr>
        <w:t xml:space="preserve"> </w:t>
      </w:r>
      <w:r w:rsidR="00D71ABA" w:rsidRPr="006F0AC5">
        <w:rPr>
          <w:rFonts w:ascii="Times New Roman" w:hAnsi="Times New Roman"/>
          <w:sz w:val="28"/>
          <w:szCs w:val="28"/>
        </w:rPr>
        <w:t>у 2025–2026 </w:t>
      </w:r>
      <w:r w:rsidRPr="006F0AC5">
        <w:rPr>
          <w:rFonts w:ascii="Times New Roman" w:hAnsi="Times New Roman"/>
          <w:sz w:val="28"/>
          <w:szCs w:val="28"/>
        </w:rPr>
        <w:t>роках фінансові ресурси держави буд</w:t>
      </w:r>
      <w:r w:rsidR="007D0FCA">
        <w:rPr>
          <w:rFonts w:ascii="Times New Roman" w:hAnsi="Times New Roman"/>
          <w:sz w:val="28"/>
          <w:szCs w:val="28"/>
        </w:rPr>
        <w:t>уть</w:t>
      </w:r>
      <w:r w:rsidRPr="006F0AC5">
        <w:rPr>
          <w:rFonts w:ascii="Times New Roman" w:hAnsi="Times New Roman"/>
          <w:sz w:val="28"/>
          <w:szCs w:val="28"/>
        </w:rPr>
        <w:t xml:space="preserve"> спрямован</w:t>
      </w:r>
      <w:r w:rsidR="007D0FCA">
        <w:rPr>
          <w:rFonts w:ascii="Times New Roman" w:hAnsi="Times New Roman"/>
          <w:sz w:val="28"/>
          <w:szCs w:val="28"/>
        </w:rPr>
        <w:t>і</w:t>
      </w:r>
      <w:r w:rsidRPr="006F0AC5">
        <w:rPr>
          <w:rFonts w:ascii="Times New Roman" w:hAnsi="Times New Roman"/>
          <w:sz w:val="28"/>
          <w:szCs w:val="28"/>
        </w:rPr>
        <w:t xml:space="preserve"> на формування </w:t>
      </w:r>
      <w:r w:rsidR="007D0FCA" w:rsidRPr="006F0AC5">
        <w:rPr>
          <w:rFonts w:ascii="Times New Roman" w:hAnsi="Times New Roman"/>
          <w:sz w:val="28"/>
          <w:szCs w:val="28"/>
        </w:rPr>
        <w:t>судової влади</w:t>
      </w:r>
      <w:r w:rsidR="007D0FCA">
        <w:rPr>
          <w:rFonts w:ascii="Times New Roman" w:hAnsi="Times New Roman"/>
          <w:sz w:val="28"/>
          <w:szCs w:val="28"/>
        </w:rPr>
        <w:t>, що працює</w:t>
      </w:r>
      <w:r w:rsidR="007D0FCA" w:rsidRPr="006F0AC5">
        <w:rPr>
          <w:rFonts w:ascii="Times New Roman" w:hAnsi="Times New Roman"/>
          <w:sz w:val="28"/>
          <w:szCs w:val="28"/>
        </w:rPr>
        <w:t xml:space="preserve"> </w:t>
      </w:r>
      <w:r w:rsidR="007D0FCA">
        <w:rPr>
          <w:rFonts w:ascii="Times New Roman" w:hAnsi="Times New Roman"/>
          <w:sz w:val="28"/>
          <w:szCs w:val="28"/>
        </w:rPr>
        <w:t>належним чином</w:t>
      </w:r>
      <w:r w:rsidRPr="006F0AC5">
        <w:rPr>
          <w:rFonts w:ascii="Times New Roman" w:hAnsi="Times New Roman"/>
          <w:sz w:val="28"/>
          <w:szCs w:val="28"/>
        </w:rPr>
        <w:t xml:space="preserve">, підвищення ефективності інститутів правосуддя, впровадження європейських стандартів та кращих міжнародних практик, зокрема на: </w:t>
      </w:r>
    </w:p>
    <w:p w:rsidR="00D71ABA" w:rsidRPr="006F0AC5" w:rsidRDefault="00684730" w:rsidP="00383289">
      <w:pPr>
        <w:ind w:firstLine="567"/>
        <w:jc w:val="both"/>
        <w:rPr>
          <w:rFonts w:ascii="Times New Roman" w:hAnsi="Times New Roman"/>
          <w:sz w:val="28"/>
          <w:szCs w:val="28"/>
        </w:rPr>
      </w:pPr>
      <w:r w:rsidRPr="006F0AC5">
        <w:rPr>
          <w:rFonts w:ascii="Times New Roman" w:hAnsi="Times New Roman"/>
          <w:sz w:val="28"/>
          <w:szCs w:val="28"/>
        </w:rPr>
        <w:t xml:space="preserve">оптимізацію мережі місцевих судів відповідно до </w:t>
      </w:r>
      <w:r w:rsidR="00383289" w:rsidRPr="006F0AC5">
        <w:rPr>
          <w:rFonts w:ascii="Times New Roman" w:hAnsi="Times New Roman"/>
          <w:sz w:val="28"/>
          <w:szCs w:val="28"/>
        </w:rPr>
        <w:t>адміністративно-територіального</w:t>
      </w:r>
      <w:r w:rsidRPr="006F0AC5">
        <w:rPr>
          <w:rFonts w:ascii="Times New Roman" w:hAnsi="Times New Roman"/>
          <w:sz w:val="28"/>
          <w:szCs w:val="28"/>
        </w:rPr>
        <w:t xml:space="preserve"> устрою України та </w:t>
      </w:r>
      <w:r w:rsidR="007D0FCA">
        <w:rPr>
          <w:rFonts w:ascii="Times New Roman" w:hAnsi="Times New Roman"/>
          <w:sz w:val="28"/>
          <w:szCs w:val="28"/>
        </w:rPr>
        <w:t>наявних</w:t>
      </w:r>
      <w:r w:rsidRPr="006F0AC5">
        <w:rPr>
          <w:rFonts w:ascii="Times New Roman" w:hAnsi="Times New Roman"/>
          <w:sz w:val="28"/>
          <w:szCs w:val="28"/>
        </w:rPr>
        <w:t xml:space="preserve"> викликів; </w:t>
      </w:r>
    </w:p>
    <w:p w:rsidR="00D71ABA" w:rsidRPr="006F0AC5" w:rsidRDefault="00684730" w:rsidP="00383289">
      <w:pPr>
        <w:ind w:firstLine="567"/>
        <w:jc w:val="both"/>
        <w:rPr>
          <w:rFonts w:ascii="Times New Roman" w:hAnsi="Times New Roman"/>
          <w:sz w:val="28"/>
          <w:szCs w:val="28"/>
        </w:rPr>
      </w:pPr>
      <w:r w:rsidRPr="006F0AC5">
        <w:rPr>
          <w:rFonts w:ascii="Times New Roman" w:hAnsi="Times New Roman"/>
          <w:sz w:val="28"/>
          <w:szCs w:val="28"/>
        </w:rPr>
        <w:t xml:space="preserve">забезпечення безпосередньої участі народу у здійсненні правосуддя шляхом посилення інституту суду присяжних; </w:t>
      </w:r>
    </w:p>
    <w:p w:rsidR="00D71ABA" w:rsidRPr="006F0AC5" w:rsidRDefault="00684730" w:rsidP="00383289">
      <w:pPr>
        <w:ind w:firstLine="567"/>
        <w:jc w:val="both"/>
        <w:rPr>
          <w:rFonts w:ascii="Times New Roman" w:hAnsi="Times New Roman"/>
          <w:sz w:val="28"/>
          <w:szCs w:val="28"/>
        </w:rPr>
      </w:pPr>
      <w:r w:rsidRPr="006F0AC5">
        <w:rPr>
          <w:rFonts w:ascii="Times New Roman" w:hAnsi="Times New Roman"/>
          <w:sz w:val="28"/>
          <w:szCs w:val="28"/>
        </w:rPr>
        <w:t xml:space="preserve">підвищення авторитету суддів через посилення правил перевірки суддів (кандидатів на посаду судді) на доброчесність, зокрема шляхом запровадження психофізіологічного опитування із застосуванням поліграфа; </w:t>
      </w:r>
    </w:p>
    <w:p w:rsidR="00D71ABA" w:rsidRPr="006F0AC5" w:rsidRDefault="00684730" w:rsidP="00383289">
      <w:pPr>
        <w:ind w:firstLine="567"/>
        <w:jc w:val="both"/>
        <w:rPr>
          <w:rFonts w:ascii="Times New Roman" w:hAnsi="Times New Roman"/>
          <w:sz w:val="28"/>
          <w:szCs w:val="28"/>
        </w:rPr>
      </w:pPr>
      <w:r w:rsidRPr="006F0AC5">
        <w:rPr>
          <w:rFonts w:ascii="Times New Roman" w:hAnsi="Times New Roman"/>
          <w:sz w:val="28"/>
          <w:szCs w:val="28"/>
        </w:rPr>
        <w:t xml:space="preserve">посилення функціональної та процесуальної спроможності Верховного Суду з метою забезпечення єдності застосування норм матеріального та процесуального права судами різних юрисдикцій; </w:t>
      </w:r>
    </w:p>
    <w:p w:rsidR="00684730" w:rsidRPr="006F0AC5" w:rsidRDefault="00684730" w:rsidP="00383289">
      <w:pPr>
        <w:ind w:firstLine="567"/>
        <w:jc w:val="both"/>
        <w:rPr>
          <w:rFonts w:ascii="Times New Roman" w:hAnsi="Times New Roman"/>
          <w:sz w:val="28"/>
          <w:szCs w:val="28"/>
        </w:rPr>
      </w:pPr>
      <w:r w:rsidRPr="006F0AC5">
        <w:rPr>
          <w:rFonts w:ascii="Times New Roman" w:hAnsi="Times New Roman"/>
          <w:sz w:val="28"/>
          <w:szCs w:val="28"/>
        </w:rPr>
        <w:t>розвиток електронного судочинства з урахуванням світових стандартів у сфері інформаційних технологій – впровадже</w:t>
      </w:r>
      <w:r w:rsidR="00D71ABA" w:rsidRPr="006F0AC5">
        <w:rPr>
          <w:rFonts w:ascii="Times New Roman" w:hAnsi="Times New Roman"/>
          <w:sz w:val="28"/>
          <w:szCs w:val="28"/>
        </w:rPr>
        <w:t>ння Єдиної судової інформаційно-</w:t>
      </w:r>
      <w:r w:rsidRPr="006F0AC5">
        <w:rPr>
          <w:rFonts w:ascii="Times New Roman" w:hAnsi="Times New Roman"/>
          <w:sz w:val="28"/>
          <w:szCs w:val="28"/>
        </w:rPr>
        <w:t xml:space="preserve">телекомунікаційної системи. </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Листом Міністерства фі</w:t>
      </w:r>
      <w:r w:rsidR="009C0394" w:rsidRPr="006F0AC5">
        <w:rPr>
          <w:rFonts w:ascii="Times New Roman" w:hAnsi="Times New Roman"/>
          <w:sz w:val="28"/>
          <w:szCs w:val="28"/>
        </w:rPr>
        <w:t xml:space="preserve">нансів України від 7 серпня 2024 року </w:t>
      </w:r>
      <w:r w:rsidR="009C0394" w:rsidRPr="006F0AC5">
        <w:rPr>
          <w:rFonts w:ascii="Times New Roman" w:hAnsi="Times New Roman"/>
          <w:sz w:val="28"/>
          <w:szCs w:val="28"/>
        </w:rPr>
        <w:br/>
        <w:t>№ 04110-08-6/23207</w:t>
      </w:r>
      <w:r w:rsidRPr="006F0AC5">
        <w:rPr>
          <w:rFonts w:ascii="Times New Roman" w:hAnsi="Times New Roman"/>
          <w:sz w:val="28"/>
          <w:szCs w:val="28"/>
        </w:rPr>
        <w:t xml:space="preserve"> (далі – інструктивний лист) головним розпорядникам коштів державного бюджету, </w:t>
      </w:r>
      <w:r w:rsidR="001445D4">
        <w:rPr>
          <w:rFonts w:ascii="Times New Roman" w:hAnsi="Times New Roman"/>
          <w:sz w:val="28"/>
          <w:szCs w:val="28"/>
        </w:rPr>
        <w:t>зокрема</w:t>
      </w:r>
      <w:r w:rsidRPr="006F0AC5">
        <w:rPr>
          <w:rFonts w:ascii="Times New Roman" w:hAnsi="Times New Roman"/>
          <w:sz w:val="28"/>
          <w:szCs w:val="28"/>
        </w:rPr>
        <w:t xml:space="preserve"> системи правосуддя, доведено інструкції з підготовки бюджетних запитів і граничні пока</w:t>
      </w:r>
      <w:r w:rsidR="009C0394" w:rsidRPr="006F0AC5">
        <w:rPr>
          <w:rFonts w:ascii="Times New Roman" w:hAnsi="Times New Roman"/>
          <w:sz w:val="28"/>
          <w:szCs w:val="28"/>
        </w:rPr>
        <w:t>зники видатків на 2025–2027</w:t>
      </w:r>
      <w:r w:rsidRPr="006F0AC5">
        <w:rPr>
          <w:rFonts w:ascii="Times New Roman" w:hAnsi="Times New Roman"/>
          <w:sz w:val="28"/>
          <w:szCs w:val="28"/>
        </w:rPr>
        <w:t> роки.</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З метою формування пропозицій щодо належного забезпеч</w:t>
      </w:r>
      <w:r w:rsidR="009C0394" w:rsidRPr="006F0AC5">
        <w:rPr>
          <w:rFonts w:ascii="Times New Roman" w:hAnsi="Times New Roman"/>
          <w:sz w:val="28"/>
          <w:szCs w:val="28"/>
        </w:rPr>
        <w:t>ення потреб судової влади у 2025</w:t>
      </w:r>
      <w:r w:rsidRPr="006F0AC5">
        <w:rPr>
          <w:rFonts w:ascii="Times New Roman" w:hAnsi="Times New Roman"/>
          <w:sz w:val="28"/>
          <w:szCs w:val="28"/>
        </w:rPr>
        <w:t xml:space="preserve"> році Вища рада правосуддя звернулася до головних розпорядників бюджетних коштів системи правосуддя щодо проблемних питань їх фінансового забезпечення з огляду на </w:t>
      </w:r>
      <w:r w:rsidR="009C0394" w:rsidRPr="006F0AC5">
        <w:rPr>
          <w:rFonts w:ascii="Times New Roman" w:hAnsi="Times New Roman"/>
          <w:sz w:val="28"/>
          <w:szCs w:val="28"/>
        </w:rPr>
        <w:t>граничні обсяги видатків на 2025</w:t>
      </w:r>
      <w:r w:rsidRPr="006F0AC5">
        <w:rPr>
          <w:rFonts w:ascii="Times New Roman" w:hAnsi="Times New Roman"/>
          <w:sz w:val="28"/>
          <w:szCs w:val="28"/>
        </w:rPr>
        <w:t xml:space="preserve"> рік, доведені Міністерством фінансів України.</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Результати опрацювання граничних показників вид</w:t>
      </w:r>
      <w:r w:rsidR="009C0394" w:rsidRPr="006F0AC5">
        <w:rPr>
          <w:rFonts w:ascii="Times New Roman" w:hAnsi="Times New Roman"/>
          <w:sz w:val="28"/>
          <w:szCs w:val="28"/>
        </w:rPr>
        <w:t>атків державного бюджету на 2025</w:t>
      </w:r>
      <w:r w:rsidRPr="006F0AC5">
        <w:rPr>
          <w:rFonts w:ascii="Times New Roman" w:hAnsi="Times New Roman"/>
          <w:sz w:val="28"/>
          <w:szCs w:val="28"/>
        </w:rPr>
        <w:t xml:space="preserve"> рік та інформації </w:t>
      </w:r>
      <w:r w:rsidRPr="006F0AC5">
        <w:rPr>
          <w:rStyle w:val="rvts0"/>
          <w:rFonts w:ascii="Times New Roman" w:hAnsi="Times New Roman"/>
          <w:sz w:val="28"/>
          <w:szCs w:val="28"/>
        </w:rPr>
        <w:t>головних розпорядників коштів державного бюджету системи правосуддя</w:t>
      </w:r>
      <w:r w:rsidRPr="006F0AC5">
        <w:rPr>
          <w:rFonts w:ascii="Times New Roman" w:hAnsi="Times New Roman"/>
          <w:sz w:val="28"/>
          <w:szCs w:val="28"/>
        </w:rPr>
        <w:t xml:space="preserve"> засвідчили недостатність запропоновани</w:t>
      </w:r>
      <w:r w:rsidR="009C0394" w:rsidRPr="006F0AC5">
        <w:rPr>
          <w:rFonts w:ascii="Times New Roman" w:hAnsi="Times New Roman"/>
          <w:sz w:val="28"/>
          <w:szCs w:val="28"/>
        </w:rPr>
        <w:t>х обсягів їх фінансування у 2025</w:t>
      </w:r>
      <w:r w:rsidRPr="006F0AC5">
        <w:rPr>
          <w:rFonts w:ascii="Times New Roman" w:hAnsi="Times New Roman"/>
          <w:sz w:val="28"/>
          <w:szCs w:val="28"/>
        </w:rPr>
        <w:t xml:space="preserve"> році.</w:t>
      </w:r>
    </w:p>
    <w:p w:rsidR="007B763D" w:rsidRPr="006F0AC5" w:rsidRDefault="007B763D" w:rsidP="007B763D">
      <w:pPr>
        <w:ind w:firstLine="567"/>
        <w:jc w:val="both"/>
        <w:rPr>
          <w:rFonts w:ascii="Times New Roman" w:hAnsi="Times New Roman"/>
          <w:sz w:val="28"/>
          <w:szCs w:val="28"/>
        </w:rPr>
      </w:pPr>
    </w:p>
    <w:p w:rsidR="00754914" w:rsidRPr="006F0AC5" w:rsidRDefault="007B763D" w:rsidP="00754914">
      <w:pPr>
        <w:ind w:firstLine="567"/>
        <w:jc w:val="both"/>
        <w:rPr>
          <w:rFonts w:ascii="Times New Roman" w:hAnsi="Times New Roman"/>
          <w:b/>
          <w:sz w:val="28"/>
          <w:szCs w:val="28"/>
        </w:rPr>
      </w:pPr>
      <w:r w:rsidRPr="006F0AC5">
        <w:rPr>
          <w:rFonts w:ascii="Times New Roman" w:hAnsi="Times New Roman"/>
          <w:b/>
          <w:sz w:val="28"/>
          <w:szCs w:val="28"/>
        </w:rPr>
        <w:t>2.1. Вища рада правосуддя</w:t>
      </w:r>
    </w:p>
    <w:p w:rsidR="00754914" w:rsidRPr="006F0AC5" w:rsidRDefault="00497CB9" w:rsidP="00754914">
      <w:pPr>
        <w:ind w:firstLine="567"/>
        <w:jc w:val="both"/>
        <w:rPr>
          <w:rFonts w:ascii="Times New Roman" w:hAnsi="Times New Roman"/>
          <w:sz w:val="28"/>
          <w:szCs w:val="28"/>
        </w:rPr>
      </w:pPr>
      <w:r w:rsidRPr="006F0AC5">
        <w:rPr>
          <w:rFonts w:ascii="Times New Roman" w:hAnsi="Times New Roman"/>
          <w:sz w:val="28"/>
          <w:szCs w:val="28"/>
        </w:rPr>
        <w:t>Доведений Міністерством фінансів України граничний обсяг видатків</w:t>
      </w:r>
      <w:r w:rsidR="00DC2BBF" w:rsidRPr="006F0AC5">
        <w:rPr>
          <w:rFonts w:ascii="Times New Roman" w:hAnsi="Times New Roman"/>
          <w:sz w:val="28"/>
          <w:szCs w:val="28"/>
        </w:rPr>
        <w:t xml:space="preserve"> Вищої ради правосуддя</w:t>
      </w:r>
      <w:r w:rsidRPr="006F0AC5">
        <w:rPr>
          <w:rFonts w:ascii="Times New Roman" w:hAnsi="Times New Roman"/>
          <w:sz w:val="28"/>
          <w:szCs w:val="28"/>
        </w:rPr>
        <w:t xml:space="preserve"> на 2025 рік </w:t>
      </w:r>
      <w:r w:rsidR="001445D4">
        <w:rPr>
          <w:rFonts w:ascii="Times New Roman" w:hAnsi="Times New Roman"/>
          <w:sz w:val="28"/>
          <w:szCs w:val="28"/>
        </w:rPr>
        <w:t>становить</w:t>
      </w:r>
      <w:r w:rsidRPr="006F0AC5">
        <w:rPr>
          <w:rFonts w:ascii="Times New Roman" w:hAnsi="Times New Roman"/>
          <w:sz w:val="28"/>
          <w:szCs w:val="28"/>
        </w:rPr>
        <w:t xml:space="preserve"> 351 999,8</w:t>
      </w:r>
      <w:r w:rsidRPr="006F0AC5">
        <w:rPr>
          <w:rFonts w:ascii="Times New Roman" w:hAnsi="Times New Roman"/>
          <w:sz w:val="28"/>
          <w:szCs w:val="28"/>
          <w:lang w:val="en-US"/>
        </w:rPr>
        <w:t> </w:t>
      </w:r>
      <w:r w:rsidRPr="006F0AC5">
        <w:rPr>
          <w:rFonts w:ascii="Times New Roman" w:hAnsi="Times New Roman"/>
          <w:sz w:val="28"/>
          <w:szCs w:val="28"/>
        </w:rPr>
        <w:t>тис.</w:t>
      </w:r>
      <w:r w:rsidRPr="006F0AC5">
        <w:rPr>
          <w:rFonts w:ascii="Times New Roman" w:hAnsi="Times New Roman"/>
          <w:sz w:val="28"/>
          <w:szCs w:val="28"/>
          <w:lang w:val="en-US"/>
        </w:rPr>
        <w:t> </w:t>
      </w:r>
      <w:r w:rsidRPr="006F0AC5">
        <w:rPr>
          <w:rFonts w:ascii="Times New Roman" w:hAnsi="Times New Roman"/>
          <w:sz w:val="28"/>
          <w:szCs w:val="28"/>
        </w:rPr>
        <w:t xml:space="preserve">гривень. Такий </w:t>
      </w:r>
      <w:r w:rsidRPr="006F0AC5">
        <w:rPr>
          <w:rFonts w:ascii="Times New Roman" w:hAnsi="Times New Roman"/>
          <w:sz w:val="28"/>
          <w:szCs w:val="28"/>
        </w:rPr>
        <w:lastRenderedPageBreak/>
        <w:t>обсяг видатків не забезпечує потребу Вищої ради пр</w:t>
      </w:r>
      <w:r w:rsidR="00210757" w:rsidRPr="006F0AC5">
        <w:rPr>
          <w:rFonts w:ascii="Times New Roman" w:hAnsi="Times New Roman"/>
          <w:sz w:val="28"/>
          <w:szCs w:val="28"/>
        </w:rPr>
        <w:t xml:space="preserve">авосуддя у видатках, необхідних для забезпечення </w:t>
      </w:r>
      <w:r w:rsidRPr="006F0AC5">
        <w:rPr>
          <w:rFonts w:ascii="Times New Roman" w:hAnsi="Times New Roman"/>
          <w:sz w:val="28"/>
          <w:szCs w:val="28"/>
        </w:rPr>
        <w:t xml:space="preserve">потреби </w:t>
      </w:r>
      <w:r w:rsidR="00210757" w:rsidRPr="006F0AC5">
        <w:rPr>
          <w:rFonts w:ascii="Times New Roman" w:hAnsi="Times New Roman"/>
          <w:sz w:val="28"/>
          <w:szCs w:val="28"/>
        </w:rPr>
        <w:t>на оплату праці,</w:t>
      </w:r>
      <w:r w:rsidRPr="006F0AC5">
        <w:rPr>
          <w:rFonts w:ascii="Times New Roman" w:hAnsi="Times New Roman"/>
          <w:sz w:val="28"/>
          <w:szCs w:val="28"/>
        </w:rPr>
        <w:t xml:space="preserve"> нарахування на фонд оплати праці</w:t>
      </w:r>
      <w:r w:rsidR="001445D4">
        <w:rPr>
          <w:rFonts w:ascii="Times New Roman" w:hAnsi="Times New Roman"/>
          <w:sz w:val="28"/>
          <w:szCs w:val="28"/>
        </w:rPr>
        <w:t>,</w:t>
      </w:r>
      <w:r w:rsidR="00210757" w:rsidRPr="006F0AC5">
        <w:rPr>
          <w:rFonts w:ascii="Times New Roman" w:hAnsi="Times New Roman"/>
          <w:sz w:val="28"/>
          <w:szCs w:val="28"/>
        </w:rPr>
        <w:t xml:space="preserve"> та капітальних видатках.</w:t>
      </w:r>
    </w:p>
    <w:p w:rsidR="00754914" w:rsidRPr="006F0AC5" w:rsidRDefault="00497CB9" w:rsidP="00754914">
      <w:pPr>
        <w:ind w:firstLine="567"/>
        <w:jc w:val="both"/>
        <w:rPr>
          <w:rFonts w:ascii="Times New Roman" w:hAnsi="Times New Roman"/>
          <w:sz w:val="28"/>
          <w:szCs w:val="28"/>
        </w:rPr>
      </w:pPr>
      <w:r w:rsidRPr="006F0AC5">
        <w:rPr>
          <w:rFonts w:ascii="Times New Roman" w:hAnsi="Times New Roman"/>
          <w:sz w:val="28"/>
          <w:szCs w:val="28"/>
        </w:rPr>
        <w:t>Дефіцит видатків на 2025 рік відносно д</w:t>
      </w:r>
      <w:r w:rsidR="00210757" w:rsidRPr="006F0AC5">
        <w:rPr>
          <w:rFonts w:ascii="Times New Roman" w:hAnsi="Times New Roman"/>
          <w:sz w:val="28"/>
          <w:szCs w:val="28"/>
        </w:rPr>
        <w:t xml:space="preserve">оведених граничних обсягів </w:t>
      </w:r>
      <w:r w:rsidR="001445D4">
        <w:rPr>
          <w:rFonts w:ascii="Times New Roman" w:hAnsi="Times New Roman"/>
          <w:sz w:val="28"/>
          <w:szCs w:val="28"/>
        </w:rPr>
        <w:t>становить</w:t>
      </w:r>
      <w:r w:rsidRPr="006F0AC5">
        <w:rPr>
          <w:rFonts w:ascii="Times New Roman" w:hAnsi="Times New Roman"/>
          <w:sz w:val="28"/>
          <w:szCs w:val="28"/>
        </w:rPr>
        <w:t xml:space="preserve"> </w:t>
      </w:r>
      <w:r w:rsidRPr="006F0AC5">
        <w:rPr>
          <w:rFonts w:ascii="Times New Roman" w:hAnsi="Times New Roman"/>
          <w:b/>
          <w:sz w:val="28"/>
          <w:szCs w:val="28"/>
        </w:rPr>
        <w:t>122 418,2</w:t>
      </w:r>
      <w:r w:rsidR="00210757" w:rsidRPr="006F0AC5">
        <w:rPr>
          <w:rFonts w:ascii="Times New Roman" w:hAnsi="Times New Roman"/>
          <w:sz w:val="28"/>
          <w:szCs w:val="28"/>
        </w:rPr>
        <w:t> тис. грн:</w:t>
      </w:r>
    </w:p>
    <w:p w:rsidR="00557C91" w:rsidRPr="006F0AC5" w:rsidRDefault="00210757" w:rsidP="00557C91">
      <w:pPr>
        <w:ind w:firstLine="567"/>
        <w:contextualSpacing/>
        <w:jc w:val="both"/>
        <w:rPr>
          <w:rFonts w:ascii="Times New Roman" w:hAnsi="Times New Roman"/>
          <w:sz w:val="28"/>
          <w:szCs w:val="28"/>
        </w:rPr>
      </w:pPr>
      <w:r w:rsidRPr="006F0AC5">
        <w:rPr>
          <w:rFonts w:ascii="Times New Roman" w:hAnsi="Times New Roman"/>
          <w:b/>
          <w:sz w:val="28"/>
          <w:szCs w:val="28"/>
        </w:rPr>
        <w:t>58 945,2 тис. грн</w:t>
      </w:r>
      <w:r w:rsidRPr="006F0AC5">
        <w:rPr>
          <w:rFonts w:ascii="Times New Roman" w:hAnsi="Times New Roman"/>
          <w:sz w:val="28"/>
          <w:szCs w:val="28"/>
        </w:rPr>
        <w:t xml:space="preserve"> – на оплату праці. </w:t>
      </w:r>
      <w:r w:rsidR="00497CB9" w:rsidRPr="006F0AC5">
        <w:rPr>
          <w:rFonts w:ascii="Times New Roman" w:hAnsi="Times New Roman"/>
          <w:sz w:val="28"/>
          <w:szCs w:val="28"/>
        </w:rPr>
        <w:t>Зокрема, не забезпечені видатки для виплати премії, передбаченої законодавством, працівникам секретаріату</w:t>
      </w:r>
      <w:r w:rsidR="00557C91" w:rsidRPr="006F0AC5">
        <w:rPr>
          <w:rFonts w:ascii="Times New Roman" w:hAnsi="Times New Roman"/>
          <w:sz w:val="28"/>
          <w:szCs w:val="28"/>
        </w:rPr>
        <w:t xml:space="preserve"> </w:t>
      </w:r>
      <w:r w:rsidR="00497CB9" w:rsidRPr="006F0AC5">
        <w:rPr>
          <w:rFonts w:ascii="Times New Roman" w:hAnsi="Times New Roman"/>
          <w:sz w:val="28"/>
          <w:szCs w:val="28"/>
        </w:rPr>
        <w:t xml:space="preserve"> за всіма категоріями</w:t>
      </w:r>
      <w:r w:rsidR="00557C91" w:rsidRPr="006F0AC5">
        <w:rPr>
          <w:rFonts w:ascii="Times New Roman" w:hAnsi="Times New Roman"/>
          <w:sz w:val="28"/>
          <w:szCs w:val="28"/>
        </w:rPr>
        <w:t xml:space="preserve"> (в тому числі працівникам відділу організаційного забезпечення служби дисциплінарних інспекторів Вищої ради правосуддя). Створення </w:t>
      </w:r>
      <w:r w:rsidR="00A51EFC">
        <w:rPr>
          <w:rFonts w:ascii="Times New Roman" w:hAnsi="Times New Roman"/>
          <w:sz w:val="28"/>
          <w:szCs w:val="28"/>
        </w:rPr>
        <w:t>с</w:t>
      </w:r>
      <w:r w:rsidR="00557C91" w:rsidRPr="006F0AC5">
        <w:rPr>
          <w:rFonts w:ascii="Times New Roman" w:hAnsi="Times New Roman"/>
          <w:sz w:val="28"/>
          <w:szCs w:val="28"/>
        </w:rPr>
        <w:t xml:space="preserve">лужби дисциплінарних інспекторів у стислі строки є заходом з реалізації реформ, які мають бути проведені в рамках Компоненту І </w:t>
      </w:r>
      <w:proofErr w:type="spellStart"/>
      <w:r w:rsidR="00557C91" w:rsidRPr="006F0AC5">
        <w:rPr>
          <w:rFonts w:ascii="Times New Roman" w:hAnsi="Times New Roman"/>
          <w:sz w:val="28"/>
          <w:szCs w:val="28"/>
        </w:rPr>
        <w:t>Ukraine</w:t>
      </w:r>
      <w:proofErr w:type="spellEnd"/>
      <w:r w:rsidR="00557C91" w:rsidRPr="006F0AC5">
        <w:rPr>
          <w:rFonts w:ascii="Times New Roman" w:hAnsi="Times New Roman"/>
          <w:sz w:val="28"/>
          <w:szCs w:val="28"/>
        </w:rPr>
        <w:t xml:space="preserve"> </w:t>
      </w:r>
      <w:proofErr w:type="spellStart"/>
      <w:r w:rsidR="00557C91" w:rsidRPr="006F0AC5">
        <w:rPr>
          <w:rFonts w:ascii="Times New Roman" w:hAnsi="Times New Roman"/>
          <w:sz w:val="28"/>
          <w:szCs w:val="28"/>
        </w:rPr>
        <w:t>Facility</w:t>
      </w:r>
      <w:proofErr w:type="spellEnd"/>
      <w:r w:rsidR="00557C91" w:rsidRPr="006F0AC5">
        <w:rPr>
          <w:rFonts w:ascii="Times New Roman" w:hAnsi="Times New Roman"/>
          <w:sz w:val="28"/>
          <w:szCs w:val="28"/>
        </w:rPr>
        <w:t xml:space="preserve">. </w:t>
      </w:r>
      <w:r w:rsidR="00557C91" w:rsidRPr="006F0AC5">
        <w:rPr>
          <w:rFonts w:ascii="Times New Roman" w:hAnsi="Times New Roman"/>
          <w:bCs/>
          <w:sz w:val="28"/>
          <w:szCs w:val="28"/>
        </w:rPr>
        <w:t xml:space="preserve">Питання створення та функціонування служби дисциплінарних інспекторів </w:t>
      </w:r>
      <w:r w:rsidR="00557C91" w:rsidRPr="006F0AC5">
        <w:rPr>
          <w:rFonts w:ascii="Times New Roman" w:hAnsi="Times New Roman"/>
          <w:sz w:val="28"/>
          <w:szCs w:val="28"/>
        </w:rPr>
        <w:t xml:space="preserve">передбачені в інших міжнародних зобов’язаннях України в контексті євроінтеграції, а саме в частині подальшої реалізації та посилення судової реформи, що передбачають забезпечення ефективної та незалежної роботи </w:t>
      </w:r>
      <w:r w:rsidR="00557C91" w:rsidRPr="006F0AC5">
        <w:rPr>
          <w:rFonts w:ascii="Times New Roman" w:hAnsi="Times New Roman"/>
          <w:bCs/>
          <w:sz w:val="28"/>
          <w:szCs w:val="28"/>
        </w:rPr>
        <w:t>Вищої ради правосуддя</w:t>
      </w:r>
      <w:r w:rsidR="00557C91" w:rsidRPr="006F0AC5">
        <w:rPr>
          <w:rFonts w:ascii="Times New Roman" w:hAnsi="Times New Roman"/>
          <w:sz w:val="28"/>
          <w:szCs w:val="28"/>
        </w:rPr>
        <w:t xml:space="preserve">, що своєю чергою дасть змогу вдосконалити систему дисциплінарної відповідальності суддів, забезпечить </w:t>
      </w:r>
      <w:r w:rsidR="00557C91" w:rsidRPr="006F0AC5">
        <w:rPr>
          <w:rStyle w:val="apple-tab-span"/>
          <w:rFonts w:ascii="Times New Roman" w:hAnsi="Times New Roman"/>
          <w:sz w:val="28"/>
          <w:szCs w:val="28"/>
        </w:rPr>
        <w:t>сталість та відкритість дисциплінарної практики щодо суддів</w:t>
      </w:r>
      <w:r w:rsidR="00557C91" w:rsidRPr="006F0AC5">
        <w:rPr>
          <w:rFonts w:ascii="Times New Roman" w:hAnsi="Times New Roman"/>
          <w:sz w:val="28"/>
          <w:szCs w:val="28"/>
        </w:rPr>
        <w:t>.</w:t>
      </w:r>
    </w:p>
    <w:p w:rsidR="00210757" w:rsidRPr="006F0AC5" w:rsidRDefault="00497CB9" w:rsidP="00557C91">
      <w:pPr>
        <w:ind w:firstLine="567"/>
        <w:contextualSpacing/>
        <w:jc w:val="both"/>
        <w:rPr>
          <w:rFonts w:ascii="Times New Roman" w:hAnsi="Times New Roman"/>
          <w:sz w:val="28"/>
          <w:szCs w:val="28"/>
        </w:rPr>
      </w:pPr>
      <w:r w:rsidRPr="006F0AC5">
        <w:rPr>
          <w:rFonts w:ascii="Times New Roman" w:hAnsi="Times New Roman"/>
          <w:sz w:val="28"/>
          <w:szCs w:val="28"/>
        </w:rPr>
        <w:t>Крім того, не забезпечені видатки для виплати надбавки за інтенсивність праці працівникам патронатних служб, що передбачено постановою Кабінету Міністрів України від 24 грудня 2019 року № 1112 «</w:t>
      </w:r>
      <w:r w:rsidRPr="006F0AC5">
        <w:rPr>
          <w:rFonts w:ascii="Times New Roman" w:hAnsi="Times New Roman"/>
          <w:sz w:val="28"/>
          <w:szCs w:val="28"/>
          <w:shd w:val="clear" w:color="auto" w:fill="FFFFFF"/>
        </w:rPr>
        <w:t xml:space="preserve">Про умови оплати праці працівників державних органів, на яких не поширюється дія </w:t>
      </w:r>
      <w:r w:rsidRPr="006F0AC5">
        <w:rPr>
          <w:rStyle w:val="hard-blue-color"/>
          <w:rFonts w:ascii="Times New Roman" w:hAnsi="Times New Roman"/>
          <w:sz w:val="28"/>
          <w:szCs w:val="28"/>
        </w:rPr>
        <w:t xml:space="preserve">Закону України </w:t>
      </w:r>
      <w:r w:rsidR="001445D4" w:rsidRPr="001445D4">
        <w:rPr>
          <w:rStyle w:val="hard-blue-color"/>
          <w:rFonts w:ascii="Times New Roman" w:hAnsi="Times New Roman"/>
          <w:sz w:val="28"/>
          <w:szCs w:val="28"/>
          <w:lang w:val="ru-RU"/>
        </w:rPr>
        <w:t>“</w:t>
      </w:r>
      <w:r w:rsidRPr="006F0AC5">
        <w:rPr>
          <w:rStyle w:val="hard-blue-color"/>
          <w:rFonts w:ascii="Times New Roman" w:hAnsi="Times New Roman"/>
          <w:sz w:val="28"/>
          <w:szCs w:val="28"/>
        </w:rPr>
        <w:t>Про державну службу</w:t>
      </w:r>
      <w:r w:rsidR="001445D4" w:rsidRPr="001445D4">
        <w:rPr>
          <w:rStyle w:val="hard-blue-color"/>
          <w:rFonts w:ascii="Times New Roman" w:hAnsi="Times New Roman"/>
          <w:sz w:val="28"/>
          <w:szCs w:val="28"/>
          <w:lang w:val="ru-RU"/>
        </w:rPr>
        <w:t>”</w:t>
      </w:r>
      <w:r w:rsidRPr="006F0AC5">
        <w:rPr>
          <w:rStyle w:val="hard-blue-color"/>
          <w:rFonts w:ascii="Times New Roman" w:hAnsi="Times New Roman"/>
          <w:sz w:val="28"/>
          <w:szCs w:val="28"/>
        </w:rPr>
        <w:t>»</w:t>
      </w:r>
      <w:r w:rsidR="00210757" w:rsidRPr="006F0AC5">
        <w:rPr>
          <w:rFonts w:ascii="Times New Roman" w:hAnsi="Times New Roman"/>
          <w:sz w:val="28"/>
          <w:szCs w:val="28"/>
        </w:rPr>
        <w:t>;</w:t>
      </w:r>
    </w:p>
    <w:p w:rsidR="00210757" w:rsidRPr="006F0AC5" w:rsidRDefault="001445D4" w:rsidP="001E6B6B">
      <w:pPr>
        <w:ind w:firstLine="567"/>
        <w:jc w:val="both"/>
        <w:rPr>
          <w:rFonts w:ascii="Times New Roman" w:hAnsi="Times New Roman"/>
          <w:sz w:val="28"/>
          <w:szCs w:val="28"/>
        </w:rPr>
      </w:pPr>
      <w:r>
        <w:rPr>
          <w:rFonts w:ascii="Times New Roman" w:hAnsi="Times New Roman"/>
          <w:b/>
          <w:sz w:val="28"/>
          <w:szCs w:val="28"/>
        </w:rPr>
        <w:t>8</w:t>
      </w:r>
      <w:r w:rsidR="00210757" w:rsidRPr="006F0AC5">
        <w:rPr>
          <w:rFonts w:ascii="Times New Roman" w:hAnsi="Times New Roman"/>
          <w:b/>
          <w:sz w:val="28"/>
          <w:szCs w:val="28"/>
        </w:rPr>
        <w:t>418,7 тис. грн</w:t>
      </w:r>
      <w:r w:rsidR="00210757" w:rsidRPr="006F0AC5">
        <w:rPr>
          <w:rFonts w:ascii="Times New Roman" w:hAnsi="Times New Roman"/>
          <w:sz w:val="28"/>
          <w:szCs w:val="28"/>
        </w:rPr>
        <w:t xml:space="preserve"> </w:t>
      </w:r>
      <w:r w:rsidR="001E6B6B" w:rsidRPr="006F0AC5">
        <w:rPr>
          <w:rFonts w:ascii="Times New Roman" w:hAnsi="Times New Roman"/>
          <w:sz w:val="28"/>
          <w:szCs w:val="28"/>
        </w:rPr>
        <w:t>–</w:t>
      </w:r>
      <w:r w:rsidR="00210757" w:rsidRPr="006F0AC5">
        <w:rPr>
          <w:rFonts w:ascii="Times New Roman" w:hAnsi="Times New Roman"/>
          <w:sz w:val="28"/>
          <w:szCs w:val="28"/>
        </w:rPr>
        <w:t xml:space="preserve"> на нарахування на оплату праці;</w:t>
      </w:r>
    </w:p>
    <w:p w:rsidR="00210757" w:rsidRPr="006F0AC5" w:rsidRDefault="00210757" w:rsidP="001E6B6B">
      <w:pPr>
        <w:ind w:firstLine="567"/>
        <w:jc w:val="both"/>
        <w:rPr>
          <w:rFonts w:ascii="Times New Roman" w:hAnsi="Times New Roman"/>
          <w:sz w:val="28"/>
          <w:szCs w:val="28"/>
        </w:rPr>
      </w:pPr>
      <w:r w:rsidRPr="006F0AC5">
        <w:rPr>
          <w:rFonts w:ascii="Times New Roman" w:hAnsi="Times New Roman"/>
          <w:b/>
          <w:sz w:val="28"/>
          <w:szCs w:val="28"/>
        </w:rPr>
        <w:t>828,8 тис. грн</w:t>
      </w:r>
      <w:r w:rsidRPr="006F0AC5">
        <w:rPr>
          <w:rFonts w:ascii="Times New Roman" w:hAnsi="Times New Roman"/>
          <w:sz w:val="28"/>
          <w:szCs w:val="28"/>
        </w:rPr>
        <w:t xml:space="preserve"> </w:t>
      </w:r>
      <w:r w:rsidR="001E6B6B" w:rsidRPr="006F0AC5">
        <w:rPr>
          <w:rFonts w:ascii="Times New Roman" w:hAnsi="Times New Roman"/>
          <w:sz w:val="28"/>
          <w:szCs w:val="28"/>
        </w:rPr>
        <w:t>–</w:t>
      </w:r>
      <w:r w:rsidRPr="006F0AC5">
        <w:rPr>
          <w:rFonts w:ascii="Times New Roman" w:hAnsi="Times New Roman"/>
          <w:sz w:val="28"/>
          <w:szCs w:val="28"/>
        </w:rPr>
        <w:t xml:space="preserve"> на оплату комунальних послуг та енергоносіїв;</w:t>
      </w:r>
    </w:p>
    <w:p w:rsidR="00754914" w:rsidRPr="006F0AC5" w:rsidRDefault="00210757" w:rsidP="00210757">
      <w:pPr>
        <w:ind w:firstLine="567"/>
        <w:jc w:val="both"/>
        <w:rPr>
          <w:rFonts w:ascii="Times New Roman" w:hAnsi="Times New Roman"/>
          <w:sz w:val="28"/>
          <w:szCs w:val="28"/>
        </w:rPr>
      </w:pPr>
      <w:r w:rsidRPr="006F0AC5">
        <w:rPr>
          <w:rFonts w:ascii="Times New Roman" w:hAnsi="Times New Roman"/>
          <w:b/>
          <w:sz w:val="28"/>
          <w:szCs w:val="28"/>
        </w:rPr>
        <w:t>12 952,9 тис. грн</w:t>
      </w:r>
      <w:r w:rsidRPr="006F0AC5">
        <w:rPr>
          <w:rFonts w:ascii="Times New Roman" w:hAnsi="Times New Roman"/>
          <w:sz w:val="28"/>
          <w:szCs w:val="28"/>
        </w:rPr>
        <w:t xml:space="preserve"> – на виконання судових рішень;</w:t>
      </w:r>
    </w:p>
    <w:p w:rsidR="00210757" w:rsidRPr="006F0AC5" w:rsidRDefault="00210757" w:rsidP="001E6B6B">
      <w:pPr>
        <w:ind w:firstLine="567"/>
        <w:jc w:val="both"/>
        <w:rPr>
          <w:rFonts w:ascii="Times New Roman" w:hAnsi="Times New Roman"/>
          <w:sz w:val="28"/>
          <w:szCs w:val="28"/>
        </w:rPr>
      </w:pPr>
      <w:r w:rsidRPr="006F0AC5">
        <w:rPr>
          <w:rFonts w:ascii="Times New Roman" w:hAnsi="Times New Roman"/>
          <w:b/>
          <w:sz w:val="28"/>
          <w:szCs w:val="28"/>
        </w:rPr>
        <w:t>41 272,6 тис. грн</w:t>
      </w:r>
      <w:r w:rsidRPr="006F0AC5">
        <w:rPr>
          <w:rFonts w:ascii="Times New Roman" w:hAnsi="Times New Roman"/>
          <w:sz w:val="28"/>
          <w:szCs w:val="28"/>
        </w:rPr>
        <w:t xml:space="preserve"> – на </w:t>
      </w:r>
      <w:r w:rsidR="00497CB9" w:rsidRPr="006F0AC5">
        <w:rPr>
          <w:rFonts w:ascii="Times New Roman" w:hAnsi="Times New Roman"/>
          <w:sz w:val="28"/>
          <w:szCs w:val="28"/>
        </w:rPr>
        <w:t>видатк</w:t>
      </w:r>
      <w:r w:rsidRPr="006F0AC5">
        <w:rPr>
          <w:rFonts w:ascii="Times New Roman" w:hAnsi="Times New Roman"/>
          <w:sz w:val="28"/>
          <w:szCs w:val="28"/>
        </w:rPr>
        <w:t>и</w:t>
      </w:r>
      <w:r w:rsidR="00497CB9" w:rsidRPr="006F0AC5">
        <w:rPr>
          <w:rFonts w:ascii="Times New Roman" w:hAnsi="Times New Roman"/>
          <w:sz w:val="28"/>
          <w:szCs w:val="28"/>
        </w:rPr>
        <w:t xml:space="preserve"> розвитку (капітальні видатки) </w:t>
      </w:r>
      <w:r w:rsidRPr="006F0AC5">
        <w:rPr>
          <w:rFonts w:ascii="Times New Roman" w:hAnsi="Times New Roman"/>
          <w:sz w:val="28"/>
          <w:szCs w:val="28"/>
        </w:rPr>
        <w:t xml:space="preserve">з метою проведення </w:t>
      </w:r>
      <w:r w:rsidR="00497CB9" w:rsidRPr="006F0AC5">
        <w:rPr>
          <w:rFonts w:ascii="Times New Roman" w:hAnsi="Times New Roman"/>
          <w:sz w:val="28"/>
          <w:szCs w:val="28"/>
        </w:rPr>
        <w:t>роб</w:t>
      </w:r>
      <w:r w:rsidRPr="006F0AC5">
        <w:rPr>
          <w:rFonts w:ascii="Times New Roman" w:hAnsi="Times New Roman"/>
          <w:sz w:val="28"/>
          <w:szCs w:val="28"/>
        </w:rPr>
        <w:t>іт</w:t>
      </w:r>
      <w:r w:rsidR="00497CB9" w:rsidRPr="006F0AC5">
        <w:rPr>
          <w:rFonts w:ascii="Times New Roman" w:hAnsi="Times New Roman"/>
          <w:sz w:val="28"/>
          <w:szCs w:val="28"/>
        </w:rPr>
        <w:t xml:space="preserve"> з капітального ремонту адміністративної будів</w:t>
      </w:r>
      <w:r w:rsidR="001445D4">
        <w:rPr>
          <w:rFonts w:ascii="Times New Roman" w:hAnsi="Times New Roman"/>
          <w:sz w:val="28"/>
          <w:szCs w:val="28"/>
        </w:rPr>
        <w:t>лі загальною площею 638,6 </w:t>
      </w:r>
      <w:proofErr w:type="spellStart"/>
      <w:r w:rsidR="001445D4">
        <w:rPr>
          <w:rFonts w:ascii="Times New Roman" w:hAnsi="Times New Roman"/>
          <w:sz w:val="28"/>
          <w:szCs w:val="28"/>
        </w:rPr>
        <w:t>кв</w:t>
      </w:r>
      <w:proofErr w:type="spellEnd"/>
      <w:r w:rsidR="001445D4">
        <w:rPr>
          <w:rFonts w:ascii="Times New Roman" w:hAnsi="Times New Roman"/>
          <w:sz w:val="28"/>
          <w:szCs w:val="28"/>
        </w:rPr>
        <w:t>. м</w:t>
      </w:r>
      <w:r w:rsidR="00497CB9" w:rsidRPr="006F0AC5">
        <w:rPr>
          <w:rFonts w:ascii="Times New Roman" w:hAnsi="Times New Roman"/>
          <w:sz w:val="28"/>
          <w:szCs w:val="28"/>
        </w:rPr>
        <w:t xml:space="preserve"> для розміщення служби дисциплінарних інспекторів Вищої ради правосудд</w:t>
      </w:r>
      <w:r w:rsidRPr="006F0AC5">
        <w:rPr>
          <w:rFonts w:ascii="Times New Roman" w:hAnsi="Times New Roman"/>
          <w:sz w:val="28"/>
          <w:szCs w:val="28"/>
        </w:rPr>
        <w:t>я</w:t>
      </w:r>
      <w:r w:rsidR="00497CB9" w:rsidRPr="006F0AC5">
        <w:rPr>
          <w:rFonts w:ascii="Times New Roman" w:hAnsi="Times New Roman"/>
          <w:sz w:val="28"/>
          <w:szCs w:val="28"/>
        </w:rPr>
        <w:t>.</w:t>
      </w:r>
    </w:p>
    <w:p w:rsidR="00DC2BBF" w:rsidRPr="006F0AC5" w:rsidRDefault="00DC2BBF" w:rsidP="00DC2BBF">
      <w:pPr>
        <w:ind w:firstLine="567"/>
        <w:jc w:val="both"/>
        <w:rPr>
          <w:rFonts w:ascii="Times New Roman" w:hAnsi="Times New Roman"/>
          <w:b/>
          <w:sz w:val="28"/>
          <w:szCs w:val="28"/>
        </w:rPr>
      </w:pPr>
    </w:p>
    <w:p w:rsidR="00735682" w:rsidRPr="006F0AC5" w:rsidRDefault="007B763D" w:rsidP="00DC2BBF">
      <w:pPr>
        <w:ind w:firstLine="567"/>
        <w:jc w:val="both"/>
        <w:rPr>
          <w:rFonts w:ascii="Times New Roman" w:hAnsi="Times New Roman"/>
          <w:b/>
          <w:sz w:val="28"/>
          <w:szCs w:val="28"/>
        </w:rPr>
      </w:pPr>
      <w:r w:rsidRPr="006F0AC5">
        <w:rPr>
          <w:rFonts w:ascii="Times New Roman" w:hAnsi="Times New Roman"/>
          <w:b/>
          <w:sz w:val="28"/>
          <w:szCs w:val="28"/>
        </w:rPr>
        <w:t>2.2. Верховний Суд</w:t>
      </w:r>
    </w:p>
    <w:p w:rsidR="001511A7" w:rsidRPr="006F0AC5" w:rsidRDefault="00DC2BBF" w:rsidP="00DC2BBF">
      <w:pPr>
        <w:ind w:firstLine="567"/>
        <w:jc w:val="both"/>
        <w:rPr>
          <w:rFonts w:ascii="Times New Roman" w:hAnsi="Times New Roman"/>
          <w:sz w:val="28"/>
          <w:szCs w:val="28"/>
        </w:rPr>
      </w:pPr>
      <w:r w:rsidRPr="006F0AC5">
        <w:rPr>
          <w:rFonts w:ascii="Times New Roman" w:hAnsi="Times New Roman"/>
          <w:sz w:val="28"/>
          <w:szCs w:val="28"/>
        </w:rPr>
        <w:t>Доведений Міністерством фінансів України граничний обсяг видатків Верховного Суду за загальним фондом державно</w:t>
      </w:r>
      <w:r w:rsidR="001511A7" w:rsidRPr="006F0AC5">
        <w:rPr>
          <w:rFonts w:ascii="Times New Roman" w:hAnsi="Times New Roman"/>
          <w:sz w:val="28"/>
          <w:szCs w:val="28"/>
        </w:rPr>
        <w:t>го бюджету на 2025 рік на 899,2 </w:t>
      </w:r>
      <w:r w:rsidRPr="006F0AC5">
        <w:rPr>
          <w:rFonts w:ascii="Times New Roman" w:hAnsi="Times New Roman"/>
          <w:sz w:val="28"/>
          <w:szCs w:val="28"/>
        </w:rPr>
        <w:t xml:space="preserve">тис. грн менше, ніж затверджено у 2024 році. </w:t>
      </w:r>
    </w:p>
    <w:p w:rsidR="001511A7" w:rsidRPr="006F0AC5" w:rsidRDefault="003F6790" w:rsidP="001511A7">
      <w:pPr>
        <w:ind w:firstLine="567"/>
        <w:jc w:val="both"/>
        <w:rPr>
          <w:rFonts w:ascii="Times New Roman" w:hAnsi="Times New Roman"/>
          <w:sz w:val="28"/>
          <w:szCs w:val="28"/>
        </w:rPr>
      </w:pPr>
      <w:r w:rsidRPr="006F0AC5">
        <w:rPr>
          <w:rFonts w:ascii="Times New Roman" w:hAnsi="Times New Roman"/>
          <w:sz w:val="28"/>
          <w:szCs w:val="28"/>
        </w:rPr>
        <w:t>У граничних обсягах видатків Верховного Суду на 2025 рік за загальним фондом бюджету передбачено</w:t>
      </w:r>
      <w:r w:rsidR="001511A7" w:rsidRPr="006F0AC5">
        <w:rPr>
          <w:rFonts w:ascii="Times New Roman" w:hAnsi="Times New Roman"/>
          <w:sz w:val="28"/>
          <w:szCs w:val="28"/>
        </w:rPr>
        <w:t xml:space="preserve"> </w:t>
      </w:r>
      <w:r w:rsidRPr="006F0AC5">
        <w:rPr>
          <w:rFonts w:ascii="Times New Roman" w:hAnsi="Times New Roman"/>
          <w:b/>
          <w:sz w:val="28"/>
          <w:szCs w:val="28"/>
        </w:rPr>
        <w:t>1 948 072,4 тис. грн</w:t>
      </w:r>
      <w:r w:rsidR="001511A7" w:rsidRPr="006F0AC5">
        <w:rPr>
          <w:rFonts w:ascii="Times New Roman" w:hAnsi="Times New Roman"/>
          <w:sz w:val="28"/>
          <w:szCs w:val="28"/>
        </w:rPr>
        <w:t xml:space="preserve"> (80,2 % від загального розміру)</w:t>
      </w:r>
      <w:r w:rsidRPr="006F0AC5">
        <w:rPr>
          <w:rFonts w:ascii="Times New Roman" w:hAnsi="Times New Roman"/>
          <w:sz w:val="28"/>
          <w:szCs w:val="28"/>
        </w:rPr>
        <w:t xml:space="preserve">, з них: </w:t>
      </w:r>
    </w:p>
    <w:p w:rsidR="001511A7" w:rsidRPr="001445D4" w:rsidRDefault="003F6790" w:rsidP="001445D4">
      <w:pPr>
        <w:ind w:firstLine="567"/>
        <w:jc w:val="both"/>
        <w:rPr>
          <w:rFonts w:ascii="Times New Roman" w:hAnsi="Times New Roman"/>
          <w:b/>
          <w:sz w:val="28"/>
          <w:szCs w:val="28"/>
        </w:rPr>
      </w:pPr>
      <w:r w:rsidRPr="006F0AC5">
        <w:rPr>
          <w:rFonts w:ascii="Times New Roman" w:hAnsi="Times New Roman"/>
          <w:b/>
          <w:sz w:val="28"/>
          <w:szCs w:val="28"/>
        </w:rPr>
        <w:t>1 915 509,9 тис. грн</w:t>
      </w:r>
      <w:r w:rsidR="001445D4">
        <w:rPr>
          <w:rFonts w:ascii="Times New Roman" w:hAnsi="Times New Roman"/>
          <w:b/>
          <w:sz w:val="28"/>
          <w:szCs w:val="28"/>
        </w:rPr>
        <w:t xml:space="preserve"> –</w:t>
      </w:r>
      <w:r w:rsidRPr="006F0AC5">
        <w:rPr>
          <w:rFonts w:ascii="Times New Roman" w:hAnsi="Times New Roman"/>
          <w:sz w:val="28"/>
          <w:szCs w:val="28"/>
        </w:rPr>
        <w:t xml:space="preserve"> на оплату праці з нарахуваннями</w:t>
      </w:r>
      <w:r w:rsidR="001511A7" w:rsidRPr="006F0AC5">
        <w:rPr>
          <w:rFonts w:ascii="Times New Roman" w:hAnsi="Times New Roman"/>
          <w:sz w:val="28"/>
          <w:szCs w:val="28"/>
        </w:rPr>
        <w:t>;</w:t>
      </w:r>
      <w:r w:rsidRPr="006F0AC5">
        <w:rPr>
          <w:rFonts w:ascii="Times New Roman" w:hAnsi="Times New Roman"/>
          <w:sz w:val="28"/>
          <w:szCs w:val="28"/>
        </w:rPr>
        <w:t xml:space="preserve"> </w:t>
      </w:r>
    </w:p>
    <w:p w:rsidR="001511A7" w:rsidRPr="006F0AC5" w:rsidRDefault="003F6790" w:rsidP="00DC2BBF">
      <w:pPr>
        <w:ind w:firstLine="567"/>
        <w:jc w:val="both"/>
        <w:rPr>
          <w:rFonts w:ascii="Times New Roman" w:hAnsi="Times New Roman"/>
          <w:sz w:val="28"/>
          <w:szCs w:val="28"/>
        </w:rPr>
      </w:pPr>
      <w:r w:rsidRPr="006F0AC5">
        <w:rPr>
          <w:rFonts w:ascii="Times New Roman" w:hAnsi="Times New Roman"/>
          <w:b/>
          <w:sz w:val="28"/>
          <w:szCs w:val="28"/>
        </w:rPr>
        <w:t>24 469,8 тис. грн</w:t>
      </w:r>
      <w:r w:rsidRPr="006F0AC5">
        <w:rPr>
          <w:rFonts w:ascii="Times New Roman" w:hAnsi="Times New Roman"/>
          <w:sz w:val="28"/>
          <w:szCs w:val="28"/>
        </w:rPr>
        <w:t xml:space="preserve"> – на оплату комунальних послуг та енергоносіїв</w:t>
      </w:r>
      <w:r w:rsidR="001511A7" w:rsidRPr="006F0AC5">
        <w:rPr>
          <w:rFonts w:ascii="Times New Roman" w:hAnsi="Times New Roman"/>
          <w:sz w:val="28"/>
          <w:szCs w:val="28"/>
        </w:rPr>
        <w:t>;</w:t>
      </w:r>
      <w:r w:rsidRPr="006F0AC5">
        <w:rPr>
          <w:rFonts w:ascii="Times New Roman" w:hAnsi="Times New Roman"/>
          <w:sz w:val="28"/>
          <w:szCs w:val="28"/>
        </w:rPr>
        <w:t xml:space="preserve"> </w:t>
      </w:r>
    </w:p>
    <w:p w:rsidR="001511A7" w:rsidRPr="006F0AC5" w:rsidRDefault="003F6790" w:rsidP="00DC2BBF">
      <w:pPr>
        <w:ind w:firstLine="567"/>
        <w:jc w:val="both"/>
        <w:rPr>
          <w:rFonts w:ascii="Times New Roman" w:hAnsi="Times New Roman"/>
          <w:sz w:val="28"/>
          <w:szCs w:val="28"/>
        </w:rPr>
      </w:pPr>
      <w:r w:rsidRPr="006F0AC5">
        <w:rPr>
          <w:rFonts w:ascii="Times New Roman" w:hAnsi="Times New Roman"/>
          <w:b/>
          <w:sz w:val="28"/>
          <w:szCs w:val="28"/>
        </w:rPr>
        <w:t>8092,7 тис. грн</w:t>
      </w:r>
      <w:r w:rsidRPr="006F0AC5">
        <w:rPr>
          <w:rFonts w:ascii="Times New Roman" w:hAnsi="Times New Roman"/>
          <w:sz w:val="28"/>
          <w:szCs w:val="28"/>
        </w:rPr>
        <w:t xml:space="preserve"> – на </w:t>
      </w:r>
      <w:r w:rsidR="001511A7" w:rsidRPr="006F0AC5">
        <w:rPr>
          <w:rFonts w:ascii="Times New Roman" w:hAnsi="Times New Roman"/>
          <w:sz w:val="28"/>
          <w:szCs w:val="28"/>
        </w:rPr>
        <w:t>оплату товарів і послуг.</w:t>
      </w:r>
    </w:p>
    <w:p w:rsidR="001511A7" w:rsidRPr="006F0AC5" w:rsidRDefault="001511A7" w:rsidP="00DC2BBF">
      <w:pPr>
        <w:ind w:firstLine="567"/>
        <w:jc w:val="both"/>
        <w:rPr>
          <w:rFonts w:ascii="Times New Roman" w:hAnsi="Times New Roman"/>
          <w:sz w:val="28"/>
          <w:szCs w:val="28"/>
        </w:rPr>
      </w:pPr>
      <w:r w:rsidRPr="006F0AC5">
        <w:rPr>
          <w:rFonts w:ascii="Times New Roman" w:hAnsi="Times New Roman"/>
          <w:sz w:val="28"/>
          <w:szCs w:val="28"/>
        </w:rPr>
        <w:t xml:space="preserve">За спеціальним фондом бюджету передбачено </w:t>
      </w:r>
      <w:r w:rsidRPr="006F0AC5">
        <w:rPr>
          <w:rFonts w:ascii="Times New Roman" w:hAnsi="Times New Roman"/>
          <w:b/>
          <w:sz w:val="28"/>
          <w:szCs w:val="28"/>
        </w:rPr>
        <w:t>482 325,1 тис. грн</w:t>
      </w:r>
      <w:r w:rsidRPr="006F0AC5">
        <w:rPr>
          <w:rFonts w:ascii="Times New Roman" w:hAnsi="Times New Roman"/>
          <w:sz w:val="28"/>
          <w:szCs w:val="28"/>
        </w:rPr>
        <w:t xml:space="preserve"> (19,8 % від загального розміру).</w:t>
      </w:r>
    </w:p>
    <w:p w:rsidR="003F6790" w:rsidRPr="006F0AC5" w:rsidRDefault="003F6790" w:rsidP="00DC2BBF">
      <w:pPr>
        <w:ind w:firstLine="567"/>
        <w:jc w:val="both"/>
        <w:rPr>
          <w:rFonts w:ascii="Times New Roman" w:hAnsi="Times New Roman"/>
          <w:sz w:val="28"/>
          <w:szCs w:val="28"/>
        </w:rPr>
      </w:pPr>
      <w:r w:rsidRPr="006F0AC5">
        <w:rPr>
          <w:rFonts w:ascii="Times New Roman" w:hAnsi="Times New Roman"/>
          <w:sz w:val="28"/>
          <w:szCs w:val="28"/>
        </w:rPr>
        <w:t xml:space="preserve">Видатки на оплату праці з нарахуваннями заплановані у повному обсязі за </w:t>
      </w:r>
      <w:r w:rsidRPr="006F0AC5">
        <w:rPr>
          <w:rFonts w:ascii="Times New Roman" w:hAnsi="Times New Roman"/>
          <w:sz w:val="28"/>
          <w:szCs w:val="28"/>
        </w:rPr>
        <w:lastRenderedPageBreak/>
        <w:t>загальним фондом бюджету та залишаються на рівні, передбаченому в Державному бюджеті України на 2024 рік.</w:t>
      </w:r>
    </w:p>
    <w:p w:rsidR="003F6790" w:rsidRPr="006F0AC5" w:rsidRDefault="003F6790" w:rsidP="00DC2BBF">
      <w:pPr>
        <w:ind w:firstLine="567"/>
        <w:jc w:val="both"/>
        <w:rPr>
          <w:rFonts w:ascii="Times New Roman" w:hAnsi="Times New Roman"/>
          <w:sz w:val="28"/>
          <w:szCs w:val="28"/>
        </w:rPr>
      </w:pPr>
      <w:r w:rsidRPr="006F0AC5">
        <w:rPr>
          <w:rFonts w:ascii="Times New Roman" w:hAnsi="Times New Roman"/>
          <w:sz w:val="28"/>
          <w:szCs w:val="28"/>
        </w:rPr>
        <w:t>Очікуване виконання обсягу надходжень до спеціального фонду Верховного Суду у 2025 році планується у розмірі 482 325,1 тис. гривень.</w:t>
      </w:r>
    </w:p>
    <w:p w:rsidR="003F6790" w:rsidRPr="006F0AC5" w:rsidRDefault="003F6790" w:rsidP="00DC2BBF">
      <w:pPr>
        <w:ind w:firstLine="567"/>
        <w:jc w:val="both"/>
        <w:rPr>
          <w:rFonts w:ascii="Times New Roman" w:hAnsi="Times New Roman"/>
          <w:sz w:val="28"/>
          <w:szCs w:val="28"/>
        </w:rPr>
      </w:pPr>
      <w:r w:rsidRPr="006F0AC5">
        <w:rPr>
          <w:rFonts w:ascii="Times New Roman" w:hAnsi="Times New Roman"/>
          <w:sz w:val="28"/>
          <w:szCs w:val="28"/>
        </w:rPr>
        <w:t xml:space="preserve">Видатки Верховного Суду на комунальні послуги на 2025 рік не забезпечено </w:t>
      </w:r>
      <w:r w:rsidR="001445D4">
        <w:rPr>
          <w:rFonts w:ascii="Times New Roman" w:hAnsi="Times New Roman"/>
          <w:sz w:val="28"/>
          <w:szCs w:val="28"/>
        </w:rPr>
        <w:t>в</w:t>
      </w:r>
      <w:r w:rsidRPr="006F0AC5">
        <w:rPr>
          <w:rFonts w:ascii="Times New Roman" w:hAnsi="Times New Roman"/>
          <w:sz w:val="28"/>
          <w:szCs w:val="28"/>
        </w:rPr>
        <w:t xml:space="preserve"> повному обсязі доведеним граничним обсягом видатків за загальним фондом бюджету, 11 269,4 тис. грн видатків спеціального фонду передбачено на оплату комунальних послуг.</w:t>
      </w:r>
    </w:p>
    <w:p w:rsidR="003F6790" w:rsidRPr="006F0AC5" w:rsidRDefault="003F6790" w:rsidP="00DC2BBF">
      <w:pPr>
        <w:ind w:firstLine="567"/>
        <w:jc w:val="both"/>
        <w:rPr>
          <w:rFonts w:ascii="Times New Roman" w:hAnsi="Times New Roman"/>
          <w:b/>
          <w:sz w:val="28"/>
          <w:szCs w:val="28"/>
        </w:rPr>
      </w:pPr>
      <w:r w:rsidRPr="006F0AC5">
        <w:rPr>
          <w:rFonts w:ascii="Times New Roman" w:hAnsi="Times New Roman"/>
          <w:sz w:val="28"/>
          <w:szCs w:val="28"/>
        </w:rPr>
        <w:t xml:space="preserve">Практично всі товари, роботи, послуги для належного здійснення </w:t>
      </w:r>
      <w:r w:rsidR="001445D4" w:rsidRPr="006F0AC5">
        <w:rPr>
          <w:rFonts w:ascii="Times New Roman" w:hAnsi="Times New Roman"/>
          <w:sz w:val="28"/>
          <w:szCs w:val="28"/>
        </w:rPr>
        <w:t>Верховн</w:t>
      </w:r>
      <w:r w:rsidR="001445D4">
        <w:rPr>
          <w:rFonts w:ascii="Times New Roman" w:hAnsi="Times New Roman"/>
          <w:sz w:val="28"/>
          <w:szCs w:val="28"/>
        </w:rPr>
        <w:t>им</w:t>
      </w:r>
      <w:r w:rsidR="001445D4" w:rsidRPr="006F0AC5">
        <w:rPr>
          <w:rFonts w:ascii="Times New Roman" w:hAnsi="Times New Roman"/>
          <w:sz w:val="28"/>
          <w:szCs w:val="28"/>
        </w:rPr>
        <w:t xml:space="preserve"> Суд</w:t>
      </w:r>
      <w:r w:rsidR="001445D4">
        <w:rPr>
          <w:rFonts w:ascii="Times New Roman" w:hAnsi="Times New Roman"/>
          <w:sz w:val="28"/>
          <w:szCs w:val="28"/>
        </w:rPr>
        <w:t>ом</w:t>
      </w:r>
      <w:r w:rsidR="001445D4" w:rsidRPr="006F0AC5">
        <w:rPr>
          <w:rFonts w:ascii="Times New Roman" w:hAnsi="Times New Roman"/>
          <w:sz w:val="28"/>
          <w:szCs w:val="28"/>
        </w:rPr>
        <w:t xml:space="preserve"> </w:t>
      </w:r>
      <w:r w:rsidRPr="006F0AC5">
        <w:rPr>
          <w:rFonts w:ascii="Times New Roman" w:hAnsi="Times New Roman"/>
          <w:sz w:val="28"/>
          <w:szCs w:val="28"/>
        </w:rPr>
        <w:t xml:space="preserve">процесуальної діяльності (послуги із технічного захисту інформації, технічне обслуговування системи пожежогасіння, вентиляції, сигналізації, телекомунікацій, послуг зв’язку, пошти, інтернет-провайдерів, перекладу процесуальних документів, придбання конвертів для надсилання </w:t>
      </w:r>
      <w:r w:rsidR="00B47BFF" w:rsidRPr="006F0AC5">
        <w:rPr>
          <w:rFonts w:ascii="Times New Roman" w:hAnsi="Times New Roman"/>
          <w:sz w:val="28"/>
          <w:szCs w:val="28"/>
        </w:rPr>
        <w:t>службової кореспонденції, товарів, необхідних для забезпечення безперебійної роботи комп’ютерної техніки, паперу тощо</w:t>
      </w:r>
      <w:r w:rsidRPr="006F0AC5">
        <w:rPr>
          <w:rFonts w:ascii="Times New Roman" w:hAnsi="Times New Roman"/>
          <w:sz w:val="28"/>
          <w:szCs w:val="28"/>
        </w:rPr>
        <w:t>)</w:t>
      </w:r>
      <w:r w:rsidR="001445D4">
        <w:rPr>
          <w:rFonts w:ascii="Times New Roman" w:hAnsi="Times New Roman"/>
          <w:sz w:val="28"/>
          <w:szCs w:val="28"/>
        </w:rPr>
        <w:t xml:space="preserve"> у 2025 </w:t>
      </w:r>
      <w:r w:rsidR="00B47BFF" w:rsidRPr="006F0AC5">
        <w:rPr>
          <w:rFonts w:ascii="Times New Roman" w:hAnsi="Times New Roman"/>
          <w:sz w:val="28"/>
          <w:szCs w:val="28"/>
        </w:rPr>
        <w:t>році заплановано за спеціальним фондом бюджету Верховного Суду, який формується на рахунок коштів судового збору.</w:t>
      </w:r>
    </w:p>
    <w:p w:rsidR="001511A7" w:rsidRPr="006F0AC5" w:rsidRDefault="001511A7" w:rsidP="001511A7">
      <w:pPr>
        <w:ind w:firstLine="567"/>
        <w:jc w:val="both"/>
        <w:rPr>
          <w:rFonts w:ascii="Times New Roman" w:hAnsi="Times New Roman"/>
          <w:sz w:val="28"/>
          <w:szCs w:val="28"/>
        </w:rPr>
      </w:pPr>
      <w:r w:rsidRPr="006F0AC5">
        <w:rPr>
          <w:rFonts w:ascii="Times New Roman" w:hAnsi="Times New Roman"/>
          <w:sz w:val="28"/>
          <w:szCs w:val="28"/>
        </w:rPr>
        <w:t xml:space="preserve">Капітальні видатки за загальним фондом не </w:t>
      </w:r>
      <w:r w:rsidR="001445D4">
        <w:rPr>
          <w:rFonts w:ascii="Times New Roman" w:hAnsi="Times New Roman"/>
          <w:sz w:val="28"/>
          <w:szCs w:val="28"/>
        </w:rPr>
        <w:t>передбачені</w:t>
      </w:r>
      <w:r w:rsidRPr="006F0AC5">
        <w:rPr>
          <w:rFonts w:ascii="Times New Roman" w:hAnsi="Times New Roman"/>
          <w:sz w:val="28"/>
          <w:szCs w:val="28"/>
        </w:rPr>
        <w:t>.</w:t>
      </w:r>
    </w:p>
    <w:p w:rsidR="0075479A" w:rsidRPr="006F0AC5" w:rsidRDefault="0075479A" w:rsidP="007B763D">
      <w:pPr>
        <w:ind w:firstLine="567"/>
        <w:jc w:val="both"/>
        <w:rPr>
          <w:rFonts w:ascii="Times New Roman" w:hAnsi="Times New Roman"/>
          <w:b/>
          <w:sz w:val="28"/>
          <w:szCs w:val="28"/>
        </w:rPr>
      </w:pPr>
    </w:p>
    <w:p w:rsidR="00735682" w:rsidRPr="006F0AC5" w:rsidRDefault="007B763D" w:rsidP="00DC2F72">
      <w:pPr>
        <w:ind w:firstLine="567"/>
        <w:jc w:val="both"/>
        <w:rPr>
          <w:rFonts w:ascii="Times New Roman" w:hAnsi="Times New Roman"/>
          <w:b/>
          <w:sz w:val="28"/>
          <w:szCs w:val="28"/>
        </w:rPr>
      </w:pPr>
      <w:r w:rsidRPr="006F0AC5">
        <w:rPr>
          <w:rFonts w:ascii="Times New Roman" w:hAnsi="Times New Roman"/>
          <w:b/>
          <w:sz w:val="28"/>
          <w:szCs w:val="28"/>
        </w:rPr>
        <w:t>2.3. Вищий антикорупційний суд</w:t>
      </w:r>
    </w:p>
    <w:p w:rsidR="00B015CA" w:rsidRPr="006F0AC5" w:rsidRDefault="00B015CA" w:rsidP="00557C91">
      <w:pPr>
        <w:ind w:firstLine="567"/>
        <w:jc w:val="both"/>
        <w:rPr>
          <w:rFonts w:ascii="Times New Roman" w:hAnsi="Times New Roman"/>
          <w:sz w:val="28"/>
          <w:szCs w:val="28"/>
        </w:rPr>
      </w:pPr>
      <w:r w:rsidRPr="006F0AC5">
        <w:rPr>
          <w:rFonts w:ascii="Times New Roman" w:hAnsi="Times New Roman"/>
          <w:sz w:val="28"/>
          <w:szCs w:val="28"/>
        </w:rPr>
        <w:t xml:space="preserve">Доведений Міністерством фінансів України граничний обсяг поточних видатків Вищого антикорупційного суду (далі – ВАКС) становить </w:t>
      </w:r>
      <w:r w:rsidR="00557C91" w:rsidRPr="006F0AC5">
        <w:rPr>
          <w:rFonts w:ascii="Times New Roman" w:hAnsi="Times New Roman"/>
          <w:sz w:val="28"/>
          <w:szCs w:val="28"/>
        </w:rPr>
        <w:t xml:space="preserve">                </w:t>
      </w:r>
      <w:r w:rsidRPr="006F0AC5">
        <w:rPr>
          <w:rFonts w:ascii="Times New Roman" w:hAnsi="Times New Roman"/>
          <w:b/>
          <w:sz w:val="28"/>
          <w:szCs w:val="28"/>
        </w:rPr>
        <w:t>431 733,8 тис. грн</w:t>
      </w:r>
      <w:r w:rsidRPr="006F0AC5">
        <w:rPr>
          <w:rFonts w:ascii="Times New Roman" w:hAnsi="Times New Roman"/>
          <w:sz w:val="28"/>
          <w:szCs w:val="28"/>
        </w:rPr>
        <w:t xml:space="preserve">, що на 1353,8 тис. грн менше, ніж у </w:t>
      </w:r>
      <w:r w:rsidR="001445D4">
        <w:rPr>
          <w:rFonts w:ascii="Times New Roman" w:hAnsi="Times New Roman"/>
          <w:sz w:val="28"/>
          <w:szCs w:val="28"/>
        </w:rPr>
        <w:t>2024</w:t>
      </w:r>
      <w:r w:rsidRPr="006F0AC5">
        <w:rPr>
          <w:rFonts w:ascii="Times New Roman" w:hAnsi="Times New Roman"/>
          <w:sz w:val="28"/>
          <w:szCs w:val="28"/>
        </w:rPr>
        <w:t xml:space="preserve"> році, з них видатки на оплату праці – 342 837,0 тис. грн, тобто зафіксовані на рівні 2024 року без урахування збільшення чисельності ВАК</w:t>
      </w:r>
      <w:r w:rsidR="00557C91" w:rsidRPr="006F0AC5">
        <w:rPr>
          <w:rFonts w:ascii="Times New Roman" w:hAnsi="Times New Roman"/>
          <w:sz w:val="28"/>
          <w:szCs w:val="28"/>
        </w:rPr>
        <w:t xml:space="preserve">С на 152 особи, </w:t>
      </w:r>
      <w:r w:rsidR="001445D4">
        <w:rPr>
          <w:rFonts w:ascii="Times New Roman" w:hAnsi="Times New Roman"/>
          <w:sz w:val="28"/>
          <w:szCs w:val="28"/>
        </w:rPr>
        <w:t>зокрема</w:t>
      </w:r>
      <w:r w:rsidR="00557C91" w:rsidRPr="006F0AC5">
        <w:rPr>
          <w:rFonts w:ascii="Times New Roman" w:hAnsi="Times New Roman"/>
          <w:sz w:val="28"/>
          <w:szCs w:val="28"/>
        </w:rPr>
        <w:t xml:space="preserve"> 25 </w:t>
      </w:r>
      <w:r w:rsidRPr="006F0AC5">
        <w:rPr>
          <w:rFonts w:ascii="Times New Roman" w:hAnsi="Times New Roman"/>
          <w:sz w:val="28"/>
          <w:szCs w:val="28"/>
        </w:rPr>
        <w:t>суддів.</w:t>
      </w:r>
    </w:p>
    <w:p w:rsidR="00B015CA" w:rsidRPr="006F0AC5" w:rsidRDefault="00B015CA" w:rsidP="00B015CA">
      <w:pPr>
        <w:ind w:firstLine="567"/>
        <w:jc w:val="both"/>
        <w:rPr>
          <w:rFonts w:ascii="Times New Roman" w:hAnsi="Times New Roman"/>
          <w:sz w:val="28"/>
          <w:szCs w:val="28"/>
        </w:rPr>
      </w:pPr>
      <w:r w:rsidRPr="006F0AC5">
        <w:rPr>
          <w:rFonts w:ascii="Times New Roman" w:hAnsi="Times New Roman"/>
          <w:sz w:val="28"/>
          <w:szCs w:val="28"/>
        </w:rPr>
        <w:t xml:space="preserve">Граничний </w:t>
      </w:r>
      <w:r w:rsidR="001445D4">
        <w:rPr>
          <w:rFonts w:ascii="Times New Roman" w:hAnsi="Times New Roman"/>
          <w:sz w:val="28"/>
          <w:szCs w:val="28"/>
        </w:rPr>
        <w:t>обсяг видатків на заробітну плат</w:t>
      </w:r>
      <w:r w:rsidRPr="006F0AC5">
        <w:rPr>
          <w:rFonts w:ascii="Times New Roman" w:hAnsi="Times New Roman"/>
          <w:sz w:val="28"/>
          <w:szCs w:val="28"/>
        </w:rPr>
        <w:t>у працівників апарату ВАКС забезпечує лише обов’язкові виплати (посадовий оклад, надбавка за ранг державного службовця, надбавка за вислугу років), виплату грошової допомоги при наданні щорічної основної оплачуваної відпустки та надбавки за інтенсивність праці працівникам патронатної служби у розмірі 30 % посадового окладу, що призведе до суттєвого зменшення рівня заробітної плати порівняно з 2024 роком.</w:t>
      </w:r>
    </w:p>
    <w:p w:rsidR="00191A40" w:rsidRPr="006F0AC5" w:rsidRDefault="00B015CA" w:rsidP="00F2485C">
      <w:pPr>
        <w:ind w:firstLine="567"/>
        <w:jc w:val="both"/>
        <w:rPr>
          <w:rFonts w:ascii="Times New Roman" w:hAnsi="Times New Roman"/>
          <w:sz w:val="28"/>
          <w:szCs w:val="28"/>
        </w:rPr>
      </w:pPr>
      <w:r w:rsidRPr="006F0AC5">
        <w:rPr>
          <w:rFonts w:ascii="Times New Roman" w:hAnsi="Times New Roman"/>
          <w:sz w:val="28"/>
          <w:szCs w:val="28"/>
        </w:rPr>
        <w:t xml:space="preserve">З метою збереження </w:t>
      </w:r>
      <w:r w:rsidR="001445D4">
        <w:rPr>
          <w:rFonts w:ascii="Times New Roman" w:hAnsi="Times New Roman"/>
          <w:sz w:val="28"/>
          <w:szCs w:val="28"/>
        </w:rPr>
        <w:t>розміру</w:t>
      </w:r>
      <w:r w:rsidRPr="006F0AC5">
        <w:rPr>
          <w:rFonts w:ascii="Times New Roman" w:hAnsi="Times New Roman"/>
          <w:sz w:val="28"/>
          <w:szCs w:val="28"/>
        </w:rPr>
        <w:t xml:space="preserve"> оплати праці працівників апарату ВАКС, як суду першої </w:t>
      </w:r>
      <w:r w:rsidR="001445D4">
        <w:rPr>
          <w:rFonts w:ascii="Times New Roman" w:hAnsi="Times New Roman"/>
          <w:sz w:val="28"/>
          <w:szCs w:val="28"/>
        </w:rPr>
        <w:t>та апеляційної інстанцій</w:t>
      </w:r>
      <w:r w:rsidRPr="006F0AC5">
        <w:rPr>
          <w:rFonts w:ascii="Times New Roman" w:hAnsi="Times New Roman"/>
          <w:sz w:val="28"/>
          <w:szCs w:val="28"/>
        </w:rPr>
        <w:t xml:space="preserve"> на рівні </w:t>
      </w:r>
      <w:r w:rsidR="001445D4">
        <w:rPr>
          <w:rFonts w:ascii="Times New Roman" w:hAnsi="Times New Roman"/>
          <w:sz w:val="28"/>
          <w:szCs w:val="28"/>
        </w:rPr>
        <w:t>2024</w:t>
      </w:r>
      <w:r w:rsidRPr="006F0AC5">
        <w:rPr>
          <w:rFonts w:ascii="Times New Roman" w:hAnsi="Times New Roman"/>
          <w:sz w:val="28"/>
          <w:szCs w:val="28"/>
        </w:rPr>
        <w:t xml:space="preserve"> року, та забезпечення інших виплат</w:t>
      </w:r>
      <w:r w:rsidR="001445D4">
        <w:rPr>
          <w:rFonts w:ascii="Times New Roman" w:hAnsi="Times New Roman"/>
          <w:sz w:val="28"/>
          <w:szCs w:val="28"/>
        </w:rPr>
        <w:t>,</w:t>
      </w:r>
      <w:r w:rsidRPr="006F0AC5">
        <w:rPr>
          <w:rFonts w:ascii="Times New Roman" w:hAnsi="Times New Roman"/>
          <w:sz w:val="28"/>
          <w:szCs w:val="28"/>
        </w:rPr>
        <w:t xml:space="preserve"> передбачених законодавством</w:t>
      </w:r>
      <w:r w:rsidR="00F2485C" w:rsidRPr="006F0AC5">
        <w:rPr>
          <w:rFonts w:ascii="Times New Roman" w:hAnsi="Times New Roman"/>
          <w:sz w:val="28"/>
          <w:szCs w:val="28"/>
        </w:rPr>
        <w:t xml:space="preserve">, </w:t>
      </w:r>
      <w:r w:rsidR="001445D4">
        <w:rPr>
          <w:rFonts w:ascii="Times New Roman" w:hAnsi="Times New Roman"/>
          <w:sz w:val="28"/>
          <w:szCs w:val="28"/>
        </w:rPr>
        <w:t xml:space="preserve">для </w:t>
      </w:r>
      <w:r w:rsidRPr="006F0AC5">
        <w:rPr>
          <w:rFonts w:ascii="Times New Roman" w:hAnsi="Times New Roman"/>
          <w:sz w:val="28"/>
          <w:szCs w:val="28"/>
        </w:rPr>
        <w:t xml:space="preserve">забезпечення стабільної роботи </w:t>
      </w:r>
      <w:r w:rsidR="00F2485C" w:rsidRPr="006F0AC5">
        <w:rPr>
          <w:rFonts w:ascii="Times New Roman" w:hAnsi="Times New Roman"/>
          <w:sz w:val="28"/>
          <w:szCs w:val="28"/>
        </w:rPr>
        <w:t>ВАКС</w:t>
      </w:r>
      <w:r w:rsidRPr="006F0AC5">
        <w:rPr>
          <w:rFonts w:ascii="Times New Roman" w:hAnsi="Times New Roman"/>
          <w:sz w:val="28"/>
          <w:szCs w:val="28"/>
        </w:rPr>
        <w:t xml:space="preserve"> у 202</w:t>
      </w:r>
      <w:r w:rsidR="00F2485C" w:rsidRPr="006F0AC5">
        <w:rPr>
          <w:rFonts w:ascii="Times New Roman" w:hAnsi="Times New Roman"/>
          <w:sz w:val="28"/>
          <w:szCs w:val="28"/>
        </w:rPr>
        <w:t>5</w:t>
      </w:r>
      <w:r w:rsidRPr="006F0AC5">
        <w:rPr>
          <w:rFonts w:ascii="Times New Roman" w:hAnsi="Times New Roman"/>
          <w:sz w:val="28"/>
          <w:szCs w:val="28"/>
        </w:rPr>
        <w:t xml:space="preserve"> році необхідно </w:t>
      </w:r>
      <w:r w:rsidRPr="006F0AC5">
        <w:rPr>
          <w:rFonts w:ascii="Times New Roman" w:hAnsi="Times New Roman"/>
          <w:b/>
          <w:bCs/>
          <w:sz w:val="28"/>
          <w:szCs w:val="28"/>
        </w:rPr>
        <w:t>збільшити видатки</w:t>
      </w:r>
      <w:r w:rsidRPr="006F0AC5">
        <w:rPr>
          <w:rFonts w:ascii="Times New Roman" w:hAnsi="Times New Roman"/>
          <w:sz w:val="28"/>
          <w:szCs w:val="28"/>
        </w:rPr>
        <w:t> загального фонду державного бюджету суду на загальну суму </w:t>
      </w:r>
      <w:r w:rsidR="00F2485C" w:rsidRPr="006F0AC5">
        <w:rPr>
          <w:rFonts w:ascii="Times New Roman" w:hAnsi="Times New Roman"/>
          <w:b/>
          <w:bCs/>
          <w:sz w:val="28"/>
          <w:szCs w:val="28"/>
        </w:rPr>
        <w:t>381 377,5</w:t>
      </w:r>
      <w:r w:rsidRPr="006F0AC5">
        <w:rPr>
          <w:rFonts w:ascii="Times New Roman" w:hAnsi="Times New Roman"/>
          <w:b/>
          <w:bCs/>
          <w:sz w:val="28"/>
          <w:szCs w:val="28"/>
        </w:rPr>
        <w:t xml:space="preserve"> тис. грн</w:t>
      </w:r>
      <w:r w:rsidR="00F2485C" w:rsidRPr="006F0AC5">
        <w:rPr>
          <w:rFonts w:ascii="Times New Roman" w:hAnsi="Times New Roman"/>
          <w:sz w:val="28"/>
          <w:szCs w:val="28"/>
        </w:rPr>
        <w:t>:</w:t>
      </w:r>
    </w:p>
    <w:p w:rsidR="000A2549" w:rsidRPr="006F0AC5" w:rsidRDefault="00F2485C" w:rsidP="00F2485C">
      <w:pPr>
        <w:ind w:firstLine="567"/>
        <w:jc w:val="both"/>
        <w:rPr>
          <w:rFonts w:ascii="Times New Roman" w:hAnsi="Times New Roman"/>
          <w:sz w:val="28"/>
          <w:szCs w:val="28"/>
        </w:rPr>
      </w:pPr>
      <w:r w:rsidRPr="006F0AC5">
        <w:rPr>
          <w:rFonts w:ascii="Times New Roman" w:hAnsi="Times New Roman"/>
          <w:b/>
          <w:sz w:val="28"/>
          <w:szCs w:val="28"/>
        </w:rPr>
        <w:t>121 197,</w:t>
      </w:r>
      <w:r w:rsidR="008A5201" w:rsidRPr="006F0AC5">
        <w:rPr>
          <w:rFonts w:ascii="Times New Roman" w:hAnsi="Times New Roman"/>
          <w:b/>
          <w:sz w:val="28"/>
          <w:szCs w:val="28"/>
        </w:rPr>
        <w:t>5 </w:t>
      </w:r>
      <w:r w:rsidRPr="006F0AC5">
        <w:rPr>
          <w:rFonts w:ascii="Times New Roman" w:hAnsi="Times New Roman"/>
          <w:b/>
          <w:sz w:val="28"/>
          <w:szCs w:val="28"/>
        </w:rPr>
        <w:t>тис. грн</w:t>
      </w:r>
      <w:r w:rsidRPr="006F0AC5">
        <w:rPr>
          <w:rFonts w:ascii="Times New Roman" w:hAnsi="Times New Roman"/>
          <w:sz w:val="28"/>
          <w:szCs w:val="28"/>
        </w:rPr>
        <w:t xml:space="preserve"> – на поточні видатки (95</w:t>
      </w:r>
      <w:r w:rsidR="001445D4">
        <w:rPr>
          <w:rFonts w:ascii="Times New Roman" w:hAnsi="Times New Roman"/>
          <w:sz w:val="28"/>
          <w:szCs w:val="28"/>
        </w:rPr>
        <w:t xml:space="preserve"> </w:t>
      </w:r>
      <w:r w:rsidRPr="006F0AC5">
        <w:rPr>
          <w:rFonts w:ascii="Times New Roman" w:hAnsi="Times New Roman"/>
          <w:sz w:val="28"/>
          <w:szCs w:val="28"/>
        </w:rPr>
        <w:t>733,8 тис. грн – на оплату праці, 20</w:t>
      </w:r>
      <w:r w:rsidR="001445D4">
        <w:rPr>
          <w:rFonts w:ascii="Times New Roman" w:hAnsi="Times New Roman"/>
          <w:sz w:val="28"/>
          <w:szCs w:val="28"/>
        </w:rPr>
        <w:t xml:space="preserve"> </w:t>
      </w:r>
      <w:r w:rsidRPr="006F0AC5">
        <w:rPr>
          <w:rFonts w:ascii="Times New Roman" w:hAnsi="Times New Roman"/>
          <w:sz w:val="28"/>
          <w:szCs w:val="28"/>
        </w:rPr>
        <w:t xml:space="preserve">020,0 тис. грн – на нарахування на оплату праці, 559,1 тис. грн – на оплату комунальних послуг та енергоносіїв, 4884,6 тис. грн – на інші поточні видатки); </w:t>
      </w:r>
    </w:p>
    <w:p w:rsidR="00F2485C" w:rsidRPr="006F0AC5" w:rsidRDefault="00F2485C" w:rsidP="00F2485C">
      <w:pPr>
        <w:ind w:firstLine="567"/>
        <w:jc w:val="both"/>
        <w:rPr>
          <w:rFonts w:ascii="Times New Roman" w:hAnsi="Times New Roman"/>
          <w:sz w:val="28"/>
          <w:szCs w:val="28"/>
        </w:rPr>
      </w:pPr>
      <w:r w:rsidRPr="006F0AC5">
        <w:rPr>
          <w:rFonts w:ascii="Times New Roman" w:hAnsi="Times New Roman"/>
          <w:b/>
          <w:sz w:val="28"/>
          <w:szCs w:val="28"/>
        </w:rPr>
        <w:t>260 180,0 тис. грн</w:t>
      </w:r>
      <w:r w:rsidRPr="006F0AC5">
        <w:rPr>
          <w:rFonts w:ascii="Times New Roman" w:hAnsi="Times New Roman"/>
          <w:sz w:val="28"/>
          <w:szCs w:val="28"/>
        </w:rPr>
        <w:t xml:space="preserve"> – на капітальні видатки</w:t>
      </w:r>
      <w:r w:rsidR="000A2549" w:rsidRPr="006F0AC5">
        <w:rPr>
          <w:rFonts w:ascii="Times New Roman" w:hAnsi="Times New Roman"/>
          <w:sz w:val="28"/>
          <w:szCs w:val="28"/>
        </w:rPr>
        <w:t>:</w:t>
      </w:r>
    </w:p>
    <w:p w:rsidR="000A2549" w:rsidRPr="006F0AC5" w:rsidRDefault="000A2549" w:rsidP="008D6BAE">
      <w:pPr>
        <w:ind w:firstLine="567"/>
        <w:jc w:val="both"/>
        <w:rPr>
          <w:rFonts w:ascii="Times New Roman" w:hAnsi="Times New Roman"/>
          <w:b/>
          <w:sz w:val="28"/>
          <w:szCs w:val="28"/>
        </w:rPr>
      </w:pPr>
      <w:r w:rsidRPr="006F0AC5">
        <w:rPr>
          <w:rFonts w:ascii="Times New Roman" w:hAnsi="Times New Roman"/>
          <w:sz w:val="28"/>
          <w:szCs w:val="28"/>
        </w:rPr>
        <w:t>для забезпечення здійснення правосуддя ВАКС</w:t>
      </w:r>
      <w:r w:rsidR="00F2485C" w:rsidRPr="006F0AC5">
        <w:rPr>
          <w:rFonts w:ascii="Times New Roman" w:hAnsi="Times New Roman"/>
          <w:sz w:val="28"/>
          <w:szCs w:val="28"/>
        </w:rPr>
        <w:t xml:space="preserve"> – на </w:t>
      </w:r>
      <w:r w:rsidR="00F2485C" w:rsidRPr="006F0AC5">
        <w:rPr>
          <w:rFonts w:ascii="Times New Roman" w:hAnsi="Times New Roman"/>
          <w:b/>
          <w:sz w:val="28"/>
          <w:szCs w:val="28"/>
        </w:rPr>
        <w:t>225 079,6 тис. грн</w:t>
      </w:r>
      <w:r w:rsidR="00F2485C" w:rsidRPr="006F0AC5">
        <w:rPr>
          <w:rFonts w:ascii="Times New Roman" w:hAnsi="Times New Roman"/>
          <w:sz w:val="28"/>
          <w:szCs w:val="28"/>
        </w:rPr>
        <w:t xml:space="preserve">, з яких поточні видатки </w:t>
      </w:r>
      <w:r w:rsidR="008D6BAE" w:rsidRPr="006F0AC5">
        <w:rPr>
          <w:rFonts w:ascii="Times New Roman" w:hAnsi="Times New Roman"/>
          <w:sz w:val="28"/>
          <w:szCs w:val="28"/>
        </w:rPr>
        <w:t>необхідно збільшити</w:t>
      </w:r>
      <w:r w:rsidR="00F2485C" w:rsidRPr="006F0AC5">
        <w:rPr>
          <w:rFonts w:ascii="Times New Roman" w:hAnsi="Times New Roman"/>
          <w:sz w:val="28"/>
          <w:szCs w:val="28"/>
        </w:rPr>
        <w:t xml:space="preserve"> на </w:t>
      </w:r>
      <w:r w:rsidR="00F2485C" w:rsidRPr="006F0AC5">
        <w:rPr>
          <w:rFonts w:ascii="Times New Roman" w:hAnsi="Times New Roman"/>
          <w:b/>
          <w:sz w:val="28"/>
          <w:szCs w:val="28"/>
        </w:rPr>
        <w:t>84</w:t>
      </w:r>
      <w:r w:rsidR="001445D4">
        <w:rPr>
          <w:rFonts w:ascii="Times New Roman" w:hAnsi="Times New Roman"/>
          <w:b/>
          <w:sz w:val="28"/>
          <w:szCs w:val="28"/>
        </w:rPr>
        <w:t xml:space="preserve"> </w:t>
      </w:r>
      <w:r w:rsidR="00F2485C" w:rsidRPr="006F0AC5">
        <w:rPr>
          <w:rFonts w:ascii="Times New Roman" w:hAnsi="Times New Roman"/>
          <w:b/>
          <w:sz w:val="28"/>
          <w:szCs w:val="28"/>
        </w:rPr>
        <w:t>899,6 тис. грн</w:t>
      </w:r>
      <w:r w:rsidRPr="006F0AC5">
        <w:rPr>
          <w:rFonts w:ascii="Times New Roman" w:hAnsi="Times New Roman"/>
          <w:b/>
          <w:sz w:val="28"/>
          <w:szCs w:val="28"/>
        </w:rPr>
        <w:t>:</w:t>
      </w:r>
    </w:p>
    <w:p w:rsidR="000A2549" w:rsidRPr="006F0AC5" w:rsidRDefault="00AF3198" w:rsidP="008D6BAE">
      <w:pPr>
        <w:ind w:firstLine="567"/>
        <w:jc w:val="both"/>
        <w:rPr>
          <w:rFonts w:ascii="Times New Roman" w:hAnsi="Times New Roman"/>
          <w:sz w:val="28"/>
          <w:szCs w:val="28"/>
        </w:rPr>
      </w:pPr>
      <w:r w:rsidRPr="006F0AC5">
        <w:rPr>
          <w:rFonts w:ascii="Times New Roman" w:hAnsi="Times New Roman"/>
          <w:sz w:val="28"/>
          <w:szCs w:val="28"/>
        </w:rPr>
        <w:t>67</w:t>
      </w:r>
      <w:r w:rsidR="001445D4">
        <w:rPr>
          <w:rFonts w:ascii="Times New Roman" w:hAnsi="Times New Roman"/>
          <w:sz w:val="28"/>
          <w:szCs w:val="28"/>
        </w:rPr>
        <w:t xml:space="preserve"> </w:t>
      </w:r>
      <w:r w:rsidRPr="006F0AC5">
        <w:rPr>
          <w:rFonts w:ascii="Times New Roman" w:hAnsi="Times New Roman"/>
          <w:sz w:val="28"/>
          <w:szCs w:val="28"/>
        </w:rPr>
        <w:t>200,0 тис. грн</w:t>
      </w:r>
      <w:r w:rsidR="008D6BAE" w:rsidRPr="006F0AC5">
        <w:rPr>
          <w:rFonts w:ascii="Times New Roman" w:hAnsi="Times New Roman"/>
          <w:sz w:val="28"/>
          <w:szCs w:val="28"/>
        </w:rPr>
        <w:t xml:space="preserve"> –</w:t>
      </w:r>
      <w:r w:rsidRPr="006F0AC5">
        <w:rPr>
          <w:rFonts w:ascii="Times New Roman" w:hAnsi="Times New Roman"/>
          <w:sz w:val="28"/>
          <w:szCs w:val="28"/>
        </w:rPr>
        <w:t xml:space="preserve"> н</w:t>
      </w:r>
      <w:r w:rsidR="000A2549" w:rsidRPr="006F0AC5">
        <w:rPr>
          <w:rFonts w:ascii="Times New Roman" w:hAnsi="Times New Roman"/>
          <w:sz w:val="28"/>
          <w:szCs w:val="28"/>
        </w:rPr>
        <w:t>а оплату праці;</w:t>
      </w:r>
      <w:r w:rsidR="008D6BAE" w:rsidRPr="006F0AC5">
        <w:rPr>
          <w:rFonts w:ascii="Times New Roman" w:hAnsi="Times New Roman"/>
          <w:sz w:val="28"/>
          <w:szCs w:val="28"/>
        </w:rPr>
        <w:t xml:space="preserve"> </w:t>
      </w:r>
    </w:p>
    <w:p w:rsidR="000A2549" w:rsidRPr="006F0AC5" w:rsidRDefault="008D6BAE" w:rsidP="008D6BAE">
      <w:pPr>
        <w:ind w:firstLine="567"/>
        <w:jc w:val="both"/>
        <w:rPr>
          <w:rFonts w:ascii="Times New Roman" w:hAnsi="Times New Roman"/>
          <w:sz w:val="28"/>
          <w:szCs w:val="28"/>
        </w:rPr>
      </w:pPr>
      <w:r w:rsidRPr="006F0AC5">
        <w:rPr>
          <w:rFonts w:ascii="Times New Roman" w:hAnsi="Times New Roman"/>
          <w:sz w:val="28"/>
          <w:szCs w:val="28"/>
        </w:rPr>
        <w:lastRenderedPageBreak/>
        <w:t>14</w:t>
      </w:r>
      <w:r w:rsidR="001445D4">
        <w:rPr>
          <w:rFonts w:ascii="Times New Roman" w:hAnsi="Times New Roman"/>
          <w:sz w:val="28"/>
          <w:szCs w:val="28"/>
        </w:rPr>
        <w:t xml:space="preserve"> </w:t>
      </w:r>
      <w:r w:rsidRPr="006F0AC5">
        <w:rPr>
          <w:rFonts w:ascii="Times New Roman" w:hAnsi="Times New Roman"/>
          <w:sz w:val="28"/>
          <w:szCs w:val="28"/>
        </w:rPr>
        <w:t>112,0 тис. </w:t>
      </w:r>
      <w:r w:rsidR="00AF3198" w:rsidRPr="006F0AC5">
        <w:rPr>
          <w:rFonts w:ascii="Times New Roman" w:hAnsi="Times New Roman"/>
          <w:sz w:val="28"/>
          <w:szCs w:val="28"/>
        </w:rPr>
        <w:t>грн</w:t>
      </w:r>
      <w:r w:rsidRPr="006F0AC5">
        <w:rPr>
          <w:rFonts w:ascii="Times New Roman" w:hAnsi="Times New Roman"/>
          <w:sz w:val="28"/>
          <w:szCs w:val="28"/>
          <w:lang w:val="ru-RU"/>
        </w:rPr>
        <w:t> </w:t>
      </w:r>
      <w:r w:rsidRPr="006F0AC5">
        <w:rPr>
          <w:rFonts w:ascii="Times New Roman" w:hAnsi="Times New Roman"/>
          <w:sz w:val="28"/>
          <w:szCs w:val="28"/>
        </w:rPr>
        <w:t>–</w:t>
      </w:r>
      <w:r w:rsidR="000A2549" w:rsidRPr="006F0AC5">
        <w:rPr>
          <w:rFonts w:ascii="Times New Roman" w:hAnsi="Times New Roman"/>
          <w:sz w:val="28"/>
          <w:szCs w:val="28"/>
        </w:rPr>
        <w:t xml:space="preserve"> на нарахування на оплату праці;</w:t>
      </w:r>
      <w:r w:rsidR="00AF3198" w:rsidRPr="006F0AC5">
        <w:rPr>
          <w:rFonts w:ascii="Times New Roman" w:hAnsi="Times New Roman"/>
          <w:sz w:val="28"/>
          <w:szCs w:val="28"/>
        </w:rPr>
        <w:t xml:space="preserve"> </w:t>
      </w:r>
    </w:p>
    <w:p w:rsidR="000A2549" w:rsidRPr="006F0AC5" w:rsidRDefault="00AF3198" w:rsidP="008D6BAE">
      <w:pPr>
        <w:ind w:firstLine="567"/>
        <w:jc w:val="both"/>
        <w:rPr>
          <w:rFonts w:ascii="Times New Roman" w:hAnsi="Times New Roman"/>
          <w:sz w:val="28"/>
          <w:szCs w:val="28"/>
        </w:rPr>
      </w:pPr>
      <w:r w:rsidRPr="006F0AC5">
        <w:rPr>
          <w:rFonts w:ascii="Times New Roman" w:hAnsi="Times New Roman"/>
          <w:sz w:val="28"/>
          <w:szCs w:val="28"/>
        </w:rPr>
        <w:t>441,6 тис. грн</w:t>
      </w:r>
      <w:r w:rsidR="008D6BAE" w:rsidRPr="006F0AC5">
        <w:rPr>
          <w:rFonts w:ascii="Times New Roman" w:hAnsi="Times New Roman"/>
          <w:sz w:val="28"/>
          <w:szCs w:val="28"/>
        </w:rPr>
        <w:t xml:space="preserve"> – на оплату комунальних послуг та енергоносіїв</w:t>
      </w:r>
      <w:r w:rsidR="000A2549" w:rsidRPr="006F0AC5">
        <w:rPr>
          <w:rFonts w:ascii="Times New Roman" w:hAnsi="Times New Roman"/>
          <w:sz w:val="28"/>
          <w:szCs w:val="28"/>
        </w:rPr>
        <w:t>;</w:t>
      </w:r>
      <w:r w:rsidR="008D6BAE" w:rsidRPr="006F0AC5">
        <w:rPr>
          <w:rFonts w:ascii="Times New Roman" w:hAnsi="Times New Roman"/>
          <w:sz w:val="28"/>
          <w:szCs w:val="28"/>
        </w:rPr>
        <w:t xml:space="preserve"> </w:t>
      </w:r>
    </w:p>
    <w:p w:rsidR="000A2549" w:rsidRPr="006F0AC5" w:rsidRDefault="008D6BAE" w:rsidP="008D6BAE">
      <w:pPr>
        <w:ind w:firstLine="567"/>
        <w:jc w:val="both"/>
        <w:rPr>
          <w:rFonts w:ascii="Times New Roman" w:hAnsi="Times New Roman"/>
          <w:sz w:val="28"/>
          <w:szCs w:val="28"/>
        </w:rPr>
      </w:pPr>
      <w:r w:rsidRPr="006F0AC5">
        <w:rPr>
          <w:rFonts w:ascii="Times New Roman" w:hAnsi="Times New Roman"/>
          <w:sz w:val="28"/>
          <w:szCs w:val="28"/>
        </w:rPr>
        <w:t>3146,0 тис. грн – на інші поточні видатки</w:t>
      </w:r>
      <w:r w:rsidR="00F2485C" w:rsidRPr="006F0AC5">
        <w:rPr>
          <w:rFonts w:ascii="Times New Roman" w:hAnsi="Times New Roman"/>
          <w:sz w:val="28"/>
          <w:szCs w:val="28"/>
        </w:rPr>
        <w:t>)</w:t>
      </w:r>
    </w:p>
    <w:p w:rsidR="000A2549" w:rsidRPr="006F0AC5" w:rsidRDefault="008D6BAE" w:rsidP="008D6BAE">
      <w:pPr>
        <w:ind w:firstLine="567"/>
        <w:jc w:val="both"/>
        <w:rPr>
          <w:rFonts w:ascii="Times New Roman" w:hAnsi="Times New Roman"/>
          <w:b/>
          <w:sz w:val="28"/>
          <w:szCs w:val="28"/>
        </w:rPr>
      </w:pPr>
      <w:r w:rsidRPr="006F0AC5">
        <w:rPr>
          <w:rFonts w:ascii="Times New Roman" w:hAnsi="Times New Roman"/>
          <w:sz w:val="28"/>
          <w:szCs w:val="28"/>
        </w:rPr>
        <w:t xml:space="preserve">та капітальні видатки – на </w:t>
      </w:r>
      <w:r w:rsidRPr="006F0AC5">
        <w:rPr>
          <w:rFonts w:ascii="Times New Roman" w:hAnsi="Times New Roman"/>
          <w:b/>
          <w:sz w:val="28"/>
          <w:szCs w:val="28"/>
        </w:rPr>
        <w:t>140</w:t>
      </w:r>
      <w:r w:rsidR="001445D4">
        <w:rPr>
          <w:rFonts w:ascii="Times New Roman" w:hAnsi="Times New Roman"/>
          <w:b/>
          <w:sz w:val="28"/>
          <w:szCs w:val="28"/>
        </w:rPr>
        <w:t xml:space="preserve"> </w:t>
      </w:r>
      <w:r w:rsidRPr="006F0AC5">
        <w:rPr>
          <w:rFonts w:ascii="Times New Roman" w:hAnsi="Times New Roman"/>
          <w:b/>
          <w:sz w:val="28"/>
          <w:szCs w:val="28"/>
        </w:rPr>
        <w:t>180,0 тис. грн</w:t>
      </w:r>
      <w:r w:rsidR="000A2549" w:rsidRPr="006F0AC5">
        <w:rPr>
          <w:rFonts w:ascii="Times New Roman" w:hAnsi="Times New Roman"/>
          <w:b/>
          <w:sz w:val="28"/>
          <w:szCs w:val="28"/>
        </w:rPr>
        <w:t>:</w:t>
      </w:r>
    </w:p>
    <w:p w:rsidR="000A2549" w:rsidRPr="006F0AC5" w:rsidRDefault="008D6BAE" w:rsidP="008D6BAE">
      <w:pPr>
        <w:ind w:firstLine="567"/>
        <w:jc w:val="both"/>
        <w:rPr>
          <w:rFonts w:ascii="Times New Roman" w:hAnsi="Times New Roman"/>
          <w:sz w:val="28"/>
          <w:szCs w:val="28"/>
        </w:rPr>
      </w:pPr>
      <w:r w:rsidRPr="006F0AC5">
        <w:rPr>
          <w:rFonts w:ascii="Times New Roman" w:hAnsi="Times New Roman"/>
          <w:sz w:val="28"/>
          <w:szCs w:val="28"/>
        </w:rPr>
        <w:t>180,0 тис</w:t>
      </w:r>
      <w:r w:rsidR="000A2549" w:rsidRPr="006F0AC5">
        <w:rPr>
          <w:rFonts w:ascii="Times New Roman" w:hAnsi="Times New Roman"/>
          <w:sz w:val="28"/>
          <w:szCs w:val="28"/>
        </w:rPr>
        <w:t>. грн – на придбання обладнання;</w:t>
      </w:r>
      <w:r w:rsidRPr="006F0AC5">
        <w:rPr>
          <w:rFonts w:ascii="Times New Roman" w:hAnsi="Times New Roman"/>
          <w:sz w:val="28"/>
          <w:szCs w:val="28"/>
        </w:rPr>
        <w:t xml:space="preserve"> </w:t>
      </w:r>
    </w:p>
    <w:p w:rsidR="000A2549" w:rsidRPr="006F0AC5" w:rsidRDefault="008D6BAE" w:rsidP="008D6BAE">
      <w:pPr>
        <w:ind w:firstLine="567"/>
        <w:jc w:val="both"/>
        <w:rPr>
          <w:rFonts w:ascii="Times New Roman" w:hAnsi="Times New Roman"/>
          <w:sz w:val="28"/>
          <w:szCs w:val="28"/>
        </w:rPr>
      </w:pPr>
      <w:r w:rsidRPr="006F0AC5">
        <w:rPr>
          <w:rFonts w:ascii="Times New Roman" w:hAnsi="Times New Roman"/>
          <w:sz w:val="28"/>
          <w:szCs w:val="28"/>
        </w:rPr>
        <w:t xml:space="preserve">100 000,0 тис. грн – </w:t>
      </w:r>
      <w:r w:rsidR="001445D4">
        <w:rPr>
          <w:rFonts w:ascii="Times New Roman" w:hAnsi="Times New Roman"/>
          <w:sz w:val="28"/>
          <w:szCs w:val="28"/>
        </w:rPr>
        <w:t xml:space="preserve">на </w:t>
      </w:r>
      <w:r w:rsidR="000A2549" w:rsidRPr="006F0AC5">
        <w:rPr>
          <w:rFonts w:ascii="Times New Roman" w:hAnsi="Times New Roman"/>
          <w:sz w:val="28"/>
          <w:szCs w:val="28"/>
        </w:rPr>
        <w:t>капітальний ремонт будівлі ВАКС;</w:t>
      </w:r>
      <w:r w:rsidRPr="006F0AC5">
        <w:rPr>
          <w:rFonts w:ascii="Times New Roman" w:hAnsi="Times New Roman"/>
          <w:sz w:val="28"/>
          <w:szCs w:val="28"/>
        </w:rPr>
        <w:t xml:space="preserve"> </w:t>
      </w:r>
    </w:p>
    <w:p w:rsidR="00F2485C" w:rsidRPr="006F0AC5" w:rsidRDefault="008D6BAE" w:rsidP="008D6BAE">
      <w:pPr>
        <w:ind w:firstLine="567"/>
        <w:jc w:val="both"/>
        <w:rPr>
          <w:rFonts w:ascii="Times New Roman" w:hAnsi="Times New Roman"/>
          <w:sz w:val="28"/>
          <w:szCs w:val="28"/>
        </w:rPr>
      </w:pPr>
      <w:r w:rsidRPr="006F0AC5">
        <w:rPr>
          <w:rFonts w:ascii="Times New Roman" w:hAnsi="Times New Roman"/>
          <w:sz w:val="28"/>
          <w:szCs w:val="28"/>
        </w:rPr>
        <w:t xml:space="preserve">40 000,0 тис. грн – на придбання службових житлових </w:t>
      </w:r>
      <w:r w:rsidR="000A2549" w:rsidRPr="006F0AC5">
        <w:rPr>
          <w:rFonts w:ascii="Times New Roman" w:hAnsi="Times New Roman"/>
          <w:sz w:val="28"/>
          <w:szCs w:val="28"/>
        </w:rPr>
        <w:t>приміщень</w:t>
      </w:r>
      <w:r w:rsidRPr="006F0AC5">
        <w:rPr>
          <w:rFonts w:ascii="Times New Roman" w:hAnsi="Times New Roman"/>
          <w:sz w:val="28"/>
          <w:szCs w:val="28"/>
        </w:rPr>
        <w:t>;</w:t>
      </w:r>
    </w:p>
    <w:p w:rsidR="000A2549" w:rsidRPr="006F0AC5" w:rsidRDefault="000A2549" w:rsidP="008A5201">
      <w:pPr>
        <w:ind w:firstLine="567"/>
        <w:jc w:val="both"/>
        <w:rPr>
          <w:rFonts w:ascii="Times New Roman" w:hAnsi="Times New Roman"/>
          <w:sz w:val="28"/>
          <w:szCs w:val="28"/>
        </w:rPr>
      </w:pPr>
      <w:r w:rsidRPr="006F0AC5">
        <w:rPr>
          <w:rFonts w:ascii="Times New Roman" w:hAnsi="Times New Roman"/>
          <w:sz w:val="28"/>
          <w:szCs w:val="28"/>
        </w:rPr>
        <w:t>для забезпечення здійснення правосуддя Апеляційною палатою ВАКС</w:t>
      </w:r>
      <w:r w:rsidR="008D6BAE" w:rsidRPr="006F0AC5">
        <w:rPr>
          <w:rFonts w:ascii="Times New Roman" w:hAnsi="Times New Roman"/>
          <w:sz w:val="28"/>
          <w:szCs w:val="28"/>
        </w:rPr>
        <w:t xml:space="preserve"> – на </w:t>
      </w:r>
      <w:r w:rsidR="008D6BAE" w:rsidRPr="006F0AC5">
        <w:rPr>
          <w:rFonts w:ascii="Times New Roman" w:hAnsi="Times New Roman"/>
          <w:b/>
          <w:sz w:val="28"/>
          <w:szCs w:val="28"/>
        </w:rPr>
        <w:t>156 297,9</w:t>
      </w:r>
      <w:r w:rsidR="008D6BAE" w:rsidRPr="006F0AC5">
        <w:rPr>
          <w:rFonts w:ascii="Times New Roman" w:hAnsi="Times New Roman"/>
          <w:sz w:val="28"/>
          <w:szCs w:val="28"/>
        </w:rPr>
        <w:t xml:space="preserve"> </w:t>
      </w:r>
      <w:r w:rsidR="008D6BAE" w:rsidRPr="006F0AC5">
        <w:rPr>
          <w:rFonts w:ascii="Times New Roman" w:hAnsi="Times New Roman"/>
          <w:b/>
          <w:sz w:val="28"/>
          <w:szCs w:val="28"/>
        </w:rPr>
        <w:t>тис. грн</w:t>
      </w:r>
      <w:r w:rsidR="008D6BAE" w:rsidRPr="006F0AC5">
        <w:rPr>
          <w:rFonts w:ascii="Times New Roman" w:hAnsi="Times New Roman"/>
          <w:sz w:val="28"/>
          <w:szCs w:val="28"/>
        </w:rPr>
        <w:t>, з яких поточні</w:t>
      </w:r>
      <w:r w:rsidRPr="006F0AC5">
        <w:rPr>
          <w:rFonts w:ascii="Times New Roman" w:hAnsi="Times New Roman"/>
          <w:sz w:val="28"/>
          <w:szCs w:val="28"/>
        </w:rPr>
        <w:t>:</w:t>
      </w:r>
    </w:p>
    <w:p w:rsidR="003967BD" w:rsidRPr="006F0AC5" w:rsidRDefault="008D6BAE" w:rsidP="008A5201">
      <w:pPr>
        <w:ind w:firstLine="567"/>
        <w:jc w:val="both"/>
        <w:rPr>
          <w:rFonts w:ascii="Times New Roman" w:hAnsi="Times New Roman"/>
          <w:sz w:val="28"/>
          <w:szCs w:val="28"/>
        </w:rPr>
      </w:pPr>
      <w:r w:rsidRPr="006F0AC5">
        <w:rPr>
          <w:rFonts w:ascii="Times New Roman" w:hAnsi="Times New Roman"/>
          <w:sz w:val="28"/>
          <w:szCs w:val="28"/>
        </w:rPr>
        <w:t>видатки необхідно збільшити на</w:t>
      </w:r>
      <w:r w:rsidR="008A5201" w:rsidRPr="006F0AC5">
        <w:rPr>
          <w:rFonts w:ascii="Times New Roman" w:hAnsi="Times New Roman"/>
          <w:sz w:val="28"/>
          <w:szCs w:val="28"/>
        </w:rPr>
        <w:t xml:space="preserve"> </w:t>
      </w:r>
      <w:r w:rsidR="008A5201" w:rsidRPr="006F0AC5">
        <w:rPr>
          <w:rFonts w:ascii="Times New Roman" w:hAnsi="Times New Roman"/>
          <w:b/>
          <w:sz w:val="28"/>
          <w:szCs w:val="28"/>
        </w:rPr>
        <w:t>36 297,9 тис. грн</w:t>
      </w:r>
      <w:r w:rsidR="003967BD" w:rsidRPr="006F0AC5">
        <w:rPr>
          <w:rFonts w:ascii="Times New Roman" w:hAnsi="Times New Roman"/>
          <w:sz w:val="28"/>
          <w:szCs w:val="28"/>
        </w:rPr>
        <w:t>:</w:t>
      </w:r>
    </w:p>
    <w:p w:rsidR="003967BD" w:rsidRPr="006F0AC5" w:rsidRDefault="008A5201" w:rsidP="008A5201">
      <w:pPr>
        <w:ind w:firstLine="567"/>
        <w:jc w:val="both"/>
        <w:rPr>
          <w:rFonts w:ascii="Times New Roman" w:hAnsi="Times New Roman"/>
          <w:sz w:val="28"/>
          <w:szCs w:val="28"/>
        </w:rPr>
      </w:pPr>
      <w:r w:rsidRPr="006F0AC5">
        <w:rPr>
          <w:rFonts w:ascii="Times New Roman" w:hAnsi="Times New Roman"/>
          <w:sz w:val="28"/>
          <w:szCs w:val="28"/>
        </w:rPr>
        <w:t>28 533,8 тис. грн –</w:t>
      </w:r>
      <w:r w:rsidR="003967BD" w:rsidRPr="006F0AC5">
        <w:rPr>
          <w:rFonts w:ascii="Times New Roman" w:hAnsi="Times New Roman"/>
          <w:sz w:val="28"/>
          <w:szCs w:val="28"/>
        </w:rPr>
        <w:t xml:space="preserve"> на оплату праці;</w:t>
      </w:r>
    </w:p>
    <w:p w:rsidR="003967BD" w:rsidRPr="006F0AC5" w:rsidRDefault="008A5201" w:rsidP="008A5201">
      <w:pPr>
        <w:ind w:firstLine="567"/>
        <w:jc w:val="both"/>
        <w:rPr>
          <w:rFonts w:ascii="Times New Roman" w:hAnsi="Times New Roman"/>
          <w:sz w:val="28"/>
          <w:szCs w:val="28"/>
        </w:rPr>
      </w:pPr>
      <w:r w:rsidRPr="006F0AC5">
        <w:rPr>
          <w:rFonts w:ascii="Times New Roman" w:hAnsi="Times New Roman"/>
          <w:sz w:val="28"/>
          <w:szCs w:val="28"/>
        </w:rPr>
        <w:t>5908,0 тис. грн</w:t>
      </w:r>
      <w:r w:rsidRPr="006F0AC5">
        <w:rPr>
          <w:rFonts w:ascii="Times New Roman" w:hAnsi="Times New Roman"/>
          <w:sz w:val="28"/>
          <w:szCs w:val="28"/>
          <w:lang w:val="ru-RU"/>
        </w:rPr>
        <w:t> </w:t>
      </w:r>
      <w:r w:rsidRPr="006F0AC5">
        <w:rPr>
          <w:rFonts w:ascii="Times New Roman" w:hAnsi="Times New Roman"/>
          <w:sz w:val="28"/>
          <w:szCs w:val="28"/>
        </w:rPr>
        <w:t>– на нарахування на оплату праці</w:t>
      </w:r>
      <w:r w:rsidR="003967BD" w:rsidRPr="006F0AC5">
        <w:rPr>
          <w:rFonts w:ascii="Times New Roman" w:hAnsi="Times New Roman"/>
          <w:sz w:val="28"/>
          <w:szCs w:val="28"/>
        </w:rPr>
        <w:t>;</w:t>
      </w:r>
      <w:r w:rsidRPr="006F0AC5">
        <w:rPr>
          <w:rFonts w:ascii="Times New Roman" w:hAnsi="Times New Roman"/>
          <w:sz w:val="28"/>
          <w:szCs w:val="28"/>
        </w:rPr>
        <w:t xml:space="preserve"> </w:t>
      </w:r>
    </w:p>
    <w:p w:rsidR="003967BD" w:rsidRPr="006F0AC5" w:rsidRDefault="008A5201" w:rsidP="008A5201">
      <w:pPr>
        <w:ind w:firstLine="567"/>
        <w:jc w:val="both"/>
        <w:rPr>
          <w:rFonts w:ascii="Times New Roman" w:hAnsi="Times New Roman"/>
          <w:sz w:val="28"/>
          <w:szCs w:val="28"/>
        </w:rPr>
      </w:pPr>
      <w:r w:rsidRPr="006F0AC5">
        <w:rPr>
          <w:rFonts w:ascii="Times New Roman" w:hAnsi="Times New Roman"/>
          <w:sz w:val="28"/>
          <w:szCs w:val="28"/>
        </w:rPr>
        <w:t>117,5 тис. грн – на оплату ком</w:t>
      </w:r>
      <w:r w:rsidR="003967BD" w:rsidRPr="006F0AC5">
        <w:rPr>
          <w:rFonts w:ascii="Times New Roman" w:hAnsi="Times New Roman"/>
          <w:sz w:val="28"/>
          <w:szCs w:val="28"/>
        </w:rPr>
        <w:t>унальних послуг та енергоносіїв;</w:t>
      </w:r>
      <w:r w:rsidRPr="006F0AC5">
        <w:rPr>
          <w:rFonts w:ascii="Times New Roman" w:hAnsi="Times New Roman"/>
          <w:sz w:val="28"/>
          <w:szCs w:val="28"/>
        </w:rPr>
        <w:t xml:space="preserve"> </w:t>
      </w:r>
    </w:p>
    <w:p w:rsidR="003967BD" w:rsidRPr="006F0AC5" w:rsidRDefault="008A5201" w:rsidP="008A5201">
      <w:pPr>
        <w:ind w:firstLine="567"/>
        <w:jc w:val="both"/>
        <w:rPr>
          <w:rFonts w:ascii="Times New Roman" w:hAnsi="Times New Roman"/>
          <w:sz w:val="28"/>
          <w:szCs w:val="28"/>
        </w:rPr>
      </w:pPr>
      <w:r w:rsidRPr="006F0AC5">
        <w:rPr>
          <w:rFonts w:ascii="Times New Roman" w:hAnsi="Times New Roman"/>
          <w:sz w:val="28"/>
          <w:szCs w:val="28"/>
        </w:rPr>
        <w:t xml:space="preserve">1738,6 тис. грн – на інші поточні видатки) </w:t>
      </w:r>
    </w:p>
    <w:p w:rsidR="003967BD" w:rsidRPr="006F0AC5" w:rsidRDefault="008A5201" w:rsidP="008A5201">
      <w:pPr>
        <w:ind w:firstLine="567"/>
        <w:jc w:val="both"/>
        <w:rPr>
          <w:rFonts w:ascii="Times New Roman" w:hAnsi="Times New Roman"/>
          <w:sz w:val="28"/>
          <w:szCs w:val="28"/>
        </w:rPr>
      </w:pPr>
      <w:r w:rsidRPr="006F0AC5">
        <w:rPr>
          <w:rFonts w:ascii="Times New Roman" w:hAnsi="Times New Roman"/>
          <w:sz w:val="28"/>
          <w:szCs w:val="28"/>
        </w:rPr>
        <w:t xml:space="preserve">та капітальні видатки – на </w:t>
      </w:r>
      <w:r w:rsidRPr="006F0AC5">
        <w:rPr>
          <w:rFonts w:ascii="Times New Roman" w:hAnsi="Times New Roman"/>
          <w:b/>
          <w:sz w:val="28"/>
          <w:szCs w:val="28"/>
        </w:rPr>
        <w:t>120 000,0 тис. грн</w:t>
      </w:r>
      <w:r w:rsidR="003967BD" w:rsidRPr="006F0AC5">
        <w:rPr>
          <w:rFonts w:ascii="Times New Roman" w:hAnsi="Times New Roman"/>
          <w:sz w:val="28"/>
          <w:szCs w:val="28"/>
        </w:rPr>
        <w:t>:</w:t>
      </w:r>
    </w:p>
    <w:p w:rsidR="003967BD" w:rsidRPr="006F0AC5" w:rsidRDefault="008A5201" w:rsidP="008A5201">
      <w:pPr>
        <w:ind w:firstLine="567"/>
        <w:jc w:val="both"/>
        <w:rPr>
          <w:rFonts w:ascii="Times New Roman" w:hAnsi="Times New Roman"/>
          <w:sz w:val="28"/>
          <w:szCs w:val="28"/>
        </w:rPr>
      </w:pPr>
      <w:r w:rsidRPr="006F0AC5">
        <w:rPr>
          <w:rFonts w:ascii="Times New Roman" w:hAnsi="Times New Roman"/>
          <w:sz w:val="28"/>
          <w:szCs w:val="28"/>
        </w:rPr>
        <w:t>100 000,0 тис. грн – на реконструкцію приміщення для розм</w:t>
      </w:r>
      <w:r w:rsidR="003967BD" w:rsidRPr="006F0AC5">
        <w:rPr>
          <w:rFonts w:ascii="Times New Roman" w:hAnsi="Times New Roman"/>
          <w:sz w:val="28"/>
          <w:szCs w:val="28"/>
        </w:rPr>
        <w:t>іщення Апеляційної палати ВАКС;</w:t>
      </w:r>
    </w:p>
    <w:p w:rsidR="008A5201" w:rsidRPr="006F0AC5" w:rsidRDefault="008A5201" w:rsidP="008A5201">
      <w:pPr>
        <w:ind w:firstLine="567"/>
        <w:jc w:val="both"/>
        <w:rPr>
          <w:rFonts w:ascii="Times New Roman" w:hAnsi="Times New Roman"/>
          <w:sz w:val="28"/>
          <w:szCs w:val="28"/>
        </w:rPr>
      </w:pPr>
      <w:r w:rsidRPr="006F0AC5">
        <w:rPr>
          <w:rFonts w:ascii="Times New Roman" w:hAnsi="Times New Roman"/>
          <w:sz w:val="28"/>
          <w:szCs w:val="28"/>
        </w:rPr>
        <w:t>20</w:t>
      </w:r>
      <w:r w:rsidR="001445D4">
        <w:rPr>
          <w:rFonts w:ascii="Times New Roman" w:hAnsi="Times New Roman"/>
          <w:sz w:val="28"/>
          <w:szCs w:val="28"/>
        </w:rPr>
        <w:t xml:space="preserve"> </w:t>
      </w:r>
      <w:r w:rsidRPr="006F0AC5">
        <w:rPr>
          <w:rFonts w:ascii="Times New Roman" w:hAnsi="Times New Roman"/>
          <w:sz w:val="28"/>
          <w:szCs w:val="28"/>
        </w:rPr>
        <w:t>000,0 тис. грн – на придбання</w:t>
      </w:r>
      <w:r w:rsidR="003967BD" w:rsidRPr="006F0AC5">
        <w:rPr>
          <w:rFonts w:ascii="Times New Roman" w:hAnsi="Times New Roman"/>
          <w:sz w:val="28"/>
          <w:szCs w:val="28"/>
        </w:rPr>
        <w:t xml:space="preserve"> службових житлових приміщень</w:t>
      </w:r>
      <w:r w:rsidRPr="006F0AC5">
        <w:rPr>
          <w:rFonts w:ascii="Times New Roman" w:hAnsi="Times New Roman"/>
          <w:sz w:val="28"/>
          <w:szCs w:val="28"/>
        </w:rPr>
        <w:t>.</w:t>
      </w:r>
    </w:p>
    <w:p w:rsidR="00F2485C" w:rsidRPr="006F0AC5" w:rsidRDefault="00F2485C" w:rsidP="00912422">
      <w:pPr>
        <w:jc w:val="both"/>
        <w:rPr>
          <w:rFonts w:ascii="ProbaPro" w:hAnsi="ProbaPro"/>
          <w:color w:val="1D1D1B"/>
          <w:sz w:val="28"/>
          <w:szCs w:val="28"/>
          <w:shd w:val="clear" w:color="auto" w:fill="FFFFFF"/>
        </w:rPr>
      </w:pPr>
    </w:p>
    <w:p w:rsidR="00735682" w:rsidRPr="006F0AC5" w:rsidRDefault="007B763D" w:rsidP="00FD0B52">
      <w:pPr>
        <w:ind w:firstLine="567"/>
        <w:jc w:val="both"/>
        <w:rPr>
          <w:rFonts w:ascii="Times New Roman" w:hAnsi="Times New Roman"/>
          <w:b/>
          <w:sz w:val="28"/>
          <w:szCs w:val="28"/>
        </w:rPr>
      </w:pPr>
      <w:r w:rsidRPr="006F0AC5">
        <w:rPr>
          <w:rFonts w:ascii="Times New Roman" w:hAnsi="Times New Roman"/>
          <w:b/>
          <w:sz w:val="28"/>
          <w:szCs w:val="28"/>
        </w:rPr>
        <w:t>2.4. Державна судова адміністрація України</w:t>
      </w:r>
    </w:p>
    <w:p w:rsidR="00AD2A40" w:rsidRPr="006F0AC5" w:rsidRDefault="00AD2A40" w:rsidP="001445D4">
      <w:pPr>
        <w:ind w:firstLine="567"/>
        <w:jc w:val="both"/>
        <w:rPr>
          <w:rFonts w:ascii="Times New Roman" w:hAnsi="Times New Roman"/>
          <w:sz w:val="28"/>
          <w:szCs w:val="28"/>
        </w:rPr>
      </w:pPr>
      <w:r w:rsidRPr="006F0AC5">
        <w:rPr>
          <w:rFonts w:ascii="Times New Roman" w:hAnsi="Times New Roman"/>
          <w:sz w:val="28"/>
          <w:szCs w:val="28"/>
        </w:rPr>
        <w:t xml:space="preserve">Потреба апеляційних та місцевих судів, органів та установ </w:t>
      </w:r>
      <w:r w:rsidR="001445D4">
        <w:rPr>
          <w:rFonts w:ascii="Times New Roman" w:hAnsi="Times New Roman"/>
          <w:sz w:val="28"/>
          <w:szCs w:val="28"/>
        </w:rPr>
        <w:t>у</w:t>
      </w:r>
      <w:r w:rsidRPr="006F0AC5">
        <w:rPr>
          <w:rFonts w:ascii="Times New Roman" w:hAnsi="Times New Roman"/>
          <w:sz w:val="28"/>
          <w:szCs w:val="28"/>
        </w:rPr>
        <w:t xml:space="preserve"> системі </w:t>
      </w:r>
      <w:r w:rsidR="001445D4">
        <w:rPr>
          <w:rFonts w:ascii="Times New Roman" w:hAnsi="Times New Roman"/>
          <w:sz w:val="28"/>
          <w:szCs w:val="28"/>
        </w:rPr>
        <w:t xml:space="preserve">Державної судової адміністрації України (далі – </w:t>
      </w:r>
      <w:r w:rsidRPr="006F0AC5">
        <w:rPr>
          <w:rFonts w:ascii="Times New Roman" w:hAnsi="Times New Roman"/>
          <w:sz w:val="28"/>
          <w:szCs w:val="28"/>
        </w:rPr>
        <w:t>ДСА України</w:t>
      </w:r>
      <w:r w:rsidR="001445D4">
        <w:rPr>
          <w:rFonts w:ascii="Times New Roman" w:hAnsi="Times New Roman"/>
          <w:sz w:val="28"/>
          <w:szCs w:val="28"/>
        </w:rPr>
        <w:t>)</w:t>
      </w:r>
      <w:r w:rsidRPr="006F0AC5">
        <w:rPr>
          <w:rFonts w:ascii="Times New Roman" w:hAnsi="Times New Roman"/>
          <w:sz w:val="28"/>
          <w:szCs w:val="28"/>
        </w:rPr>
        <w:t xml:space="preserve"> у фінансових ресурсах на 2025 рік становить 36 278 357,4 тис. грн, а доведений Міністерством фінансів України граничний обсяг </w:t>
      </w:r>
      <w:r w:rsidR="001445D4">
        <w:rPr>
          <w:rFonts w:ascii="Times New Roman" w:hAnsi="Times New Roman"/>
          <w:sz w:val="28"/>
          <w:szCs w:val="28"/>
        </w:rPr>
        <w:t>видатків – 16 882 085,7 тис. гривень</w:t>
      </w:r>
      <w:r w:rsidRPr="006F0AC5">
        <w:rPr>
          <w:rFonts w:ascii="Times New Roman" w:hAnsi="Times New Roman"/>
          <w:sz w:val="28"/>
          <w:szCs w:val="28"/>
        </w:rPr>
        <w:t>. Плановий обсяг надходжень спеціального ф</w:t>
      </w:r>
      <w:r w:rsidR="00A51EFC">
        <w:rPr>
          <w:rFonts w:ascii="Times New Roman" w:hAnsi="Times New Roman"/>
          <w:sz w:val="28"/>
          <w:szCs w:val="28"/>
        </w:rPr>
        <w:t>онду становить 3 600 000,0 тис. </w:t>
      </w:r>
      <w:r w:rsidRPr="006F0AC5">
        <w:rPr>
          <w:rFonts w:ascii="Times New Roman" w:hAnsi="Times New Roman"/>
          <w:sz w:val="28"/>
          <w:szCs w:val="28"/>
        </w:rPr>
        <w:t xml:space="preserve">гривень. </w:t>
      </w:r>
      <w:r w:rsidR="001445D4">
        <w:rPr>
          <w:rFonts w:ascii="Times New Roman" w:hAnsi="Times New Roman"/>
          <w:sz w:val="28"/>
          <w:szCs w:val="28"/>
        </w:rPr>
        <w:t>Отже</w:t>
      </w:r>
      <w:r w:rsidRPr="006F0AC5">
        <w:rPr>
          <w:rFonts w:ascii="Times New Roman" w:hAnsi="Times New Roman"/>
          <w:sz w:val="28"/>
          <w:szCs w:val="28"/>
        </w:rPr>
        <w:t>, забезпечення потреби ДСА України у фінансових ресурсах на 2025 рік становить 56,5 %.</w:t>
      </w:r>
    </w:p>
    <w:p w:rsidR="00786021" w:rsidRPr="006F0AC5" w:rsidRDefault="00786021" w:rsidP="00AD2A40">
      <w:pPr>
        <w:ind w:firstLine="567"/>
        <w:jc w:val="both"/>
        <w:rPr>
          <w:rFonts w:ascii="Times New Roman" w:hAnsi="Times New Roman"/>
          <w:sz w:val="28"/>
          <w:szCs w:val="28"/>
        </w:rPr>
      </w:pPr>
      <w:r w:rsidRPr="006F0AC5">
        <w:rPr>
          <w:rFonts w:ascii="Times New Roman" w:hAnsi="Times New Roman"/>
          <w:sz w:val="28"/>
          <w:szCs w:val="28"/>
        </w:rPr>
        <w:t>Доведені Міністерством фінансів України граничні показники видатків загального фонду забезпечують тільки видатки на оплату праці та нарахування на неї. Всі інші видатки передбачені за рахунок планового обсягу надходжень спеціального фонду.</w:t>
      </w:r>
    </w:p>
    <w:p w:rsidR="001954C5" w:rsidRPr="006F0AC5" w:rsidRDefault="00AD2A40" w:rsidP="001954C5">
      <w:pPr>
        <w:ind w:firstLine="567"/>
        <w:jc w:val="both"/>
        <w:rPr>
          <w:rFonts w:ascii="Times New Roman" w:hAnsi="Times New Roman"/>
          <w:color w:val="1D1D1B"/>
          <w:sz w:val="28"/>
          <w:szCs w:val="28"/>
          <w:lang w:eastAsia="uk-UA"/>
        </w:rPr>
      </w:pPr>
      <w:r w:rsidRPr="006F0AC5">
        <w:rPr>
          <w:rFonts w:ascii="Times New Roman" w:hAnsi="Times New Roman"/>
          <w:b/>
          <w:bCs/>
          <w:color w:val="1D1D1B"/>
          <w:sz w:val="28"/>
          <w:szCs w:val="28"/>
          <w:lang w:eastAsia="uk-UA"/>
        </w:rPr>
        <w:t>Дефіцит фінансових ресурсів ДСА України</w:t>
      </w:r>
      <w:r w:rsidR="003967BD" w:rsidRPr="006F0AC5">
        <w:rPr>
          <w:rFonts w:ascii="Times New Roman" w:hAnsi="Times New Roman"/>
          <w:color w:val="1D1D1B"/>
          <w:sz w:val="28"/>
          <w:szCs w:val="28"/>
          <w:lang w:eastAsia="uk-UA"/>
        </w:rPr>
        <w:t xml:space="preserve"> </w:t>
      </w:r>
      <w:r w:rsidR="0020620D" w:rsidRPr="006F0AC5">
        <w:rPr>
          <w:rFonts w:ascii="Times New Roman" w:hAnsi="Times New Roman"/>
          <w:color w:val="1D1D1B"/>
          <w:sz w:val="28"/>
          <w:szCs w:val="28"/>
          <w:lang w:eastAsia="uk-UA"/>
        </w:rPr>
        <w:t>на 2025</w:t>
      </w:r>
      <w:r w:rsidRPr="006F0AC5">
        <w:rPr>
          <w:rFonts w:ascii="Times New Roman" w:hAnsi="Times New Roman"/>
          <w:color w:val="1D1D1B"/>
          <w:sz w:val="28"/>
          <w:szCs w:val="28"/>
          <w:lang w:eastAsia="uk-UA"/>
        </w:rPr>
        <w:t xml:space="preserve"> рік становить</w:t>
      </w:r>
      <w:r w:rsidRPr="006F0AC5">
        <w:rPr>
          <w:rFonts w:ascii="Times New Roman" w:hAnsi="Times New Roman"/>
          <w:b/>
          <w:bCs/>
          <w:color w:val="1D1D1B"/>
          <w:sz w:val="28"/>
          <w:szCs w:val="28"/>
          <w:lang w:eastAsia="uk-UA"/>
        </w:rPr>
        <w:t> </w:t>
      </w:r>
      <w:r w:rsidR="0020620D" w:rsidRPr="006F0AC5">
        <w:rPr>
          <w:rFonts w:ascii="Times New Roman" w:hAnsi="Times New Roman"/>
          <w:b/>
          <w:bCs/>
          <w:color w:val="1D1D1B"/>
          <w:sz w:val="28"/>
          <w:szCs w:val="28"/>
          <w:lang w:eastAsia="uk-UA"/>
        </w:rPr>
        <w:t>15 796 271,6</w:t>
      </w:r>
      <w:r w:rsidRPr="006F0AC5">
        <w:rPr>
          <w:rFonts w:ascii="Times New Roman" w:hAnsi="Times New Roman"/>
          <w:b/>
          <w:bCs/>
          <w:color w:val="1D1D1B"/>
          <w:sz w:val="28"/>
          <w:szCs w:val="28"/>
          <w:lang w:eastAsia="uk-UA"/>
        </w:rPr>
        <w:t xml:space="preserve"> тис. грн</w:t>
      </w:r>
      <w:r w:rsidRPr="006F0AC5">
        <w:rPr>
          <w:rFonts w:ascii="Times New Roman" w:hAnsi="Times New Roman"/>
          <w:color w:val="1D1D1B"/>
          <w:sz w:val="28"/>
          <w:szCs w:val="28"/>
          <w:lang w:eastAsia="uk-UA"/>
        </w:rPr>
        <w:t>, з яких:</w:t>
      </w:r>
    </w:p>
    <w:p w:rsidR="001954C5" w:rsidRPr="006F0AC5" w:rsidRDefault="00AD2A40" w:rsidP="001954C5">
      <w:pPr>
        <w:ind w:firstLine="567"/>
        <w:jc w:val="both"/>
        <w:rPr>
          <w:rFonts w:ascii="Times New Roman" w:hAnsi="Times New Roman"/>
          <w:color w:val="1D1D1B"/>
          <w:sz w:val="28"/>
          <w:szCs w:val="28"/>
          <w:lang w:eastAsia="uk-UA"/>
        </w:rPr>
      </w:pPr>
      <w:r w:rsidRPr="006F0AC5">
        <w:rPr>
          <w:rFonts w:ascii="Times New Roman" w:hAnsi="Times New Roman"/>
          <w:b/>
          <w:bCs/>
          <w:color w:val="1D1D1B"/>
          <w:sz w:val="28"/>
          <w:szCs w:val="28"/>
          <w:lang w:eastAsia="uk-UA"/>
        </w:rPr>
        <w:t>на оплату праці – 9 215 631,8 тис. грн, </w:t>
      </w:r>
      <w:r w:rsidRPr="006F0AC5">
        <w:rPr>
          <w:rFonts w:ascii="Times New Roman" w:hAnsi="Times New Roman"/>
          <w:color w:val="1D1D1B"/>
          <w:sz w:val="28"/>
          <w:szCs w:val="28"/>
          <w:lang w:eastAsia="uk-UA"/>
        </w:rPr>
        <w:t>з метою забезпечення:</w:t>
      </w:r>
    </w:p>
    <w:p w:rsidR="001954C5" w:rsidRPr="006F0AC5" w:rsidRDefault="00AD2A40" w:rsidP="001954C5">
      <w:pPr>
        <w:ind w:firstLine="567"/>
        <w:jc w:val="both"/>
        <w:rPr>
          <w:rFonts w:ascii="Times New Roman" w:hAnsi="Times New Roman"/>
          <w:color w:val="1D1D1B"/>
          <w:sz w:val="28"/>
          <w:szCs w:val="28"/>
          <w:lang w:eastAsia="uk-UA"/>
        </w:rPr>
      </w:pPr>
      <w:r w:rsidRPr="006F0AC5">
        <w:rPr>
          <w:rFonts w:ascii="Times New Roman" w:hAnsi="Times New Roman"/>
          <w:color w:val="1D1D1B"/>
          <w:sz w:val="28"/>
          <w:szCs w:val="28"/>
          <w:lang w:eastAsia="uk-UA"/>
        </w:rPr>
        <w:t>виплати суддівської винагороди з розрахунку штатної кількості суддів місцевих та апеляційних судів (</w:t>
      </w:r>
      <w:r w:rsidR="001954C5" w:rsidRPr="006F0AC5">
        <w:rPr>
          <w:rFonts w:ascii="Times New Roman" w:hAnsi="Times New Roman"/>
          <w:color w:val="1D1D1B"/>
          <w:sz w:val="28"/>
          <w:szCs w:val="28"/>
          <w:lang w:eastAsia="uk-UA"/>
        </w:rPr>
        <w:t>3 723 912,6</w:t>
      </w:r>
      <w:r w:rsidRPr="006F0AC5">
        <w:rPr>
          <w:rFonts w:ascii="Times New Roman" w:hAnsi="Times New Roman"/>
          <w:color w:val="1D1D1B"/>
          <w:sz w:val="28"/>
          <w:szCs w:val="28"/>
          <w:lang w:eastAsia="uk-UA"/>
        </w:rPr>
        <w:t xml:space="preserve"> тис. грн), що дасть змогу вирівняти навантаження між суддями та позитивно вплине на якість і строки розгляду судових справ;</w:t>
      </w:r>
    </w:p>
    <w:p w:rsidR="001954C5" w:rsidRPr="006F0AC5" w:rsidRDefault="00AD2A40" w:rsidP="001954C5">
      <w:pPr>
        <w:ind w:firstLine="567"/>
        <w:jc w:val="both"/>
        <w:rPr>
          <w:rFonts w:ascii="Times New Roman" w:hAnsi="Times New Roman"/>
          <w:color w:val="1D1D1B"/>
          <w:sz w:val="28"/>
          <w:szCs w:val="28"/>
          <w:lang w:eastAsia="uk-UA"/>
        </w:rPr>
      </w:pPr>
      <w:r w:rsidRPr="006F0AC5">
        <w:rPr>
          <w:rFonts w:ascii="Times New Roman" w:hAnsi="Times New Roman"/>
          <w:color w:val="1D1D1B"/>
          <w:sz w:val="28"/>
          <w:szCs w:val="28"/>
          <w:lang w:eastAsia="uk-UA"/>
        </w:rPr>
        <w:t xml:space="preserve">оплати праці </w:t>
      </w:r>
      <w:r w:rsidR="008B3130">
        <w:rPr>
          <w:rFonts w:ascii="Times New Roman" w:hAnsi="Times New Roman"/>
          <w:color w:val="1D1D1B"/>
          <w:sz w:val="28"/>
          <w:szCs w:val="28"/>
          <w:lang w:eastAsia="uk-UA"/>
        </w:rPr>
        <w:t>згідно зі штатною чисельністю</w:t>
      </w:r>
      <w:r w:rsidR="001954C5" w:rsidRPr="006F0AC5">
        <w:rPr>
          <w:rFonts w:ascii="Times New Roman" w:hAnsi="Times New Roman"/>
          <w:color w:val="1D1D1B"/>
          <w:sz w:val="28"/>
          <w:szCs w:val="28"/>
          <w:lang w:eastAsia="uk-UA"/>
        </w:rPr>
        <w:t xml:space="preserve"> </w:t>
      </w:r>
      <w:r w:rsidRPr="006F0AC5">
        <w:rPr>
          <w:rFonts w:ascii="Times New Roman" w:hAnsi="Times New Roman"/>
          <w:color w:val="1D1D1B"/>
          <w:sz w:val="28"/>
          <w:szCs w:val="28"/>
          <w:lang w:eastAsia="uk-UA"/>
        </w:rPr>
        <w:t>працівників апаратів судів, органів і установ системи правосуддя за кодом економічної класифікації видатків 2111 «Заробітна плата» (</w:t>
      </w:r>
      <w:r w:rsidR="001954C5" w:rsidRPr="006F0AC5">
        <w:rPr>
          <w:rFonts w:ascii="Times New Roman" w:hAnsi="Times New Roman"/>
          <w:color w:val="1D1D1B"/>
          <w:sz w:val="28"/>
          <w:szCs w:val="28"/>
          <w:lang w:eastAsia="uk-UA"/>
        </w:rPr>
        <w:t>3 211 570,6</w:t>
      </w:r>
      <w:r w:rsidRPr="006F0AC5">
        <w:rPr>
          <w:rFonts w:ascii="Times New Roman" w:hAnsi="Times New Roman"/>
          <w:color w:val="1D1D1B"/>
          <w:sz w:val="28"/>
          <w:szCs w:val="28"/>
          <w:lang w:eastAsia="uk-UA"/>
        </w:rPr>
        <w:t xml:space="preserve"> тис. грн);</w:t>
      </w:r>
    </w:p>
    <w:p w:rsidR="001954C5" w:rsidRPr="006F0AC5" w:rsidRDefault="00AD2A40" w:rsidP="001954C5">
      <w:pPr>
        <w:ind w:firstLine="567"/>
        <w:jc w:val="both"/>
        <w:rPr>
          <w:rFonts w:ascii="Times New Roman" w:hAnsi="Times New Roman"/>
          <w:color w:val="1D1D1B"/>
          <w:sz w:val="28"/>
          <w:szCs w:val="28"/>
          <w:lang w:eastAsia="uk-UA"/>
        </w:rPr>
      </w:pPr>
      <w:r w:rsidRPr="006F0AC5">
        <w:rPr>
          <w:rFonts w:ascii="Times New Roman" w:hAnsi="Times New Roman"/>
          <w:color w:val="1D1D1B"/>
          <w:sz w:val="28"/>
          <w:szCs w:val="28"/>
          <w:lang w:eastAsia="uk-UA"/>
        </w:rPr>
        <w:t>виплати грошового забезпечення співробітникам Служби судової охорони за кодом економічної класифікації видатків 2112 «Грошове утримання військовослужбовців» (</w:t>
      </w:r>
      <w:r w:rsidR="001954C5" w:rsidRPr="006F0AC5">
        <w:rPr>
          <w:rFonts w:ascii="Times New Roman" w:hAnsi="Times New Roman"/>
          <w:color w:val="1D1D1B"/>
          <w:sz w:val="28"/>
          <w:szCs w:val="28"/>
          <w:lang w:eastAsia="uk-UA"/>
        </w:rPr>
        <w:t>2 280 148,6</w:t>
      </w:r>
      <w:r w:rsidRPr="006F0AC5">
        <w:rPr>
          <w:rFonts w:ascii="Times New Roman" w:hAnsi="Times New Roman"/>
          <w:color w:val="1D1D1B"/>
          <w:sz w:val="28"/>
          <w:szCs w:val="28"/>
          <w:lang w:eastAsia="uk-UA"/>
        </w:rPr>
        <w:t xml:space="preserve"> тис. грн) на рівні не нижчому, ні</w:t>
      </w:r>
      <w:r w:rsidR="001954C5" w:rsidRPr="006F0AC5">
        <w:rPr>
          <w:rFonts w:ascii="Times New Roman" w:hAnsi="Times New Roman"/>
          <w:color w:val="1D1D1B"/>
          <w:sz w:val="28"/>
          <w:szCs w:val="28"/>
          <w:lang w:eastAsia="uk-UA"/>
        </w:rPr>
        <w:t xml:space="preserve">ж </w:t>
      </w:r>
      <w:r w:rsidR="001954C5" w:rsidRPr="006F0AC5">
        <w:rPr>
          <w:rFonts w:ascii="Times New Roman" w:hAnsi="Times New Roman"/>
          <w:color w:val="1D1D1B"/>
          <w:sz w:val="28"/>
          <w:szCs w:val="28"/>
          <w:lang w:eastAsia="uk-UA"/>
        </w:rPr>
        <w:lastRenderedPageBreak/>
        <w:t>установлений для поліцейських</w:t>
      </w:r>
      <w:r w:rsidR="003967BD" w:rsidRPr="006F0AC5">
        <w:rPr>
          <w:rFonts w:ascii="Times New Roman" w:hAnsi="Times New Roman"/>
          <w:color w:val="1D1D1B"/>
          <w:sz w:val="28"/>
          <w:szCs w:val="28"/>
          <w:lang w:eastAsia="uk-UA"/>
        </w:rPr>
        <w:t xml:space="preserve">. В Рекомендації XIV Четвертого раунду оцінювання «Запобігання корупції серед народних депутатів, суддів та прокурорів» (другий звіт-оцінка відповідності України), прийнятого на 89-му пленарному засіданні GRECO (Страсбург, 29 листопада – 3 грудня 2021 року), </w:t>
      </w:r>
      <w:r w:rsidR="002407F2">
        <w:rPr>
          <w:rFonts w:ascii="Times New Roman" w:hAnsi="Times New Roman"/>
          <w:color w:val="1D1D1B"/>
          <w:sz w:val="28"/>
          <w:szCs w:val="28"/>
          <w:lang w:eastAsia="uk-UA"/>
        </w:rPr>
        <w:t xml:space="preserve">дотримання, в тому числі, якої є </w:t>
      </w:r>
      <w:r w:rsidR="00A51EFC">
        <w:rPr>
          <w:rFonts w:ascii="Times New Roman" w:hAnsi="Times New Roman"/>
          <w:color w:val="1D1D1B"/>
          <w:sz w:val="28"/>
          <w:szCs w:val="28"/>
          <w:lang w:eastAsia="uk-UA"/>
        </w:rPr>
        <w:t>передумовою вступу України до Європейського Союзу</w:t>
      </w:r>
      <w:r w:rsidR="002407F2">
        <w:rPr>
          <w:rFonts w:ascii="Times New Roman" w:hAnsi="Times New Roman"/>
          <w:color w:val="1D1D1B"/>
          <w:sz w:val="28"/>
          <w:szCs w:val="28"/>
          <w:lang w:eastAsia="uk-UA"/>
        </w:rPr>
        <w:t xml:space="preserve">, </w:t>
      </w:r>
      <w:r w:rsidR="003967BD" w:rsidRPr="006F0AC5">
        <w:rPr>
          <w:rFonts w:ascii="Times New Roman" w:hAnsi="Times New Roman"/>
          <w:color w:val="1D1D1B"/>
          <w:sz w:val="28"/>
          <w:szCs w:val="28"/>
          <w:lang w:eastAsia="uk-UA"/>
        </w:rPr>
        <w:t>GRECO рекомендувала вжити заходів для забезпечення безпеки суддів, щоб вони менше залежали від зовнішнього тиску та корупції. Наразі Служба судової охорони функціонує в умовах тотального недофінансування та, як наслідок, відтоку професійних кадрів</w:t>
      </w:r>
      <w:r w:rsidRPr="006F0AC5">
        <w:rPr>
          <w:rFonts w:ascii="Times New Roman" w:hAnsi="Times New Roman"/>
          <w:color w:val="1D1D1B"/>
          <w:sz w:val="28"/>
          <w:szCs w:val="28"/>
          <w:lang w:eastAsia="uk-UA"/>
        </w:rPr>
        <w:t>;</w:t>
      </w:r>
    </w:p>
    <w:p w:rsidR="001954C5" w:rsidRPr="006F0AC5" w:rsidRDefault="00AD2A40" w:rsidP="001954C5">
      <w:pPr>
        <w:ind w:firstLine="567"/>
        <w:jc w:val="both"/>
        <w:rPr>
          <w:rFonts w:ascii="Times New Roman" w:hAnsi="Times New Roman"/>
          <w:color w:val="1D1D1B"/>
          <w:sz w:val="28"/>
          <w:szCs w:val="28"/>
          <w:lang w:eastAsia="uk-UA"/>
        </w:rPr>
      </w:pPr>
      <w:r w:rsidRPr="006F0AC5">
        <w:rPr>
          <w:rFonts w:ascii="Times New Roman" w:hAnsi="Times New Roman"/>
          <w:b/>
          <w:bCs/>
          <w:color w:val="1D1D1B"/>
          <w:sz w:val="28"/>
          <w:szCs w:val="28"/>
          <w:lang w:eastAsia="uk-UA"/>
        </w:rPr>
        <w:t xml:space="preserve">на нарахування на оплату праці – </w:t>
      </w:r>
      <w:r w:rsidR="001954C5" w:rsidRPr="006F0AC5">
        <w:rPr>
          <w:rFonts w:ascii="Times New Roman" w:hAnsi="Times New Roman"/>
          <w:b/>
          <w:bCs/>
          <w:color w:val="1D1D1B"/>
          <w:sz w:val="28"/>
          <w:szCs w:val="28"/>
          <w:lang w:eastAsia="uk-UA"/>
        </w:rPr>
        <w:t>1 663 760, 2 тис. грн</w:t>
      </w:r>
      <w:r w:rsidRPr="006F0AC5">
        <w:rPr>
          <w:rFonts w:ascii="Times New Roman" w:hAnsi="Times New Roman"/>
          <w:color w:val="1D1D1B"/>
          <w:sz w:val="28"/>
          <w:szCs w:val="28"/>
          <w:lang w:eastAsia="uk-UA"/>
        </w:rPr>
        <w:t>;</w:t>
      </w:r>
    </w:p>
    <w:p w:rsidR="001954C5" w:rsidRPr="006F0AC5" w:rsidRDefault="00AD2A40" w:rsidP="001954C5">
      <w:pPr>
        <w:ind w:firstLine="567"/>
        <w:jc w:val="both"/>
        <w:rPr>
          <w:rFonts w:ascii="Times New Roman" w:hAnsi="Times New Roman"/>
          <w:color w:val="1D1D1B"/>
          <w:sz w:val="28"/>
          <w:szCs w:val="28"/>
          <w:lang w:eastAsia="uk-UA"/>
        </w:rPr>
      </w:pPr>
      <w:r w:rsidRPr="006F0AC5">
        <w:rPr>
          <w:rFonts w:ascii="Times New Roman" w:hAnsi="Times New Roman"/>
          <w:b/>
          <w:bCs/>
          <w:color w:val="1D1D1B"/>
          <w:sz w:val="28"/>
          <w:szCs w:val="28"/>
          <w:lang w:eastAsia="uk-UA"/>
        </w:rPr>
        <w:t xml:space="preserve">на оплату комунальних послуг та енергоносіїв – </w:t>
      </w:r>
      <w:r w:rsidR="001954C5" w:rsidRPr="006F0AC5">
        <w:rPr>
          <w:rFonts w:ascii="Times New Roman" w:hAnsi="Times New Roman"/>
          <w:b/>
          <w:bCs/>
          <w:color w:val="1D1D1B"/>
          <w:sz w:val="28"/>
          <w:szCs w:val="28"/>
          <w:lang w:eastAsia="uk-UA"/>
        </w:rPr>
        <w:t>91 589,2</w:t>
      </w:r>
      <w:r w:rsidR="00A51EFC">
        <w:rPr>
          <w:rFonts w:ascii="Times New Roman" w:hAnsi="Times New Roman"/>
          <w:b/>
          <w:bCs/>
          <w:color w:val="1D1D1B"/>
          <w:sz w:val="28"/>
          <w:szCs w:val="28"/>
          <w:lang w:eastAsia="uk-UA"/>
        </w:rPr>
        <w:t> тис. </w:t>
      </w:r>
      <w:r w:rsidRPr="006F0AC5">
        <w:rPr>
          <w:rFonts w:ascii="Times New Roman" w:hAnsi="Times New Roman"/>
          <w:b/>
          <w:bCs/>
          <w:color w:val="1D1D1B"/>
          <w:sz w:val="28"/>
          <w:szCs w:val="28"/>
          <w:lang w:eastAsia="uk-UA"/>
        </w:rPr>
        <w:t>гривень. </w:t>
      </w:r>
      <w:r w:rsidRPr="006F0AC5">
        <w:rPr>
          <w:rFonts w:ascii="Times New Roman" w:hAnsi="Times New Roman"/>
          <w:color w:val="1D1D1B"/>
          <w:sz w:val="28"/>
          <w:szCs w:val="28"/>
          <w:lang w:eastAsia="uk-UA"/>
        </w:rPr>
        <w:t>Загальний обсяг видатків на оплату комунальних послуг та енергоносіїв на 202</w:t>
      </w:r>
      <w:r w:rsidR="001954C5" w:rsidRPr="006F0AC5">
        <w:rPr>
          <w:rFonts w:ascii="Times New Roman" w:hAnsi="Times New Roman"/>
          <w:color w:val="1D1D1B"/>
          <w:sz w:val="28"/>
          <w:szCs w:val="28"/>
          <w:lang w:eastAsia="uk-UA"/>
        </w:rPr>
        <w:t>5</w:t>
      </w:r>
      <w:r w:rsidRPr="006F0AC5">
        <w:rPr>
          <w:rFonts w:ascii="Times New Roman" w:hAnsi="Times New Roman"/>
          <w:color w:val="1D1D1B"/>
          <w:sz w:val="28"/>
          <w:szCs w:val="28"/>
          <w:lang w:eastAsia="uk-UA"/>
        </w:rPr>
        <w:t xml:space="preserve"> рік</w:t>
      </w:r>
      <w:r w:rsidR="001954C5" w:rsidRPr="006F0AC5">
        <w:rPr>
          <w:rFonts w:ascii="Times New Roman" w:hAnsi="Times New Roman"/>
          <w:color w:val="1D1D1B"/>
          <w:sz w:val="28"/>
          <w:szCs w:val="28"/>
          <w:lang w:eastAsia="uk-UA"/>
        </w:rPr>
        <w:t xml:space="preserve"> (збережено на рівні 2024 року)</w:t>
      </w:r>
      <w:r w:rsidRPr="006F0AC5">
        <w:rPr>
          <w:rFonts w:ascii="Times New Roman" w:hAnsi="Times New Roman"/>
          <w:color w:val="1D1D1B"/>
          <w:sz w:val="28"/>
          <w:szCs w:val="28"/>
          <w:lang w:eastAsia="uk-UA"/>
        </w:rPr>
        <w:t xml:space="preserve"> становить </w:t>
      </w:r>
      <w:r w:rsidR="0020620D" w:rsidRPr="006F0AC5">
        <w:rPr>
          <w:rFonts w:ascii="Times New Roman" w:hAnsi="Times New Roman"/>
          <w:color w:val="1D1D1B"/>
          <w:sz w:val="28"/>
          <w:szCs w:val="28"/>
          <w:lang w:eastAsia="uk-UA"/>
        </w:rPr>
        <w:t xml:space="preserve">                            </w:t>
      </w:r>
      <w:r w:rsidRPr="006F0AC5">
        <w:rPr>
          <w:rFonts w:ascii="Times New Roman" w:hAnsi="Times New Roman"/>
          <w:color w:val="1D1D1B"/>
          <w:sz w:val="28"/>
          <w:szCs w:val="28"/>
          <w:lang w:eastAsia="uk-UA"/>
        </w:rPr>
        <w:t>699 750,7 тис. грн (</w:t>
      </w:r>
      <w:r w:rsidR="001954C5" w:rsidRPr="006F0AC5">
        <w:rPr>
          <w:rFonts w:ascii="Times New Roman" w:hAnsi="Times New Roman"/>
          <w:color w:val="1D1D1B"/>
          <w:sz w:val="28"/>
          <w:szCs w:val="28"/>
          <w:lang w:eastAsia="uk-UA"/>
        </w:rPr>
        <w:t>88,4</w:t>
      </w:r>
      <w:r w:rsidRPr="006F0AC5">
        <w:rPr>
          <w:rFonts w:ascii="Times New Roman" w:hAnsi="Times New Roman"/>
          <w:color w:val="1D1D1B"/>
          <w:sz w:val="28"/>
          <w:szCs w:val="28"/>
          <w:lang w:eastAsia="uk-UA"/>
        </w:rPr>
        <w:t xml:space="preserve"> % від потреби);</w:t>
      </w:r>
    </w:p>
    <w:p w:rsidR="000738FD" w:rsidRPr="006F0AC5" w:rsidRDefault="00AD2A40" w:rsidP="000738FD">
      <w:pPr>
        <w:ind w:firstLine="567"/>
        <w:jc w:val="both"/>
        <w:rPr>
          <w:rFonts w:ascii="Times New Roman" w:hAnsi="Times New Roman"/>
          <w:color w:val="1D1D1B"/>
          <w:sz w:val="28"/>
          <w:szCs w:val="28"/>
          <w:lang w:eastAsia="uk-UA"/>
        </w:rPr>
      </w:pPr>
      <w:r w:rsidRPr="006F0AC5">
        <w:rPr>
          <w:rFonts w:ascii="Times New Roman" w:hAnsi="Times New Roman"/>
          <w:b/>
          <w:bCs/>
          <w:color w:val="1D1D1B"/>
          <w:sz w:val="28"/>
          <w:szCs w:val="28"/>
          <w:lang w:eastAsia="uk-UA"/>
        </w:rPr>
        <w:t xml:space="preserve">на інші видатки споживання – </w:t>
      </w:r>
      <w:r w:rsidR="001954C5" w:rsidRPr="006F0AC5">
        <w:rPr>
          <w:rFonts w:ascii="Times New Roman" w:hAnsi="Times New Roman"/>
          <w:b/>
          <w:bCs/>
          <w:color w:val="1D1D1B"/>
          <w:sz w:val="28"/>
          <w:szCs w:val="28"/>
          <w:lang w:eastAsia="uk-UA"/>
        </w:rPr>
        <w:t>1 083 922,3</w:t>
      </w:r>
      <w:r w:rsidRPr="006F0AC5">
        <w:rPr>
          <w:rFonts w:ascii="Times New Roman" w:hAnsi="Times New Roman"/>
          <w:b/>
          <w:bCs/>
          <w:color w:val="1D1D1B"/>
          <w:sz w:val="28"/>
          <w:szCs w:val="28"/>
          <w:lang w:eastAsia="uk-UA"/>
        </w:rPr>
        <w:t xml:space="preserve"> тис. гривень. </w:t>
      </w:r>
      <w:r w:rsidRPr="006F0AC5">
        <w:rPr>
          <w:rFonts w:ascii="Times New Roman" w:hAnsi="Times New Roman"/>
          <w:color w:val="1D1D1B"/>
          <w:sz w:val="28"/>
          <w:szCs w:val="28"/>
          <w:lang w:eastAsia="uk-UA"/>
        </w:rPr>
        <w:t>Потреба апеляційних і місцевих судів, органів та установ у системі ДСА України у фінансових ресурсах на 202</w:t>
      </w:r>
      <w:r w:rsidR="000738FD" w:rsidRPr="006F0AC5">
        <w:rPr>
          <w:rFonts w:ascii="Times New Roman" w:hAnsi="Times New Roman"/>
          <w:color w:val="1D1D1B"/>
          <w:sz w:val="28"/>
          <w:szCs w:val="28"/>
          <w:lang w:eastAsia="uk-UA"/>
        </w:rPr>
        <w:t>5</w:t>
      </w:r>
      <w:r w:rsidRPr="006F0AC5">
        <w:rPr>
          <w:rFonts w:ascii="Times New Roman" w:hAnsi="Times New Roman"/>
          <w:color w:val="1D1D1B"/>
          <w:sz w:val="28"/>
          <w:szCs w:val="28"/>
          <w:lang w:eastAsia="uk-UA"/>
        </w:rPr>
        <w:t xml:space="preserve"> рік за цим напрямом становить </w:t>
      </w:r>
      <w:r w:rsidR="000738FD" w:rsidRPr="006F0AC5">
        <w:rPr>
          <w:rFonts w:ascii="Times New Roman" w:hAnsi="Times New Roman"/>
          <w:color w:val="1D1D1B"/>
          <w:sz w:val="28"/>
          <w:szCs w:val="28"/>
          <w:lang w:eastAsia="uk-UA"/>
        </w:rPr>
        <w:t>2 613 841,5</w:t>
      </w:r>
      <w:r w:rsidR="00A51EFC">
        <w:rPr>
          <w:rFonts w:ascii="Times New Roman" w:hAnsi="Times New Roman"/>
          <w:color w:val="1D1D1B"/>
          <w:sz w:val="28"/>
          <w:szCs w:val="28"/>
          <w:lang w:eastAsia="uk-UA"/>
        </w:rPr>
        <w:t> тис. </w:t>
      </w:r>
      <w:r w:rsidRPr="006F0AC5">
        <w:rPr>
          <w:rFonts w:ascii="Times New Roman" w:hAnsi="Times New Roman"/>
          <w:color w:val="1D1D1B"/>
          <w:sz w:val="28"/>
          <w:szCs w:val="28"/>
          <w:lang w:eastAsia="uk-UA"/>
        </w:rPr>
        <w:t>гривень. Забезпеченн</w:t>
      </w:r>
      <w:r w:rsidR="000738FD" w:rsidRPr="006F0AC5">
        <w:rPr>
          <w:rFonts w:ascii="Times New Roman" w:hAnsi="Times New Roman"/>
          <w:color w:val="1D1D1B"/>
          <w:sz w:val="28"/>
          <w:szCs w:val="28"/>
          <w:lang w:eastAsia="uk-UA"/>
        </w:rPr>
        <w:t>я цієї потреби становить лише 58,5</w:t>
      </w:r>
      <w:r w:rsidRPr="006F0AC5">
        <w:rPr>
          <w:rFonts w:ascii="Times New Roman" w:hAnsi="Times New Roman"/>
          <w:color w:val="1D1D1B"/>
          <w:sz w:val="28"/>
          <w:szCs w:val="28"/>
          <w:lang w:eastAsia="uk-UA"/>
        </w:rPr>
        <w:t xml:space="preserve"> % (1</w:t>
      </w:r>
      <w:r w:rsidR="000738FD" w:rsidRPr="006F0AC5">
        <w:rPr>
          <w:rFonts w:ascii="Times New Roman" w:hAnsi="Times New Roman"/>
          <w:color w:val="1D1D1B"/>
          <w:sz w:val="28"/>
          <w:szCs w:val="28"/>
          <w:lang w:eastAsia="uk-UA"/>
        </w:rPr>
        <w:t xml:space="preserve"> 529 919,2 тис. грн). Низький рівень фінансового забезпечення поточними видатками протягом останніх років </w:t>
      </w:r>
      <w:r w:rsidR="008B3130">
        <w:rPr>
          <w:rFonts w:ascii="Times New Roman" w:hAnsi="Times New Roman"/>
          <w:color w:val="1D1D1B"/>
          <w:sz w:val="28"/>
          <w:szCs w:val="28"/>
          <w:lang w:eastAsia="uk-UA"/>
        </w:rPr>
        <w:t>і</w:t>
      </w:r>
      <w:r w:rsidR="000738FD" w:rsidRPr="006F0AC5">
        <w:rPr>
          <w:rFonts w:ascii="Times New Roman" w:hAnsi="Times New Roman"/>
          <w:color w:val="1D1D1B"/>
          <w:sz w:val="28"/>
          <w:szCs w:val="28"/>
          <w:lang w:eastAsia="uk-UA"/>
        </w:rPr>
        <w:t xml:space="preserve"> значне н</w:t>
      </w:r>
      <w:r w:rsidR="00A51EFC">
        <w:rPr>
          <w:rFonts w:ascii="Times New Roman" w:hAnsi="Times New Roman"/>
          <w:color w:val="1D1D1B"/>
          <w:sz w:val="28"/>
          <w:szCs w:val="28"/>
          <w:lang w:eastAsia="uk-UA"/>
        </w:rPr>
        <w:t>езадоволення їх потреби на 2025 </w:t>
      </w:r>
      <w:r w:rsidR="000738FD" w:rsidRPr="006F0AC5">
        <w:rPr>
          <w:rFonts w:ascii="Times New Roman" w:hAnsi="Times New Roman"/>
          <w:color w:val="1D1D1B"/>
          <w:sz w:val="28"/>
          <w:szCs w:val="28"/>
          <w:lang w:eastAsia="uk-UA"/>
        </w:rPr>
        <w:t xml:space="preserve">рік, інфляційні процеси </w:t>
      </w:r>
      <w:r w:rsidR="008B3130">
        <w:rPr>
          <w:rFonts w:ascii="Times New Roman" w:hAnsi="Times New Roman"/>
          <w:color w:val="1D1D1B"/>
          <w:sz w:val="28"/>
          <w:szCs w:val="28"/>
          <w:lang w:eastAsia="uk-UA"/>
        </w:rPr>
        <w:t xml:space="preserve">у країні, що призводять до </w:t>
      </w:r>
      <w:proofErr w:type="spellStart"/>
      <w:r w:rsidR="008B3130">
        <w:rPr>
          <w:rFonts w:ascii="Times New Roman" w:hAnsi="Times New Roman"/>
          <w:color w:val="1D1D1B"/>
          <w:sz w:val="28"/>
          <w:szCs w:val="28"/>
          <w:lang w:eastAsia="uk-UA"/>
        </w:rPr>
        <w:t>з</w:t>
      </w:r>
      <w:r w:rsidR="000738FD" w:rsidRPr="006F0AC5">
        <w:rPr>
          <w:rFonts w:ascii="Times New Roman" w:hAnsi="Times New Roman"/>
          <w:color w:val="1D1D1B"/>
          <w:sz w:val="28"/>
          <w:szCs w:val="28"/>
          <w:lang w:eastAsia="uk-UA"/>
        </w:rPr>
        <w:t>дорожчання</w:t>
      </w:r>
      <w:proofErr w:type="spellEnd"/>
      <w:r w:rsidR="000738FD" w:rsidRPr="006F0AC5">
        <w:rPr>
          <w:rFonts w:ascii="Times New Roman" w:hAnsi="Times New Roman"/>
          <w:color w:val="1D1D1B"/>
          <w:sz w:val="28"/>
          <w:szCs w:val="28"/>
          <w:lang w:eastAsia="uk-UA"/>
        </w:rPr>
        <w:t xml:space="preserve"> товарів, робіт </w:t>
      </w:r>
      <w:r w:rsidR="008B3130">
        <w:rPr>
          <w:rFonts w:ascii="Times New Roman" w:hAnsi="Times New Roman"/>
          <w:color w:val="1D1D1B"/>
          <w:sz w:val="28"/>
          <w:szCs w:val="28"/>
          <w:lang w:eastAsia="uk-UA"/>
        </w:rPr>
        <w:t>і</w:t>
      </w:r>
      <w:r w:rsidR="000738FD" w:rsidRPr="006F0AC5">
        <w:rPr>
          <w:rFonts w:ascii="Times New Roman" w:hAnsi="Times New Roman"/>
          <w:color w:val="1D1D1B"/>
          <w:sz w:val="28"/>
          <w:szCs w:val="28"/>
          <w:lang w:eastAsia="uk-UA"/>
        </w:rPr>
        <w:t xml:space="preserve"> послуг</w:t>
      </w:r>
      <w:r w:rsidR="008B3130">
        <w:rPr>
          <w:rFonts w:ascii="Times New Roman" w:hAnsi="Times New Roman"/>
          <w:color w:val="1D1D1B"/>
          <w:sz w:val="28"/>
          <w:szCs w:val="28"/>
          <w:lang w:eastAsia="uk-UA"/>
        </w:rPr>
        <w:t>,</w:t>
      </w:r>
      <w:r w:rsidR="000738FD" w:rsidRPr="006F0AC5">
        <w:rPr>
          <w:rFonts w:ascii="Times New Roman" w:hAnsi="Times New Roman"/>
          <w:color w:val="1D1D1B"/>
          <w:sz w:val="28"/>
          <w:szCs w:val="28"/>
          <w:lang w:eastAsia="uk-UA"/>
        </w:rPr>
        <w:t xml:space="preserve"> матиме негативні наслідки для</w:t>
      </w:r>
      <w:r w:rsidR="008B3130">
        <w:rPr>
          <w:rFonts w:ascii="Times New Roman" w:hAnsi="Times New Roman"/>
          <w:color w:val="1D1D1B"/>
          <w:sz w:val="28"/>
          <w:szCs w:val="28"/>
          <w:lang w:eastAsia="uk-UA"/>
        </w:rPr>
        <w:t xml:space="preserve"> процесу здійснення судочинства та спричинить суспільне </w:t>
      </w:r>
      <w:r w:rsidR="000738FD" w:rsidRPr="006F0AC5">
        <w:rPr>
          <w:rFonts w:ascii="Times New Roman" w:hAnsi="Times New Roman"/>
          <w:color w:val="1D1D1B"/>
          <w:sz w:val="28"/>
          <w:szCs w:val="28"/>
          <w:lang w:eastAsia="uk-UA"/>
        </w:rPr>
        <w:t>невдоволення</w:t>
      </w:r>
      <w:r w:rsidRPr="006F0AC5">
        <w:rPr>
          <w:rFonts w:ascii="Times New Roman" w:hAnsi="Times New Roman"/>
          <w:color w:val="1D1D1B"/>
          <w:sz w:val="28"/>
          <w:szCs w:val="28"/>
          <w:lang w:eastAsia="uk-UA"/>
        </w:rPr>
        <w:t>;</w:t>
      </w:r>
    </w:p>
    <w:p w:rsidR="0065091B" w:rsidRPr="006F0AC5" w:rsidRDefault="00AD2A40" w:rsidP="0065091B">
      <w:pPr>
        <w:ind w:firstLine="567"/>
        <w:jc w:val="both"/>
        <w:rPr>
          <w:rFonts w:ascii="Times New Roman" w:hAnsi="Times New Roman"/>
          <w:color w:val="1D1D1B"/>
          <w:sz w:val="28"/>
          <w:szCs w:val="28"/>
          <w:lang w:eastAsia="uk-UA"/>
        </w:rPr>
      </w:pPr>
      <w:r w:rsidRPr="006F0AC5">
        <w:rPr>
          <w:rFonts w:ascii="Times New Roman" w:hAnsi="Times New Roman"/>
          <w:b/>
          <w:bCs/>
          <w:color w:val="1D1D1B"/>
          <w:sz w:val="28"/>
          <w:szCs w:val="28"/>
          <w:lang w:eastAsia="uk-UA"/>
        </w:rPr>
        <w:t xml:space="preserve">на видатки розвитку – </w:t>
      </w:r>
      <w:r w:rsidR="000738FD" w:rsidRPr="006F0AC5">
        <w:rPr>
          <w:rFonts w:ascii="Times New Roman" w:hAnsi="Times New Roman"/>
          <w:b/>
          <w:bCs/>
          <w:color w:val="1D1D1B"/>
          <w:sz w:val="28"/>
          <w:szCs w:val="28"/>
          <w:lang w:eastAsia="uk-UA"/>
        </w:rPr>
        <w:t>2 106 594,0</w:t>
      </w:r>
      <w:r w:rsidRPr="006F0AC5">
        <w:rPr>
          <w:rFonts w:ascii="Times New Roman" w:hAnsi="Times New Roman"/>
          <w:b/>
          <w:bCs/>
          <w:color w:val="1D1D1B"/>
          <w:sz w:val="28"/>
          <w:szCs w:val="28"/>
          <w:lang w:eastAsia="uk-UA"/>
        </w:rPr>
        <w:t xml:space="preserve"> тис. гривень.</w:t>
      </w:r>
      <w:r w:rsidRPr="006F0AC5">
        <w:rPr>
          <w:rFonts w:ascii="Times New Roman" w:hAnsi="Times New Roman"/>
          <w:color w:val="1D1D1B"/>
          <w:sz w:val="28"/>
          <w:szCs w:val="28"/>
          <w:lang w:eastAsia="uk-UA"/>
        </w:rPr>
        <w:t>  ДСА України</w:t>
      </w:r>
      <w:r w:rsidR="000738FD" w:rsidRPr="006F0AC5">
        <w:rPr>
          <w:rFonts w:ascii="Times New Roman" w:hAnsi="Times New Roman"/>
          <w:color w:val="1D1D1B"/>
          <w:sz w:val="28"/>
          <w:szCs w:val="28"/>
          <w:lang w:eastAsia="uk-UA"/>
        </w:rPr>
        <w:t xml:space="preserve"> під час розподілу обсягу надходжень за спеціальним фондом при формуванні показ</w:t>
      </w:r>
      <w:r w:rsidR="0065091B" w:rsidRPr="006F0AC5">
        <w:rPr>
          <w:rFonts w:ascii="Times New Roman" w:hAnsi="Times New Roman"/>
          <w:color w:val="1D1D1B"/>
          <w:sz w:val="28"/>
          <w:szCs w:val="28"/>
          <w:lang w:eastAsia="uk-UA"/>
        </w:rPr>
        <w:t>ників бюджетного запиту на 2025 </w:t>
      </w:r>
      <w:r w:rsidR="000738FD" w:rsidRPr="006F0AC5">
        <w:rPr>
          <w:rFonts w:ascii="Times New Roman" w:hAnsi="Times New Roman"/>
          <w:color w:val="1D1D1B"/>
          <w:sz w:val="28"/>
          <w:szCs w:val="28"/>
          <w:lang w:eastAsia="uk-UA"/>
        </w:rPr>
        <w:t>рік передбачено 278 580,7 тис. грн, що будуть спрямовані на капітальне будівництво, капітальний ремонт, реконструкцію та реставрацію 12 будівель судів</w:t>
      </w:r>
      <w:r w:rsidRPr="006F0AC5">
        <w:rPr>
          <w:rFonts w:ascii="Times New Roman" w:hAnsi="Times New Roman"/>
          <w:color w:val="1D1D1B"/>
          <w:sz w:val="28"/>
          <w:szCs w:val="28"/>
          <w:lang w:eastAsia="uk-UA"/>
        </w:rPr>
        <w:t>;</w:t>
      </w:r>
    </w:p>
    <w:p w:rsidR="00AD2A40" w:rsidRPr="006F0AC5" w:rsidRDefault="00AD2A40" w:rsidP="00912422">
      <w:pPr>
        <w:ind w:firstLine="567"/>
        <w:jc w:val="both"/>
        <w:rPr>
          <w:rFonts w:ascii="Times New Roman" w:hAnsi="Times New Roman"/>
          <w:color w:val="1D1D1B"/>
          <w:sz w:val="28"/>
          <w:szCs w:val="28"/>
          <w:lang w:eastAsia="uk-UA"/>
        </w:rPr>
      </w:pPr>
      <w:r w:rsidRPr="006F0AC5">
        <w:rPr>
          <w:rFonts w:ascii="Times New Roman" w:hAnsi="Times New Roman"/>
          <w:b/>
          <w:bCs/>
          <w:color w:val="1D1D1B"/>
          <w:sz w:val="28"/>
          <w:szCs w:val="28"/>
          <w:lang w:eastAsia="uk-UA"/>
        </w:rPr>
        <w:t xml:space="preserve">на </w:t>
      </w:r>
      <w:r w:rsidR="003967BD" w:rsidRPr="006F0AC5">
        <w:rPr>
          <w:rFonts w:ascii="Times New Roman" w:hAnsi="Times New Roman"/>
          <w:b/>
          <w:bCs/>
          <w:color w:val="1D1D1B"/>
          <w:sz w:val="28"/>
          <w:szCs w:val="28"/>
          <w:lang w:eastAsia="uk-UA"/>
        </w:rPr>
        <w:t>в</w:t>
      </w:r>
      <w:r w:rsidRPr="006F0AC5">
        <w:rPr>
          <w:rFonts w:ascii="Times New Roman" w:hAnsi="Times New Roman"/>
          <w:b/>
          <w:bCs/>
          <w:color w:val="1D1D1B"/>
          <w:sz w:val="28"/>
          <w:szCs w:val="28"/>
          <w:lang w:eastAsia="uk-UA"/>
        </w:rPr>
        <w:t xml:space="preserve">иконання рішень судів на користь суддів та працівників апаратів судів – </w:t>
      </w:r>
      <w:r w:rsidR="0065091B" w:rsidRPr="006F0AC5">
        <w:rPr>
          <w:rFonts w:ascii="Times New Roman" w:hAnsi="Times New Roman"/>
          <w:b/>
          <w:bCs/>
          <w:color w:val="1D1D1B"/>
          <w:sz w:val="28"/>
          <w:szCs w:val="28"/>
          <w:lang w:eastAsia="uk-UA"/>
        </w:rPr>
        <w:t xml:space="preserve">1 634 774,1 тис. грн. </w:t>
      </w:r>
      <w:r w:rsidR="0065091B" w:rsidRPr="006F0AC5">
        <w:rPr>
          <w:rFonts w:ascii="Times New Roman" w:hAnsi="Times New Roman"/>
          <w:bCs/>
          <w:color w:val="1D1D1B"/>
          <w:sz w:val="28"/>
          <w:szCs w:val="28"/>
          <w:lang w:eastAsia="uk-UA"/>
        </w:rPr>
        <w:t>Граничні показники видатків</w:t>
      </w:r>
      <w:r w:rsidR="0065091B" w:rsidRPr="006F0AC5">
        <w:rPr>
          <w:rFonts w:ascii="Times New Roman" w:hAnsi="Times New Roman"/>
          <w:b/>
          <w:bCs/>
          <w:color w:val="1D1D1B"/>
          <w:sz w:val="28"/>
          <w:szCs w:val="28"/>
          <w:lang w:eastAsia="uk-UA"/>
        </w:rPr>
        <w:t xml:space="preserve"> </w:t>
      </w:r>
      <w:r w:rsidR="0065091B" w:rsidRPr="006F0AC5">
        <w:rPr>
          <w:rFonts w:ascii="Times New Roman" w:hAnsi="Times New Roman"/>
          <w:color w:val="1D1D1B"/>
          <w:sz w:val="28"/>
          <w:szCs w:val="28"/>
          <w:lang w:eastAsia="uk-UA"/>
        </w:rPr>
        <w:t xml:space="preserve">для виконання рішень судів, які </w:t>
      </w:r>
      <w:r w:rsidR="008B3130">
        <w:rPr>
          <w:rFonts w:ascii="Times New Roman" w:hAnsi="Times New Roman"/>
          <w:color w:val="1D1D1B"/>
          <w:sz w:val="28"/>
          <w:szCs w:val="28"/>
          <w:lang w:eastAsia="uk-UA"/>
        </w:rPr>
        <w:t>ухвалені</w:t>
      </w:r>
      <w:r w:rsidR="0065091B" w:rsidRPr="006F0AC5">
        <w:rPr>
          <w:rFonts w:ascii="Times New Roman" w:hAnsi="Times New Roman"/>
          <w:color w:val="1D1D1B"/>
          <w:sz w:val="28"/>
          <w:szCs w:val="28"/>
          <w:lang w:eastAsia="uk-UA"/>
        </w:rPr>
        <w:t xml:space="preserve"> на користь суддів, співробітників Служби судової охорони та працівників апаратів судів</w:t>
      </w:r>
      <w:r w:rsidR="008B3130">
        <w:rPr>
          <w:rFonts w:ascii="Times New Roman" w:hAnsi="Times New Roman"/>
          <w:color w:val="1D1D1B"/>
          <w:sz w:val="28"/>
          <w:szCs w:val="28"/>
          <w:lang w:eastAsia="uk-UA"/>
        </w:rPr>
        <w:t>,</w:t>
      </w:r>
      <w:r w:rsidR="0065091B" w:rsidRPr="006F0AC5">
        <w:rPr>
          <w:rFonts w:ascii="Times New Roman" w:hAnsi="Times New Roman"/>
          <w:b/>
          <w:bCs/>
          <w:color w:val="1D1D1B"/>
          <w:sz w:val="28"/>
          <w:szCs w:val="28"/>
          <w:lang w:eastAsia="uk-UA"/>
        </w:rPr>
        <w:t xml:space="preserve"> </w:t>
      </w:r>
      <w:r w:rsidR="008B3130">
        <w:rPr>
          <w:rFonts w:ascii="Times New Roman" w:hAnsi="Times New Roman"/>
          <w:bCs/>
          <w:color w:val="1D1D1B"/>
          <w:sz w:val="28"/>
          <w:szCs w:val="28"/>
          <w:lang w:eastAsia="uk-UA"/>
        </w:rPr>
        <w:t>забезпеча</w:t>
      </w:r>
      <w:r w:rsidR="0065091B" w:rsidRPr="006F0AC5">
        <w:rPr>
          <w:rFonts w:ascii="Times New Roman" w:hAnsi="Times New Roman"/>
          <w:bCs/>
          <w:color w:val="1D1D1B"/>
          <w:sz w:val="28"/>
          <w:szCs w:val="28"/>
          <w:lang w:eastAsia="uk-UA"/>
        </w:rPr>
        <w:t>т</w:t>
      </w:r>
      <w:r w:rsidR="008B3130">
        <w:rPr>
          <w:rFonts w:ascii="Times New Roman" w:hAnsi="Times New Roman"/>
          <w:bCs/>
          <w:color w:val="1D1D1B"/>
          <w:sz w:val="28"/>
          <w:szCs w:val="28"/>
          <w:lang w:eastAsia="uk-UA"/>
        </w:rPr>
        <w:t>ь</w:t>
      </w:r>
      <w:r w:rsidR="0065091B" w:rsidRPr="006F0AC5">
        <w:rPr>
          <w:rFonts w:ascii="Times New Roman" w:hAnsi="Times New Roman"/>
          <w:bCs/>
          <w:color w:val="1D1D1B"/>
          <w:sz w:val="28"/>
          <w:szCs w:val="28"/>
          <w:lang w:eastAsia="uk-UA"/>
        </w:rPr>
        <w:t xml:space="preserve"> видатки за зазначеним напрямом </w:t>
      </w:r>
      <w:r w:rsidR="008B3130">
        <w:rPr>
          <w:rFonts w:ascii="Times New Roman" w:hAnsi="Times New Roman"/>
          <w:bCs/>
          <w:color w:val="1D1D1B"/>
          <w:sz w:val="28"/>
          <w:szCs w:val="28"/>
          <w:lang w:eastAsia="uk-UA"/>
        </w:rPr>
        <w:t>у</w:t>
      </w:r>
      <w:r w:rsidR="0065091B" w:rsidRPr="006F0AC5">
        <w:rPr>
          <w:rFonts w:ascii="Times New Roman" w:hAnsi="Times New Roman"/>
          <w:bCs/>
          <w:color w:val="1D1D1B"/>
          <w:sz w:val="28"/>
          <w:szCs w:val="28"/>
          <w:lang w:eastAsia="uk-UA"/>
        </w:rPr>
        <w:t xml:space="preserve"> сумі 10,0 млн</w:t>
      </w:r>
      <w:r w:rsidRPr="006F0AC5">
        <w:rPr>
          <w:rFonts w:ascii="Times New Roman" w:hAnsi="Times New Roman"/>
          <w:bCs/>
          <w:color w:val="1D1D1B"/>
          <w:sz w:val="28"/>
          <w:szCs w:val="28"/>
          <w:lang w:eastAsia="uk-UA"/>
        </w:rPr>
        <w:t>. грн,</w:t>
      </w:r>
      <w:r w:rsidRPr="006F0AC5">
        <w:rPr>
          <w:rFonts w:ascii="Times New Roman" w:hAnsi="Times New Roman"/>
          <w:b/>
          <w:bCs/>
          <w:color w:val="1D1D1B"/>
          <w:sz w:val="28"/>
          <w:szCs w:val="28"/>
          <w:lang w:eastAsia="uk-UA"/>
        </w:rPr>
        <w:t> </w:t>
      </w:r>
      <w:r w:rsidR="0065091B" w:rsidRPr="006F0AC5">
        <w:rPr>
          <w:rFonts w:ascii="Times New Roman" w:hAnsi="Times New Roman"/>
          <w:color w:val="1D1D1B"/>
          <w:sz w:val="28"/>
          <w:szCs w:val="28"/>
          <w:lang w:eastAsia="uk-UA"/>
        </w:rPr>
        <w:t xml:space="preserve">що </w:t>
      </w:r>
      <w:r w:rsidR="008B3130">
        <w:rPr>
          <w:rFonts w:ascii="Times New Roman" w:hAnsi="Times New Roman"/>
          <w:color w:val="1D1D1B"/>
          <w:sz w:val="28"/>
          <w:szCs w:val="28"/>
          <w:lang w:eastAsia="uk-UA"/>
        </w:rPr>
        <w:t>становить</w:t>
      </w:r>
      <w:r w:rsidR="0065091B" w:rsidRPr="006F0AC5">
        <w:rPr>
          <w:rFonts w:ascii="Times New Roman" w:hAnsi="Times New Roman"/>
          <w:color w:val="1D1D1B"/>
          <w:sz w:val="28"/>
          <w:szCs w:val="28"/>
          <w:lang w:eastAsia="uk-UA"/>
        </w:rPr>
        <w:t xml:space="preserve"> 0,6 %</w:t>
      </w:r>
      <w:r w:rsidR="008B3130">
        <w:rPr>
          <w:rFonts w:ascii="Times New Roman" w:hAnsi="Times New Roman"/>
          <w:color w:val="1D1D1B"/>
          <w:sz w:val="28"/>
          <w:szCs w:val="28"/>
          <w:lang w:eastAsia="uk-UA"/>
        </w:rPr>
        <w:t xml:space="preserve"> від потреби</w:t>
      </w:r>
      <w:r w:rsidR="00DA432D" w:rsidRPr="006F0AC5">
        <w:rPr>
          <w:rFonts w:ascii="Times New Roman" w:hAnsi="Times New Roman"/>
          <w:color w:val="1D1D1B"/>
          <w:sz w:val="28"/>
          <w:szCs w:val="28"/>
          <w:lang w:eastAsia="uk-UA"/>
        </w:rPr>
        <w:t>.</w:t>
      </w:r>
    </w:p>
    <w:p w:rsidR="00AD2A40" w:rsidRPr="006F0AC5" w:rsidRDefault="00AD2A40" w:rsidP="007B763D">
      <w:pPr>
        <w:ind w:firstLine="567"/>
        <w:jc w:val="both"/>
        <w:rPr>
          <w:rFonts w:ascii="Times New Roman" w:hAnsi="Times New Roman"/>
          <w:sz w:val="28"/>
          <w:szCs w:val="28"/>
        </w:rPr>
      </w:pPr>
    </w:p>
    <w:p w:rsidR="00703BB5" w:rsidRPr="006F0AC5" w:rsidRDefault="007B763D" w:rsidP="0005474D">
      <w:pPr>
        <w:ind w:firstLine="567"/>
        <w:jc w:val="both"/>
        <w:rPr>
          <w:rFonts w:ascii="Times New Roman" w:hAnsi="Times New Roman"/>
          <w:b/>
          <w:sz w:val="28"/>
          <w:szCs w:val="28"/>
        </w:rPr>
      </w:pPr>
      <w:r w:rsidRPr="006F0AC5">
        <w:rPr>
          <w:rFonts w:ascii="Times New Roman" w:hAnsi="Times New Roman"/>
          <w:b/>
          <w:sz w:val="28"/>
          <w:szCs w:val="28"/>
        </w:rPr>
        <w:t>2.5. Вищий суд з питань інтелектуальної власності</w:t>
      </w:r>
    </w:p>
    <w:p w:rsidR="00C1649D" w:rsidRPr="006F0AC5" w:rsidRDefault="0005474D" w:rsidP="0053068D">
      <w:pPr>
        <w:ind w:firstLine="567"/>
        <w:jc w:val="both"/>
        <w:rPr>
          <w:rFonts w:ascii="Times New Roman" w:hAnsi="Times New Roman"/>
          <w:sz w:val="28"/>
          <w:szCs w:val="28"/>
        </w:rPr>
      </w:pPr>
      <w:r w:rsidRPr="006F0AC5">
        <w:rPr>
          <w:rFonts w:ascii="Times New Roman" w:hAnsi="Times New Roman"/>
          <w:sz w:val="28"/>
          <w:szCs w:val="28"/>
        </w:rPr>
        <w:t>Граничні показники видатків та надання критеріїв загального фонду державного бюджету на 2025 рік Вищого суду з питань інтелектуальної власності</w:t>
      </w:r>
      <w:r w:rsidR="0053068D" w:rsidRPr="006F0AC5">
        <w:rPr>
          <w:rFonts w:ascii="Times New Roman" w:hAnsi="Times New Roman"/>
          <w:sz w:val="28"/>
          <w:szCs w:val="28"/>
        </w:rPr>
        <w:t xml:space="preserve"> (далі – ВСІВ)</w:t>
      </w:r>
      <w:r w:rsidRPr="006F0AC5">
        <w:rPr>
          <w:rFonts w:ascii="Times New Roman" w:hAnsi="Times New Roman"/>
          <w:sz w:val="28"/>
          <w:szCs w:val="28"/>
        </w:rPr>
        <w:t xml:space="preserve"> розподілені за </w:t>
      </w:r>
      <w:r w:rsidR="0025038C" w:rsidRPr="006F0AC5">
        <w:rPr>
          <w:rFonts w:ascii="Times New Roman" w:hAnsi="Times New Roman"/>
          <w:sz w:val="28"/>
          <w:szCs w:val="28"/>
        </w:rPr>
        <w:t>кодами економічної класифікації видатків</w:t>
      </w:r>
      <w:r w:rsidRPr="006F0AC5">
        <w:rPr>
          <w:rFonts w:ascii="Times New Roman" w:hAnsi="Times New Roman"/>
          <w:sz w:val="28"/>
          <w:szCs w:val="28"/>
        </w:rPr>
        <w:t xml:space="preserve"> 2110 «Оплата праці», 2120 «Нарахування на оплату праці» та 2240 «Оплата послуг (крім комунальних)</w:t>
      </w:r>
      <w:r w:rsidR="000D1666" w:rsidRPr="006F0AC5">
        <w:rPr>
          <w:rFonts w:ascii="Times New Roman" w:hAnsi="Times New Roman"/>
          <w:sz w:val="28"/>
          <w:szCs w:val="28"/>
        </w:rPr>
        <w:t>»</w:t>
      </w:r>
      <w:r w:rsidRPr="006F0AC5">
        <w:rPr>
          <w:rFonts w:ascii="Times New Roman" w:hAnsi="Times New Roman"/>
          <w:sz w:val="28"/>
          <w:szCs w:val="28"/>
        </w:rPr>
        <w:t xml:space="preserve"> для повно</w:t>
      </w:r>
      <w:r w:rsidR="008B3130">
        <w:rPr>
          <w:rFonts w:ascii="Times New Roman" w:hAnsi="Times New Roman"/>
          <w:sz w:val="28"/>
          <w:szCs w:val="28"/>
        </w:rPr>
        <w:t>ї</w:t>
      </w:r>
      <w:r w:rsidRPr="006F0AC5">
        <w:rPr>
          <w:rFonts w:ascii="Times New Roman" w:hAnsi="Times New Roman"/>
          <w:sz w:val="28"/>
          <w:szCs w:val="28"/>
        </w:rPr>
        <w:t xml:space="preserve"> та належно</w:t>
      </w:r>
      <w:r w:rsidR="008B3130">
        <w:rPr>
          <w:rFonts w:ascii="Times New Roman" w:hAnsi="Times New Roman"/>
          <w:sz w:val="28"/>
          <w:szCs w:val="28"/>
        </w:rPr>
        <w:t>ї</w:t>
      </w:r>
      <w:r w:rsidRPr="006F0AC5">
        <w:rPr>
          <w:rFonts w:ascii="Times New Roman" w:hAnsi="Times New Roman"/>
          <w:sz w:val="28"/>
          <w:szCs w:val="28"/>
        </w:rPr>
        <w:t xml:space="preserve"> організації роботи суду, який перебуває на етапі формування.</w:t>
      </w:r>
    </w:p>
    <w:p w:rsidR="003154D8" w:rsidRPr="006F0AC5" w:rsidRDefault="00EF1495" w:rsidP="0053068D">
      <w:pPr>
        <w:ind w:firstLine="567"/>
        <w:jc w:val="both"/>
        <w:rPr>
          <w:rFonts w:ascii="Times New Roman" w:hAnsi="Times New Roman"/>
          <w:sz w:val="28"/>
          <w:szCs w:val="28"/>
        </w:rPr>
      </w:pPr>
      <w:r w:rsidRPr="006F0AC5">
        <w:rPr>
          <w:rFonts w:ascii="Times New Roman" w:hAnsi="Times New Roman"/>
          <w:sz w:val="28"/>
          <w:szCs w:val="28"/>
        </w:rPr>
        <w:t>За зведеною інформацією</w:t>
      </w:r>
      <w:r w:rsidR="008B3130">
        <w:rPr>
          <w:rFonts w:ascii="Times New Roman" w:hAnsi="Times New Roman"/>
          <w:sz w:val="28"/>
          <w:szCs w:val="28"/>
        </w:rPr>
        <w:t>,</w:t>
      </w:r>
      <w:r w:rsidRPr="006F0AC5">
        <w:rPr>
          <w:rFonts w:ascii="Times New Roman" w:hAnsi="Times New Roman"/>
          <w:sz w:val="28"/>
          <w:szCs w:val="28"/>
        </w:rPr>
        <w:t xml:space="preserve"> обсяг </w:t>
      </w:r>
      <w:r w:rsidR="008F117D" w:rsidRPr="006F0AC5">
        <w:rPr>
          <w:rFonts w:ascii="Times New Roman" w:hAnsi="Times New Roman"/>
          <w:sz w:val="28"/>
          <w:szCs w:val="28"/>
        </w:rPr>
        <w:t xml:space="preserve">запланованих </w:t>
      </w:r>
      <w:r w:rsidRPr="006F0AC5">
        <w:rPr>
          <w:rFonts w:ascii="Times New Roman" w:hAnsi="Times New Roman"/>
          <w:sz w:val="28"/>
          <w:szCs w:val="28"/>
        </w:rPr>
        <w:t xml:space="preserve"> на 2025 рік</w:t>
      </w:r>
      <w:r w:rsidR="008F117D" w:rsidRPr="006F0AC5">
        <w:rPr>
          <w:rFonts w:ascii="Times New Roman" w:hAnsi="Times New Roman"/>
          <w:sz w:val="28"/>
          <w:szCs w:val="28"/>
        </w:rPr>
        <w:t xml:space="preserve"> видатків</w:t>
      </w:r>
      <w:r w:rsidRPr="006F0AC5">
        <w:rPr>
          <w:rFonts w:ascii="Times New Roman" w:hAnsi="Times New Roman"/>
          <w:sz w:val="28"/>
          <w:szCs w:val="28"/>
        </w:rPr>
        <w:t xml:space="preserve"> </w:t>
      </w:r>
      <w:r w:rsidR="00145A30" w:rsidRPr="006F0AC5">
        <w:rPr>
          <w:rFonts w:ascii="Times New Roman" w:hAnsi="Times New Roman"/>
          <w:sz w:val="28"/>
          <w:szCs w:val="28"/>
        </w:rPr>
        <w:t xml:space="preserve">ВСІВ </w:t>
      </w:r>
      <w:r w:rsidR="008F117D" w:rsidRPr="006F0AC5">
        <w:rPr>
          <w:rFonts w:ascii="Times New Roman" w:hAnsi="Times New Roman"/>
          <w:sz w:val="28"/>
          <w:szCs w:val="28"/>
        </w:rPr>
        <w:t xml:space="preserve">становить </w:t>
      </w:r>
      <w:r w:rsidR="008F117D" w:rsidRPr="006F0AC5">
        <w:rPr>
          <w:rFonts w:ascii="Times New Roman" w:hAnsi="Times New Roman"/>
          <w:b/>
          <w:sz w:val="28"/>
          <w:szCs w:val="28"/>
        </w:rPr>
        <w:t xml:space="preserve">4356,8 </w:t>
      </w:r>
      <w:r w:rsidRPr="006F0AC5">
        <w:rPr>
          <w:rFonts w:ascii="Times New Roman" w:hAnsi="Times New Roman"/>
          <w:b/>
          <w:sz w:val="28"/>
          <w:szCs w:val="28"/>
        </w:rPr>
        <w:t>тис. грн</w:t>
      </w:r>
      <w:r w:rsidR="008F117D" w:rsidRPr="006F0AC5">
        <w:rPr>
          <w:rFonts w:ascii="Times New Roman" w:hAnsi="Times New Roman"/>
          <w:sz w:val="28"/>
          <w:szCs w:val="28"/>
        </w:rPr>
        <w:t xml:space="preserve"> за загальним фондом державного бюджету.</w:t>
      </w:r>
    </w:p>
    <w:p w:rsidR="00C1649D" w:rsidRPr="006F0AC5" w:rsidRDefault="0053068D" w:rsidP="008B3130">
      <w:pPr>
        <w:ind w:firstLine="567"/>
        <w:jc w:val="both"/>
        <w:rPr>
          <w:rFonts w:ascii="Times New Roman" w:hAnsi="Times New Roman"/>
          <w:sz w:val="28"/>
          <w:szCs w:val="28"/>
        </w:rPr>
      </w:pPr>
      <w:r w:rsidRPr="006F0AC5">
        <w:rPr>
          <w:rFonts w:ascii="Times New Roman" w:hAnsi="Times New Roman"/>
          <w:sz w:val="28"/>
          <w:szCs w:val="28"/>
        </w:rPr>
        <w:t xml:space="preserve">Відповідно до інформації, відображеної у бюджетному запиті ВСІВ на </w:t>
      </w:r>
      <w:r w:rsidRPr="006F0AC5">
        <w:rPr>
          <w:rFonts w:ascii="Times New Roman" w:hAnsi="Times New Roman"/>
          <w:sz w:val="28"/>
          <w:szCs w:val="28"/>
        </w:rPr>
        <w:lastRenderedPageBreak/>
        <w:t>2025</w:t>
      </w:r>
      <w:r w:rsidR="008B3130">
        <w:rPr>
          <w:rFonts w:ascii="Times New Roman" w:hAnsi="Times New Roman"/>
          <w:sz w:val="28"/>
          <w:szCs w:val="28"/>
        </w:rPr>
        <w:t>–</w:t>
      </w:r>
      <w:r w:rsidRPr="006F0AC5">
        <w:rPr>
          <w:rFonts w:ascii="Times New Roman" w:hAnsi="Times New Roman"/>
          <w:sz w:val="28"/>
          <w:szCs w:val="28"/>
        </w:rPr>
        <w:t>2027 роки (форма Б3-2 (індивідуальна)</w:t>
      </w:r>
      <w:r w:rsidR="008B3130">
        <w:rPr>
          <w:rFonts w:ascii="Times New Roman" w:hAnsi="Times New Roman"/>
          <w:sz w:val="28"/>
          <w:szCs w:val="28"/>
        </w:rPr>
        <w:t>)</w:t>
      </w:r>
      <w:r w:rsidRPr="006F0AC5">
        <w:rPr>
          <w:rFonts w:ascii="Times New Roman" w:hAnsi="Times New Roman"/>
          <w:sz w:val="28"/>
          <w:szCs w:val="28"/>
        </w:rPr>
        <w:t>, в</w:t>
      </w:r>
      <w:r w:rsidR="008F117D" w:rsidRPr="006F0AC5">
        <w:rPr>
          <w:rFonts w:ascii="Times New Roman" w:hAnsi="Times New Roman"/>
          <w:sz w:val="28"/>
          <w:szCs w:val="28"/>
        </w:rPr>
        <w:t xml:space="preserve">идатки за </w:t>
      </w:r>
      <w:r w:rsidR="0025038C" w:rsidRPr="006F0AC5">
        <w:rPr>
          <w:rFonts w:ascii="Times New Roman" w:hAnsi="Times New Roman"/>
          <w:sz w:val="28"/>
          <w:szCs w:val="28"/>
        </w:rPr>
        <w:t>кодами економічної класифікації видатків</w:t>
      </w:r>
      <w:r w:rsidR="008F117D" w:rsidRPr="006F0AC5">
        <w:rPr>
          <w:rFonts w:ascii="Times New Roman" w:hAnsi="Times New Roman"/>
          <w:sz w:val="28"/>
          <w:szCs w:val="28"/>
        </w:rPr>
        <w:t xml:space="preserve"> 2110 «Оплата праці» та 2120 «Нар</w:t>
      </w:r>
      <w:r w:rsidR="0025038C" w:rsidRPr="006F0AC5">
        <w:rPr>
          <w:rFonts w:ascii="Times New Roman" w:hAnsi="Times New Roman"/>
          <w:sz w:val="28"/>
          <w:szCs w:val="28"/>
        </w:rPr>
        <w:t>ахування на оплату праці» на 202</w:t>
      </w:r>
      <w:r w:rsidR="008F117D" w:rsidRPr="006F0AC5">
        <w:rPr>
          <w:rFonts w:ascii="Times New Roman" w:hAnsi="Times New Roman"/>
          <w:sz w:val="28"/>
          <w:szCs w:val="28"/>
        </w:rPr>
        <w:t>5 рік</w:t>
      </w:r>
      <w:r w:rsidRPr="006F0AC5">
        <w:rPr>
          <w:rFonts w:ascii="Times New Roman" w:hAnsi="Times New Roman"/>
          <w:sz w:val="28"/>
          <w:szCs w:val="28"/>
        </w:rPr>
        <w:t xml:space="preserve"> </w:t>
      </w:r>
      <w:r w:rsidR="00145A30" w:rsidRPr="006F0AC5">
        <w:rPr>
          <w:rFonts w:ascii="Times New Roman" w:hAnsi="Times New Roman"/>
          <w:sz w:val="28"/>
          <w:szCs w:val="28"/>
        </w:rPr>
        <w:t>на здійснення правосуддя ВСІВ</w:t>
      </w:r>
      <w:r w:rsidRPr="006F0AC5">
        <w:rPr>
          <w:rFonts w:ascii="Times New Roman" w:hAnsi="Times New Roman"/>
          <w:sz w:val="28"/>
          <w:szCs w:val="28"/>
        </w:rPr>
        <w:t xml:space="preserve"> </w:t>
      </w:r>
      <w:r w:rsidR="008F117D" w:rsidRPr="006F0AC5">
        <w:rPr>
          <w:rFonts w:ascii="Times New Roman" w:hAnsi="Times New Roman"/>
          <w:sz w:val="28"/>
          <w:szCs w:val="28"/>
        </w:rPr>
        <w:t xml:space="preserve">визначено на рівні </w:t>
      </w:r>
      <w:r w:rsidR="000D1666" w:rsidRPr="006F0AC5">
        <w:rPr>
          <w:rFonts w:ascii="Times New Roman" w:hAnsi="Times New Roman"/>
          <w:sz w:val="28"/>
          <w:szCs w:val="28"/>
        </w:rPr>
        <w:t>3070,5 </w:t>
      </w:r>
      <w:r w:rsidR="008B3130">
        <w:rPr>
          <w:rFonts w:ascii="Times New Roman" w:hAnsi="Times New Roman"/>
          <w:sz w:val="28"/>
          <w:szCs w:val="28"/>
        </w:rPr>
        <w:t>тис. грн</w:t>
      </w:r>
      <w:r w:rsidR="008F117D" w:rsidRPr="006F0AC5">
        <w:rPr>
          <w:rFonts w:ascii="Times New Roman" w:hAnsi="Times New Roman"/>
          <w:sz w:val="28"/>
          <w:szCs w:val="28"/>
        </w:rPr>
        <w:t xml:space="preserve"> та </w:t>
      </w:r>
      <w:r w:rsidR="008B3130">
        <w:rPr>
          <w:rFonts w:ascii="Times New Roman" w:hAnsi="Times New Roman"/>
          <w:sz w:val="28"/>
          <w:szCs w:val="28"/>
        </w:rPr>
        <w:t>675,5 тис. грн</w:t>
      </w:r>
      <w:r w:rsidR="000D1666" w:rsidRPr="006F0AC5">
        <w:rPr>
          <w:rFonts w:ascii="Times New Roman" w:hAnsi="Times New Roman"/>
          <w:sz w:val="28"/>
          <w:szCs w:val="28"/>
        </w:rPr>
        <w:t xml:space="preserve"> відповідно, за кодом економічної класифікації видатків 2240 «Оплата послуг (крім комунальних)» </w:t>
      </w:r>
      <w:r w:rsidR="008B3130">
        <w:rPr>
          <w:rFonts w:ascii="Times New Roman" w:hAnsi="Times New Roman"/>
          <w:sz w:val="28"/>
          <w:szCs w:val="28"/>
        </w:rPr>
        <w:t xml:space="preserve">– </w:t>
      </w:r>
      <w:r w:rsidR="000D1666" w:rsidRPr="006F0AC5">
        <w:rPr>
          <w:rFonts w:ascii="Times New Roman" w:hAnsi="Times New Roman"/>
          <w:sz w:val="28"/>
          <w:szCs w:val="28"/>
        </w:rPr>
        <w:t>в розмірі 142,9 тис. гривень.</w:t>
      </w:r>
    </w:p>
    <w:p w:rsidR="000D1666" w:rsidRPr="008B3130" w:rsidRDefault="008B3130" w:rsidP="008B3130">
      <w:pPr>
        <w:ind w:firstLine="567"/>
        <w:jc w:val="both"/>
        <w:rPr>
          <w:rFonts w:ascii="Times New Roman" w:hAnsi="Times New Roman"/>
          <w:sz w:val="28"/>
          <w:szCs w:val="28"/>
        </w:rPr>
      </w:pPr>
      <w:r>
        <w:rPr>
          <w:rFonts w:ascii="Times New Roman" w:hAnsi="Times New Roman"/>
          <w:sz w:val="28"/>
          <w:szCs w:val="28"/>
        </w:rPr>
        <w:t>Згідно з інформацією, відображеною</w:t>
      </w:r>
      <w:r w:rsidR="000D1666" w:rsidRPr="006F0AC5">
        <w:rPr>
          <w:rFonts w:ascii="Times New Roman" w:hAnsi="Times New Roman"/>
          <w:sz w:val="28"/>
          <w:szCs w:val="28"/>
        </w:rPr>
        <w:t xml:space="preserve"> у бюджетному запиті ВСІВ на 2025</w:t>
      </w:r>
      <w:r>
        <w:rPr>
          <w:rFonts w:ascii="Times New Roman" w:hAnsi="Times New Roman"/>
          <w:sz w:val="28"/>
          <w:szCs w:val="28"/>
        </w:rPr>
        <w:t>–</w:t>
      </w:r>
      <w:r w:rsidR="000D1666" w:rsidRPr="006F0AC5">
        <w:rPr>
          <w:rFonts w:ascii="Times New Roman" w:hAnsi="Times New Roman"/>
          <w:sz w:val="28"/>
          <w:szCs w:val="28"/>
        </w:rPr>
        <w:t xml:space="preserve">2027 роки видатки за кодами економічної класифікації видатків 2110 «Оплата праці» та 2120 «Нарахування на оплату праці» на 2025 рік </w:t>
      </w:r>
      <w:r w:rsidR="00145A30" w:rsidRPr="006F0AC5">
        <w:rPr>
          <w:rFonts w:ascii="Times New Roman" w:hAnsi="Times New Roman"/>
          <w:sz w:val="28"/>
          <w:szCs w:val="28"/>
        </w:rPr>
        <w:t xml:space="preserve">на здійснення правосуддя Апеляційною палатою ВСІВ </w:t>
      </w:r>
      <w:r w:rsidR="000D1666" w:rsidRPr="006F0AC5">
        <w:rPr>
          <w:rFonts w:ascii="Times New Roman" w:hAnsi="Times New Roman"/>
          <w:sz w:val="28"/>
          <w:szCs w:val="28"/>
        </w:rPr>
        <w:t>ви</w:t>
      </w:r>
      <w:r>
        <w:rPr>
          <w:rFonts w:ascii="Times New Roman" w:hAnsi="Times New Roman"/>
          <w:sz w:val="28"/>
          <w:szCs w:val="28"/>
        </w:rPr>
        <w:t>значено на рівні 383,5 тис. грн</w:t>
      </w:r>
      <w:r w:rsidR="000D1666" w:rsidRPr="006F0AC5">
        <w:rPr>
          <w:rFonts w:ascii="Times New Roman" w:hAnsi="Times New Roman"/>
          <w:sz w:val="28"/>
          <w:szCs w:val="28"/>
        </w:rPr>
        <w:t xml:space="preserve"> та </w:t>
      </w:r>
      <w:r w:rsidR="00145A30" w:rsidRPr="006F0AC5">
        <w:rPr>
          <w:rFonts w:ascii="Times New Roman" w:hAnsi="Times New Roman"/>
          <w:sz w:val="28"/>
          <w:szCs w:val="28"/>
        </w:rPr>
        <w:t xml:space="preserve">  </w:t>
      </w:r>
      <w:r w:rsidR="000D1666" w:rsidRPr="006F0AC5">
        <w:rPr>
          <w:rFonts w:ascii="Times New Roman" w:hAnsi="Times New Roman"/>
          <w:sz w:val="28"/>
          <w:szCs w:val="28"/>
        </w:rPr>
        <w:t>84,4</w:t>
      </w:r>
      <w:r>
        <w:rPr>
          <w:rFonts w:ascii="Times New Roman" w:hAnsi="Times New Roman"/>
          <w:sz w:val="28"/>
          <w:szCs w:val="28"/>
        </w:rPr>
        <w:t xml:space="preserve"> тис. грн</w:t>
      </w:r>
      <w:r w:rsidR="00037486" w:rsidRPr="006F0AC5">
        <w:rPr>
          <w:rFonts w:ascii="Times New Roman" w:hAnsi="Times New Roman"/>
          <w:sz w:val="28"/>
          <w:szCs w:val="28"/>
        </w:rPr>
        <w:t xml:space="preserve"> відповідно.</w:t>
      </w:r>
    </w:p>
    <w:p w:rsidR="00CB490A" w:rsidRPr="006F0AC5" w:rsidRDefault="00CB490A" w:rsidP="007B763D">
      <w:pPr>
        <w:ind w:firstLine="567"/>
        <w:jc w:val="both"/>
        <w:rPr>
          <w:rFonts w:ascii="Times New Roman" w:hAnsi="Times New Roman"/>
          <w:b/>
          <w:sz w:val="28"/>
          <w:szCs w:val="28"/>
        </w:rPr>
      </w:pPr>
    </w:p>
    <w:p w:rsidR="007B763D" w:rsidRPr="006F0AC5" w:rsidRDefault="007B763D" w:rsidP="007B763D">
      <w:pPr>
        <w:ind w:firstLine="567"/>
        <w:jc w:val="both"/>
        <w:rPr>
          <w:rFonts w:ascii="Times New Roman" w:hAnsi="Times New Roman"/>
          <w:b/>
          <w:sz w:val="28"/>
          <w:szCs w:val="28"/>
        </w:rPr>
      </w:pPr>
      <w:r w:rsidRPr="006F0AC5">
        <w:rPr>
          <w:rFonts w:ascii="Times New Roman" w:hAnsi="Times New Roman"/>
          <w:b/>
          <w:sz w:val="28"/>
          <w:szCs w:val="28"/>
        </w:rPr>
        <w:t xml:space="preserve">3. </w:t>
      </w:r>
      <w:r w:rsidRPr="006F0AC5">
        <w:rPr>
          <w:rFonts w:ascii="Times New Roman" w:hAnsi="Times New Roman"/>
          <w:b/>
          <w:sz w:val="28"/>
          <w:szCs w:val="28"/>
          <w:lang w:eastAsia="uk-UA"/>
        </w:rPr>
        <w:t>Проблемні питання фінансового забезпечення потреб судової гілки влади</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 xml:space="preserve">В умовах правового режиму воєнного стану </w:t>
      </w:r>
      <w:r w:rsidR="00DA432D" w:rsidRPr="006F0AC5">
        <w:rPr>
          <w:rFonts w:ascii="Times New Roman" w:hAnsi="Times New Roman"/>
          <w:sz w:val="28"/>
          <w:szCs w:val="28"/>
        </w:rPr>
        <w:t>правосуддя здійснюється безперервно</w:t>
      </w:r>
      <w:r w:rsidRPr="006F0AC5">
        <w:rPr>
          <w:rFonts w:ascii="Times New Roman" w:hAnsi="Times New Roman"/>
          <w:sz w:val="28"/>
          <w:szCs w:val="28"/>
        </w:rPr>
        <w:t>.</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lang w:eastAsia="uk-UA"/>
        </w:rPr>
        <w:t xml:space="preserve">Вища рада правосуддя вважає за необхідне наголосити на проблемах фінансового забезпечення потреб судової гілки влади, належний рівень якого </w:t>
      </w:r>
      <w:r w:rsidRPr="006F0AC5">
        <w:rPr>
          <w:rFonts w:ascii="Times New Roman" w:hAnsi="Times New Roman"/>
          <w:sz w:val="28"/>
          <w:szCs w:val="28"/>
          <w:shd w:val="clear" w:color="auto" w:fill="FFFFFF"/>
        </w:rPr>
        <w:t xml:space="preserve">сприятиме </w:t>
      </w:r>
      <w:r w:rsidRPr="006F0AC5">
        <w:rPr>
          <w:rFonts w:ascii="Times New Roman" w:hAnsi="Times New Roman"/>
          <w:sz w:val="28"/>
          <w:szCs w:val="28"/>
        </w:rPr>
        <w:t>забезпеченню кожному доступу до правосуддя, скороченню строків розгляду судових справ та збільшенню кількості розглянутих судових справ, що в сукупності мінімізує можливі порушення прав осіб, які звернулися до суду, та</w:t>
      </w:r>
      <w:r w:rsidR="008648EC" w:rsidRPr="006F0AC5">
        <w:rPr>
          <w:rFonts w:ascii="Times New Roman" w:hAnsi="Times New Roman"/>
          <w:sz w:val="28"/>
          <w:szCs w:val="28"/>
        </w:rPr>
        <w:t>,</w:t>
      </w:r>
      <w:r w:rsidRPr="006F0AC5">
        <w:rPr>
          <w:rFonts w:ascii="Times New Roman" w:hAnsi="Times New Roman"/>
          <w:sz w:val="28"/>
          <w:szCs w:val="28"/>
        </w:rPr>
        <w:t xml:space="preserve"> відповідно</w:t>
      </w:r>
      <w:r w:rsidR="008648EC" w:rsidRPr="006F0AC5">
        <w:rPr>
          <w:rFonts w:ascii="Times New Roman" w:hAnsi="Times New Roman"/>
          <w:sz w:val="28"/>
          <w:szCs w:val="28"/>
        </w:rPr>
        <w:t>, підвищить довіру до суду і</w:t>
      </w:r>
      <w:r w:rsidRPr="006F0AC5">
        <w:rPr>
          <w:rFonts w:ascii="Times New Roman" w:hAnsi="Times New Roman"/>
          <w:sz w:val="28"/>
          <w:szCs w:val="28"/>
        </w:rPr>
        <w:t xml:space="preserve"> авторитет правосуддя в суспільстві.</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Протягом останніх років однією з головних проблем фінансового забезпечення потреб судової гілки влади, розв’язання якої є нагальним завданням держави як гаранта незалежного та справедливого суду, залишається забезпечення видатків на оплату праці працівників судової системи.</w:t>
      </w:r>
    </w:p>
    <w:p w:rsidR="00D540F5" w:rsidRPr="006F0AC5" w:rsidRDefault="00DA432D" w:rsidP="00D540F5">
      <w:pPr>
        <w:ind w:firstLine="567"/>
        <w:jc w:val="both"/>
        <w:rPr>
          <w:rFonts w:ascii="Times New Roman" w:hAnsi="Times New Roman"/>
          <w:sz w:val="28"/>
          <w:szCs w:val="28"/>
        </w:rPr>
      </w:pPr>
      <w:r w:rsidRPr="006F0AC5">
        <w:rPr>
          <w:rFonts w:ascii="Times New Roman" w:hAnsi="Times New Roman"/>
          <w:sz w:val="28"/>
          <w:szCs w:val="28"/>
        </w:rPr>
        <w:t xml:space="preserve">Забезпечення належного рівня фінансування </w:t>
      </w:r>
      <w:r w:rsidR="00D540F5" w:rsidRPr="006F0AC5">
        <w:rPr>
          <w:rFonts w:ascii="Times New Roman" w:hAnsi="Times New Roman"/>
          <w:sz w:val="28"/>
          <w:szCs w:val="28"/>
        </w:rPr>
        <w:t xml:space="preserve">є невід’ємною складовою як незалежності окремого судді, так і незалежності усієї судової влади, на чому неодноразово наголошено у Меморандумах про економічну та фінансову політику, в яких констатовано, що Україна твердо налаштована впроваджувати програму структурних реформ, які </w:t>
      </w:r>
      <w:proofErr w:type="spellStart"/>
      <w:r w:rsidR="00D540F5" w:rsidRPr="006F0AC5">
        <w:rPr>
          <w:rFonts w:ascii="Times New Roman" w:hAnsi="Times New Roman"/>
          <w:sz w:val="28"/>
          <w:szCs w:val="28"/>
        </w:rPr>
        <w:t>створять</w:t>
      </w:r>
      <w:proofErr w:type="spellEnd"/>
      <w:r w:rsidR="00D540F5" w:rsidRPr="006F0AC5">
        <w:rPr>
          <w:rFonts w:ascii="Times New Roman" w:hAnsi="Times New Roman"/>
          <w:sz w:val="28"/>
          <w:szCs w:val="28"/>
        </w:rPr>
        <w:t xml:space="preserve"> основу для надійного післявоєнного зростання та відкриють шлях до вступу України до Європейського Союзу. Водночас ефективне впровадження реформ неможливе без забезпечення належного рівня фінансування для їх реалізації.</w:t>
      </w:r>
    </w:p>
    <w:p w:rsidR="007B763D" w:rsidRPr="006F0AC5" w:rsidRDefault="007B763D" w:rsidP="007B763D">
      <w:pPr>
        <w:ind w:firstLine="567"/>
        <w:jc w:val="both"/>
        <w:rPr>
          <w:rFonts w:ascii="Times New Roman" w:hAnsi="Times New Roman"/>
          <w:b/>
          <w:sz w:val="28"/>
          <w:szCs w:val="28"/>
        </w:rPr>
      </w:pPr>
    </w:p>
    <w:p w:rsidR="007B763D" w:rsidRPr="006F0AC5" w:rsidRDefault="007B763D" w:rsidP="007B763D">
      <w:pPr>
        <w:ind w:firstLine="567"/>
        <w:jc w:val="both"/>
        <w:rPr>
          <w:rFonts w:ascii="Times New Roman" w:hAnsi="Times New Roman"/>
          <w:b/>
          <w:sz w:val="28"/>
          <w:szCs w:val="28"/>
        </w:rPr>
      </w:pPr>
      <w:r w:rsidRPr="006F0AC5">
        <w:rPr>
          <w:rFonts w:ascii="Times New Roman" w:hAnsi="Times New Roman"/>
          <w:b/>
          <w:sz w:val="28"/>
          <w:szCs w:val="28"/>
        </w:rPr>
        <w:t>3.1. Суддівська винагорода</w:t>
      </w:r>
    </w:p>
    <w:p w:rsidR="00D726A0" w:rsidRPr="00C52A2F" w:rsidRDefault="00D726A0" w:rsidP="00D726A0">
      <w:pPr>
        <w:pStyle w:val="rvps2"/>
        <w:shd w:val="clear" w:color="auto" w:fill="FFFFFF"/>
        <w:spacing w:before="0" w:beforeAutospacing="0" w:after="0" w:afterAutospacing="0"/>
        <w:ind w:firstLine="567"/>
        <w:contextualSpacing/>
        <w:jc w:val="both"/>
        <w:rPr>
          <w:sz w:val="28"/>
          <w:szCs w:val="28"/>
        </w:rPr>
      </w:pPr>
      <w:r w:rsidRPr="00C52A2F">
        <w:rPr>
          <w:sz w:val="28"/>
          <w:szCs w:val="28"/>
        </w:rPr>
        <w:t>Відповідно до статті 130 Конституції України держава забезпечує фінансування та належні умови для функціонування судів і діяльності суддів. У Державному бюджеті України окремо визначаються видатки на утримання судів з урахуванням пропозицій Вищої ради правосуддя.</w:t>
      </w:r>
      <w:r>
        <w:rPr>
          <w:sz w:val="28"/>
          <w:szCs w:val="28"/>
        </w:rPr>
        <w:t xml:space="preserve"> </w:t>
      </w:r>
      <w:r w:rsidRPr="00C52A2F">
        <w:rPr>
          <w:sz w:val="28"/>
          <w:szCs w:val="28"/>
        </w:rPr>
        <w:t>Розмір винагороди судді встановлюється законом про судоустрій.</w:t>
      </w:r>
    </w:p>
    <w:p w:rsidR="00024BD4" w:rsidRPr="006F0AC5" w:rsidRDefault="00024BD4" w:rsidP="007B763D">
      <w:pPr>
        <w:ind w:firstLine="567"/>
        <w:jc w:val="both"/>
        <w:rPr>
          <w:rFonts w:ascii="Times New Roman" w:hAnsi="Times New Roman"/>
          <w:sz w:val="28"/>
          <w:szCs w:val="28"/>
          <w:shd w:val="clear" w:color="auto" w:fill="FFFFFF"/>
        </w:rPr>
      </w:pPr>
      <w:r w:rsidRPr="006F0AC5">
        <w:rPr>
          <w:rFonts w:ascii="Times New Roman" w:hAnsi="Times New Roman"/>
          <w:sz w:val="28"/>
          <w:szCs w:val="28"/>
          <w:shd w:val="clear" w:color="auto" w:fill="FFFFFF"/>
        </w:rPr>
        <w:t xml:space="preserve">Згідно зі статтею 135 Закону України «Про судоустрій і статус суддів» суддівська винагорода регулюється цим Законом та не може визначатися іншими нормативно-правовими актами. Базовий розмір посадового окладу судді відповідного суду становить певну кількість прожиткових мінімумів для </w:t>
      </w:r>
      <w:r w:rsidRPr="006F0AC5">
        <w:rPr>
          <w:rFonts w:ascii="Times New Roman" w:hAnsi="Times New Roman"/>
          <w:sz w:val="28"/>
          <w:szCs w:val="28"/>
          <w:shd w:val="clear" w:color="auto" w:fill="FFFFFF"/>
        </w:rPr>
        <w:lastRenderedPageBreak/>
        <w:t>працездатних осіб, розмір якого встановлено на 1 січня календарного року.</w:t>
      </w:r>
    </w:p>
    <w:p w:rsidR="007B763D" w:rsidRPr="006F0AC5" w:rsidRDefault="007B763D" w:rsidP="007B763D">
      <w:pPr>
        <w:ind w:firstLine="567"/>
        <w:jc w:val="both"/>
        <w:rPr>
          <w:rFonts w:ascii="Times New Roman" w:hAnsi="Times New Roman"/>
          <w:sz w:val="28"/>
          <w:szCs w:val="28"/>
          <w:lang w:eastAsia="uk-UA"/>
        </w:rPr>
      </w:pPr>
      <w:r w:rsidRPr="006F0AC5">
        <w:rPr>
          <w:rFonts w:ascii="Times New Roman" w:hAnsi="Times New Roman"/>
          <w:sz w:val="28"/>
          <w:szCs w:val="28"/>
          <w:lang w:eastAsia="uk-UA"/>
        </w:rPr>
        <w:t xml:space="preserve">Починаючи з 2021 року, законами України про Державний бюджет України на відповідний рік визначається </w:t>
      </w:r>
      <w:r w:rsidRPr="006F0AC5">
        <w:rPr>
          <w:rFonts w:ascii="Times New Roman" w:hAnsi="Times New Roman"/>
          <w:b/>
          <w:sz w:val="28"/>
          <w:szCs w:val="28"/>
          <w:lang w:eastAsia="uk-UA"/>
        </w:rPr>
        <w:t>окремий розмір прожиткового мінімуму для працездатних осіб, який встановлюється для визначення базового посадового окладу судді, – 2102 грн</w:t>
      </w:r>
      <w:r w:rsidRPr="006F0AC5">
        <w:rPr>
          <w:rFonts w:ascii="Times New Roman" w:hAnsi="Times New Roman"/>
          <w:sz w:val="28"/>
          <w:szCs w:val="28"/>
          <w:lang w:eastAsia="uk-UA"/>
        </w:rPr>
        <w:t xml:space="preserve"> (дорівнює прожитковому мінімуму для працездатних осіб, установленому Законом України «Про Державний бюджет України на 2020 рік» на 1 січня 2020 року), тоді як прожитковий мінімум для працездатних осіб щороку зростав.</w:t>
      </w:r>
    </w:p>
    <w:p w:rsidR="00B3790B" w:rsidRPr="006F0AC5" w:rsidRDefault="007B763D" w:rsidP="00B3790B">
      <w:pPr>
        <w:ind w:firstLine="567"/>
        <w:jc w:val="both"/>
        <w:rPr>
          <w:rFonts w:ascii="Times New Roman" w:hAnsi="Times New Roman"/>
          <w:sz w:val="28"/>
          <w:szCs w:val="28"/>
          <w:lang w:eastAsia="uk-UA"/>
        </w:rPr>
      </w:pPr>
      <w:r w:rsidRPr="006F0AC5">
        <w:rPr>
          <w:rFonts w:ascii="Times New Roman" w:hAnsi="Times New Roman"/>
          <w:sz w:val="28"/>
          <w:szCs w:val="28"/>
          <w:lang w:eastAsia="uk-UA"/>
        </w:rPr>
        <w:t>Вища рада правосуддя під час бюджетних процесів на відповідні роки наголошувала на хибності підходу щодо визначення окремого розміру прожиткового мінімуму для працездатних осіб, який встановлюється для визначення посадового окладу судді, як такого, що суперечить</w:t>
      </w:r>
      <w:r w:rsidR="001600F8" w:rsidRPr="006F0AC5">
        <w:rPr>
          <w:rFonts w:ascii="Times New Roman" w:hAnsi="Times New Roman"/>
          <w:sz w:val="28"/>
          <w:szCs w:val="28"/>
          <w:lang w:eastAsia="uk-UA"/>
        </w:rPr>
        <w:t xml:space="preserve"> статті 130 Конституції України, </w:t>
      </w:r>
      <w:r w:rsidRPr="006F0AC5">
        <w:rPr>
          <w:rFonts w:ascii="Times New Roman" w:hAnsi="Times New Roman"/>
          <w:sz w:val="28"/>
          <w:szCs w:val="28"/>
          <w:lang w:eastAsia="uk-UA"/>
        </w:rPr>
        <w:t>статті 135 Закону України «Про судоустрій і статус суддів» та статті 1 Закону Украї</w:t>
      </w:r>
      <w:r w:rsidR="00495DAE">
        <w:rPr>
          <w:rFonts w:ascii="Times New Roman" w:hAnsi="Times New Roman"/>
          <w:sz w:val="28"/>
          <w:szCs w:val="28"/>
          <w:lang w:eastAsia="uk-UA"/>
        </w:rPr>
        <w:t>ни «Про прожитковий мінімум»,</w:t>
      </w:r>
      <w:r w:rsidRPr="006F0AC5">
        <w:rPr>
          <w:rFonts w:ascii="Times New Roman" w:hAnsi="Times New Roman"/>
          <w:sz w:val="28"/>
          <w:szCs w:val="28"/>
          <w:lang w:eastAsia="uk-UA"/>
        </w:rPr>
        <w:t xml:space="preserve"> висловлювала прохання виключити із </w:t>
      </w:r>
      <w:proofErr w:type="spellStart"/>
      <w:r w:rsidRPr="006F0AC5">
        <w:rPr>
          <w:rFonts w:ascii="Times New Roman" w:hAnsi="Times New Roman"/>
          <w:sz w:val="28"/>
          <w:szCs w:val="28"/>
          <w:lang w:eastAsia="uk-UA"/>
        </w:rPr>
        <w:t>проєктів</w:t>
      </w:r>
      <w:proofErr w:type="spellEnd"/>
      <w:r w:rsidRPr="006F0AC5">
        <w:rPr>
          <w:rFonts w:ascii="Times New Roman" w:hAnsi="Times New Roman"/>
          <w:sz w:val="28"/>
          <w:szCs w:val="28"/>
          <w:lang w:eastAsia="uk-UA"/>
        </w:rPr>
        <w:t xml:space="preserve"> законів про Державний бюджет України на відповідний рік такі положення. На жаль, застереження Вищої ради правосуддя були проігноровані.</w:t>
      </w:r>
    </w:p>
    <w:p w:rsidR="003D79AD" w:rsidRPr="006F0AC5" w:rsidRDefault="00462355" w:rsidP="007A64D8">
      <w:pPr>
        <w:ind w:firstLine="567"/>
        <w:jc w:val="both"/>
        <w:rPr>
          <w:rFonts w:ascii="Times New Roman" w:hAnsi="Times New Roman"/>
          <w:sz w:val="28"/>
          <w:szCs w:val="28"/>
          <w:lang w:eastAsia="uk-UA"/>
        </w:rPr>
      </w:pPr>
      <w:r w:rsidRPr="006F0AC5">
        <w:rPr>
          <w:rFonts w:ascii="Times New Roman" w:hAnsi="Times New Roman"/>
          <w:sz w:val="28"/>
          <w:szCs w:val="28"/>
          <w:lang w:eastAsia="uk-UA"/>
        </w:rPr>
        <w:t xml:space="preserve">Зазначимо, що </w:t>
      </w:r>
      <w:r w:rsidR="007B763D" w:rsidRPr="006F0AC5">
        <w:rPr>
          <w:rFonts w:ascii="Times New Roman" w:hAnsi="Times New Roman"/>
          <w:sz w:val="28"/>
          <w:szCs w:val="28"/>
          <w:lang w:eastAsia="uk-UA"/>
        </w:rPr>
        <w:t>інст</w:t>
      </w:r>
      <w:r w:rsidR="003D79AD" w:rsidRPr="006F0AC5">
        <w:rPr>
          <w:rFonts w:ascii="Times New Roman" w:hAnsi="Times New Roman"/>
          <w:sz w:val="28"/>
          <w:szCs w:val="28"/>
          <w:lang w:eastAsia="uk-UA"/>
        </w:rPr>
        <w:t>руктивний лист</w:t>
      </w:r>
      <w:r w:rsidR="007B763D" w:rsidRPr="006F0AC5">
        <w:rPr>
          <w:rFonts w:ascii="Times New Roman" w:hAnsi="Times New Roman"/>
          <w:sz w:val="28"/>
          <w:szCs w:val="28"/>
          <w:lang w:eastAsia="uk-UA"/>
        </w:rPr>
        <w:t xml:space="preserve"> Міністерства фінансів України</w:t>
      </w:r>
      <w:r w:rsidR="00B3790B" w:rsidRPr="006F0AC5">
        <w:rPr>
          <w:rFonts w:ascii="Times New Roman" w:hAnsi="Times New Roman"/>
          <w:sz w:val="28"/>
          <w:szCs w:val="28"/>
          <w:lang w:eastAsia="uk-UA"/>
        </w:rPr>
        <w:t xml:space="preserve"> від</w:t>
      </w:r>
      <w:r w:rsidR="00F76624" w:rsidRPr="006F0AC5">
        <w:rPr>
          <w:rFonts w:ascii="Times New Roman" w:hAnsi="Times New Roman"/>
          <w:sz w:val="28"/>
          <w:szCs w:val="28"/>
          <w:lang w:eastAsia="uk-UA"/>
        </w:rPr>
        <w:t> </w:t>
      </w:r>
      <w:r w:rsidR="00B3790B" w:rsidRPr="006F0AC5">
        <w:rPr>
          <w:rFonts w:ascii="Times New Roman" w:hAnsi="Times New Roman"/>
          <w:sz w:val="28"/>
          <w:szCs w:val="28"/>
          <w:lang w:eastAsia="uk-UA"/>
        </w:rPr>
        <w:t>7</w:t>
      </w:r>
      <w:r w:rsidR="00513D63" w:rsidRPr="006F0AC5">
        <w:rPr>
          <w:rFonts w:ascii="Times New Roman" w:hAnsi="Times New Roman"/>
          <w:sz w:val="28"/>
          <w:szCs w:val="28"/>
          <w:lang w:eastAsia="uk-UA"/>
        </w:rPr>
        <w:t> </w:t>
      </w:r>
      <w:r w:rsidR="00B3790B" w:rsidRPr="006F0AC5">
        <w:rPr>
          <w:rFonts w:ascii="Times New Roman" w:hAnsi="Times New Roman"/>
          <w:sz w:val="28"/>
          <w:szCs w:val="28"/>
          <w:lang w:eastAsia="uk-UA"/>
        </w:rPr>
        <w:t>серпня 2024 року</w:t>
      </w:r>
      <w:r w:rsidR="003D79AD" w:rsidRPr="006F0AC5">
        <w:rPr>
          <w:rFonts w:ascii="Times New Roman" w:hAnsi="Times New Roman"/>
          <w:sz w:val="28"/>
          <w:szCs w:val="28"/>
          <w:lang w:eastAsia="uk-UA"/>
        </w:rPr>
        <w:t xml:space="preserve"> № 04110-08-6/23207</w:t>
      </w:r>
      <w:r w:rsidR="00495DAE">
        <w:rPr>
          <w:rFonts w:ascii="Times New Roman" w:hAnsi="Times New Roman"/>
          <w:sz w:val="28"/>
          <w:szCs w:val="28"/>
          <w:lang w:eastAsia="uk-UA"/>
        </w:rPr>
        <w:t>,</w:t>
      </w:r>
      <w:r w:rsidR="003D79AD" w:rsidRPr="006F0AC5">
        <w:rPr>
          <w:rFonts w:ascii="Times New Roman" w:hAnsi="Times New Roman"/>
          <w:sz w:val="28"/>
          <w:szCs w:val="28"/>
          <w:lang w:eastAsia="uk-UA"/>
        </w:rPr>
        <w:t xml:space="preserve"> </w:t>
      </w:r>
      <w:r w:rsidR="00495DAE">
        <w:rPr>
          <w:rFonts w:ascii="Times New Roman" w:hAnsi="Times New Roman"/>
          <w:sz w:val="28"/>
          <w:szCs w:val="28"/>
          <w:lang w:eastAsia="uk-UA"/>
        </w:rPr>
        <w:t>зокрема,</w:t>
      </w:r>
      <w:r w:rsidR="00D84BAE" w:rsidRPr="006F0AC5">
        <w:rPr>
          <w:rFonts w:ascii="Times New Roman" w:hAnsi="Times New Roman"/>
          <w:sz w:val="28"/>
          <w:szCs w:val="28"/>
          <w:lang w:eastAsia="uk-UA"/>
        </w:rPr>
        <w:t xml:space="preserve"> </w:t>
      </w:r>
      <w:r w:rsidR="003D79AD" w:rsidRPr="006F0AC5">
        <w:rPr>
          <w:rFonts w:ascii="Times New Roman" w:hAnsi="Times New Roman"/>
          <w:sz w:val="28"/>
          <w:szCs w:val="28"/>
          <w:lang w:eastAsia="uk-UA"/>
        </w:rPr>
        <w:t xml:space="preserve">містить вимогу </w:t>
      </w:r>
      <w:r w:rsidR="007B763D" w:rsidRPr="006F0AC5">
        <w:rPr>
          <w:rFonts w:ascii="Times New Roman" w:hAnsi="Times New Roman"/>
          <w:sz w:val="28"/>
          <w:szCs w:val="28"/>
          <w:lang w:eastAsia="uk-UA"/>
        </w:rPr>
        <w:t xml:space="preserve">до Верховного Суду, </w:t>
      </w:r>
      <w:r w:rsidR="00D84BAE" w:rsidRPr="006F0AC5">
        <w:rPr>
          <w:rFonts w:ascii="Times New Roman" w:hAnsi="Times New Roman"/>
          <w:sz w:val="28"/>
          <w:szCs w:val="28"/>
          <w:lang w:eastAsia="uk-UA"/>
        </w:rPr>
        <w:t>ВАКС</w:t>
      </w:r>
      <w:r w:rsidR="007B763D" w:rsidRPr="006F0AC5">
        <w:rPr>
          <w:rFonts w:ascii="Times New Roman" w:hAnsi="Times New Roman"/>
          <w:sz w:val="28"/>
          <w:szCs w:val="28"/>
          <w:lang w:eastAsia="uk-UA"/>
        </w:rPr>
        <w:t xml:space="preserve">, </w:t>
      </w:r>
      <w:r w:rsidR="001412FD" w:rsidRPr="006F0AC5">
        <w:rPr>
          <w:rFonts w:ascii="Times New Roman" w:hAnsi="Times New Roman"/>
          <w:sz w:val="28"/>
          <w:szCs w:val="28"/>
          <w:lang w:eastAsia="uk-UA"/>
        </w:rPr>
        <w:t>ВСІВ</w:t>
      </w:r>
      <w:r w:rsidR="003D79AD" w:rsidRPr="006F0AC5">
        <w:rPr>
          <w:rFonts w:ascii="Times New Roman" w:hAnsi="Times New Roman"/>
          <w:sz w:val="28"/>
          <w:szCs w:val="28"/>
          <w:lang w:eastAsia="uk-UA"/>
        </w:rPr>
        <w:t>, Вищої ради правосуддя</w:t>
      </w:r>
      <w:r w:rsidR="007B763D" w:rsidRPr="006F0AC5">
        <w:rPr>
          <w:rFonts w:ascii="Times New Roman" w:hAnsi="Times New Roman"/>
          <w:sz w:val="28"/>
          <w:szCs w:val="28"/>
          <w:lang w:eastAsia="uk-UA"/>
        </w:rPr>
        <w:t xml:space="preserve"> та ДСА</w:t>
      </w:r>
      <w:r w:rsidR="008648EC" w:rsidRPr="006F0AC5">
        <w:rPr>
          <w:rFonts w:ascii="Times New Roman" w:hAnsi="Times New Roman"/>
          <w:sz w:val="28"/>
          <w:szCs w:val="28"/>
          <w:lang w:eastAsia="uk-UA"/>
        </w:rPr>
        <w:t xml:space="preserve"> України</w:t>
      </w:r>
      <w:r w:rsidR="007B763D" w:rsidRPr="006F0AC5">
        <w:rPr>
          <w:rFonts w:ascii="Times New Roman" w:hAnsi="Times New Roman"/>
          <w:sz w:val="28"/>
          <w:szCs w:val="28"/>
          <w:lang w:eastAsia="uk-UA"/>
        </w:rPr>
        <w:t xml:space="preserve"> під час розподілу граничних показників </w:t>
      </w:r>
      <w:r w:rsidR="003D79AD" w:rsidRPr="006F0AC5">
        <w:rPr>
          <w:rFonts w:ascii="Times New Roman" w:hAnsi="Times New Roman"/>
          <w:sz w:val="28"/>
          <w:szCs w:val="28"/>
          <w:lang w:eastAsia="uk-UA"/>
        </w:rPr>
        <w:t xml:space="preserve">за загальним фондом та обсягу надходжень за спеціальним фондом </w:t>
      </w:r>
      <w:r w:rsidR="007B763D" w:rsidRPr="006F0AC5">
        <w:rPr>
          <w:rFonts w:ascii="Times New Roman" w:hAnsi="Times New Roman"/>
          <w:sz w:val="28"/>
          <w:szCs w:val="28"/>
          <w:lang w:eastAsia="uk-UA"/>
        </w:rPr>
        <w:t>забезпечити видатки на суддівську винагороду</w:t>
      </w:r>
      <w:r w:rsidR="003D79AD" w:rsidRPr="006F0AC5">
        <w:rPr>
          <w:rFonts w:ascii="Times New Roman" w:hAnsi="Times New Roman"/>
          <w:sz w:val="28"/>
          <w:szCs w:val="28"/>
          <w:lang w:eastAsia="uk-UA"/>
        </w:rPr>
        <w:t xml:space="preserve"> (винагороду судді) з урахуванням умов, що визначені на 2024 рік, фактичн</w:t>
      </w:r>
      <w:r w:rsidR="00495DAE">
        <w:rPr>
          <w:rFonts w:ascii="Times New Roman" w:hAnsi="Times New Roman"/>
          <w:sz w:val="28"/>
          <w:szCs w:val="28"/>
          <w:lang w:eastAsia="uk-UA"/>
        </w:rPr>
        <w:t>ої</w:t>
      </w:r>
      <w:r w:rsidR="003D79AD" w:rsidRPr="006F0AC5">
        <w:rPr>
          <w:rFonts w:ascii="Times New Roman" w:hAnsi="Times New Roman"/>
          <w:sz w:val="28"/>
          <w:szCs w:val="28"/>
          <w:lang w:eastAsia="uk-UA"/>
        </w:rPr>
        <w:t xml:space="preserve"> чисельн</w:t>
      </w:r>
      <w:r w:rsidR="00495DAE">
        <w:rPr>
          <w:rFonts w:ascii="Times New Roman" w:hAnsi="Times New Roman"/>
          <w:sz w:val="28"/>
          <w:szCs w:val="28"/>
          <w:lang w:eastAsia="uk-UA"/>
        </w:rPr>
        <w:t>ості</w:t>
      </w:r>
      <w:r w:rsidR="003D79AD" w:rsidRPr="006F0AC5">
        <w:rPr>
          <w:rFonts w:ascii="Times New Roman" w:hAnsi="Times New Roman"/>
          <w:sz w:val="28"/>
          <w:szCs w:val="28"/>
          <w:lang w:eastAsia="uk-UA"/>
        </w:rPr>
        <w:t xml:space="preserve"> суддів на 1 серпня 2024</w:t>
      </w:r>
      <w:r w:rsidR="007A64D8" w:rsidRPr="006F0AC5">
        <w:rPr>
          <w:rFonts w:ascii="Times New Roman" w:hAnsi="Times New Roman"/>
          <w:sz w:val="28"/>
          <w:szCs w:val="28"/>
          <w:lang w:eastAsia="uk-UA"/>
        </w:rPr>
        <w:t> </w:t>
      </w:r>
      <w:r w:rsidR="003D79AD" w:rsidRPr="006F0AC5">
        <w:rPr>
          <w:rFonts w:ascii="Times New Roman" w:hAnsi="Times New Roman"/>
          <w:sz w:val="28"/>
          <w:szCs w:val="28"/>
          <w:lang w:eastAsia="uk-UA"/>
        </w:rPr>
        <w:t xml:space="preserve">року, а також передбачити видатки для </w:t>
      </w:r>
      <w:r w:rsidR="007A64D8" w:rsidRPr="006F0AC5">
        <w:rPr>
          <w:rFonts w:ascii="Times New Roman" w:hAnsi="Times New Roman"/>
          <w:sz w:val="28"/>
          <w:szCs w:val="28"/>
          <w:lang w:eastAsia="uk-UA"/>
        </w:rPr>
        <w:t>обґрунтованої</w:t>
      </w:r>
      <w:r w:rsidR="003D79AD" w:rsidRPr="006F0AC5">
        <w:rPr>
          <w:rFonts w:ascii="Times New Roman" w:hAnsi="Times New Roman"/>
          <w:sz w:val="28"/>
          <w:szCs w:val="28"/>
          <w:lang w:eastAsia="uk-UA"/>
        </w:rPr>
        <w:t xml:space="preserve"> кількості</w:t>
      </w:r>
      <w:r w:rsidR="007A64D8" w:rsidRPr="006F0AC5">
        <w:rPr>
          <w:rFonts w:ascii="Times New Roman" w:hAnsi="Times New Roman"/>
          <w:sz w:val="28"/>
          <w:szCs w:val="28"/>
          <w:lang w:eastAsia="uk-UA"/>
        </w:rPr>
        <w:t xml:space="preserve"> вакантних посад суддів, які будуть заповнені до кінця </w:t>
      </w:r>
      <w:r w:rsidR="00495DAE">
        <w:rPr>
          <w:rFonts w:ascii="Times New Roman" w:hAnsi="Times New Roman"/>
          <w:sz w:val="28"/>
          <w:szCs w:val="28"/>
          <w:lang w:eastAsia="uk-UA"/>
        </w:rPr>
        <w:t>2024</w:t>
      </w:r>
      <w:r w:rsidR="007A64D8" w:rsidRPr="006F0AC5">
        <w:rPr>
          <w:rFonts w:ascii="Times New Roman" w:hAnsi="Times New Roman"/>
          <w:sz w:val="28"/>
          <w:szCs w:val="28"/>
          <w:lang w:eastAsia="uk-UA"/>
        </w:rPr>
        <w:t xml:space="preserve"> року та протягом 2025 року.</w:t>
      </w:r>
      <w:r w:rsidR="003D79AD" w:rsidRPr="006F0AC5">
        <w:rPr>
          <w:rFonts w:ascii="Times New Roman" w:hAnsi="Times New Roman"/>
          <w:sz w:val="28"/>
          <w:szCs w:val="28"/>
          <w:lang w:eastAsia="uk-UA"/>
        </w:rPr>
        <w:t xml:space="preserve"> </w:t>
      </w:r>
    </w:p>
    <w:p w:rsidR="007E7191" w:rsidRPr="006F0AC5" w:rsidRDefault="00462355" w:rsidP="00495DAE">
      <w:pPr>
        <w:ind w:firstLine="567"/>
        <w:jc w:val="both"/>
        <w:rPr>
          <w:rFonts w:ascii="Times New Roman" w:hAnsi="Times New Roman"/>
          <w:sz w:val="28"/>
          <w:szCs w:val="28"/>
          <w:lang w:eastAsia="uk-UA"/>
        </w:rPr>
      </w:pPr>
      <w:r w:rsidRPr="006F0AC5">
        <w:rPr>
          <w:rFonts w:ascii="Times New Roman" w:hAnsi="Times New Roman"/>
          <w:sz w:val="28"/>
          <w:szCs w:val="28"/>
          <w:lang w:eastAsia="uk-UA"/>
        </w:rPr>
        <w:t>При цьому в інструктивному листі доведено до відома головних розпорядників коштів державного бюджету, що під час здійснення розподілу граничних показників на 2025</w:t>
      </w:r>
      <w:r w:rsidR="00495DAE">
        <w:rPr>
          <w:rFonts w:ascii="Times New Roman" w:hAnsi="Times New Roman"/>
          <w:sz w:val="28"/>
          <w:szCs w:val="28"/>
          <w:lang w:eastAsia="uk-UA"/>
        </w:rPr>
        <w:t>–</w:t>
      </w:r>
      <w:r w:rsidRPr="006F0AC5">
        <w:rPr>
          <w:rFonts w:ascii="Times New Roman" w:hAnsi="Times New Roman"/>
          <w:sz w:val="28"/>
          <w:szCs w:val="28"/>
          <w:lang w:eastAsia="uk-UA"/>
        </w:rPr>
        <w:t xml:space="preserve">2027 роки слід </w:t>
      </w:r>
      <w:r w:rsidR="00495DAE">
        <w:rPr>
          <w:rFonts w:ascii="Times New Roman" w:hAnsi="Times New Roman"/>
          <w:sz w:val="28"/>
          <w:szCs w:val="28"/>
          <w:lang w:eastAsia="uk-UA"/>
        </w:rPr>
        <w:t>у</w:t>
      </w:r>
      <w:r w:rsidRPr="006F0AC5">
        <w:rPr>
          <w:rFonts w:ascii="Times New Roman" w:hAnsi="Times New Roman"/>
          <w:sz w:val="28"/>
          <w:szCs w:val="28"/>
          <w:lang w:eastAsia="uk-UA"/>
        </w:rPr>
        <w:t>раховувати, що розмір прожиткового мінімуму для працездатних осіб, який застосовується для визначення базового роз</w:t>
      </w:r>
      <w:r w:rsidR="00A33542" w:rsidRPr="006F0AC5">
        <w:rPr>
          <w:rFonts w:ascii="Times New Roman" w:hAnsi="Times New Roman"/>
          <w:sz w:val="28"/>
          <w:szCs w:val="28"/>
          <w:lang w:eastAsia="uk-UA"/>
        </w:rPr>
        <w:t>міру посадового окладу судді</w:t>
      </w:r>
      <w:r w:rsidR="00F11A58" w:rsidRPr="006F0AC5">
        <w:rPr>
          <w:rFonts w:ascii="Times New Roman" w:hAnsi="Times New Roman"/>
          <w:sz w:val="28"/>
          <w:szCs w:val="28"/>
          <w:lang w:eastAsia="uk-UA"/>
        </w:rPr>
        <w:t>,</w:t>
      </w:r>
      <w:r w:rsidR="00A33542" w:rsidRPr="006F0AC5">
        <w:rPr>
          <w:rFonts w:ascii="Times New Roman" w:hAnsi="Times New Roman"/>
          <w:sz w:val="28"/>
          <w:szCs w:val="28"/>
          <w:lang w:eastAsia="uk-UA"/>
        </w:rPr>
        <w:t xml:space="preserve"> залишається на рівні 2024</w:t>
      </w:r>
      <w:r w:rsidR="00F11A58" w:rsidRPr="006F0AC5">
        <w:rPr>
          <w:rFonts w:ascii="Times New Roman" w:hAnsi="Times New Roman"/>
          <w:sz w:val="28"/>
          <w:szCs w:val="28"/>
          <w:lang w:eastAsia="uk-UA"/>
        </w:rPr>
        <w:t> </w:t>
      </w:r>
      <w:r w:rsidR="00A33542" w:rsidRPr="006F0AC5">
        <w:rPr>
          <w:rFonts w:ascii="Times New Roman" w:hAnsi="Times New Roman"/>
          <w:sz w:val="28"/>
          <w:szCs w:val="28"/>
          <w:lang w:eastAsia="uk-UA"/>
        </w:rPr>
        <w:t>року.</w:t>
      </w:r>
    </w:p>
    <w:p w:rsidR="00BF3F11" w:rsidRPr="006F0AC5" w:rsidRDefault="008A0CD7" w:rsidP="00BF3F11">
      <w:pPr>
        <w:ind w:firstLine="567"/>
        <w:jc w:val="both"/>
        <w:rPr>
          <w:rFonts w:ascii="Times New Roman" w:hAnsi="Times New Roman"/>
          <w:sz w:val="28"/>
          <w:szCs w:val="28"/>
        </w:rPr>
      </w:pPr>
      <w:r w:rsidRPr="006F0AC5">
        <w:rPr>
          <w:rFonts w:ascii="Times New Roman" w:hAnsi="Times New Roman"/>
          <w:sz w:val="28"/>
          <w:szCs w:val="28"/>
        </w:rPr>
        <w:t>У</w:t>
      </w:r>
      <w:r w:rsidR="00557950" w:rsidRPr="006F0AC5">
        <w:rPr>
          <w:rFonts w:ascii="Times New Roman" w:hAnsi="Times New Roman"/>
          <w:sz w:val="28"/>
          <w:szCs w:val="28"/>
        </w:rPr>
        <w:t xml:space="preserve"> публічному зверненні до Кабінету Міністрів України та Міністерства фінансів України, ухваленому рішенням Вищої ради правосуддя від 24 серпня 2023 року № 853/0/1</w:t>
      </w:r>
      <w:r w:rsidR="00BF3F11" w:rsidRPr="006F0AC5">
        <w:rPr>
          <w:rFonts w:ascii="Times New Roman" w:hAnsi="Times New Roman"/>
          <w:sz w:val="28"/>
          <w:szCs w:val="28"/>
        </w:rPr>
        <w:t>5-23, Вища рада правосуддя</w:t>
      </w:r>
      <w:r w:rsidR="00557950" w:rsidRPr="006F0AC5">
        <w:rPr>
          <w:rFonts w:ascii="Times New Roman" w:hAnsi="Times New Roman"/>
          <w:sz w:val="28"/>
          <w:szCs w:val="28"/>
        </w:rPr>
        <w:t xml:space="preserve"> наголосила на неможливості продовження </w:t>
      </w:r>
      <w:r w:rsidR="00495DAE" w:rsidRPr="006F0AC5">
        <w:rPr>
          <w:rFonts w:ascii="Times New Roman" w:hAnsi="Times New Roman"/>
          <w:sz w:val="28"/>
          <w:szCs w:val="28"/>
        </w:rPr>
        <w:t xml:space="preserve">у 2024 році </w:t>
      </w:r>
      <w:r w:rsidR="00557950" w:rsidRPr="006F0AC5">
        <w:rPr>
          <w:rFonts w:ascii="Times New Roman" w:hAnsi="Times New Roman"/>
          <w:sz w:val="28"/>
          <w:szCs w:val="28"/>
        </w:rPr>
        <w:t xml:space="preserve">подібної практики держави щодо визначення окремого розміру прожиткового мінімуму для працездатних осіб, який застосовується для визначення базового </w:t>
      </w:r>
      <w:r w:rsidR="00495DAE">
        <w:rPr>
          <w:rFonts w:ascii="Times New Roman" w:hAnsi="Times New Roman"/>
          <w:sz w:val="28"/>
          <w:szCs w:val="28"/>
        </w:rPr>
        <w:t>розміру посадового окладу судді</w:t>
      </w:r>
      <w:r w:rsidR="00557950" w:rsidRPr="006F0AC5">
        <w:rPr>
          <w:rFonts w:ascii="Times New Roman" w:hAnsi="Times New Roman"/>
          <w:sz w:val="28"/>
          <w:szCs w:val="28"/>
        </w:rPr>
        <w:t>.</w:t>
      </w:r>
    </w:p>
    <w:p w:rsidR="00ED6DFF" w:rsidRPr="006F0AC5" w:rsidRDefault="00ED6DFF" w:rsidP="003B49E7">
      <w:pPr>
        <w:ind w:firstLine="567"/>
        <w:jc w:val="both"/>
        <w:rPr>
          <w:rFonts w:ascii="Times New Roman" w:hAnsi="Times New Roman"/>
          <w:sz w:val="28"/>
          <w:szCs w:val="28"/>
        </w:rPr>
      </w:pPr>
      <w:r w:rsidRPr="006F0AC5">
        <w:rPr>
          <w:rFonts w:ascii="Times New Roman" w:hAnsi="Times New Roman"/>
          <w:sz w:val="28"/>
          <w:szCs w:val="28"/>
        </w:rPr>
        <w:t>Однак абзацом п’ятим статті 7 Закону України «Про Державний бюджет України на 2024 рік» вчергове встановлено окремий розмір прожиткового мінімуму для працездатних осіб, який застосовується для визначення базового розміру посадового окладу судді, а саме 210</w:t>
      </w:r>
      <w:r w:rsidR="003B49E7" w:rsidRPr="006F0AC5">
        <w:rPr>
          <w:rFonts w:ascii="Times New Roman" w:hAnsi="Times New Roman"/>
          <w:sz w:val="28"/>
          <w:szCs w:val="28"/>
        </w:rPr>
        <w:t>2 гривні, який становить</w:t>
      </w:r>
      <w:r w:rsidRPr="006F0AC5">
        <w:rPr>
          <w:rFonts w:ascii="Times New Roman" w:hAnsi="Times New Roman"/>
          <w:sz w:val="28"/>
          <w:szCs w:val="28"/>
        </w:rPr>
        <w:t xml:space="preserve"> 69,4 % від розміру прожиткового мінімуму для працездатних осіб на 1 січня 2024 року, який визначено в сумі 3028 гривень.</w:t>
      </w:r>
    </w:p>
    <w:p w:rsidR="00BF3F11" w:rsidRPr="006F0AC5" w:rsidRDefault="00557950" w:rsidP="00BF3F11">
      <w:pPr>
        <w:ind w:firstLine="567"/>
        <w:jc w:val="both"/>
        <w:rPr>
          <w:rFonts w:ascii="Times New Roman" w:hAnsi="Times New Roman"/>
          <w:sz w:val="28"/>
          <w:szCs w:val="28"/>
        </w:rPr>
      </w:pPr>
      <w:r w:rsidRPr="006F0AC5">
        <w:rPr>
          <w:rFonts w:ascii="Times New Roman" w:hAnsi="Times New Roman"/>
          <w:sz w:val="28"/>
          <w:szCs w:val="28"/>
        </w:rPr>
        <w:lastRenderedPageBreak/>
        <w:t>Відповідна позиція є помилковою, адже продовження у 2024 році та у 2025–2027 роках подібної практики щодо визначення окремого розміру прожиткового мінімуму для працездатних осіб, який застосовується для визначення базового розміру посадового окладу судді, суперечить чинному законодавству й призводить до порушення порядку та умов нарахування й виплати суддівської винагороди згідно із частиною другою статті 130</w:t>
      </w:r>
      <w:r w:rsidR="00495DAE">
        <w:rPr>
          <w:rFonts w:ascii="Times New Roman" w:hAnsi="Times New Roman"/>
          <w:sz w:val="28"/>
          <w:szCs w:val="28"/>
        </w:rPr>
        <w:t xml:space="preserve"> Конституції України та статтею </w:t>
      </w:r>
      <w:r w:rsidRPr="006F0AC5">
        <w:rPr>
          <w:rFonts w:ascii="Times New Roman" w:hAnsi="Times New Roman"/>
          <w:sz w:val="28"/>
          <w:szCs w:val="28"/>
        </w:rPr>
        <w:t>135 Закону України «Про судоустрій і статус суддів».</w:t>
      </w:r>
    </w:p>
    <w:p w:rsidR="00BF3F11" w:rsidRPr="006F0AC5" w:rsidRDefault="00557950" w:rsidP="00BF3F11">
      <w:pPr>
        <w:ind w:firstLine="567"/>
        <w:jc w:val="both"/>
        <w:rPr>
          <w:rFonts w:ascii="Times New Roman" w:hAnsi="Times New Roman"/>
          <w:sz w:val="28"/>
          <w:szCs w:val="28"/>
        </w:rPr>
      </w:pPr>
      <w:r w:rsidRPr="006F0AC5">
        <w:rPr>
          <w:rFonts w:ascii="Times New Roman" w:hAnsi="Times New Roman"/>
          <w:sz w:val="28"/>
          <w:szCs w:val="28"/>
        </w:rPr>
        <w:t xml:space="preserve">З огляду на це судді за захистом своїх порушених прав звертаються до суду. </w:t>
      </w:r>
      <w:r w:rsidR="00495DAE">
        <w:rPr>
          <w:rFonts w:ascii="Times New Roman" w:hAnsi="Times New Roman"/>
          <w:sz w:val="28"/>
          <w:szCs w:val="28"/>
        </w:rPr>
        <w:t>Зокрема</w:t>
      </w:r>
      <w:r w:rsidRPr="006F0AC5">
        <w:rPr>
          <w:rFonts w:ascii="Times New Roman" w:hAnsi="Times New Roman"/>
          <w:sz w:val="28"/>
          <w:szCs w:val="28"/>
        </w:rPr>
        <w:t>, Верховний Суд у справах № 360/503/21, № 400/2031/21, №</w:t>
      </w:r>
      <w:r w:rsidR="009C5284" w:rsidRPr="006F0AC5">
        <w:rPr>
          <w:rFonts w:ascii="Times New Roman" w:hAnsi="Times New Roman"/>
          <w:sz w:val="28"/>
          <w:szCs w:val="28"/>
        </w:rPr>
        <w:t> </w:t>
      </w:r>
      <w:r w:rsidRPr="006F0AC5">
        <w:rPr>
          <w:rFonts w:ascii="Times New Roman" w:hAnsi="Times New Roman"/>
          <w:sz w:val="28"/>
          <w:szCs w:val="28"/>
        </w:rPr>
        <w:t>120/19262/21-а зазначив, що Законом України «Про прожитковий мінімум» не визначено такого виду прожиткового мінімуму, як «прожитковий мінімум для працездатних осіб, який застосовується для визначення базового розміру посадового окладу судді». Судді не належать до соціальної демографічної групи населення, для якої прожитковий мінімум повинен встановлюватися окремо. Натомість статтею 7 Закону України «Про Д</w:t>
      </w:r>
      <w:r w:rsidR="00495DAE">
        <w:rPr>
          <w:rFonts w:ascii="Times New Roman" w:hAnsi="Times New Roman"/>
          <w:sz w:val="28"/>
          <w:szCs w:val="28"/>
        </w:rPr>
        <w:t>ержавний бюджет України на 2021 </w:t>
      </w:r>
      <w:r w:rsidRPr="006F0AC5">
        <w:rPr>
          <w:rFonts w:ascii="Times New Roman" w:hAnsi="Times New Roman"/>
          <w:sz w:val="28"/>
          <w:szCs w:val="28"/>
        </w:rPr>
        <w:t>рік» водночас із встановленням на 1 січня 2021 року прожиткових мінімумів, зокрема для працездатних осіб у розмірі 2270 грн, був введений новий вид</w:t>
      </w:r>
      <w:r w:rsidR="00495DAE">
        <w:rPr>
          <w:rFonts w:ascii="Times New Roman" w:hAnsi="Times New Roman"/>
          <w:sz w:val="28"/>
          <w:szCs w:val="28"/>
        </w:rPr>
        <w:t xml:space="preserve"> прожиткового мінімуму – </w:t>
      </w:r>
      <w:r w:rsidRPr="006F0AC5">
        <w:rPr>
          <w:rFonts w:ascii="Times New Roman" w:hAnsi="Times New Roman"/>
          <w:sz w:val="28"/>
          <w:szCs w:val="28"/>
        </w:rPr>
        <w:t xml:space="preserve">прожитковий мінімум для працездатних осіб, який застосовується для визначення базового </w:t>
      </w:r>
      <w:r w:rsidR="00495DAE">
        <w:rPr>
          <w:rFonts w:ascii="Times New Roman" w:hAnsi="Times New Roman"/>
          <w:sz w:val="28"/>
          <w:szCs w:val="28"/>
        </w:rPr>
        <w:t>розміру посадового окладу судді</w:t>
      </w:r>
      <w:r w:rsidRPr="006F0AC5">
        <w:rPr>
          <w:rFonts w:ascii="Times New Roman" w:hAnsi="Times New Roman"/>
          <w:sz w:val="28"/>
          <w:szCs w:val="28"/>
        </w:rPr>
        <w:t>, розмір якого становив 2102 гривні.</w:t>
      </w:r>
    </w:p>
    <w:p w:rsidR="00BF3F11" w:rsidRPr="006F0AC5" w:rsidRDefault="00557950" w:rsidP="00BF3F11">
      <w:pPr>
        <w:ind w:firstLine="567"/>
        <w:jc w:val="both"/>
        <w:rPr>
          <w:rFonts w:ascii="Times New Roman" w:hAnsi="Times New Roman"/>
          <w:sz w:val="28"/>
          <w:szCs w:val="28"/>
        </w:rPr>
      </w:pPr>
      <w:r w:rsidRPr="006F0AC5">
        <w:rPr>
          <w:rFonts w:ascii="Times New Roman" w:hAnsi="Times New Roman"/>
          <w:sz w:val="28"/>
          <w:szCs w:val="28"/>
        </w:rPr>
        <w:t>Суд констатував, що для спірних правовідносин спеціальними є норми статті 135 Закону України «Про судоустрій і статус суддів». Заміна на підставі абзацу п’ятого статті 7 Закону України «Про Д</w:t>
      </w:r>
      <w:r w:rsidR="00A51EFC">
        <w:rPr>
          <w:rFonts w:ascii="Times New Roman" w:hAnsi="Times New Roman"/>
          <w:sz w:val="28"/>
          <w:szCs w:val="28"/>
        </w:rPr>
        <w:t>ержавний бюджет України на 2021 </w:t>
      </w:r>
      <w:r w:rsidRPr="006F0AC5">
        <w:rPr>
          <w:rFonts w:ascii="Times New Roman" w:hAnsi="Times New Roman"/>
          <w:sz w:val="28"/>
          <w:szCs w:val="28"/>
        </w:rPr>
        <w:t>рік» гарантованої Конституцією України однієї зі складових суддівської винагороди – прожиткового мінімуму для працездатних осіб, розмір якого встановлено на 1 січня 2021 року (2270 грн), іншою розрахунковою величиною, яка Законом України «Про судоустрій і статус суддів» не передбачена (прожитковий мінімум для працездатних осіб, який застосовується для визначення базового розміру посадового окладу судді, – 2102 грн), була неправомірною.</w:t>
      </w:r>
    </w:p>
    <w:p w:rsidR="00BF3F11" w:rsidRPr="006F0AC5" w:rsidRDefault="00557950" w:rsidP="00BF3F11">
      <w:pPr>
        <w:ind w:firstLine="567"/>
        <w:jc w:val="both"/>
        <w:rPr>
          <w:rFonts w:ascii="Times New Roman" w:hAnsi="Times New Roman"/>
          <w:sz w:val="28"/>
          <w:szCs w:val="28"/>
        </w:rPr>
      </w:pPr>
      <w:r w:rsidRPr="006F0AC5">
        <w:rPr>
          <w:rFonts w:ascii="Times New Roman" w:hAnsi="Times New Roman"/>
          <w:sz w:val="28"/>
          <w:szCs w:val="28"/>
        </w:rPr>
        <w:t>Невирішеним залишається також питання компенсації недоотриманої суддівської винагороди за період дії обмежень, установлених Законом України від 13 квітня 2020 року № 553-ІХ «Про внесення змін до Закону України «Про Державний бюджет України на 2020 рік», ураховуючи Рішення Конституційного Суду України від 28 серпня 2020 року № 10-р/2020.</w:t>
      </w:r>
    </w:p>
    <w:p w:rsidR="00BF3F11" w:rsidRPr="006F0AC5" w:rsidRDefault="00557950" w:rsidP="00BF3F11">
      <w:pPr>
        <w:ind w:firstLine="567"/>
        <w:jc w:val="both"/>
        <w:rPr>
          <w:rFonts w:ascii="Times New Roman" w:hAnsi="Times New Roman"/>
          <w:sz w:val="28"/>
          <w:szCs w:val="28"/>
        </w:rPr>
      </w:pPr>
      <w:r w:rsidRPr="006F0AC5">
        <w:rPr>
          <w:rFonts w:ascii="Times New Roman" w:hAnsi="Times New Roman"/>
          <w:sz w:val="28"/>
          <w:szCs w:val="28"/>
        </w:rPr>
        <w:t>Однією з гарантій незалежності суддів, які здійснюють правосуддя, та суддів у відставці є їх належне матеріальне та соціальне забезпечення, яке має гарантувати здійснення справедливого, незалежного, безстороннього правосуддя. Гарантії незалежності судді, включаючи заходи щодо його матеріального і соціального забезпечення, поширюються на всіх суддів і не можуть бути скасовані чи зменшені іншими нормативними актами (Рішення Конституційного Суду України від 15 квітня 2020 року № 2-р(ІІ)/2020).</w:t>
      </w:r>
    </w:p>
    <w:p w:rsidR="00BF3F11" w:rsidRPr="006F0AC5" w:rsidRDefault="00557950" w:rsidP="00BF3F11">
      <w:pPr>
        <w:ind w:firstLine="567"/>
        <w:jc w:val="both"/>
        <w:rPr>
          <w:rFonts w:ascii="Times New Roman" w:hAnsi="Times New Roman"/>
          <w:sz w:val="28"/>
          <w:szCs w:val="28"/>
        </w:rPr>
      </w:pPr>
      <w:r w:rsidRPr="006F0AC5">
        <w:rPr>
          <w:rFonts w:ascii="Times New Roman" w:hAnsi="Times New Roman"/>
          <w:sz w:val="28"/>
          <w:szCs w:val="28"/>
        </w:rPr>
        <w:t>Конституційний Суд України вважає, що обмеження суддівської винагороди є посяганням на гарантії незалежності суддів.</w:t>
      </w:r>
    </w:p>
    <w:p w:rsidR="00557950" w:rsidRPr="006F0AC5" w:rsidRDefault="00495DAE" w:rsidP="00BF3F11">
      <w:pPr>
        <w:ind w:firstLine="567"/>
        <w:jc w:val="both"/>
        <w:rPr>
          <w:rFonts w:ascii="Times New Roman" w:hAnsi="Times New Roman"/>
          <w:sz w:val="28"/>
          <w:szCs w:val="28"/>
        </w:rPr>
      </w:pPr>
      <w:r>
        <w:rPr>
          <w:rFonts w:ascii="Times New Roman" w:hAnsi="Times New Roman"/>
          <w:sz w:val="28"/>
          <w:szCs w:val="28"/>
        </w:rPr>
        <w:lastRenderedPageBreak/>
        <w:t>Д</w:t>
      </w:r>
      <w:r w:rsidR="00557950" w:rsidRPr="006F0AC5">
        <w:rPr>
          <w:rFonts w:ascii="Times New Roman" w:hAnsi="Times New Roman"/>
          <w:sz w:val="28"/>
          <w:szCs w:val="28"/>
        </w:rPr>
        <w:t xml:space="preserve">ля забезпечення виплати суддівської винагороди у порядку і розмірах, встановлених Законом України «Про судоустрій і статус суддів», та уникнення порушень гарантій незалежності суддів Вища рада правосуддя наголошує на неможливості в подальшому продовження практики держави щодо визначення окремого розміру прожиткового мінімуму для працездатних осіб, який застосовується для визначення базового розміру посадового окладу судді, та неможливості визначення такого розміру в законах про Державний бюджет України, а також </w:t>
      </w:r>
      <w:r>
        <w:rPr>
          <w:rFonts w:ascii="Times New Roman" w:hAnsi="Times New Roman"/>
          <w:sz w:val="28"/>
          <w:szCs w:val="28"/>
        </w:rPr>
        <w:t xml:space="preserve">на </w:t>
      </w:r>
      <w:r w:rsidR="00557950" w:rsidRPr="006F0AC5">
        <w:rPr>
          <w:rFonts w:ascii="Times New Roman" w:hAnsi="Times New Roman"/>
          <w:sz w:val="28"/>
          <w:szCs w:val="28"/>
        </w:rPr>
        <w:t>необхідності забезпечення судової гілки влади достатніми коштами для виплати суддям недоо</w:t>
      </w:r>
      <w:r>
        <w:rPr>
          <w:rFonts w:ascii="Times New Roman" w:hAnsi="Times New Roman"/>
          <w:sz w:val="28"/>
          <w:szCs w:val="28"/>
        </w:rPr>
        <w:t>триманої суддівської винагороди</w:t>
      </w:r>
      <w:r w:rsidR="00557950" w:rsidRPr="006F0AC5">
        <w:rPr>
          <w:rFonts w:ascii="Times New Roman" w:hAnsi="Times New Roman"/>
          <w:sz w:val="28"/>
          <w:szCs w:val="28"/>
        </w:rPr>
        <w:t xml:space="preserve"> з огляду на Рішення Конституційного Суду України від 28 серпня 2020 року № 10-р/2020.</w:t>
      </w:r>
    </w:p>
    <w:p w:rsidR="008A0CD7" w:rsidRPr="006F0AC5" w:rsidRDefault="008A0CD7" w:rsidP="00BF3F11">
      <w:pPr>
        <w:ind w:firstLine="567"/>
        <w:jc w:val="both"/>
        <w:rPr>
          <w:rFonts w:ascii="Times New Roman" w:hAnsi="Times New Roman"/>
          <w:sz w:val="28"/>
          <w:szCs w:val="28"/>
        </w:rPr>
      </w:pPr>
      <w:r w:rsidRPr="006F0AC5">
        <w:rPr>
          <w:rFonts w:ascii="Times New Roman" w:hAnsi="Times New Roman"/>
          <w:sz w:val="28"/>
          <w:szCs w:val="28"/>
        </w:rPr>
        <w:t xml:space="preserve">Вища рада правосуддя неодноразово наголошувала на такій позиції, зокрема </w:t>
      </w:r>
      <w:r w:rsidR="00495DAE">
        <w:rPr>
          <w:rFonts w:ascii="Times New Roman" w:hAnsi="Times New Roman"/>
          <w:sz w:val="28"/>
          <w:szCs w:val="28"/>
        </w:rPr>
        <w:t>в</w:t>
      </w:r>
      <w:r w:rsidRPr="006F0AC5">
        <w:rPr>
          <w:rFonts w:ascii="Times New Roman" w:hAnsi="Times New Roman"/>
          <w:sz w:val="28"/>
          <w:szCs w:val="28"/>
        </w:rPr>
        <w:t xml:space="preserve"> рішенні від 13 лютого 2024 року № 415/0/15-24 «Про звернення Вищої ради правосуддя до Кабінету Міністрів України із пропозиціями щодо пріоритетних завдань фінансового забезпечення судової влади та її незалежності на 2025–2027 роки».</w:t>
      </w:r>
    </w:p>
    <w:p w:rsidR="003B49E7" w:rsidRPr="006F0AC5" w:rsidRDefault="003B49E7" w:rsidP="008A0CD7">
      <w:pPr>
        <w:jc w:val="both"/>
        <w:rPr>
          <w:rFonts w:ascii="Times New Roman" w:hAnsi="Times New Roman"/>
          <w:b/>
          <w:bCs/>
          <w:sz w:val="28"/>
          <w:szCs w:val="28"/>
          <w:highlight w:val="yellow"/>
        </w:rPr>
      </w:pPr>
    </w:p>
    <w:p w:rsidR="00B02601" w:rsidRPr="006F0AC5" w:rsidRDefault="007B763D" w:rsidP="00B02601">
      <w:pPr>
        <w:ind w:firstLine="567"/>
        <w:jc w:val="both"/>
        <w:rPr>
          <w:rFonts w:ascii="Times New Roman" w:hAnsi="Times New Roman"/>
          <w:b/>
          <w:bCs/>
          <w:sz w:val="28"/>
          <w:szCs w:val="28"/>
        </w:rPr>
      </w:pPr>
      <w:r w:rsidRPr="006F0AC5">
        <w:rPr>
          <w:rFonts w:ascii="Times New Roman" w:hAnsi="Times New Roman"/>
          <w:b/>
          <w:bCs/>
          <w:sz w:val="28"/>
          <w:szCs w:val="28"/>
        </w:rPr>
        <w:t>3.2. Оплата праці працівників апаратів судів, органів та установ системи правосуддя</w:t>
      </w:r>
    </w:p>
    <w:p w:rsidR="00B02601" w:rsidRPr="006F0AC5" w:rsidRDefault="00B02601" w:rsidP="00B02601">
      <w:pPr>
        <w:ind w:firstLine="567"/>
        <w:jc w:val="both"/>
        <w:rPr>
          <w:rFonts w:ascii="Times New Roman" w:hAnsi="Times New Roman"/>
          <w:bCs/>
          <w:sz w:val="28"/>
          <w:szCs w:val="28"/>
        </w:rPr>
      </w:pPr>
      <w:r w:rsidRPr="006F0AC5">
        <w:rPr>
          <w:rFonts w:ascii="Times New Roman" w:hAnsi="Times New Roman"/>
          <w:bCs/>
          <w:sz w:val="28"/>
          <w:szCs w:val="28"/>
        </w:rPr>
        <w:t xml:space="preserve">Вища рада правосуддя неодноразово наголошувала, що працівники апаратів судів – це основа судочинства, одна </w:t>
      </w:r>
      <w:r w:rsidR="00495DAE">
        <w:rPr>
          <w:rFonts w:ascii="Times New Roman" w:hAnsi="Times New Roman"/>
          <w:bCs/>
          <w:sz w:val="28"/>
          <w:szCs w:val="28"/>
        </w:rPr>
        <w:t>і</w:t>
      </w:r>
      <w:r w:rsidRPr="006F0AC5">
        <w:rPr>
          <w:rFonts w:ascii="Times New Roman" w:hAnsi="Times New Roman"/>
          <w:bCs/>
          <w:sz w:val="28"/>
          <w:szCs w:val="28"/>
        </w:rPr>
        <w:t>з ключових фігур системи, адже від них значною мірою залежить робота судів. Тому всі гілки влади мають докласти максимум зусиль для збереження кваліфікованих працівників у судах та забезпечення їхніх соціальних гарантій, які є однією з важливих складових незалежності судової влади.</w:t>
      </w:r>
    </w:p>
    <w:p w:rsidR="00B02601" w:rsidRPr="006F0AC5" w:rsidRDefault="00495DAE" w:rsidP="00B02601">
      <w:pPr>
        <w:ind w:firstLine="567"/>
        <w:jc w:val="both"/>
        <w:rPr>
          <w:rFonts w:ascii="Times New Roman" w:hAnsi="Times New Roman"/>
          <w:b/>
          <w:bCs/>
          <w:sz w:val="28"/>
          <w:szCs w:val="28"/>
        </w:rPr>
      </w:pPr>
      <w:r>
        <w:rPr>
          <w:rFonts w:ascii="Times New Roman" w:hAnsi="Times New Roman"/>
          <w:sz w:val="28"/>
          <w:szCs w:val="28"/>
        </w:rPr>
        <w:t>У</w:t>
      </w:r>
      <w:r w:rsidR="00B02601" w:rsidRPr="006F0AC5">
        <w:rPr>
          <w:rFonts w:ascii="Times New Roman" w:hAnsi="Times New Roman"/>
          <w:sz w:val="28"/>
          <w:szCs w:val="28"/>
        </w:rPr>
        <w:t xml:space="preserve"> жорстоких умовах </w:t>
      </w:r>
      <w:r>
        <w:rPr>
          <w:rFonts w:ascii="Times New Roman" w:hAnsi="Times New Roman"/>
          <w:sz w:val="28"/>
          <w:szCs w:val="28"/>
        </w:rPr>
        <w:t xml:space="preserve">збройної агресії </w:t>
      </w:r>
      <w:proofErr w:type="spellStart"/>
      <w:r>
        <w:rPr>
          <w:rFonts w:ascii="Times New Roman" w:hAnsi="Times New Roman"/>
          <w:sz w:val="28"/>
          <w:szCs w:val="28"/>
        </w:rPr>
        <w:t>рф</w:t>
      </w:r>
      <w:proofErr w:type="spellEnd"/>
      <w:r>
        <w:rPr>
          <w:rFonts w:ascii="Times New Roman" w:hAnsi="Times New Roman"/>
          <w:sz w:val="28"/>
          <w:szCs w:val="28"/>
        </w:rPr>
        <w:t xml:space="preserve"> проти України</w:t>
      </w:r>
      <w:r w:rsidR="00B02601" w:rsidRPr="006F0AC5">
        <w:rPr>
          <w:rFonts w:ascii="Times New Roman" w:hAnsi="Times New Roman"/>
          <w:sz w:val="28"/>
          <w:szCs w:val="28"/>
        </w:rPr>
        <w:t xml:space="preserve"> працівники апаратів судів продовжують с</w:t>
      </w:r>
      <w:r>
        <w:rPr>
          <w:rFonts w:ascii="Times New Roman" w:hAnsi="Times New Roman"/>
          <w:sz w:val="28"/>
          <w:szCs w:val="28"/>
        </w:rPr>
        <w:t>умлінно виконувати свою роботу,</w:t>
      </w:r>
      <w:r w:rsidR="00B02601" w:rsidRPr="006F0AC5">
        <w:rPr>
          <w:rFonts w:ascii="Times New Roman" w:hAnsi="Times New Roman"/>
          <w:sz w:val="28"/>
          <w:szCs w:val="28"/>
        </w:rPr>
        <w:t xml:space="preserve"> часто під обстрілами, </w:t>
      </w:r>
      <w:r>
        <w:rPr>
          <w:rFonts w:ascii="Times New Roman" w:hAnsi="Times New Roman"/>
          <w:sz w:val="28"/>
          <w:szCs w:val="28"/>
        </w:rPr>
        <w:t>ризикуючи життям</w:t>
      </w:r>
      <w:r w:rsidR="00B02601" w:rsidRPr="006F0AC5">
        <w:rPr>
          <w:rFonts w:ascii="Times New Roman" w:hAnsi="Times New Roman"/>
          <w:sz w:val="28"/>
          <w:szCs w:val="28"/>
        </w:rPr>
        <w:t xml:space="preserve">. </w:t>
      </w:r>
      <w:r w:rsidR="00C37BC8" w:rsidRPr="006F0AC5">
        <w:rPr>
          <w:rFonts w:ascii="Times New Roman" w:hAnsi="Times New Roman"/>
          <w:sz w:val="28"/>
          <w:szCs w:val="28"/>
        </w:rPr>
        <w:t xml:space="preserve">Працівникам </w:t>
      </w:r>
      <w:r>
        <w:rPr>
          <w:rFonts w:ascii="Times New Roman" w:hAnsi="Times New Roman"/>
          <w:sz w:val="28"/>
          <w:szCs w:val="28"/>
        </w:rPr>
        <w:t>апаратів судів</w:t>
      </w:r>
      <w:r w:rsidR="00B02601" w:rsidRPr="006F0AC5">
        <w:rPr>
          <w:rFonts w:ascii="Times New Roman" w:hAnsi="Times New Roman"/>
          <w:sz w:val="28"/>
          <w:szCs w:val="28"/>
        </w:rPr>
        <w:t xml:space="preserve"> довелося переїхати після зміни</w:t>
      </w:r>
      <w:r w:rsidR="00C37BC8" w:rsidRPr="006F0AC5">
        <w:rPr>
          <w:rFonts w:ascii="Times New Roman" w:hAnsi="Times New Roman"/>
          <w:sz w:val="28"/>
          <w:szCs w:val="28"/>
        </w:rPr>
        <w:t xml:space="preserve"> територіальної</w:t>
      </w:r>
      <w:r w:rsidR="00B02601" w:rsidRPr="006F0AC5">
        <w:rPr>
          <w:rFonts w:ascii="Times New Roman" w:hAnsi="Times New Roman"/>
          <w:sz w:val="28"/>
          <w:szCs w:val="28"/>
        </w:rPr>
        <w:t xml:space="preserve"> підсудності </w:t>
      </w:r>
      <w:r w:rsidR="00C37BC8" w:rsidRPr="006F0AC5">
        <w:rPr>
          <w:rFonts w:ascii="Times New Roman" w:hAnsi="Times New Roman"/>
          <w:sz w:val="28"/>
          <w:szCs w:val="28"/>
        </w:rPr>
        <w:t xml:space="preserve">судових справ </w:t>
      </w:r>
      <w:r w:rsidR="00B02601" w:rsidRPr="006F0AC5">
        <w:rPr>
          <w:rFonts w:ascii="Times New Roman" w:hAnsi="Times New Roman"/>
          <w:sz w:val="28"/>
          <w:szCs w:val="28"/>
        </w:rPr>
        <w:t xml:space="preserve">судів, у багатьох зруйноване житло, життєві обставини значно ускладнилися, а рівень заробітної плати не </w:t>
      </w:r>
      <w:r>
        <w:rPr>
          <w:rFonts w:ascii="Times New Roman" w:hAnsi="Times New Roman"/>
          <w:sz w:val="28"/>
          <w:szCs w:val="28"/>
        </w:rPr>
        <w:t>дає змоги задовольни</w:t>
      </w:r>
      <w:r w:rsidR="00B02601" w:rsidRPr="006F0AC5">
        <w:rPr>
          <w:rFonts w:ascii="Times New Roman" w:hAnsi="Times New Roman"/>
          <w:sz w:val="28"/>
          <w:szCs w:val="28"/>
        </w:rPr>
        <w:t xml:space="preserve">ти хоча б мінімальні потреби. При цьому, щоб правосуддя не зупинилося, працівники апаратів судів працюють навіть </w:t>
      </w:r>
      <w:r>
        <w:rPr>
          <w:rFonts w:ascii="Times New Roman" w:hAnsi="Times New Roman"/>
          <w:sz w:val="28"/>
          <w:szCs w:val="28"/>
        </w:rPr>
        <w:t>у</w:t>
      </w:r>
      <w:r w:rsidR="00B02601" w:rsidRPr="006F0AC5">
        <w:rPr>
          <w:rFonts w:ascii="Times New Roman" w:hAnsi="Times New Roman"/>
          <w:sz w:val="28"/>
          <w:szCs w:val="28"/>
        </w:rPr>
        <w:t xml:space="preserve"> позаробочий час. Їхня компетентність та відпові</w:t>
      </w:r>
      <w:r>
        <w:rPr>
          <w:rFonts w:ascii="Times New Roman" w:hAnsi="Times New Roman"/>
          <w:sz w:val="28"/>
          <w:szCs w:val="28"/>
        </w:rPr>
        <w:t>дальність мають</w:t>
      </w:r>
      <w:r w:rsidR="00B02601" w:rsidRPr="006F0AC5">
        <w:rPr>
          <w:rFonts w:ascii="Times New Roman" w:hAnsi="Times New Roman"/>
          <w:sz w:val="28"/>
          <w:szCs w:val="28"/>
        </w:rPr>
        <w:t xml:space="preserve"> бути належним чином </w:t>
      </w:r>
      <w:proofErr w:type="spellStart"/>
      <w:r w:rsidR="00B02601" w:rsidRPr="006F0AC5">
        <w:rPr>
          <w:rFonts w:ascii="Times New Roman" w:hAnsi="Times New Roman"/>
          <w:sz w:val="28"/>
          <w:szCs w:val="28"/>
        </w:rPr>
        <w:t>винагороджен</w:t>
      </w:r>
      <w:r>
        <w:rPr>
          <w:rFonts w:ascii="Times New Roman" w:hAnsi="Times New Roman"/>
          <w:sz w:val="28"/>
          <w:szCs w:val="28"/>
        </w:rPr>
        <w:t>і</w:t>
      </w:r>
      <w:proofErr w:type="spellEnd"/>
      <w:r w:rsidR="00B02601" w:rsidRPr="006F0AC5">
        <w:rPr>
          <w:rFonts w:ascii="Times New Roman" w:hAnsi="Times New Roman"/>
          <w:sz w:val="28"/>
          <w:szCs w:val="28"/>
        </w:rPr>
        <w:t xml:space="preserve"> державою.</w:t>
      </w:r>
    </w:p>
    <w:p w:rsidR="00244DFC"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 xml:space="preserve">Низький рівень оплати праці працівників апаратів місцевих та апеляційних судів призводить до втрати професійних спеціалістів, плинності кадрів та ускладнення заповнення вакантних посад, </w:t>
      </w:r>
      <w:r w:rsidR="00495DAE">
        <w:rPr>
          <w:rFonts w:ascii="Times New Roman" w:hAnsi="Times New Roman"/>
          <w:sz w:val="28"/>
          <w:szCs w:val="28"/>
        </w:rPr>
        <w:t>наслідком чого є</w:t>
      </w:r>
      <w:r w:rsidRPr="006F0AC5">
        <w:rPr>
          <w:rFonts w:ascii="Times New Roman" w:hAnsi="Times New Roman"/>
          <w:sz w:val="28"/>
          <w:szCs w:val="28"/>
        </w:rPr>
        <w:t xml:space="preserve"> неукомплектован</w:t>
      </w:r>
      <w:r w:rsidR="00495DAE">
        <w:rPr>
          <w:rFonts w:ascii="Times New Roman" w:hAnsi="Times New Roman"/>
          <w:sz w:val="28"/>
          <w:szCs w:val="28"/>
        </w:rPr>
        <w:t>ість</w:t>
      </w:r>
      <w:r w:rsidRPr="006F0AC5">
        <w:rPr>
          <w:rFonts w:ascii="Times New Roman" w:hAnsi="Times New Roman"/>
          <w:sz w:val="28"/>
          <w:szCs w:val="28"/>
        </w:rPr>
        <w:t xml:space="preserve"> штату апаратів судів.</w:t>
      </w:r>
    </w:p>
    <w:p w:rsidR="00C37BC8" w:rsidRPr="00862834" w:rsidRDefault="00495DAE" w:rsidP="00C37BC8">
      <w:pPr>
        <w:ind w:firstLine="567"/>
        <w:jc w:val="both"/>
        <w:rPr>
          <w:rFonts w:ascii="Times New Roman" w:hAnsi="Times New Roman"/>
          <w:i/>
          <w:sz w:val="22"/>
          <w:szCs w:val="22"/>
        </w:rPr>
      </w:pPr>
      <w:r>
        <w:rPr>
          <w:rFonts w:ascii="Times New Roman" w:hAnsi="Times New Roman"/>
          <w:i/>
          <w:sz w:val="23"/>
          <w:szCs w:val="23"/>
        </w:rPr>
        <w:t>Наприклад</w:t>
      </w:r>
      <w:r w:rsidR="00750340" w:rsidRPr="00862834">
        <w:rPr>
          <w:rFonts w:ascii="Times New Roman" w:hAnsi="Times New Roman"/>
          <w:i/>
          <w:sz w:val="23"/>
          <w:szCs w:val="23"/>
        </w:rPr>
        <w:t>, з</w:t>
      </w:r>
      <w:r w:rsidR="00A01AF7" w:rsidRPr="00862834">
        <w:rPr>
          <w:rFonts w:ascii="Times New Roman" w:hAnsi="Times New Roman"/>
          <w:i/>
          <w:sz w:val="23"/>
          <w:szCs w:val="23"/>
        </w:rPr>
        <w:t>а інформацією</w:t>
      </w:r>
      <w:r w:rsidR="00C37BC8" w:rsidRPr="00862834">
        <w:rPr>
          <w:rFonts w:ascii="Times New Roman" w:hAnsi="Times New Roman"/>
          <w:i/>
          <w:sz w:val="23"/>
          <w:szCs w:val="23"/>
        </w:rPr>
        <w:t xml:space="preserve">, розміщеною на офіційному </w:t>
      </w:r>
      <w:proofErr w:type="spellStart"/>
      <w:r w:rsidR="00C37BC8" w:rsidRPr="00862834">
        <w:rPr>
          <w:rFonts w:ascii="Times New Roman" w:hAnsi="Times New Roman"/>
          <w:i/>
          <w:sz w:val="23"/>
          <w:szCs w:val="23"/>
        </w:rPr>
        <w:t>вебсайті</w:t>
      </w:r>
      <w:proofErr w:type="spellEnd"/>
      <w:r w:rsidR="00C37BC8" w:rsidRPr="00862834">
        <w:rPr>
          <w:rFonts w:ascii="Times New Roman" w:hAnsi="Times New Roman"/>
          <w:i/>
          <w:sz w:val="23"/>
          <w:szCs w:val="23"/>
        </w:rPr>
        <w:t xml:space="preserve"> ДСА </w:t>
      </w:r>
      <w:r w:rsidR="00A01AF7" w:rsidRPr="00862834">
        <w:rPr>
          <w:rFonts w:ascii="Times New Roman" w:hAnsi="Times New Roman"/>
          <w:i/>
          <w:sz w:val="23"/>
          <w:szCs w:val="23"/>
        </w:rPr>
        <w:t>України, с</w:t>
      </w:r>
      <w:r w:rsidR="00B02601" w:rsidRPr="00862834">
        <w:rPr>
          <w:rFonts w:ascii="Times New Roman" w:hAnsi="Times New Roman"/>
          <w:i/>
          <w:sz w:val="23"/>
          <w:szCs w:val="23"/>
        </w:rPr>
        <w:t xml:space="preserve">ередній </w:t>
      </w:r>
      <w:r w:rsidR="00B02601" w:rsidRPr="00862834">
        <w:rPr>
          <w:rFonts w:ascii="Times New Roman" w:hAnsi="Times New Roman"/>
          <w:i/>
          <w:sz w:val="22"/>
          <w:szCs w:val="22"/>
        </w:rPr>
        <w:t xml:space="preserve">розмір заробітної плати </w:t>
      </w:r>
      <w:r w:rsidR="00C37BC8" w:rsidRPr="00862834">
        <w:rPr>
          <w:rFonts w:ascii="Times New Roman" w:hAnsi="Times New Roman"/>
          <w:i/>
          <w:sz w:val="22"/>
          <w:szCs w:val="22"/>
        </w:rPr>
        <w:t>та стимулюючих виплат за січень</w:t>
      </w:r>
      <w:r>
        <w:rPr>
          <w:rFonts w:ascii="Times New Roman" w:hAnsi="Times New Roman"/>
          <w:i/>
          <w:sz w:val="22"/>
          <w:szCs w:val="22"/>
        </w:rPr>
        <w:t xml:space="preserve"> </w:t>
      </w:r>
      <w:r w:rsidR="00C37BC8" w:rsidRPr="00862834">
        <w:rPr>
          <w:rFonts w:ascii="Times New Roman" w:hAnsi="Times New Roman"/>
          <w:i/>
          <w:sz w:val="22"/>
          <w:szCs w:val="22"/>
        </w:rPr>
        <w:t>–</w:t>
      </w:r>
      <w:r>
        <w:rPr>
          <w:rFonts w:ascii="Times New Roman" w:hAnsi="Times New Roman"/>
          <w:i/>
          <w:sz w:val="22"/>
          <w:szCs w:val="22"/>
        </w:rPr>
        <w:t xml:space="preserve"> </w:t>
      </w:r>
      <w:r w:rsidR="00B02601" w:rsidRPr="00862834">
        <w:rPr>
          <w:rFonts w:ascii="Times New Roman" w:hAnsi="Times New Roman"/>
          <w:i/>
          <w:sz w:val="22"/>
          <w:szCs w:val="22"/>
        </w:rPr>
        <w:t>червень 2024 року працівників апаратів апеляційних судів згідно з інформацією щодо фактичних видатків на оплату п</w:t>
      </w:r>
      <w:r w:rsidR="00750340" w:rsidRPr="00862834">
        <w:rPr>
          <w:rFonts w:ascii="Times New Roman" w:hAnsi="Times New Roman"/>
          <w:i/>
          <w:sz w:val="22"/>
          <w:szCs w:val="22"/>
        </w:rPr>
        <w:t>раці за січень</w:t>
      </w:r>
      <w:r>
        <w:rPr>
          <w:rFonts w:ascii="Times New Roman" w:hAnsi="Times New Roman"/>
          <w:i/>
          <w:sz w:val="22"/>
          <w:szCs w:val="22"/>
        </w:rPr>
        <w:t xml:space="preserve"> </w:t>
      </w:r>
      <w:r w:rsidR="00750340" w:rsidRPr="00862834">
        <w:rPr>
          <w:rFonts w:ascii="Times New Roman" w:hAnsi="Times New Roman"/>
          <w:i/>
          <w:sz w:val="22"/>
          <w:szCs w:val="22"/>
        </w:rPr>
        <w:t>–</w:t>
      </w:r>
      <w:r>
        <w:rPr>
          <w:rFonts w:ascii="Times New Roman" w:hAnsi="Times New Roman"/>
          <w:i/>
          <w:sz w:val="22"/>
          <w:szCs w:val="22"/>
        </w:rPr>
        <w:t xml:space="preserve"> </w:t>
      </w:r>
      <w:r w:rsidR="00C37BC8" w:rsidRPr="00862834">
        <w:rPr>
          <w:rFonts w:ascii="Times New Roman" w:hAnsi="Times New Roman"/>
          <w:i/>
          <w:sz w:val="22"/>
          <w:szCs w:val="22"/>
        </w:rPr>
        <w:t>червень 2024 </w:t>
      </w:r>
      <w:r w:rsidR="00B02601" w:rsidRPr="00862834">
        <w:rPr>
          <w:rFonts w:ascii="Times New Roman" w:hAnsi="Times New Roman"/>
          <w:i/>
          <w:sz w:val="22"/>
          <w:szCs w:val="22"/>
        </w:rPr>
        <w:t>ро</w:t>
      </w:r>
      <w:r w:rsidR="00E35CB7" w:rsidRPr="00862834">
        <w:rPr>
          <w:rFonts w:ascii="Times New Roman" w:hAnsi="Times New Roman"/>
          <w:i/>
          <w:sz w:val="22"/>
          <w:szCs w:val="22"/>
        </w:rPr>
        <w:t>к</w:t>
      </w:r>
      <w:r w:rsidR="00474E89" w:rsidRPr="00862834">
        <w:rPr>
          <w:rFonts w:ascii="Times New Roman" w:hAnsi="Times New Roman"/>
          <w:i/>
          <w:sz w:val="22"/>
          <w:szCs w:val="22"/>
        </w:rPr>
        <w:t>у, наданою апеляційними судами</w:t>
      </w:r>
      <w:r w:rsidR="00C37BC8" w:rsidRPr="00862834">
        <w:rPr>
          <w:rFonts w:ascii="Times New Roman" w:hAnsi="Times New Roman"/>
          <w:i/>
          <w:sz w:val="22"/>
          <w:szCs w:val="22"/>
        </w:rPr>
        <w:t xml:space="preserve">, </w:t>
      </w:r>
      <w:r w:rsidR="00BF3056">
        <w:rPr>
          <w:rFonts w:ascii="Times New Roman" w:hAnsi="Times New Roman"/>
          <w:i/>
          <w:sz w:val="22"/>
          <w:szCs w:val="22"/>
        </w:rPr>
        <w:t>становить</w:t>
      </w:r>
      <w:r w:rsidR="00474E89" w:rsidRPr="00862834">
        <w:rPr>
          <w:rFonts w:ascii="Times New Roman" w:hAnsi="Times New Roman"/>
          <w:i/>
          <w:sz w:val="22"/>
          <w:szCs w:val="22"/>
        </w:rPr>
        <w:t>:</w:t>
      </w:r>
    </w:p>
    <w:p w:rsidR="00C37BC8" w:rsidRPr="00862834" w:rsidRDefault="00E35CB7" w:rsidP="00C37BC8">
      <w:pPr>
        <w:ind w:firstLine="567"/>
        <w:jc w:val="both"/>
        <w:rPr>
          <w:rFonts w:ascii="Times New Roman" w:hAnsi="Times New Roman"/>
          <w:bCs/>
          <w:i/>
          <w:sz w:val="22"/>
          <w:szCs w:val="22"/>
          <w:lang w:eastAsia="uk-UA"/>
        </w:rPr>
      </w:pPr>
      <w:r w:rsidRPr="00862834">
        <w:rPr>
          <w:rFonts w:ascii="Times New Roman" w:hAnsi="Times New Roman"/>
          <w:i/>
          <w:sz w:val="22"/>
          <w:szCs w:val="22"/>
        </w:rPr>
        <w:t>у</w:t>
      </w:r>
      <w:r w:rsidR="00750340" w:rsidRPr="00862834">
        <w:rPr>
          <w:rFonts w:ascii="Times New Roman" w:hAnsi="Times New Roman"/>
          <w:i/>
          <w:sz w:val="22"/>
          <w:szCs w:val="22"/>
        </w:rPr>
        <w:t> </w:t>
      </w:r>
      <w:r w:rsidRPr="00862834">
        <w:rPr>
          <w:rFonts w:ascii="Times New Roman" w:hAnsi="Times New Roman"/>
          <w:i/>
          <w:sz w:val="22"/>
          <w:szCs w:val="22"/>
        </w:rPr>
        <w:t>Чернівецькому апеляційному суді</w:t>
      </w:r>
      <w:r w:rsidR="00474E89" w:rsidRPr="00862834">
        <w:rPr>
          <w:rFonts w:ascii="Times New Roman" w:hAnsi="Times New Roman"/>
          <w:i/>
          <w:sz w:val="22"/>
          <w:szCs w:val="22"/>
        </w:rPr>
        <w:t xml:space="preserve"> </w:t>
      </w:r>
      <w:r w:rsidR="00C37BC8" w:rsidRPr="00862834">
        <w:rPr>
          <w:rFonts w:ascii="Times New Roman" w:hAnsi="Times New Roman"/>
          <w:i/>
          <w:sz w:val="22"/>
          <w:szCs w:val="22"/>
        </w:rPr>
        <w:t>–</w:t>
      </w:r>
      <w:r w:rsidR="00474E89" w:rsidRPr="00862834">
        <w:rPr>
          <w:rFonts w:ascii="Times New Roman" w:hAnsi="Times New Roman"/>
          <w:i/>
          <w:sz w:val="22"/>
          <w:szCs w:val="22"/>
        </w:rPr>
        <w:t xml:space="preserve"> </w:t>
      </w:r>
      <w:r w:rsidR="00C37BC8" w:rsidRPr="00862834">
        <w:rPr>
          <w:rFonts w:ascii="Times New Roman" w:hAnsi="Times New Roman"/>
          <w:bCs/>
          <w:i/>
          <w:sz w:val="22"/>
          <w:szCs w:val="22"/>
          <w:lang w:eastAsia="uk-UA"/>
        </w:rPr>
        <w:t>22</w:t>
      </w:r>
      <w:r w:rsidR="00BF3056">
        <w:rPr>
          <w:rFonts w:ascii="Times New Roman" w:hAnsi="Times New Roman"/>
          <w:bCs/>
          <w:i/>
          <w:sz w:val="22"/>
          <w:szCs w:val="22"/>
          <w:lang w:eastAsia="uk-UA"/>
        </w:rPr>
        <w:t xml:space="preserve"> 211 грн</w:t>
      </w:r>
      <w:r w:rsidR="00474E89" w:rsidRPr="00862834">
        <w:rPr>
          <w:rFonts w:ascii="Times New Roman" w:hAnsi="Times New Roman"/>
          <w:bCs/>
          <w:i/>
          <w:sz w:val="22"/>
          <w:szCs w:val="22"/>
          <w:lang w:eastAsia="uk-UA"/>
        </w:rPr>
        <w:t xml:space="preserve">, середній розмір стимулюючих виплат – 26 %; </w:t>
      </w:r>
    </w:p>
    <w:p w:rsidR="00C37BC8" w:rsidRPr="00862834" w:rsidRDefault="00474E89" w:rsidP="00C37BC8">
      <w:pPr>
        <w:ind w:firstLine="567"/>
        <w:jc w:val="both"/>
        <w:rPr>
          <w:rFonts w:ascii="Times New Roman" w:hAnsi="Times New Roman"/>
          <w:bCs/>
          <w:i/>
          <w:sz w:val="22"/>
          <w:szCs w:val="22"/>
          <w:lang w:eastAsia="uk-UA"/>
        </w:rPr>
      </w:pPr>
      <w:r w:rsidRPr="00862834">
        <w:rPr>
          <w:rFonts w:ascii="Times New Roman" w:hAnsi="Times New Roman"/>
          <w:bCs/>
          <w:i/>
          <w:sz w:val="22"/>
          <w:szCs w:val="22"/>
          <w:lang w:eastAsia="uk-UA"/>
        </w:rPr>
        <w:t xml:space="preserve">у Чернігівському апеляційному суді </w:t>
      </w:r>
      <w:r w:rsidR="00C37BC8" w:rsidRPr="00862834">
        <w:rPr>
          <w:rFonts w:ascii="Times New Roman" w:hAnsi="Times New Roman"/>
          <w:bCs/>
          <w:i/>
          <w:sz w:val="22"/>
          <w:szCs w:val="22"/>
          <w:lang w:eastAsia="uk-UA"/>
        </w:rPr>
        <w:t>–</w:t>
      </w:r>
      <w:r w:rsidRPr="00862834">
        <w:rPr>
          <w:rFonts w:ascii="Times New Roman" w:hAnsi="Times New Roman"/>
          <w:bCs/>
          <w:i/>
          <w:sz w:val="22"/>
          <w:szCs w:val="22"/>
          <w:lang w:eastAsia="uk-UA"/>
        </w:rPr>
        <w:t xml:space="preserve"> 20</w:t>
      </w:r>
      <w:r w:rsidR="00BF3056">
        <w:rPr>
          <w:rFonts w:ascii="Times New Roman" w:hAnsi="Times New Roman"/>
          <w:bCs/>
          <w:i/>
          <w:sz w:val="22"/>
          <w:szCs w:val="22"/>
          <w:lang w:eastAsia="uk-UA"/>
        </w:rPr>
        <w:t xml:space="preserve"> 096 грн</w:t>
      </w:r>
      <w:r w:rsidRPr="00862834">
        <w:rPr>
          <w:rFonts w:ascii="Times New Roman" w:hAnsi="Times New Roman"/>
          <w:bCs/>
          <w:i/>
          <w:sz w:val="22"/>
          <w:szCs w:val="22"/>
          <w:lang w:eastAsia="uk-UA"/>
        </w:rPr>
        <w:t xml:space="preserve">, середній розмір стимулюючих виплат – 21 %; </w:t>
      </w:r>
    </w:p>
    <w:p w:rsidR="00C37BC8" w:rsidRPr="00862834" w:rsidRDefault="00474E89" w:rsidP="00C37BC8">
      <w:pPr>
        <w:ind w:firstLine="567"/>
        <w:jc w:val="both"/>
        <w:rPr>
          <w:rFonts w:ascii="Times New Roman" w:hAnsi="Times New Roman"/>
          <w:bCs/>
          <w:i/>
          <w:sz w:val="22"/>
          <w:szCs w:val="22"/>
          <w:lang w:eastAsia="uk-UA"/>
        </w:rPr>
      </w:pPr>
      <w:r w:rsidRPr="00862834">
        <w:rPr>
          <w:rFonts w:ascii="Times New Roman" w:hAnsi="Times New Roman"/>
          <w:bCs/>
          <w:i/>
          <w:sz w:val="22"/>
          <w:szCs w:val="22"/>
          <w:lang w:eastAsia="uk-UA"/>
        </w:rPr>
        <w:t>у Ки</w:t>
      </w:r>
      <w:r w:rsidR="00C37BC8" w:rsidRPr="00862834">
        <w:rPr>
          <w:rFonts w:ascii="Times New Roman" w:hAnsi="Times New Roman"/>
          <w:bCs/>
          <w:i/>
          <w:sz w:val="22"/>
          <w:szCs w:val="22"/>
          <w:lang w:eastAsia="uk-UA"/>
        </w:rPr>
        <w:t>ївському апеляційному суді – 19</w:t>
      </w:r>
      <w:r w:rsidR="00BF3056">
        <w:rPr>
          <w:rFonts w:ascii="Times New Roman" w:hAnsi="Times New Roman"/>
          <w:bCs/>
          <w:i/>
          <w:sz w:val="22"/>
          <w:szCs w:val="22"/>
          <w:lang w:eastAsia="uk-UA"/>
        </w:rPr>
        <w:t xml:space="preserve"> </w:t>
      </w:r>
      <w:r w:rsidRPr="00862834">
        <w:rPr>
          <w:rFonts w:ascii="Times New Roman" w:hAnsi="Times New Roman"/>
          <w:bCs/>
          <w:i/>
          <w:sz w:val="22"/>
          <w:szCs w:val="22"/>
          <w:lang w:eastAsia="uk-UA"/>
        </w:rPr>
        <w:t xml:space="preserve">355 грн, середній розмір стимулюючих виплат – 18 %; </w:t>
      </w:r>
    </w:p>
    <w:p w:rsidR="00474E89" w:rsidRPr="00862834" w:rsidRDefault="00474E89" w:rsidP="00C37BC8">
      <w:pPr>
        <w:ind w:firstLine="567"/>
        <w:jc w:val="both"/>
        <w:rPr>
          <w:rFonts w:ascii="Times New Roman" w:hAnsi="Times New Roman"/>
          <w:bCs/>
          <w:i/>
          <w:sz w:val="22"/>
          <w:szCs w:val="22"/>
          <w:lang w:eastAsia="uk-UA"/>
        </w:rPr>
      </w:pPr>
      <w:r w:rsidRPr="00862834">
        <w:rPr>
          <w:rFonts w:ascii="Times New Roman" w:hAnsi="Times New Roman"/>
          <w:bCs/>
          <w:i/>
          <w:sz w:val="22"/>
          <w:szCs w:val="22"/>
          <w:lang w:eastAsia="uk-UA"/>
        </w:rPr>
        <w:t>у</w:t>
      </w:r>
      <w:r w:rsidR="00C8341B" w:rsidRPr="00862834">
        <w:rPr>
          <w:rFonts w:ascii="Times New Roman" w:hAnsi="Times New Roman"/>
          <w:bCs/>
          <w:i/>
          <w:sz w:val="22"/>
          <w:szCs w:val="22"/>
          <w:lang w:eastAsia="uk-UA"/>
        </w:rPr>
        <w:t> </w:t>
      </w:r>
      <w:r w:rsidR="00BF3056">
        <w:rPr>
          <w:rFonts w:ascii="Times New Roman" w:hAnsi="Times New Roman"/>
          <w:bCs/>
          <w:i/>
          <w:sz w:val="22"/>
          <w:szCs w:val="22"/>
          <w:lang w:eastAsia="uk-UA"/>
        </w:rPr>
        <w:t>Північному апеляційному</w:t>
      </w:r>
      <w:r w:rsidRPr="00862834">
        <w:rPr>
          <w:rFonts w:ascii="Times New Roman" w:hAnsi="Times New Roman"/>
          <w:bCs/>
          <w:i/>
          <w:sz w:val="22"/>
          <w:szCs w:val="22"/>
          <w:lang w:eastAsia="uk-UA"/>
        </w:rPr>
        <w:t xml:space="preserve"> господарському суді – 19</w:t>
      </w:r>
      <w:r w:rsidR="00BF3056">
        <w:rPr>
          <w:rFonts w:ascii="Times New Roman" w:hAnsi="Times New Roman"/>
          <w:bCs/>
          <w:i/>
          <w:sz w:val="22"/>
          <w:szCs w:val="22"/>
          <w:lang w:eastAsia="uk-UA"/>
        </w:rPr>
        <w:t xml:space="preserve"> </w:t>
      </w:r>
      <w:r w:rsidRPr="00862834">
        <w:rPr>
          <w:rFonts w:ascii="Times New Roman" w:hAnsi="Times New Roman"/>
          <w:bCs/>
          <w:i/>
          <w:sz w:val="22"/>
          <w:szCs w:val="22"/>
          <w:lang w:eastAsia="uk-UA"/>
        </w:rPr>
        <w:t>973 грн, середній розмір стимулюючих виплат – 20 %.</w:t>
      </w:r>
    </w:p>
    <w:p w:rsidR="00C37BC8" w:rsidRPr="00862834" w:rsidRDefault="00C8341B" w:rsidP="00C37BC8">
      <w:pPr>
        <w:ind w:firstLine="567"/>
        <w:jc w:val="both"/>
        <w:rPr>
          <w:rFonts w:ascii="Times New Roman" w:hAnsi="Times New Roman"/>
          <w:i/>
          <w:sz w:val="22"/>
          <w:szCs w:val="22"/>
        </w:rPr>
      </w:pPr>
      <w:r w:rsidRPr="00862834">
        <w:rPr>
          <w:rFonts w:ascii="Times New Roman" w:hAnsi="Times New Roman"/>
          <w:i/>
          <w:sz w:val="22"/>
          <w:szCs w:val="22"/>
        </w:rPr>
        <w:lastRenderedPageBreak/>
        <w:t>Середній розмір заробітної плати та стимулюючих виплат за січень</w:t>
      </w:r>
      <w:r w:rsidR="00BF3056">
        <w:rPr>
          <w:rFonts w:ascii="Times New Roman" w:hAnsi="Times New Roman"/>
          <w:i/>
          <w:sz w:val="22"/>
          <w:szCs w:val="22"/>
        </w:rPr>
        <w:t xml:space="preserve"> </w:t>
      </w:r>
      <w:r w:rsidR="00C37BC8" w:rsidRPr="00862834">
        <w:rPr>
          <w:rFonts w:ascii="Times New Roman" w:hAnsi="Times New Roman"/>
          <w:i/>
          <w:sz w:val="22"/>
          <w:szCs w:val="22"/>
        </w:rPr>
        <w:t>–</w:t>
      </w:r>
      <w:r w:rsidRPr="00862834">
        <w:rPr>
          <w:rFonts w:ascii="Times New Roman" w:hAnsi="Times New Roman"/>
          <w:i/>
          <w:sz w:val="22"/>
          <w:szCs w:val="22"/>
        </w:rPr>
        <w:t xml:space="preserve"> червень 2024 року працівників апаратів місцевих спеціалізованих судів згідно з інформацією щодо фактичних видат</w:t>
      </w:r>
      <w:r w:rsidR="00C37BC8" w:rsidRPr="00862834">
        <w:rPr>
          <w:rFonts w:ascii="Times New Roman" w:hAnsi="Times New Roman"/>
          <w:i/>
          <w:sz w:val="22"/>
          <w:szCs w:val="22"/>
        </w:rPr>
        <w:t>ків на оплату праці за січень</w:t>
      </w:r>
      <w:r w:rsidR="00BF3056">
        <w:rPr>
          <w:rFonts w:ascii="Times New Roman" w:hAnsi="Times New Roman"/>
          <w:i/>
          <w:sz w:val="22"/>
          <w:szCs w:val="22"/>
        </w:rPr>
        <w:t xml:space="preserve"> </w:t>
      </w:r>
      <w:r w:rsidR="00C37BC8" w:rsidRPr="00862834">
        <w:rPr>
          <w:rFonts w:ascii="Times New Roman" w:hAnsi="Times New Roman"/>
          <w:i/>
          <w:sz w:val="22"/>
          <w:szCs w:val="22"/>
        </w:rPr>
        <w:t>–</w:t>
      </w:r>
      <w:r w:rsidR="00BF3056">
        <w:rPr>
          <w:rFonts w:ascii="Times New Roman" w:hAnsi="Times New Roman"/>
          <w:i/>
          <w:sz w:val="22"/>
          <w:szCs w:val="22"/>
        </w:rPr>
        <w:t xml:space="preserve"> </w:t>
      </w:r>
      <w:r w:rsidRPr="00862834">
        <w:rPr>
          <w:rFonts w:ascii="Times New Roman" w:hAnsi="Times New Roman"/>
          <w:i/>
          <w:sz w:val="22"/>
          <w:szCs w:val="22"/>
        </w:rPr>
        <w:t>червень 2024</w:t>
      </w:r>
      <w:r w:rsidR="000D6ADF" w:rsidRPr="00862834">
        <w:rPr>
          <w:rFonts w:ascii="Times New Roman" w:hAnsi="Times New Roman"/>
          <w:i/>
          <w:sz w:val="22"/>
          <w:szCs w:val="22"/>
        </w:rPr>
        <w:t> </w:t>
      </w:r>
      <w:r w:rsidRPr="00862834">
        <w:rPr>
          <w:rFonts w:ascii="Times New Roman" w:hAnsi="Times New Roman"/>
          <w:i/>
          <w:sz w:val="22"/>
          <w:szCs w:val="22"/>
        </w:rPr>
        <w:t>року, наданою місцевими спеціалізованими судами</w:t>
      </w:r>
      <w:r w:rsidR="00C37BC8" w:rsidRPr="00862834">
        <w:rPr>
          <w:rFonts w:ascii="Times New Roman" w:hAnsi="Times New Roman"/>
          <w:i/>
          <w:sz w:val="22"/>
          <w:szCs w:val="22"/>
        </w:rPr>
        <w:t xml:space="preserve">, </w:t>
      </w:r>
      <w:r w:rsidR="00BF3056">
        <w:rPr>
          <w:rFonts w:ascii="Times New Roman" w:hAnsi="Times New Roman"/>
          <w:i/>
          <w:sz w:val="22"/>
          <w:szCs w:val="22"/>
        </w:rPr>
        <w:t>становить</w:t>
      </w:r>
      <w:r w:rsidRPr="00862834">
        <w:rPr>
          <w:rFonts w:ascii="Times New Roman" w:hAnsi="Times New Roman"/>
          <w:i/>
          <w:sz w:val="22"/>
          <w:szCs w:val="22"/>
        </w:rPr>
        <w:t xml:space="preserve">: </w:t>
      </w:r>
    </w:p>
    <w:p w:rsidR="00C37BC8" w:rsidRPr="00862834" w:rsidRDefault="007244D1" w:rsidP="00C37BC8">
      <w:pPr>
        <w:ind w:firstLine="567"/>
        <w:jc w:val="both"/>
        <w:rPr>
          <w:rFonts w:ascii="Times New Roman" w:hAnsi="Times New Roman"/>
          <w:bCs/>
          <w:i/>
          <w:sz w:val="22"/>
          <w:szCs w:val="22"/>
          <w:lang w:eastAsia="uk-UA"/>
        </w:rPr>
      </w:pPr>
      <w:r w:rsidRPr="00862834">
        <w:rPr>
          <w:rFonts w:ascii="Times New Roman" w:hAnsi="Times New Roman"/>
          <w:i/>
          <w:sz w:val="22"/>
          <w:szCs w:val="22"/>
        </w:rPr>
        <w:t>у Київському міському окружному адміністративному суді – 23</w:t>
      </w:r>
      <w:r w:rsidR="00BF3056">
        <w:rPr>
          <w:rFonts w:ascii="Times New Roman" w:hAnsi="Times New Roman"/>
          <w:i/>
          <w:sz w:val="22"/>
          <w:szCs w:val="22"/>
        </w:rPr>
        <w:t xml:space="preserve"> </w:t>
      </w:r>
      <w:r w:rsidRPr="00862834">
        <w:rPr>
          <w:rFonts w:ascii="Times New Roman" w:hAnsi="Times New Roman"/>
          <w:i/>
          <w:sz w:val="22"/>
          <w:szCs w:val="22"/>
        </w:rPr>
        <w:t xml:space="preserve">589 грн, </w:t>
      </w:r>
      <w:r w:rsidRPr="00862834">
        <w:rPr>
          <w:rFonts w:ascii="Times New Roman" w:hAnsi="Times New Roman"/>
          <w:bCs/>
          <w:i/>
          <w:sz w:val="22"/>
          <w:szCs w:val="22"/>
          <w:lang w:eastAsia="uk-UA"/>
        </w:rPr>
        <w:t xml:space="preserve">середній розмір стимулюючих виплат – 29 </w:t>
      </w:r>
      <w:r w:rsidR="00C37BC8" w:rsidRPr="00862834">
        <w:rPr>
          <w:rFonts w:ascii="Times New Roman" w:hAnsi="Times New Roman"/>
          <w:bCs/>
          <w:i/>
          <w:sz w:val="22"/>
          <w:szCs w:val="22"/>
          <w:lang w:eastAsia="uk-UA"/>
        </w:rPr>
        <w:t>%</w:t>
      </w:r>
      <w:r w:rsidRPr="00862834">
        <w:rPr>
          <w:rFonts w:ascii="Times New Roman" w:hAnsi="Times New Roman"/>
          <w:bCs/>
          <w:i/>
          <w:sz w:val="22"/>
          <w:szCs w:val="22"/>
          <w:lang w:eastAsia="uk-UA"/>
        </w:rPr>
        <w:t xml:space="preserve">; </w:t>
      </w:r>
    </w:p>
    <w:p w:rsidR="00C37BC8" w:rsidRPr="00862834" w:rsidRDefault="007244D1" w:rsidP="00C37BC8">
      <w:pPr>
        <w:ind w:firstLine="567"/>
        <w:jc w:val="both"/>
        <w:rPr>
          <w:rFonts w:ascii="Times New Roman" w:hAnsi="Times New Roman"/>
          <w:bCs/>
          <w:i/>
          <w:sz w:val="22"/>
          <w:szCs w:val="22"/>
          <w:lang w:eastAsia="uk-UA"/>
        </w:rPr>
      </w:pPr>
      <w:r w:rsidRPr="00862834">
        <w:rPr>
          <w:rFonts w:ascii="Times New Roman" w:hAnsi="Times New Roman"/>
          <w:bCs/>
          <w:i/>
          <w:sz w:val="22"/>
          <w:szCs w:val="22"/>
          <w:lang w:eastAsia="uk-UA"/>
        </w:rPr>
        <w:t>у Чернігівському окружному адміністративному суді – 20</w:t>
      </w:r>
      <w:r w:rsidR="00BF3056">
        <w:rPr>
          <w:rFonts w:ascii="Times New Roman" w:hAnsi="Times New Roman"/>
          <w:bCs/>
          <w:i/>
          <w:sz w:val="22"/>
          <w:szCs w:val="22"/>
          <w:lang w:eastAsia="uk-UA"/>
        </w:rPr>
        <w:t xml:space="preserve"> </w:t>
      </w:r>
      <w:r w:rsidRPr="00862834">
        <w:rPr>
          <w:rFonts w:ascii="Times New Roman" w:hAnsi="Times New Roman"/>
          <w:bCs/>
          <w:i/>
          <w:sz w:val="22"/>
          <w:szCs w:val="22"/>
          <w:lang w:eastAsia="uk-UA"/>
        </w:rPr>
        <w:t>777</w:t>
      </w:r>
      <w:r w:rsidR="000D6ADF" w:rsidRPr="00862834">
        <w:rPr>
          <w:rFonts w:ascii="Times New Roman" w:hAnsi="Times New Roman"/>
          <w:bCs/>
          <w:i/>
          <w:sz w:val="22"/>
          <w:szCs w:val="22"/>
          <w:lang w:eastAsia="uk-UA"/>
        </w:rPr>
        <w:t> </w:t>
      </w:r>
      <w:r w:rsidRPr="00862834">
        <w:rPr>
          <w:rFonts w:ascii="Times New Roman" w:hAnsi="Times New Roman"/>
          <w:bCs/>
          <w:i/>
          <w:sz w:val="22"/>
          <w:szCs w:val="22"/>
          <w:lang w:eastAsia="uk-UA"/>
        </w:rPr>
        <w:t xml:space="preserve">грн, середній розмір стимулюючих виплат – 10 </w:t>
      </w:r>
      <w:r w:rsidR="000D6ADF" w:rsidRPr="00862834">
        <w:rPr>
          <w:rFonts w:ascii="Times New Roman" w:hAnsi="Times New Roman"/>
          <w:bCs/>
          <w:i/>
          <w:sz w:val="22"/>
          <w:szCs w:val="22"/>
          <w:lang w:eastAsia="uk-UA"/>
        </w:rPr>
        <w:t xml:space="preserve">%; </w:t>
      </w:r>
    </w:p>
    <w:p w:rsidR="00C8341B" w:rsidRPr="00862834" w:rsidRDefault="000D6ADF" w:rsidP="00C37BC8">
      <w:pPr>
        <w:ind w:firstLine="567"/>
        <w:jc w:val="both"/>
        <w:rPr>
          <w:rFonts w:ascii="Times New Roman" w:hAnsi="Times New Roman"/>
          <w:bCs/>
          <w:i/>
          <w:sz w:val="22"/>
          <w:szCs w:val="22"/>
          <w:lang w:eastAsia="uk-UA"/>
        </w:rPr>
      </w:pPr>
      <w:r w:rsidRPr="00862834">
        <w:rPr>
          <w:rFonts w:ascii="Times New Roman" w:hAnsi="Times New Roman"/>
          <w:bCs/>
          <w:i/>
          <w:sz w:val="22"/>
          <w:szCs w:val="22"/>
          <w:lang w:eastAsia="uk-UA"/>
        </w:rPr>
        <w:t>у Господарському с</w:t>
      </w:r>
      <w:r w:rsidR="00C37BC8" w:rsidRPr="00862834">
        <w:rPr>
          <w:rFonts w:ascii="Times New Roman" w:hAnsi="Times New Roman"/>
          <w:bCs/>
          <w:i/>
          <w:sz w:val="22"/>
          <w:szCs w:val="22"/>
          <w:lang w:eastAsia="uk-UA"/>
        </w:rPr>
        <w:t>уді Тернопільської області – 20</w:t>
      </w:r>
      <w:r w:rsidR="00BF3056">
        <w:rPr>
          <w:rFonts w:ascii="Times New Roman" w:hAnsi="Times New Roman"/>
          <w:bCs/>
          <w:i/>
          <w:sz w:val="22"/>
          <w:szCs w:val="22"/>
          <w:lang w:eastAsia="uk-UA"/>
        </w:rPr>
        <w:t xml:space="preserve"> </w:t>
      </w:r>
      <w:r w:rsidRPr="00862834">
        <w:rPr>
          <w:rFonts w:ascii="Times New Roman" w:hAnsi="Times New Roman"/>
          <w:bCs/>
          <w:i/>
          <w:sz w:val="22"/>
          <w:szCs w:val="22"/>
          <w:lang w:eastAsia="uk-UA"/>
        </w:rPr>
        <w:t>052 грн, сер</w:t>
      </w:r>
      <w:r w:rsidR="00BF3056">
        <w:rPr>
          <w:rFonts w:ascii="Times New Roman" w:hAnsi="Times New Roman"/>
          <w:bCs/>
          <w:i/>
          <w:sz w:val="22"/>
          <w:szCs w:val="22"/>
          <w:lang w:eastAsia="uk-UA"/>
        </w:rPr>
        <w:t>едній розмір стимулюючих виплат </w:t>
      </w:r>
      <w:r w:rsidRPr="00862834">
        <w:rPr>
          <w:rFonts w:ascii="Times New Roman" w:hAnsi="Times New Roman"/>
          <w:bCs/>
          <w:i/>
          <w:sz w:val="22"/>
          <w:szCs w:val="22"/>
          <w:lang w:eastAsia="uk-UA"/>
        </w:rPr>
        <w:t>– 20 %.</w:t>
      </w:r>
    </w:p>
    <w:p w:rsidR="00374515" w:rsidRPr="00862834" w:rsidRDefault="00374515" w:rsidP="00374515">
      <w:pPr>
        <w:ind w:firstLine="567"/>
        <w:jc w:val="both"/>
        <w:rPr>
          <w:rFonts w:ascii="Times New Roman" w:hAnsi="Times New Roman"/>
          <w:i/>
          <w:sz w:val="22"/>
          <w:szCs w:val="22"/>
        </w:rPr>
      </w:pPr>
      <w:r w:rsidRPr="00862834">
        <w:rPr>
          <w:rFonts w:ascii="Times New Roman" w:hAnsi="Times New Roman"/>
          <w:i/>
          <w:sz w:val="22"/>
          <w:szCs w:val="22"/>
        </w:rPr>
        <w:t xml:space="preserve">Середній розмір заробітної плати </w:t>
      </w:r>
      <w:r w:rsidR="00862834">
        <w:rPr>
          <w:rFonts w:ascii="Times New Roman" w:hAnsi="Times New Roman"/>
          <w:i/>
          <w:sz w:val="22"/>
          <w:szCs w:val="22"/>
        </w:rPr>
        <w:t>та стимулюючих виплат за січень</w:t>
      </w:r>
      <w:r w:rsidRPr="00862834">
        <w:rPr>
          <w:rFonts w:ascii="Times New Roman" w:hAnsi="Times New Roman"/>
          <w:i/>
          <w:sz w:val="22"/>
          <w:szCs w:val="22"/>
        </w:rPr>
        <w:t>–червень 2024 року працівників апаратів місцевих загальних судів згідно з інформацією щодо фактичних видат</w:t>
      </w:r>
      <w:r w:rsidR="00862834">
        <w:rPr>
          <w:rFonts w:ascii="Times New Roman" w:hAnsi="Times New Roman"/>
          <w:i/>
          <w:sz w:val="22"/>
          <w:szCs w:val="22"/>
        </w:rPr>
        <w:t>ків на оплату праці за січень–</w:t>
      </w:r>
      <w:r w:rsidRPr="00862834">
        <w:rPr>
          <w:rFonts w:ascii="Times New Roman" w:hAnsi="Times New Roman"/>
          <w:i/>
          <w:sz w:val="22"/>
          <w:szCs w:val="22"/>
        </w:rPr>
        <w:t>червень 2024 року,</w:t>
      </w:r>
      <w:r w:rsidR="00BF3056">
        <w:rPr>
          <w:rFonts w:ascii="Times New Roman" w:hAnsi="Times New Roman"/>
          <w:i/>
          <w:sz w:val="22"/>
          <w:szCs w:val="22"/>
        </w:rPr>
        <w:t xml:space="preserve"> наданою ТУ ДСА України, становить</w:t>
      </w:r>
      <w:r w:rsidRPr="00862834">
        <w:rPr>
          <w:rFonts w:ascii="Times New Roman" w:hAnsi="Times New Roman"/>
          <w:i/>
          <w:sz w:val="22"/>
          <w:szCs w:val="22"/>
        </w:rPr>
        <w:t xml:space="preserve">: </w:t>
      </w:r>
    </w:p>
    <w:p w:rsidR="00374515" w:rsidRPr="00862834" w:rsidRDefault="00374515" w:rsidP="00374515">
      <w:pPr>
        <w:ind w:firstLine="567"/>
        <w:jc w:val="both"/>
        <w:rPr>
          <w:rFonts w:ascii="Times New Roman" w:hAnsi="Times New Roman"/>
          <w:bCs/>
          <w:i/>
          <w:sz w:val="22"/>
          <w:szCs w:val="22"/>
          <w:lang w:eastAsia="uk-UA"/>
        </w:rPr>
      </w:pPr>
      <w:r w:rsidRPr="00862834">
        <w:rPr>
          <w:rFonts w:ascii="Times New Roman" w:hAnsi="Times New Roman"/>
          <w:i/>
          <w:sz w:val="22"/>
          <w:szCs w:val="22"/>
        </w:rPr>
        <w:t>у судах Київської області – 16</w:t>
      </w:r>
      <w:r w:rsidR="00BF3056">
        <w:rPr>
          <w:rFonts w:ascii="Times New Roman" w:hAnsi="Times New Roman"/>
          <w:i/>
          <w:sz w:val="22"/>
          <w:szCs w:val="22"/>
        </w:rPr>
        <w:t xml:space="preserve"> </w:t>
      </w:r>
      <w:r w:rsidRPr="00862834">
        <w:rPr>
          <w:rFonts w:ascii="Times New Roman" w:hAnsi="Times New Roman"/>
          <w:i/>
          <w:sz w:val="22"/>
          <w:szCs w:val="22"/>
        </w:rPr>
        <w:t xml:space="preserve">928 грн, </w:t>
      </w:r>
      <w:r w:rsidRPr="00862834">
        <w:rPr>
          <w:rFonts w:ascii="Times New Roman" w:hAnsi="Times New Roman"/>
          <w:bCs/>
          <w:i/>
          <w:sz w:val="22"/>
          <w:szCs w:val="22"/>
          <w:lang w:eastAsia="uk-UA"/>
        </w:rPr>
        <w:t>середній розмір стимулюючих виплат – 20 %;</w:t>
      </w:r>
    </w:p>
    <w:p w:rsidR="00374515" w:rsidRPr="00862834" w:rsidRDefault="00374515" w:rsidP="00374515">
      <w:pPr>
        <w:ind w:firstLine="567"/>
        <w:jc w:val="both"/>
        <w:rPr>
          <w:rFonts w:ascii="Times New Roman" w:hAnsi="Times New Roman"/>
          <w:bCs/>
          <w:i/>
          <w:sz w:val="22"/>
          <w:szCs w:val="22"/>
          <w:lang w:eastAsia="uk-UA"/>
        </w:rPr>
      </w:pPr>
      <w:r w:rsidRPr="00862834">
        <w:rPr>
          <w:rFonts w:ascii="Times New Roman" w:hAnsi="Times New Roman"/>
          <w:bCs/>
          <w:i/>
          <w:sz w:val="22"/>
          <w:szCs w:val="22"/>
          <w:lang w:eastAsia="uk-UA"/>
        </w:rPr>
        <w:t>у судах Львівської області – 15</w:t>
      </w:r>
      <w:r w:rsidR="00BF3056">
        <w:rPr>
          <w:rFonts w:ascii="Times New Roman" w:hAnsi="Times New Roman"/>
          <w:bCs/>
          <w:i/>
          <w:sz w:val="22"/>
          <w:szCs w:val="22"/>
          <w:lang w:eastAsia="uk-UA"/>
        </w:rPr>
        <w:t xml:space="preserve"> </w:t>
      </w:r>
      <w:r w:rsidRPr="00862834">
        <w:rPr>
          <w:rFonts w:ascii="Times New Roman" w:hAnsi="Times New Roman"/>
          <w:bCs/>
          <w:i/>
          <w:sz w:val="22"/>
          <w:szCs w:val="22"/>
          <w:lang w:eastAsia="uk-UA"/>
        </w:rPr>
        <w:t>437 грн, середній розмір стимулюючих виплат – 5 %;</w:t>
      </w:r>
    </w:p>
    <w:p w:rsidR="00374515" w:rsidRPr="00862834" w:rsidRDefault="00374515" w:rsidP="00374515">
      <w:pPr>
        <w:ind w:firstLine="567"/>
        <w:jc w:val="both"/>
        <w:rPr>
          <w:rFonts w:ascii="Times New Roman" w:hAnsi="Times New Roman"/>
          <w:i/>
          <w:sz w:val="22"/>
          <w:szCs w:val="22"/>
        </w:rPr>
      </w:pPr>
      <w:r w:rsidRPr="00862834">
        <w:rPr>
          <w:rFonts w:ascii="Times New Roman" w:hAnsi="Times New Roman"/>
          <w:bCs/>
          <w:i/>
          <w:sz w:val="22"/>
          <w:szCs w:val="22"/>
          <w:lang w:eastAsia="uk-UA"/>
        </w:rPr>
        <w:t>у судах Чернігівської області – 18</w:t>
      </w:r>
      <w:r w:rsidR="00BF3056">
        <w:rPr>
          <w:rFonts w:ascii="Times New Roman" w:hAnsi="Times New Roman"/>
          <w:bCs/>
          <w:i/>
          <w:sz w:val="22"/>
          <w:szCs w:val="22"/>
          <w:lang w:eastAsia="uk-UA"/>
        </w:rPr>
        <w:t xml:space="preserve"> </w:t>
      </w:r>
      <w:r w:rsidRPr="00862834">
        <w:rPr>
          <w:rFonts w:ascii="Times New Roman" w:hAnsi="Times New Roman"/>
          <w:bCs/>
          <w:i/>
          <w:sz w:val="22"/>
          <w:szCs w:val="22"/>
          <w:lang w:eastAsia="uk-UA"/>
        </w:rPr>
        <w:t>492 грн, середній розмір стимулюючих виплат – 19 %.</w:t>
      </w:r>
    </w:p>
    <w:p w:rsidR="00A01AF7" w:rsidRPr="006F0AC5" w:rsidRDefault="00A01AF7" w:rsidP="00A01AF7">
      <w:pPr>
        <w:ind w:firstLine="567"/>
        <w:jc w:val="both"/>
        <w:rPr>
          <w:rFonts w:ascii="Times New Roman" w:hAnsi="Times New Roman"/>
          <w:sz w:val="28"/>
          <w:szCs w:val="28"/>
        </w:rPr>
      </w:pPr>
      <w:r w:rsidRPr="006F0AC5">
        <w:rPr>
          <w:rFonts w:ascii="Times New Roman" w:hAnsi="Times New Roman"/>
          <w:bCs/>
          <w:sz w:val="28"/>
          <w:szCs w:val="28"/>
        </w:rPr>
        <w:t>Актуальні вакансії в апаратах апеляційних та місцевих суді</w:t>
      </w:r>
      <w:r w:rsidR="00C37BC8" w:rsidRPr="006F0AC5">
        <w:rPr>
          <w:rFonts w:ascii="Times New Roman" w:hAnsi="Times New Roman"/>
          <w:bCs/>
          <w:sz w:val="28"/>
          <w:szCs w:val="28"/>
        </w:rPr>
        <w:t xml:space="preserve">в України оприлюднюються на </w:t>
      </w:r>
      <w:proofErr w:type="spellStart"/>
      <w:r w:rsidR="00C37BC8" w:rsidRPr="006F0AC5">
        <w:rPr>
          <w:rFonts w:ascii="Times New Roman" w:hAnsi="Times New Roman"/>
          <w:bCs/>
          <w:sz w:val="28"/>
          <w:szCs w:val="28"/>
        </w:rPr>
        <w:t>веб</w:t>
      </w:r>
      <w:r w:rsidRPr="006F0AC5">
        <w:rPr>
          <w:rFonts w:ascii="Times New Roman" w:hAnsi="Times New Roman"/>
          <w:bCs/>
          <w:sz w:val="28"/>
          <w:szCs w:val="28"/>
        </w:rPr>
        <w:t>сайті</w:t>
      </w:r>
      <w:proofErr w:type="spellEnd"/>
      <w:r w:rsidRPr="006F0AC5">
        <w:rPr>
          <w:rFonts w:ascii="Times New Roman" w:hAnsi="Times New Roman"/>
          <w:bCs/>
          <w:sz w:val="28"/>
          <w:szCs w:val="28"/>
        </w:rPr>
        <w:t xml:space="preserve"> ДСА України </w:t>
      </w:r>
      <w:r w:rsidRPr="00BF3056">
        <w:rPr>
          <w:rFonts w:ascii="Times New Roman" w:hAnsi="Times New Roman"/>
          <w:bCs/>
        </w:rPr>
        <w:t>(</w:t>
      </w:r>
      <w:r w:rsidRPr="00BF3056">
        <w:rPr>
          <w:rFonts w:ascii="Times New Roman" w:hAnsi="Times New Roman"/>
        </w:rPr>
        <w:t>https://dsa.court.gov.ua/dsa/inshe/vacancy_court_23/)</w:t>
      </w:r>
      <w:r w:rsidRPr="006F0AC5">
        <w:rPr>
          <w:rFonts w:ascii="Times New Roman" w:hAnsi="Times New Roman"/>
          <w:sz w:val="28"/>
          <w:szCs w:val="28"/>
        </w:rPr>
        <w:t>.</w:t>
      </w:r>
    </w:p>
    <w:p w:rsidR="00A01AF7" w:rsidRPr="006F0AC5" w:rsidRDefault="00BF3056" w:rsidP="00BF3056">
      <w:pPr>
        <w:ind w:firstLine="567"/>
        <w:jc w:val="both"/>
        <w:rPr>
          <w:rFonts w:ascii="Times New Roman" w:hAnsi="Times New Roman"/>
          <w:sz w:val="28"/>
          <w:szCs w:val="28"/>
        </w:rPr>
      </w:pPr>
      <w:r>
        <w:rPr>
          <w:rFonts w:ascii="Times New Roman" w:hAnsi="Times New Roman"/>
          <w:sz w:val="28"/>
          <w:szCs w:val="28"/>
        </w:rPr>
        <w:t>Наприклад</w:t>
      </w:r>
      <w:r w:rsidR="00A01AF7" w:rsidRPr="006F0AC5">
        <w:rPr>
          <w:rFonts w:ascii="Times New Roman" w:hAnsi="Times New Roman"/>
          <w:sz w:val="28"/>
          <w:szCs w:val="28"/>
        </w:rPr>
        <w:t xml:space="preserve">, кількість вакантних посад у районних судах міста Києва </w:t>
      </w:r>
      <w:r>
        <w:rPr>
          <w:rFonts w:ascii="Times New Roman" w:hAnsi="Times New Roman"/>
          <w:sz w:val="28"/>
          <w:szCs w:val="28"/>
        </w:rPr>
        <w:t>– с</w:t>
      </w:r>
      <w:r w:rsidR="00A01AF7" w:rsidRPr="006F0AC5">
        <w:rPr>
          <w:rFonts w:ascii="Times New Roman" w:hAnsi="Times New Roman"/>
          <w:sz w:val="28"/>
          <w:szCs w:val="28"/>
        </w:rPr>
        <w:t xml:space="preserve">тановить 128, у Господарському суді міста Києва </w:t>
      </w:r>
      <w:r w:rsidR="00C37BC8" w:rsidRPr="006F0AC5">
        <w:rPr>
          <w:rFonts w:ascii="Times New Roman" w:hAnsi="Times New Roman"/>
          <w:sz w:val="28"/>
          <w:szCs w:val="28"/>
        </w:rPr>
        <w:t>–</w:t>
      </w:r>
      <w:r w:rsidR="00A01AF7" w:rsidRPr="006F0AC5">
        <w:rPr>
          <w:rFonts w:ascii="Times New Roman" w:hAnsi="Times New Roman"/>
          <w:sz w:val="28"/>
          <w:szCs w:val="28"/>
        </w:rPr>
        <w:t xml:space="preserve"> 68, у районних судах Чернівецької області </w:t>
      </w:r>
      <w:r w:rsidR="00C37BC8" w:rsidRPr="006F0AC5">
        <w:rPr>
          <w:rFonts w:ascii="Times New Roman" w:hAnsi="Times New Roman"/>
          <w:sz w:val="28"/>
          <w:szCs w:val="28"/>
        </w:rPr>
        <w:t>–</w:t>
      </w:r>
      <w:r w:rsidR="00A01AF7" w:rsidRPr="006F0AC5">
        <w:rPr>
          <w:rFonts w:ascii="Times New Roman" w:hAnsi="Times New Roman"/>
          <w:sz w:val="28"/>
          <w:szCs w:val="28"/>
        </w:rPr>
        <w:t xml:space="preserve"> 27, у Господарському суді Хмельницької області </w:t>
      </w:r>
      <w:r w:rsidR="00C37BC8" w:rsidRPr="006F0AC5">
        <w:rPr>
          <w:rFonts w:ascii="Times New Roman" w:hAnsi="Times New Roman"/>
          <w:sz w:val="28"/>
          <w:szCs w:val="28"/>
        </w:rPr>
        <w:t>–</w:t>
      </w:r>
      <w:r>
        <w:rPr>
          <w:rFonts w:ascii="Times New Roman" w:hAnsi="Times New Roman"/>
          <w:sz w:val="28"/>
          <w:szCs w:val="28"/>
        </w:rPr>
        <w:t xml:space="preserve"> 26, у </w:t>
      </w:r>
      <w:r w:rsidR="00A01AF7" w:rsidRPr="006F0AC5">
        <w:rPr>
          <w:rFonts w:ascii="Times New Roman" w:hAnsi="Times New Roman"/>
          <w:sz w:val="28"/>
          <w:szCs w:val="28"/>
        </w:rPr>
        <w:t xml:space="preserve">районних судах Харківської області </w:t>
      </w:r>
      <w:r w:rsidR="00C37BC8" w:rsidRPr="006F0AC5">
        <w:rPr>
          <w:rFonts w:ascii="Times New Roman" w:hAnsi="Times New Roman"/>
          <w:sz w:val="28"/>
          <w:szCs w:val="28"/>
        </w:rPr>
        <w:t>–</w:t>
      </w:r>
      <w:r w:rsidR="00A01AF7" w:rsidRPr="006F0AC5">
        <w:rPr>
          <w:rFonts w:ascii="Times New Roman" w:hAnsi="Times New Roman"/>
          <w:sz w:val="28"/>
          <w:szCs w:val="28"/>
        </w:rPr>
        <w:t xml:space="preserve"> 163, у </w:t>
      </w:r>
      <w:r w:rsidR="00A51EFC">
        <w:rPr>
          <w:rFonts w:ascii="Times New Roman" w:hAnsi="Times New Roman"/>
          <w:sz w:val="28"/>
          <w:szCs w:val="28"/>
        </w:rPr>
        <w:t>районних судах Одеської області </w:t>
      </w:r>
      <w:r w:rsidR="00C37BC8" w:rsidRPr="006F0AC5">
        <w:rPr>
          <w:rFonts w:ascii="Times New Roman" w:hAnsi="Times New Roman"/>
          <w:sz w:val="28"/>
          <w:szCs w:val="28"/>
        </w:rPr>
        <w:t>–</w:t>
      </w:r>
      <w:r w:rsidR="00A01AF7" w:rsidRPr="006F0AC5">
        <w:rPr>
          <w:rFonts w:ascii="Times New Roman" w:hAnsi="Times New Roman"/>
          <w:sz w:val="28"/>
          <w:szCs w:val="28"/>
        </w:rPr>
        <w:t xml:space="preserve"> 107, у Чернігівському апеляційному суді – 107, </w:t>
      </w:r>
      <w:r>
        <w:rPr>
          <w:rFonts w:ascii="Times New Roman" w:hAnsi="Times New Roman"/>
          <w:sz w:val="28"/>
          <w:szCs w:val="28"/>
        </w:rPr>
        <w:t>в Одеському апеляційному суді </w:t>
      </w:r>
      <w:r w:rsidR="00A01AF7" w:rsidRPr="006F0AC5">
        <w:rPr>
          <w:rFonts w:ascii="Times New Roman" w:hAnsi="Times New Roman"/>
          <w:sz w:val="28"/>
          <w:szCs w:val="28"/>
        </w:rPr>
        <w:t xml:space="preserve">– 29, </w:t>
      </w:r>
      <w:r>
        <w:rPr>
          <w:rFonts w:ascii="Times New Roman" w:hAnsi="Times New Roman"/>
          <w:sz w:val="28"/>
          <w:szCs w:val="28"/>
        </w:rPr>
        <w:t>у</w:t>
      </w:r>
      <w:r w:rsidR="00A01AF7" w:rsidRPr="006F0AC5">
        <w:rPr>
          <w:rFonts w:ascii="Times New Roman" w:hAnsi="Times New Roman"/>
          <w:sz w:val="28"/>
          <w:szCs w:val="28"/>
        </w:rPr>
        <w:t xml:space="preserve"> Першому апеляційному адміністративному суді – 30, у Шостому апеляційн</w:t>
      </w:r>
      <w:r w:rsidR="00C37BC8" w:rsidRPr="006F0AC5">
        <w:rPr>
          <w:rFonts w:ascii="Times New Roman" w:hAnsi="Times New Roman"/>
          <w:sz w:val="28"/>
          <w:szCs w:val="28"/>
        </w:rPr>
        <w:t>ому адміністративному суді – 38.</w:t>
      </w:r>
    </w:p>
    <w:p w:rsidR="007B763D" w:rsidRPr="006F0AC5" w:rsidRDefault="00A17891" w:rsidP="007B763D">
      <w:pPr>
        <w:ind w:firstLine="567"/>
        <w:jc w:val="both"/>
        <w:rPr>
          <w:rFonts w:ascii="Times New Roman" w:hAnsi="Times New Roman"/>
          <w:sz w:val="28"/>
          <w:szCs w:val="28"/>
        </w:rPr>
      </w:pPr>
      <w:r w:rsidRPr="006F0AC5">
        <w:rPr>
          <w:rFonts w:ascii="Times New Roman" w:hAnsi="Times New Roman"/>
          <w:sz w:val="28"/>
          <w:szCs w:val="28"/>
        </w:rPr>
        <w:t>Така</w:t>
      </w:r>
      <w:r w:rsidR="007B763D" w:rsidRPr="006F0AC5">
        <w:rPr>
          <w:rFonts w:ascii="Times New Roman" w:hAnsi="Times New Roman"/>
          <w:sz w:val="28"/>
          <w:szCs w:val="28"/>
        </w:rPr>
        <w:t xml:space="preserve"> тенденція </w:t>
      </w:r>
      <w:r w:rsidRPr="006F0AC5">
        <w:rPr>
          <w:rFonts w:ascii="Times New Roman" w:hAnsi="Times New Roman"/>
          <w:sz w:val="28"/>
          <w:szCs w:val="28"/>
        </w:rPr>
        <w:t>зберігається</w:t>
      </w:r>
      <w:r w:rsidR="007B763D" w:rsidRPr="006F0AC5">
        <w:rPr>
          <w:rFonts w:ascii="Times New Roman" w:hAnsi="Times New Roman"/>
          <w:sz w:val="28"/>
          <w:szCs w:val="28"/>
        </w:rPr>
        <w:t xml:space="preserve"> вже кілька років поспіль, що призводить до поступового відтоку кваліфікованих та досвідчених працівників судової системи й до надмірного навантаження як суддів, так і працівників апаратів судів.</w:t>
      </w:r>
    </w:p>
    <w:p w:rsidR="007B763D" w:rsidRPr="006F0AC5" w:rsidRDefault="00E17E95" w:rsidP="007B763D">
      <w:pPr>
        <w:ind w:firstLine="567"/>
        <w:jc w:val="both"/>
        <w:rPr>
          <w:rFonts w:ascii="Times New Roman" w:hAnsi="Times New Roman"/>
          <w:sz w:val="28"/>
          <w:szCs w:val="28"/>
        </w:rPr>
      </w:pPr>
      <w:r>
        <w:rPr>
          <w:rFonts w:ascii="Times New Roman" w:hAnsi="Times New Roman"/>
          <w:sz w:val="28"/>
          <w:szCs w:val="28"/>
        </w:rPr>
        <w:t>Водночас</w:t>
      </w:r>
      <w:r w:rsidR="007B763D" w:rsidRPr="006F0AC5">
        <w:rPr>
          <w:rFonts w:ascii="Times New Roman" w:hAnsi="Times New Roman"/>
          <w:sz w:val="28"/>
          <w:szCs w:val="28"/>
        </w:rPr>
        <w:t xml:space="preserve"> розв’язання проблеми </w:t>
      </w:r>
      <w:r w:rsidRPr="006F0AC5">
        <w:rPr>
          <w:rFonts w:ascii="Times New Roman" w:hAnsi="Times New Roman"/>
          <w:sz w:val="28"/>
          <w:szCs w:val="28"/>
        </w:rPr>
        <w:t xml:space="preserve">дефіциту </w:t>
      </w:r>
      <w:r w:rsidR="007B763D" w:rsidRPr="006F0AC5">
        <w:rPr>
          <w:rFonts w:ascii="Times New Roman" w:hAnsi="Times New Roman"/>
          <w:sz w:val="28"/>
          <w:szCs w:val="28"/>
        </w:rPr>
        <w:t xml:space="preserve">суддів шляхом добору суддів </w:t>
      </w:r>
      <w:r w:rsidR="00A17891" w:rsidRPr="006F0AC5">
        <w:rPr>
          <w:rFonts w:ascii="Times New Roman" w:hAnsi="Times New Roman"/>
          <w:sz w:val="28"/>
          <w:szCs w:val="28"/>
        </w:rPr>
        <w:t>потребуватиме</w:t>
      </w:r>
      <w:r w:rsidR="007B763D" w:rsidRPr="006F0AC5">
        <w:rPr>
          <w:rFonts w:ascii="Times New Roman" w:hAnsi="Times New Roman"/>
          <w:sz w:val="28"/>
          <w:szCs w:val="28"/>
        </w:rPr>
        <w:t xml:space="preserve"> швидкого та якісного заповнення низки вакантних посад працівників апаратів судів з метою належного забезпечення здійснення правосуддя, зменшення наявного навантаження судової системи та прискорення розгляду судових справ для забезпечення права кожного на справедливий суд.</w:t>
      </w:r>
    </w:p>
    <w:p w:rsidR="00750340" w:rsidRPr="006F0AC5" w:rsidRDefault="00E17E95" w:rsidP="007C2E90">
      <w:pPr>
        <w:tabs>
          <w:tab w:val="left" w:pos="709"/>
        </w:tabs>
        <w:ind w:firstLine="567"/>
        <w:jc w:val="both"/>
        <w:rPr>
          <w:rFonts w:ascii="Times New Roman" w:hAnsi="Times New Roman"/>
          <w:sz w:val="28"/>
          <w:szCs w:val="28"/>
        </w:rPr>
      </w:pPr>
      <w:proofErr w:type="spellStart"/>
      <w:r>
        <w:rPr>
          <w:rFonts w:ascii="Times New Roman" w:hAnsi="Times New Roman"/>
          <w:sz w:val="28"/>
          <w:szCs w:val="28"/>
          <w:lang w:val="ru-RU"/>
        </w:rPr>
        <w:t>Зокрема</w:t>
      </w:r>
      <w:proofErr w:type="spellEnd"/>
      <w:r w:rsidR="00750340" w:rsidRPr="006F0AC5">
        <w:rPr>
          <w:rFonts w:ascii="Times New Roman" w:hAnsi="Times New Roman"/>
          <w:sz w:val="28"/>
          <w:szCs w:val="28"/>
          <w:lang w:val="ru-RU"/>
        </w:rPr>
        <w:t>,</w:t>
      </w:r>
      <w:r w:rsidR="00750340" w:rsidRPr="006F0AC5">
        <w:rPr>
          <w:rFonts w:ascii="Times New Roman" w:hAnsi="Times New Roman"/>
          <w:sz w:val="28"/>
          <w:szCs w:val="28"/>
        </w:rPr>
        <w:t xml:space="preserve"> на розгляді Вищої ради правосуддя</w:t>
      </w:r>
      <w:r w:rsidR="00750340" w:rsidRPr="006F0AC5">
        <w:rPr>
          <w:rFonts w:ascii="Times New Roman" w:hAnsi="Times New Roman"/>
          <w:sz w:val="28"/>
          <w:szCs w:val="28"/>
          <w:lang w:val="ru-RU"/>
        </w:rPr>
        <w:t xml:space="preserve"> </w:t>
      </w:r>
      <w:r w:rsidR="000441CC" w:rsidRPr="006F0AC5">
        <w:rPr>
          <w:rFonts w:ascii="Times New Roman" w:hAnsi="Times New Roman"/>
          <w:sz w:val="28"/>
          <w:szCs w:val="28"/>
          <w:lang w:val="ru-RU"/>
        </w:rPr>
        <w:t>станом на 27</w:t>
      </w:r>
      <w:r w:rsidR="00750340" w:rsidRPr="006F0AC5">
        <w:rPr>
          <w:rFonts w:ascii="Times New Roman" w:hAnsi="Times New Roman"/>
          <w:sz w:val="28"/>
          <w:szCs w:val="28"/>
          <w:lang w:val="ru-RU"/>
        </w:rPr>
        <w:t xml:space="preserve"> </w:t>
      </w:r>
      <w:proofErr w:type="spellStart"/>
      <w:r w:rsidR="00750340" w:rsidRPr="006F0AC5">
        <w:rPr>
          <w:rFonts w:ascii="Times New Roman" w:hAnsi="Times New Roman"/>
          <w:sz w:val="28"/>
          <w:szCs w:val="28"/>
          <w:lang w:val="ru-RU"/>
        </w:rPr>
        <w:t>серпня</w:t>
      </w:r>
      <w:proofErr w:type="spellEnd"/>
      <w:r w:rsidR="00750340" w:rsidRPr="006F0AC5">
        <w:rPr>
          <w:rFonts w:ascii="Times New Roman" w:hAnsi="Times New Roman"/>
          <w:sz w:val="28"/>
          <w:szCs w:val="28"/>
          <w:lang w:val="ru-RU"/>
        </w:rPr>
        <w:t xml:space="preserve"> 2024 року</w:t>
      </w:r>
      <w:r w:rsidR="00C37BC8" w:rsidRPr="006F0AC5">
        <w:rPr>
          <w:rFonts w:ascii="Times New Roman" w:hAnsi="Times New Roman"/>
          <w:sz w:val="28"/>
          <w:szCs w:val="28"/>
        </w:rPr>
        <w:t xml:space="preserve"> перебува</w:t>
      </w:r>
      <w:r>
        <w:rPr>
          <w:rFonts w:ascii="Times New Roman" w:hAnsi="Times New Roman"/>
          <w:sz w:val="28"/>
          <w:szCs w:val="28"/>
        </w:rPr>
        <w:t>ють</w:t>
      </w:r>
      <w:r w:rsidR="00914A36" w:rsidRPr="006F0AC5">
        <w:rPr>
          <w:rFonts w:ascii="Times New Roman" w:hAnsi="Times New Roman"/>
          <w:sz w:val="28"/>
          <w:szCs w:val="28"/>
        </w:rPr>
        <w:t xml:space="preserve"> </w:t>
      </w:r>
      <w:r w:rsidRPr="006F0AC5">
        <w:rPr>
          <w:rFonts w:ascii="Times New Roman" w:hAnsi="Times New Roman"/>
          <w:sz w:val="28"/>
          <w:szCs w:val="28"/>
        </w:rPr>
        <w:t xml:space="preserve">усього </w:t>
      </w:r>
      <w:r w:rsidR="00914A36" w:rsidRPr="006F0AC5">
        <w:rPr>
          <w:rFonts w:ascii="Times New Roman" w:hAnsi="Times New Roman"/>
          <w:sz w:val="28"/>
          <w:szCs w:val="28"/>
        </w:rPr>
        <w:t>86</w:t>
      </w:r>
      <w:r w:rsidR="007C2E90" w:rsidRPr="006F0AC5">
        <w:rPr>
          <w:rFonts w:ascii="Times New Roman" w:hAnsi="Times New Roman"/>
          <w:sz w:val="28"/>
          <w:szCs w:val="28"/>
        </w:rPr>
        <w:t xml:space="preserve"> рекомендацій</w:t>
      </w:r>
      <w:r w:rsidR="00750340" w:rsidRPr="006F0AC5">
        <w:rPr>
          <w:rFonts w:ascii="Times New Roman" w:hAnsi="Times New Roman"/>
          <w:sz w:val="28"/>
          <w:szCs w:val="28"/>
        </w:rPr>
        <w:t xml:space="preserve"> Вищої кваліфікаційної комісії суддів України про призначення кандидатів</w:t>
      </w:r>
      <w:r w:rsidR="007C2E90" w:rsidRPr="006F0AC5">
        <w:rPr>
          <w:rFonts w:ascii="Times New Roman" w:hAnsi="Times New Roman"/>
          <w:sz w:val="28"/>
          <w:szCs w:val="28"/>
        </w:rPr>
        <w:t xml:space="preserve"> (суддів)</w:t>
      </w:r>
      <w:r w:rsidR="00750340" w:rsidRPr="006F0AC5">
        <w:rPr>
          <w:rFonts w:ascii="Times New Roman" w:hAnsi="Times New Roman"/>
          <w:sz w:val="28"/>
          <w:szCs w:val="28"/>
        </w:rPr>
        <w:t xml:space="preserve"> на посади, з них 57 – про призначення кандидатів </w:t>
      </w:r>
      <w:r w:rsidR="00914A36" w:rsidRPr="006F0AC5">
        <w:rPr>
          <w:rFonts w:ascii="Times New Roman" w:hAnsi="Times New Roman"/>
          <w:sz w:val="28"/>
          <w:szCs w:val="28"/>
        </w:rPr>
        <w:t>на посади суддів вперше, 29</w:t>
      </w:r>
      <w:r w:rsidR="00750340" w:rsidRPr="006F0AC5">
        <w:rPr>
          <w:rFonts w:ascii="Times New Roman" w:hAnsi="Times New Roman"/>
          <w:sz w:val="28"/>
          <w:szCs w:val="28"/>
        </w:rPr>
        <w:t xml:space="preserve"> – про призначення суддів на посади за результатами кваліфікаційного оцінювання. </w:t>
      </w:r>
    </w:p>
    <w:p w:rsidR="007F6D0D" w:rsidRPr="006F0AC5" w:rsidRDefault="007B763D" w:rsidP="007F6D0D">
      <w:pPr>
        <w:ind w:firstLine="567"/>
        <w:jc w:val="both"/>
        <w:rPr>
          <w:rFonts w:ascii="Times New Roman" w:hAnsi="Times New Roman"/>
          <w:sz w:val="28"/>
          <w:szCs w:val="28"/>
        </w:rPr>
      </w:pPr>
      <w:r w:rsidRPr="006F0AC5">
        <w:rPr>
          <w:rFonts w:ascii="Times New Roman" w:hAnsi="Times New Roman"/>
          <w:sz w:val="28"/>
          <w:szCs w:val="28"/>
        </w:rPr>
        <w:t>Крім того, на сьогодні у зв’язку з тимчасовою окупацією частини території України, а також веденням активних бойових дій деякі судові органи не працюють, територіальна підсудність з розгляду судових справ низки судів змінена. Це зумовлює необхідність оголошення простою, призупинення трудових договорів з окремими працівниками апаратів судів тощо. Частина таких працівників судових органі</w:t>
      </w:r>
      <w:r w:rsidR="00A17891" w:rsidRPr="006F0AC5">
        <w:rPr>
          <w:rFonts w:ascii="Times New Roman" w:hAnsi="Times New Roman"/>
          <w:sz w:val="28"/>
          <w:szCs w:val="28"/>
        </w:rPr>
        <w:t>в у</w:t>
      </w:r>
      <w:r w:rsidRPr="006F0AC5">
        <w:rPr>
          <w:rFonts w:ascii="Times New Roman" w:hAnsi="Times New Roman"/>
          <w:sz w:val="28"/>
          <w:szCs w:val="28"/>
        </w:rPr>
        <w:t xml:space="preserve"> </w:t>
      </w:r>
      <w:proofErr w:type="spellStart"/>
      <w:r w:rsidRPr="006F0AC5">
        <w:rPr>
          <w:rFonts w:ascii="Times New Roman" w:hAnsi="Times New Roman"/>
          <w:sz w:val="28"/>
          <w:szCs w:val="28"/>
        </w:rPr>
        <w:t>безпе</w:t>
      </w:r>
      <w:r w:rsidR="00E17E95">
        <w:rPr>
          <w:rFonts w:ascii="Times New Roman" w:hAnsi="Times New Roman"/>
          <w:sz w:val="28"/>
          <w:szCs w:val="28"/>
        </w:rPr>
        <w:t>кових</w:t>
      </w:r>
      <w:proofErr w:type="spellEnd"/>
      <w:r w:rsidR="00E17E95">
        <w:rPr>
          <w:rFonts w:ascii="Times New Roman" w:hAnsi="Times New Roman"/>
          <w:sz w:val="28"/>
          <w:szCs w:val="28"/>
        </w:rPr>
        <w:t xml:space="preserve"> цілях змушена була залишит</w:t>
      </w:r>
      <w:r w:rsidRPr="006F0AC5">
        <w:rPr>
          <w:rFonts w:ascii="Times New Roman" w:hAnsi="Times New Roman"/>
          <w:sz w:val="28"/>
          <w:szCs w:val="28"/>
        </w:rPr>
        <w:t>и місця свого постійного проживання, а подекуди й виїхати з України.</w:t>
      </w:r>
    </w:p>
    <w:p w:rsidR="007F6D0D" w:rsidRPr="006F0AC5" w:rsidRDefault="00E17E95" w:rsidP="007F6D0D">
      <w:pPr>
        <w:ind w:firstLine="567"/>
        <w:jc w:val="both"/>
        <w:rPr>
          <w:rFonts w:ascii="Times New Roman" w:hAnsi="Times New Roman"/>
          <w:sz w:val="28"/>
          <w:szCs w:val="28"/>
        </w:rPr>
      </w:pPr>
      <w:r>
        <w:rPr>
          <w:rFonts w:ascii="Times New Roman" w:hAnsi="Times New Roman"/>
          <w:sz w:val="28"/>
          <w:szCs w:val="28"/>
        </w:rPr>
        <w:t>У</w:t>
      </w:r>
      <w:r w:rsidR="007F6D0D" w:rsidRPr="006F0AC5">
        <w:rPr>
          <w:rFonts w:ascii="Times New Roman" w:hAnsi="Times New Roman"/>
          <w:sz w:val="28"/>
          <w:szCs w:val="28"/>
        </w:rPr>
        <w:t xml:space="preserve"> ко</w:t>
      </w:r>
      <w:r w:rsidR="00C37BC8" w:rsidRPr="006F0AC5">
        <w:rPr>
          <w:rFonts w:ascii="Times New Roman" w:hAnsi="Times New Roman"/>
          <w:sz w:val="28"/>
          <w:szCs w:val="28"/>
        </w:rPr>
        <w:t>нтексті наведеного питання</w:t>
      </w:r>
      <w:r w:rsidR="007F6D0D" w:rsidRPr="006F0AC5">
        <w:rPr>
          <w:rFonts w:ascii="Times New Roman" w:hAnsi="Times New Roman"/>
          <w:sz w:val="28"/>
          <w:szCs w:val="28"/>
        </w:rPr>
        <w:t xml:space="preserve"> слід </w:t>
      </w:r>
      <w:r>
        <w:rPr>
          <w:rFonts w:ascii="Times New Roman" w:hAnsi="Times New Roman"/>
          <w:sz w:val="28"/>
          <w:szCs w:val="28"/>
        </w:rPr>
        <w:t xml:space="preserve">також </w:t>
      </w:r>
      <w:r w:rsidR="007F6D0D" w:rsidRPr="006F0AC5">
        <w:rPr>
          <w:rFonts w:ascii="Times New Roman" w:hAnsi="Times New Roman"/>
          <w:sz w:val="28"/>
          <w:szCs w:val="28"/>
        </w:rPr>
        <w:t>зауважити</w:t>
      </w:r>
      <w:r w:rsidR="00D15AFA" w:rsidRPr="006F0AC5">
        <w:rPr>
          <w:rFonts w:ascii="Times New Roman" w:hAnsi="Times New Roman"/>
          <w:sz w:val="28"/>
          <w:szCs w:val="28"/>
        </w:rPr>
        <w:t xml:space="preserve"> </w:t>
      </w:r>
      <w:r>
        <w:rPr>
          <w:rFonts w:ascii="Times New Roman" w:hAnsi="Times New Roman"/>
          <w:sz w:val="28"/>
          <w:szCs w:val="28"/>
        </w:rPr>
        <w:t>про таке</w:t>
      </w:r>
      <w:r w:rsidR="007F6D0D" w:rsidRPr="006F0AC5">
        <w:rPr>
          <w:rFonts w:ascii="Times New Roman" w:hAnsi="Times New Roman"/>
          <w:sz w:val="28"/>
          <w:szCs w:val="28"/>
        </w:rPr>
        <w:t>.</w:t>
      </w:r>
    </w:p>
    <w:p w:rsidR="007F6D0D" w:rsidRPr="006F0AC5" w:rsidRDefault="007F6D0D" w:rsidP="007F6D0D">
      <w:pPr>
        <w:ind w:firstLine="567"/>
        <w:jc w:val="both"/>
        <w:rPr>
          <w:rFonts w:ascii="Times New Roman" w:hAnsi="Times New Roman"/>
          <w:sz w:val="28"/>
          <w:szCs w:val="28"/>
        </w:rPr>
      </w:pPr>
      <w:r w:rsidRPr="006F0AC5">
        <w:rPr>
          <w:rFonts w:ascii="Times New Roman" w:hAnsi="Times New Roman"/>
          <w:sz w:val="28"/>
          <w:szCs w:val="28"/>
        </w:rPr>
        <w:t>П</w:t>
      </w:r>
      <w:r w:rsidR="00E17E95">
        <w:rPr>
          <w:rFonts w:ascii="Times New Roman" w:hAnsi="Times New Roman"/>
          <w:sz w:val="28"/>
          <w:szCs w:val="28"/>
          <w:lang w:eastAsia="uk-UA"/>
        </w:rPr>
        <w:t>унктами 10, 11 «Прикінцеві положення»</w:t>
      </w:r>
      <w:r w:rsidR="0052574D" w:rsidRPr="006F0AC5">
        <w:rPr>
          <w:rFonts w:ascii="Times New Roman" w:hAnsi="Times New Roman"/>
          <w:sz w:val="28"/>
          <w:szCs w:val="28"/>
          <w:lang w:eastAsia="uk-UA"/>
        </w:rPr>
        <w:t xml:space="preserve"> Закону України «Про Державний </w:t>
      </w:r>
      <w:r w:rsidR="0052574D" w:rsidRPr="006F0AC5">
        <w:rPr>
          <w:rFonts w:ascii="Times New Roman" w:hAnsi="Times New Roman"/>
          <w:sz w:val="28"/>
          <w:szCs w:val="28"/>
          <w:lang w:eastAsia="uk-UA"/>
        </w:rPr>
        <w:lastRenderedPageBreak/>
        <w:t>бюджет України на 2024 рік» установлено, що у 2024 році оплата праці державних службовців здійснюється на основі класифікації посад, крім державних органів, зазначених у пунктах 20–22 цього розділу. З метою встановлення розмірів посадових окладів у 2024 році державні органи в межах юрисдикції поділяються за різними типами.</w:t>
      </w:r>
    </w:p>
    <w:p w:rsidR="007F6D0D" w:rsidRPr="006F0AC5" w:rsidRDefault="0052574D" w:rsidP="007F6D0D">
      <w:pPr>
        <w:ind w:firstLine="567"/>
        <w:jc w:val="both"/>
        <w:rPr>
          <w:rFonts w:ascii="Times New Roman" w:hAnsi="Times New Roman"/>
          <w:sz w:val="28"/>
          <w:szCs w:val="28"/>
        </w:rPr>
      </w:pPr>
      <w:r w:rsidRPr="006F0AC5">
        <w:rPr>
          <w:rFonts w:ascii="Times New Roman" w:hAnsi="Times New Roman"/>
          <w:sz w:val="28"/>
          <w:szCs w:val="28"/>
          <w:lang w:eastAsia="uk-UA"/>
        </w:rPr>
        <w:t>Суди, органи та установи системи правосуддя наприкінці 2023 року та на початку 2024 року провели класифікацію посад державної служби.</w:t>
      </w:r>
    </w:p>
    <w:p w:rsidR="007F6D0D" w:rsidRPr="006F0AC5" w:rsidRDefault="00E17E95" w:rsidP="007F6D0D">
      <w:pPr>
        <w:ind w:firstLine="567"/>
        <w:jc w:val="both"/>
        <w:rPr>
          <w:rFonts w:ascii="Times New Roman" w:hAnsi="Times New Roman"/>
          <w:sz w:val="28"/>
          <w:szCs w:val="28"/>
        </w:rPr>
      </w:pPr>
      <w:r>
        <w:rPr>
          <w:rFonts w:ascii="Times New Roman" w:hAnsi="Times New Roman"/>
          <w:sz w:val="28"/>
          <w:szCs w:val="28"/>
        </w:rPr>
        <w:t>Водночас</w:t>
      </w:r>
      <w:r w:rsidR="0052574D" w:rsidRPr="006F0AC5">
        <w:rPr>
          <w:rFonts w:ascii="Times New Roman" w:hAnsi="Times New Roman"/>
          <w:sz w:val="28"/>
          <w:szCs w:val="28"/>
        </w:rPr>
        <w:t xml:space="preserve"> на сьогодні до Вищої ради правосуддя надходять численні звернення голів місцевих та апеляційних судів, у яких зазначено, що проведення класифікації посад державної служби в судах не вирішило питання з конкурентоспроможністю заробітної плати працівників апаратів судів з огляду на суттєве збільшення навантаження, поєднане з кадровим дефіцитом. Унаслідок цього в судах України відбувається постійний відтік високопрофесійних кадрів, які забезпечують діяльність суду і без яких здійснення</w:t>
      </w:r>
      <w:r w:rsidR="008F6E32">
        <w:rPr>
          <w:rFonts w:ascii="Times New Roman" w:hAnsi="Times New Roman"/>
          <w:sz w:val="28"/>
          <w:szCs w:val="28"/>
        </w:rPr>
        <w:t xml:space="preserve"> правосуддя надзвичайно </w:t>
      </w:r>
      <w:proofErr w:type="spellStart"/>
      <w:r w:rsidR="008F6E32">
        <w:rPr>
          <w:rFonts w:ascii="Times New Roman" w:hAnsi="Times New Roman"/>
          <w:sz w:val="28"/>
          <w:szCs w:val="28"/>
        </w:rPr>
        <w:t>ускладню</w:t>
      </w:r>
      <w:r w:rsidR="0052574D" w:rsidRPr="006F0AC5">
        <w:rPr>
          <w:rFonts w:ascii="Times New Roman" w:hAnsi="Times New Roman"/>
          <w:sz w:val="28"/>
          <w:szCs w:val="28"/>
        </w:rPr>
        <w:t>ється</w:t>
      </w:r>
      <w:proofErr w:type="spellEnd"/>
      <w:r w:rsidR="0052574D" w:rsidRPr="006F0AC5">
        <w:rPr>
          <w:rFonts w:ascii="Times New Roman" w:hAnsi="Times New Roman"/>
          <w:sz w:val="28"/>
          <w:szCs w:val="28"/>
        </w:rPr>
        <w:t>.</w:t>
      </w:r>
    </w:p>
    <w:p w:rsidR="0029496A" w:rsidRPr="006F0AC5" w:rsidRDefault="0052574D" w:rsidP="007F6D0D">
      <w:pPr>
        <w:ind w:firstLine="567"/>
        <w:jc w:val="both"/>
        <w:rPr>
          <w:rFonts w:ascii="Times New Roman" w:hAnsi="Times New Roman"/>
          <w:sz w:val="28"/>
          <w:szCs w:val="28"/>
          <w:lang w:eastAsia="uk-UA"/>
        </w:rPr>
      </w:pPr>
      <w:r w:rsidRPr="006F0AC5">
        <w:rPr>
          <w:rFonts w:ascii="Times New Roman" w:hAnsi="Times New Roman"/>
          <w:sz w:val="28"/>
          <w:szCs w:val="28"/>
          <w:lang w:eastAsia="uk-UA"/>
        </w:rPr>
        <w:t xml:space="preserve">Вища рада правосуддя рішенням від 13 лютого 2024 року № 415/0/15-24 ухвалила звернення </w:t>
      </w:r>
      <w:r w:rsidRPr="006F0AC5">
        <w:rPr>
          <w:rFonts w:ascii="Times New Roman" w:hAnsi="Times New Roman"/>
          <w:bCs/>
          <w:sz w:val="28"/>
          <w:szCs w:val="28"/>
          <w:shd w:val="clear" w:color="auto" w:fill="FFFFFF"/>
        </w:rPr>
        <w:t xml:space="preserve"> до Кабінету Міністрів України із пропозиціями щодо </w:t>
      </w:r>
      <w:r w:rsidRPr="006F0AC5">
        <w:rPr>
          <w:rFonts w:ascii="Times New Roman" w:hAnsi="Times New Roman"/>
          <w:b/>
          <w:bCs/>
          <w:sz w:val="28"/>
          <w:szCs w:val="28"/>
          <w:shd w:val="clear" w:color="auto" w:fill="FFFFFF"/>
        </w:rPr>
        <w:t>пріоритетних завдань фінансового забезпечення судової влади</w:t>
      </w:r>
      <w:r w:rsidRPr="006F0AC5">
        <w:rPr>
          <w:rFonts w:ascii="Times New Roman" w:hAnsi="Times New Roman"/>
          <w:bCs/>
          <w:sz w:val="28"/>
          <w:szCs w:val="28"/>
          <w:shd w:val="clear" w:color="auto" w:fill="FFFFFF"/>
        </w:rPr>
        <w:t xml:space="preserve"> та її незалежності на 2025–2027 роки. Такими завданнями визначено, зокрема:</w:t>
      </w:r>
      <w:r w:rsidRPr="006F0AC5">
        <w:rPr>
          <w:rFonts w:ascii="Times New Roman" w:hAnsi="Times New Roman"/>
          <w:sz w:val="28"/>
          <w:szCs w:val="28"/>
          <w:lang w:eastAsia="uk-UA"/>
        </w:rPr>
        <w:t xml:space="preserve"> </w:t>
      </w:r>
    </w:p>
    <w:p w:rsidR="0029496A" w:rsidRPr="006F0AC5" w:rsidRDefault="0052574D" w:rsidP="007F6D0D">
      <w:pPr>
        <w:ind w:firstLine="567"/>
        <w:jc w:val="both"/>
        <w:rPr>
          <w:rFonts w:ascii="Times New Roman" w:hAnsi="Times New Roman"/>
          <w:sz w:val="28"/>
          <w:szCs w:val="28"/>
          <w:lang w:eastAsia="uk-UA"/>
        </w:rPr>
      </w:pPr>
      <w:r w:rsidRPr="006F0AC5">
        <w:rPr>
          <w:rFonts w:ascii="Times New Roman" w:hAnsi="Times New Roman"/>
          <w:sz w:val="28"/>
          <w:szCs w:val="28"/>
          <w:lang w:eastAsia="uk-UA"/>
        </w:rPr>
        <w:t xml:space="preserve">формування єдиних підходів та стандартів щодо оплати праці державних службовців; </w:t>
      </w:r>
    </w:p>
    <w:p w:rsidR="0029496A" w:rsidRPr="006F0AC5" w:rsidRDefault="0052574D" w:rsidP="007F6D0D">
      <w:pPr>
        <w:ind w:firstLine="567"/>
        <w:jc w:val="both"/>
        <w:rPr>
          <w:rFonts w:ascii="Times New Roman" w:hAnsi="Times New Roman"/>
          <w:sz w:val="28"/>
          <w:szCs w:val="28"/>
          <w:lang w:eastAsia="uk-UA"/>
        </w:rPr>
      </w:pPr>
      <w:r w:rsidRPr="006F0AC5">
        <w:rPr>
          <w:rFonts w:ascii="Times New Roman" w:hAnsi="Times New Roman"/>
          <w:sz w:val="28"/>
          <w:szCs w:val="28"/>
          <w:lang w:eastAsia="uk-UA"/>
        </w:rPr>
        <w:t xml:space="preserve">формування єдиних підходів щодо оплати праці працівників патронатних служб у Вищій раді правосуддя, Верховному Суді, Вищому антикорупційному суді, Вищому суді з питань інтелектуальної власності, Державній судовій адміністрації Україні, місцевих та апеляційних судах, які відповідали б високим стандартам виконуваної ними роботи, забезпечували гідний рівень заробітної плати та унеможливлювали плинність та нестачу досвідчених кадрів у судовій системі; </w:t>
      </w:r>
    </w:p>
    <w:p w:rsidR="007F6D0D" w:rsidRPr="006F0AC5" w:rsidRDefault="0052574D" w:rsidP="007F6D0D">
      <w:pPr>
        <w:ind w:firstLine="567"/>
        <w:jc w:val="both"/>
        <w:rPr>
          <w:rFonts w:ascii="Times New Roman" w:hAnsi="Times New Roman"/>
          <w:sz w:val="28"/>
          <w:szCs w:val="28"/>
        </w:rPr>
      </w:pPr>
      <w:r w:rsidRPr="006F0AC5">
        <w:rPr>
          <w:rFonts w:ascii="Times New Roman" w:hAnsi="Times New Roman"/>
          <w:sz w:val="28"/>
          <w:szCs w:val="28"/>
          <w:lang w:eastAsia="uk-UA"/>
        </w:rPr>
        <w:t>забезпечення видатків на нарахування на фонд оплати праці у визначеному законодавством розмірі.</w:t>
      </w:r>
    </w:p>
    <w:p w:rsidR="00EC1072" w:rsidRPr="006F0AC5" w:rsidRDefault="00EC1072" w:rsidP="00760D34">
      <w:pPr>
        <w:jc w:val="both"/>
        <w:rPr>
          <w:rFonts w:ascii="Times New Roman" w:hAnsi="Times New Roman"/>
          <w:bCs/>
          <w:sz w:val="28"/>
          <w:szCs w:val="28"/>
        </w:rPr>
      </w:pPr>
    </w:p>
    <w:p w:rsidR="007B763D" w:rsidRPr="006F0AC5" w:rsidRDefault="007B763D" w:rsidP="007B763D">
      <w:pPr>
        <w:ind w:firstLine="567"/>
        <w:jc w:val="both"/>
        <w:rPr>
          <w:rFonts w:ascii="Times New Roman" w:hAnsi="Times New Roman"/>
          <w:b/>
          <w:sz w:val="28"/>
          <w:szCs w:val="28"/>
        </w:rPr>
      </w:pPr>
      <w:r w:rsidRPr="006F0AC5">
        <w:rPr>
          <w:rFonts w:ascii="Times New Roman" w:hAnsi="Times New Roman"/>
          <w:b/>
          <w:sz w:val="28"/>
          <w:szCs w:val="28"/>
        </w:rPr>
        <w:t>3.3. Забезпечення інших видатків споживання судів, органів та установ системи правосуддя на достатньому рівні, що дасть змогу забезпечити їх стабільну роботу в умовах воєнного стану</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 xml:space="preserve">Забезпечення на належному рівні потребують видатки на оплату комунальних послуг та енергоносіїв з метою уникнення можливих заборгованостей з їх оплати та ризику припинення надання відповідних послуг, видатки </w:t>
      </w:r>
      <w:r w:rsidR="00D77355" w:rsidRPr="006F0AC5">
        <w:rPr>
          <w:rFonts w:ascii="Times New Roman" w:hAnsi="Times New Roman"/>
          <w:sz w:val="28"/>
          <w:szCs w:val="28"/>
        </w:rPr>
        <w:t>на</w:t>
      </w:r>
      <w:r w:rsidRPr="006F0AC5">
        <w:rPr>
          <w:rFonts w:ascii="Times New Roman" w:hAnsi="Times New Roman"/>
          <w:sz w:val="28"/>
          <w:szCs w:val="28"/>
        </w:rPr>
        <w:t xml:space="preserve"> забезпечення судочинства (на закупівлю паперу, марок, конвертів, канцелярського та іншого приладдя, на поштові відправлення, на оплату послуг інтернет-зв’язку, утримання оргтехніки, інформаційних систем, винагороду присяжним тощо) для унеможливлення порушення прав громадян на доступ до правосуддя та створення гідних умов праці для працівників судової системи.</w:t>
      </w:r>
    </w:p>
    <w:p w:rsidR="007B763D" w:rsidRDefault="007B763D" w:rsidP="007B763D">
      <w:pPr>
        <w:ind w:firstLine="567"/>
        <w:jc w:val="both"/>
        <w:rPr>
          <w:rFonts w:ascii="Times New Roman" w:hAnsi="Times New Roman"/>
          <w:sz w:val="28"/>
          <w:szCs w:val="28"/>
        </w:rPr>
      </w:pPr>
    </w:p>
    <w:p w:rsidR="00A10106" w:rsidRPr="00E11D17" w:rsidRDefault="00A10106" w:rsidP="007B763D">
      <w:pPr>
        <w:ind w:firstLine="567"/>
        <w:jc w:val="both"/>
        <w:rPr>
          <w:rFonts w:ascii="Times New Roman" w:hAnsi="Times New Roman"/>
          <w:sz w:val="28"/>
          <w:szCs w:val="28"/>
          <w:lang w:val="ru-RU"/>
        </w:rPr>
      </w:pPr>
    </w:p>
    <w:p w:rsidR="004F4DC5" w:rsidRPr="006F0AC5" w:rsidRDefault="007B763D" w:rsidP="004F4DC5">
      <w:pPr>
        <w:ind w:firstLine="567"/>
        <w:jc w:val="both"/>
        <w:rPr>
          <w:rFonts w:ascii="Times New Roman" w:hAnsi="Times New Roman"/>
          <w:b/>
          <w:sz w:val="28"/>
          <w:szCs w:val="28"/>
        </w:rPr>
      </w:pPr>
      <w:r w:rsidRPr="006F0AC5">
        <w:rPr>
          <w:rFonts w:ascii="Times New Roman" w:hAnsi="Times New Roman"/>
          <w:b/>
          <w:sz w:val="28"/>
          <w:szCs w:val="28"/>
        </w:rPr>
        <w:lastRenderedPageBreak/>
        <w:t>3.4. Розвиток електронного судочинства</w:t>
      </w:r>
    </w:p>
    <w:p w:rsidR="008C66DD" w:rsidRPr="006F0AC5" w:rsidRDefault="008C66DD" w:rsidP="00B437E1">
      <w:pPr>
        <w:ind w:firstLine="567"/>
        <w:jc w:val="both"/>
        <w:rPr>
          <w:rFonts w:ascii="Times New Roman" w:hAnsi="Times New Roman"/>
          <w:sz w:val="28"/>
          <w:szCs w:val="28"/>
        </w:rPr>
      </w:pPr>
      <w:r w:rsidRPr="006F0AC5">
        <w:rPr>
          <w:rFonts w:ascii="Times New Roman" w:hAnsi="Times New Roman"/>
          <w:sz w:val="28"/>
          <w:szCs w:val="28"/>
          <w:shd w:val="clear" w:color="auto" w:fill="FFFFFF"/>
        </w:rPr>
        <w:t xml:space="preserve">Згідно з пунктом </w:t>
      </w:r>
      <w:r w:rsidRPr="006F0AC5">
        <w:rPr>
          <w:rFonts w:ascii="Times New Roman" w:hAnsi="Times New Roman"/>
          <w:sz w:val="28"/>
          <w:szCs w:val="28"/>
        </w:rPr>
        <w:t xml:space="preserve">2.1 </w:t>
      </w:r>
      <w:r w:rsidRPr="006F0AC5">
        <w:rPr>
          <w:rFonts w:ascii="Times New Roman" w:hAnsi="Times New Roman"/>
          <w:sz w:val="28"/>
          <w:szCs w:val="28"/>
          <w:shd w:val="clear" w:color="auto" w:fill="FFFFFF"/>
        </w:rPr>
        <w:t>розділу 3 «Судова сист</w:t>
      </w:r>
      <w:r w:rsidR="008F6E32">
        <w:rPr>
          <w:rFonts w:ascii="Times New Roman" w:hAnsi="Times New Roman"/>
          <w:sz w:val="28"/>
          <w:szCs w:val="28"/>
          <w:shd w:val="clear" w:color="auto" w:fill="FFFFFF"/>
        </w:rPr>
        <w:t xml:space="preserve">ема» Плану для </w:t>
      </w:r>
      <w:proofErr w:type="spellStart"/>
      <w:r w:rsidR="008F6E32">
        <w:rPr>
          <w:rFonts w:ascii="Times New Roman" w:hAnsi="Times New Roman"/>
          <w:sz w:val="28"/>
          <w:szCs w:val="28"/>
          <w:shd w:val="clear" w:color="auto" w:fill="FFFFFF"/>
        </w:rPr>
        <w:t>Ukraine</w:t>
      </w:r>
      <w:proofErr w:type="spellEnd"/>
      <w:r w:rsidR="008F6E32">
        <w:rPr>
          <w:rFonts w:ascii="Times New Roman" w:hAnsi="Times New Roman"/>
          <w:sz w:val="28"/>
          <w:szCs w:val="28"/>
          <w:shd w:val="clear" w:color="auto" w:fill="FFFFFF"/>
        </w:rPr>
        <w:t xml:space="preserve"> </w:t>
      </w:r>
      <w:proofErr w:type="spellStart"/>
      <w:r w:rsidR="008F6E32">
        <w:rPr>
          <w:rFonts w:ascii="Times New Roman" w:hAnsi="Times New Roman"/>
          <w:sz w:val="28"/>
          <w:szCs w:val="28"/>
          <w:shd w:val="clear" w:color="auto" w:fill="FFFFFF"/>
        </w:rPr>
        <w:t>Facility</w:t>
      </w:r>
      <w:proofErr w:type="spellEnd"/>
      <w:r w:rsidRPr="006F0AC5">
        <w:rPr>
          <w:rFonts w:ascii="Times New Roman" w:hAnsi="Times New Roman"/>
          <w:sz w:val="28"/>
          <w:szCs w:val="28"/>
          <w:shd w:val="clear" w:color="auto" w:fill="FFFFFF"/>
        </w:rPr>
        <w:t xml:space="preserve"> однією з </w:t>
      </w:r>
      <w:r w:rsidRPr="006F0AC5">
        <w:rPr>
          <w:rFonts w:ascii="Times New Roman" w:hAnsi="Times New Roman"/>
          <w:sz w:val="28"/>
          <w:szCs w:val="28"/>
        </w:rPr>
        <w:t xml:space="preserve">реформ, які мають бути проведені в рамках Компоненту І </w:t>
      </w:r>
      <w:proofErr w:type="spellStart"/>
      <w:r w:rsidRPr="006F0AC5">
        <w:rPr>
          <w:rFonts w:ascii="Times New Roman" w:hAnsi="Times New Roman"/>
          <w:sz w:val="28"/>
          <w:szCs w:val="28"/>
        </w:rPr>
        <w:t>Ukraine</w:t>
      </w:r>
      <w:proofErr w:type="spellEnd"/>
      <w:r w:rsidRPr="006F0AC5">
        <w:rPr>
          <w:rFonts w:ascii="Times New Roman" w:hAnsi="Times New Roman"/>
          <w:sz w:val="28"/>
          <w:szCs w:val="28"/>
        </w:rPr>
        <w:t xml:space="preserve"> </w:t>
      </w:r>
      <w:proofErr w:type="spellStart"/>
      <w:r w:rsidRPr="006F0AC5">
        <w:rPr>
          <w:rFonts w:ascii="Times New Roman" w:hAnsi="Times New Roman"/>
          <w:sz w:val="28"/>
          <w:szCs w:val="28"/>
        </w:rPr>
        <w:t>Facility</w:t>
      </w:r>
      <w:proofErr w:type="spellEnd"/>
      <w:r w:rsidR="00EA2ADC" w:rsidRPr="006F0AC5">
        <w:rPr>
          <w:rFonts w:ascii="Times New Roman" w:hAnsi="Times New Roman"/>
          <w:sz w:val="28"/>
          <w:szCs w:val="28"/>
        </w:rPr>
        <w:t xml:space="preserve">, є </w:t>
      </w:r>
      <w:proofErr w:type="spellStart"/>
      <w:r w:rsidR="00EA2ADC" w:rsidRPr="006F0AC5">
        <w:rPr>
          <w:rFonts w:ascii="Times New Roman" w:hAnsi="Times New Roman"/>
          <w:sz w:val="28"/>
          <w:szCs w:val="28"/>
        </w:rPr>
        <w:t>цифровізація</w:t>
      </w:r>
      <w:proofErr w:type="spellEnd"/>
      <w:r w:rsidR="00EA2ADC" w:rsidRPr="006F0AC5">
        <w:rPr>
          <w:rFonts w:ascii="Times New Roman" w:hAnsi="Times New Roman"/>
          <w:sz w:val="28"/>
          <w:szCs w:val="28"/>
        </w:rPr>
        <w:t xml:space="preserve"> судової системи.</w:t>
      </w:r>
    </w:p>
    <w:p w:rsidR="00B437E1" w:rsidRPr="006F0AC5" w:rsidRDefault="00B437E1" w:rsidP="001E0909">
      <w:pPr>
        <w:ind w:firstLine="567"/>
        <w:jc w:val="both"/>
        <w:rPr>
          <w:rFonts w:ascii="Times New Roman" w:hAnsi="Times New Roman"/>
          <w:sz w:val="28"/>
          <w:szCs w:val="28"/>
        </w:rPr>
      </w:pPr>
      <w:r w:rsidRPr="006F0AC5">
        <w:rPr>
          <w:rFonts w:ascii="Times New Roman" w:hAnsi="Times New Roman"/>
          <w:sz w:val="28"/>
          <w:szCs w:val="28"/>
        </w:rPr>
        <w:t>Ця реформа передбач</w:t>
      </w:r>
      <w:r w:rsidR="001E0909" w:rsidRPr="006F0AC5">
        <w:rPr>
          <w:rFonts w:ascii="Times New Roman" w:hAnsi="Times New Roman"/>
          <w:sz w:val="28"/>
          <w:szCs w:val="28"/>
        </w:rPr>
        <w:t>ає комплексну модернізацію Єдиної судової інформаційно-телекомунікаційної системи (далі – ЄСІТС)</w:t>
      </w:r>
      <w:r w:rsidRPr="006F0AC5">
        <w:rPr>
          <w:rFonts w:ascii="Times New Roman" w:hAnsi="Times New Roman"/>
          <w:sz w:val="28"/>
          <w:szCs w:val="28"/>
        </w:rPr>
        <w:t>. Вона ґрунтуватиметься на висновках та рекомендаціях, отриманих за результатами технічного та функціонального аудиту судових ІТ-систем. Для забез</w:t>
      </w:r>
      <w:r w:rsidR="008F6E32">
        <w:rPr>
          <w:rFonts w:ascii="Times New Roman" w:hAnsi="Times New Roman"/>
          <w:sz w:val="28"/>
          <w:szCs w:val="28"/>
        </w:rPr>
        <w:t xml:space="preserve">печення належної </w:t>
      </w:r>
      <w:proofErr w:type="spellStart"/>
      <w:r w:rsidR="008F6E32">
        <w:rPr>
          <w:rFonts w:ascii="Times New Roman" w:hAnsi="Times New Roman"/>
          <w:sz w:val="28"/>
          <w:szCs w:val="28"/>
        </w:rPr>
        <w:t>пріоритезації</w:t>
      </w:r>
      <w:proofErr w:type="spellEnd"/>
      <w:r w:rsidR="008F6E32">
        <w:rPr>
          <w:rFonts w:ascii="Times New Roman" w:hAnsi="Times New Roman"/>
          <w:sz w:val="28"/>
          <w:szCs w:val="28"/>
        </w:rPr>
        <w:t xml:space="preserve"> та</w:t>
      </w:r>
      <w:r w:rsidRPr="006F0AC5">
        <w:rPr>
          <w:rFonts w:ascii="Times New Roman" w:hAnsi="Times New Roman"/>
          <w:sz w:val="28"/>
          <w:szCs w:val="28"/>
        </w:rPr>
        <w:t xml:space="preserve"> послідовності етапів реформи буде розроблено дорожню карту модернізації ЄСІТС. Вона передбачатиме необхідні законодавчі, інституційні та інформаційно-технічні зміни, а також сприятиме співпраці між відповідними державними та недержавними зацікавленими сторонами. На основі дорожньої карти модулі ЄСІТС будуть замінені або суттєво модернізовані, а за потреби будуть впроваджені нові ІТ-системи.</w:t>
      </w:r>
    </w:p>
    <w:p w:rsidR="00B437E1" w:rsidRPr="006F0AC5" w:rsidRDefault="00B437E1" w:rsidP="00B437E1">
      <w:pPr>
        <w:ind w:firstLine="567"/>
        <w:jc w:val="both"/>
        <w:rPr>
          <w:rFonts w:ascii="Times New Roman" w:hAnsi="Times New Roman"/>
          <w:sz w:val="28"/>
          <w:szCs w:val="28"/>
        </w:rPr>
      </w:pPr>
      <w:r w:rsidRPr="006F0AC5">
        <w:rPr>
          <w:rFonts w:ascii="Times New Roman" w:hAnsi="Times New Roman"/>
          <w:sz w:val="28"/>
          <w:szCs w:val="28"/>
        </w:rPr>
        <w:t xml:space="preserve">Реформа передбачає, зокрема, </w:t>
      </w:r>
      <w:proofErr w:type="spellStart"/>
      <w:r w:rsidRPr="006F0AC5">
        <w:rPr>
          <w:rFonts w:ascii="Times New Roman" w:hAnsi="Times New Roman"/>
          <w:sz w:val="28"/>
          <w:szCs w:val="28"/>
        </w:rPr>
        <w:t>цифровізацію</w:t>
      </w:r>
      <w:proofErr w:type="spellEnd"/>
      <w:r w:rsidRPr="006F0AC5">
        <w:rPr>
          <w:rFonts w:ascii="Times New Roman" w:hAnsi="Times New Roman"/>
          <w:sz w:val="28"/>
          <w:szCs w:val="28"/>
        </w:rPr>
        <w:t xml:space="preserve"> судової системи.</w:t>
      </w:r>
    </w:p>
    <w:p w:rsidR="00B437E1" w:rsidRPr="006F0AC5" w:rsidRDefault="00B437E1" w:rsidP="00B437E1">
      <w:pPr>
        <w:ind w:firstLine="567"/>
        <w:jc w:val="both"/>
        <w:rPr>
          <w:rFonts w:ascii="Times New Roman" w:hAnsi="Times New Roman"/>
          <w:sz w:val="28"/>
          <w:szCs w:val="28"/>
        </w:rPr>
      </w:pPr>
      <w:r w:rsidRPr="006F0AC5">
        <w:rPr>
          <w:rFonts w:ascii="Times New Roman" w:hAnsi="Times New Roman"/>
          <w:sz w:val="28"/>
          <w:szCs w:val="28"/>
        </w:rPr>
        <w:t xml:space="preserve">Функціональний аудит ІТ-систем </w:t>
      </w:r>
      <w:r w:rsidR="008F6E32">
        <w:rPr>
          <w:rFonts w:ascii="Times New Roman" w:hAnsi="Times New Roman"/>
          <w:sz w:val="28"/>
          <w:szCs w:val="28"/>
        </w:rPr>
        <w:t>у судовій системі буде завершений</w:t>
      </w:r>
      <w:r w:rsidRPr="006F0AC5">
        <w:rPr>
          <w:rFonts w:ascii="Times New Roman" w:hAnsi="Times New Roman"/>
          <w:sz w:val="28"/>
          <w:szCs w:val="28"/>
        </w:rPr>
        <w:t xml:space="preserve"> та прийнят</w:t>
      </w:r>
      <w:r w:rsidR="008F6E32">
        <w:rPr>
          <w:rFonts w:ascii="Times New Roman" w:hAnsi="Times New Roman"/>
          <w:sz w:val="28"/>
          <w:szCs w:val="28"/>
        </w:rPr>
        <w:t>ий</w:t>
      </w:r>
      <w:r w:rsidRPr="006F0AC5">
        <w:rPr>
          <w:rFonts w:ascii="Times New Roman" w:hAnsi="Times New Roman"/>
          <w:sz w:val="28"/>
          <w:szCs w:val="28"/>
        </w:rPr>
        <w:t xml:space="preserve"> відповідально</w:t>
      </w:r>
      <w:r w:rsidR="008F6E32">
        <w:rPr>
          <w:rFonts w:ascii="Times New Roman" w:hAnsi="Times New Roman"/>
          <w:sz w:val="28"/>
          <w:szCs w:val="28"/>
        </w:rPr>
        <w:t>ю державною установою до кінця ІІІ кварталу 2024 </w:t>
      </w:r>
      <w:r w:rsidRPr="006F0AC5">
        <w:rPr>
          <w:rFonts w:ascii="Times New Roman" w:hAnsi="Times New Roman"/>
          <w:sz w:val="28"/>
          <w:szCs w:val="28"/>
        </w:rPr>
        <w:t>року.</w:t>
      </w:r>
    </w:p>
    <w:p w:rsidR="002A56EE" w:rsidRPr="006F0AC5" w:rsidRDefault="008F6E32" w:rsidP="008C66DD">
      <w:pPr>
        <w:ind w:firstLine="567"/>
        <w:jc w:val="both"/>
        <w:rPr>
          <w:rFonts w:ascii="Times New Roman" w:hAnsi="Times New Roman"/>
          <w:sz w:val="28"/>
          <w:szCs w:val="28"/>
        </w:rPr>
      </w:pPr>
      <w:r>
        <w:rPr>
          <w:rFonts w:ascii="Times New Roman" w:hAnsi="Times New Roman"/>
          <w:sz w:val="28"/>
          <w:szCs w:val="28"/>
        </w:rPr>
        <w:t>Заплановано</w:t>
      </w:r>
      <w:r w:rsidR="007F1B3B" w:rsidRPr="006F0AC5">
        <w:rPr>
          <w:rFonts w:ascii="Times New Roman" w:hAnsi="Times New Roman"/>
          <w:sz w:val="28"/>
          <w:szCs w:val="28"/>
        </w:rPr>
        <w:t xml:space="preserve"> також прийняття дорожньої карти</w:t>
      </w:r>
      <w:r w:rsidR="00B437E1" w:rsidRPr="006F0AC5">
        <w:rPr>
          <w:rFonts w:ascii="Times New Roman" w:hAnsi="Times New Roman"/>
          <w:sz w:val="28"/>
          <w:szCs w:val="28"/>
        </w:rPr>
        <w:t xml:space="preserve"> модернізації ЄСІТС, яка передбачає необхідні законодавчі, інституційні та ІТ-зміни на основі результатів технічного та функціональн</w:t>
      </w:r>
      <w:r w:rsidR="007F1B3B" w:rsidRPr="006F0AC5">
        <w:rPr>
          <w:rFonts w:ascii="Times New Roman" w:hAnsi="Times New Roman"/>
          <w:sz w:val="28"/>
          <w:szCs w:val="28"/>
        </w:rPr>
        <w:t>ого аудиту (</w:t>
      </w:r>
      <w:r w:rsidR="00B437E1" w:rsidRPr="006F0AC5">
        <w:rPr>
          <w:rFonts w:ascii="Times New Roman" w:hAnsi="Times New Roman"/>
          <w:sz w:val="28"/>
          <w:szCs w:val="28"/>
        </w:rPr>
        <w:t xml:space="preserve">до кінця </w:t>
      </w:r>
      <w:r>
        <w:rPr>
          <w:rFonts w:ascii="Times New Roman" w:hAnsi="Times New Roman"/>
          <w:sz w:val="28"/>
          <w:szCs w:val="28"/>
          <w:lang w:val="en-US"/>
        </w:rPr>
        <w:t>IV</w:t>
      </w:r>
      <w:r w:rsidR="00B437E1" w:rsidRPr="006F0AC5">
        <w:rPr>
          <w:rFonts w:ascii="Times New Roman" w:hAnsi="Times New Roman"/>
          <w:sz w:val="28"/>
          <w:szCs w:val="28"/>
        </w:rPr>
        <w:t xml:space="preserve"> кварталу 2024 року</w:t>
      </w:r>
      <w:r w:rsidR="007F1B3B" w:rsidRPr="006F0AC5">
        <w:rPr>
          <w:rFonts w:ascii="Times New Roman" w:hAnsi="Times New Roman"/>
          <w:sz w:val="28"/>
          <w:szCs w:val="28"/>
        </w:rPr>
        <w:t>)</w:t>
      </w:r>
      <w:r w:rsidR="002A56EE" w:rsidRPr="006F0AC5">
        <w:rPr>
          <w:rFonts w:ascii="Times New Roman" w:hAnsi="Times New Roman"/>
          <w:sz w:val="28"/>
          <w:szCs w:val="28"/>
        </w:rPr>
        <w:t>.</w:t>
      </w:r>
    </w:p>
    <w:p w:rsidR="00065BDF" w:rsidRPr="006F0AC5" w:rsidRDefault="00B437E1" w:rsidP="00065BDF">
      <w:pPr>
        <w:ind w:firstLine="567"/>
        <w:jc w:val="both"/>
        <w:rPr>
          <w:rFonts w:ascii="Times New Roman" w:hAnsi="Times New Roman"/>
          <w:sz w:val="28"/>
          <w:szCs w:val="28"/>
        </w:rPr>
      </w:pPr>
      <w:r w:rsidRPr="006F0AC5">
        <w:rPr>
          <w:rFonts w:ascii="Times New Roman" w:hAnsi="Times New Roman"/>
          <w:sz w:val="28"/>
          <w:szCs w:val="28"/>
        </w:rPr>
        <w:t>ІТ-рішення, що замінюють та/або модернізують модулі ЄСІТС / запроваджують нові ІТ-системи, будуть реалі</w:t>
      </w:r>
      <w:r w:rsidR="001E0909" w:rsidRPr="006F0AC5">
        <w:rPr>
          <w:rFonts w:ascii="Times New Roman" w:hAnsi="Times New Roman"/>
          <w:sz w:val="28"/>
          <w:szCs w:val="28"/>
        </w:rPr>
        <w:t xml:space="preserve">зовані до кінця </w:t>
      </w:r>
      <w:r w:rsidR="00065BDF">
        <w:rPr>
          <w:rFonts w:ascii="Times New Roman" w:hAnsi="Times New Roman"/>
          <w:sz w:val="28"/>
          <w:szCs w:val="28"/>
          <w:lang w:val="en-US"/>
        </w:rPr>
        <w:t>IV</w:t>
      </w:r>
      <w:r w:rsidR="001E0909" w:rsidRPr="006F0AC5">
        <w:rPr>
          <w:rFonts w:ascii="Times New Roman" w:hAnsi="Times New Roman"/>
          <w:sz w:val="28"/>
          <w:szCs w:val="28"/>
        </w:rPr>
        <w:t xml:space="preserve"> кварталу 2027 </w:t>
      </w:r>
      <w:r w:rsidRPr="006F0AC5">
        <w:rPr>
          <w:rFonts w:ascii="Times New Roman" w:hAnsi="Times New Roman"/>
          <w:sz w:val="28"/>
          <w:szCs w:val="28"/>
        </w:rPr>
        <w:t xml:space="preserve">року на основі дорожньої карти модернізації </w:t>
      </w:r>
      <w:r w:rsidR="00065BDF">
        <w:rPr>
          <w:rFonts w:ascii="Times New Roman" w:hAnsi="Times New Roman"/>
          <w:sz w:val="28"/>
          <w:szCs w:val="28"/>
        </w:rPr>
        <w:t>ЄСІТС</w:t>
      </w:r>
      <w:r w:rsidRPr="006F0AC5">
        <w:rPr>
          <w:rFonts w:ascii="Times New Roman" w:hAnsi="Times New Roman"/>
          <w:sz w:val="28"/>
          <w:szCs w:val="28"/>
        </w:rPr>
        <w:t xml:space="preserve">. </w:t>
      </w:r>
    </w:p>
    <w:p w:rsidR="00461C0A" w:rsidRPr="006F0AC5" w:rsidRDefault="00B437E1" w:rsidP="00461C0A">
      <w:pPr>
        <w:ind w:firstLine="567"/>
        <w:jc w:val="both"/>
        <w:rPr>
          <w:rFonts w:ascii="Times New Roman" w:hAnsi="Times New Roman"/>
          <w:sz w:val="28"/>
          <w:szCs w:val="28"/>
        </w:rPr>
      </w:pPr>
      <w:r w:rsidRPr="006F0AC5">
        <w:rPr>
          <w:rFonts w:ascii="Times New Roman" w:hAnsi="Times New Roman"/>
          <w:sz w:val="28"/>
          <w:szCs w:val="28"/>
        </w:rPr>
        <w:t>Цифровізація судової системи дасть змогу покращити доступ до правосуддя у воєнний час, підвищить прозорість, ефективність та результативність роботи судів, зменшить операційні витрати і забезпечить можливість формування політики у сфері правосуддя на основі фактичних даних.</w:t>
      </w:r>
    </w:p>
    <w:p w:rsidR="004B3E93" w:rsidRPr="006F0AC5" w:rsidRDefault="004B3E93" w:rsidP="00461C0A">
      <w:pPr>
        <w:ind w:firstLine="567"/>
        <w:jc w:val="both"/>
        <w:rPr>
          <w:rFonts w:ascii="Times New Roman" w:hAnsi="Times New Roman"/>
          <w:sz w:val="28"/>
          <w:szCs w:val="28"/>
        </w:rPr>
      </w:pPr>
      <w:r w:rsidRPr="006F0AC5">
        <w:rPr>
          <w:rFonts w:ascii="Times New Roman" w:hAnsi="Times New Roman"/>
          <w:sz w:val="28"/>
          <w:szCs w:val="28"/>
        </w:rPr>
        <w:t xml:space="preserve">Для ДСА України виконання </w:t>
      </w:r>
      <w:r w:rsidR="00065BDF">
        <w:rPr>
          <w:rFonts w:ascii="Times New Roman" w:hAnsi="Times New Roman"/>
          <w:sz w:val="28"/>
          <w:szCs w:val="28"/>
        </w:rPr>
        <w:t>зазначених</w:t>
      </w:r>
      <w:r w:rsidRPr="006F0AC5">
        <w:rPr>
          <w:rFonts w:ascii="Times New Roman" w:hAnsi="Times New Roman"/>
          <w:sz w:val="28"/>
          <w:szCs w:val="28"/>
        </w:rPr>
        <w:t xml:space="preserve"> заходів є ключовим завданням. Організація ефективного управління процесом розроб</w:t>
      </w:r>
      <w:r w:rsidR="00065BDF">
        <w:rPr>
          <w:rFonts w:ascii="Times New Roman" w:hAnsi="Times New Roman"/>
          <w:sz w:val="28"/>
          <w:szCs w:val="28"/>
        </w:rPr>
        <w:t>лення</w:t>
      </w:r>
      <w:r w:rsidRPr="006F0AC5">
        <w:rPr>
          <w:rFonts w:ascii="Times New Roman" w:hAnsi="Times New Roman"/>
          <w:sz w:val="28"/>
          <w:szCs w:val="28"/>
        </w:rPr>
        <w:t xml:space="preserve"> та впровадження </w:t>
      </w:r>
      <w:r w:rsidR="002A56EE" w:rsidRPr="006F0AC5">
        <w:rPr>
          <w:rFonts w:ascii="Times New Roman" w:hAnsi="Times New Roman"/>
          <w:sz w:val="28"/>
          <w:szCs w:val="28"/>
        </w:rPr>
        <w:t>ЄСІТС</w:t>
      </w:r>
      <w:r w:rsidRPr="006F0AC5">
        <w:rPr>
          <w:rFonts w:ascii="Times New Roman" w:hAnsi="Times New Roman"/>
          <w:sz w:val="28"/>
          <w:szCs w:val="28"/>
        </w:rPr>
        <w:t>, запровадження механізмів, які унеможливлять зловживання та неефективне використання ресурсів у цих процесах</w:t>
      </w:r>
      <w:r w:rsidR="00065BDF">
        <w:rPr>
          <w:rFonts w:ascii="Times New Roman" w:hAnsi="Times New Roman"/>
          <w:sz w:val="28"/>
          <w:szCs w:val="28"/>
        </w:rPr>
        <w:t>,</w:t>
      </w:r>
      <w:r w:rsidRPr="006F0AC5">
        <w:rPr>
          <w:rFonts w:ascii="Times New Roman" w:hAnsi="Times New Roman"/>
          <w:sz w:val="28"/>
          <w:szCs w:val="28"/>
        </w:rPr>
        <w:t xml:space="preserve"> – напрями, що залишаються пріоритетними.</w:t>
      </w:r>
    </w:p>
    <w:p w:rsidR="00FA1954" w:rsidRPr="006F0AC5" w:rsidRDefault="00FA1954" w:rsidP="004417B7">
      <w:pPr>
        <w:ind w:firstLine="567"/>
        <w:jc w:val="both"/>
        <w:rPr>
          <w:rFonts w:ascii="Times New Roman" w:hAnsi="Times New Roman"/>
          <w:i/>
          <w:color w:val="2F5496" w:themeColor="accent5" w:themeShade="BF"/>
          <w:sz w:val="28"/>
          <w:szCs w:val="28"/>
        </w:rPr>
      </w:pPr>
    </w:p>
    <w:p w:rsidR="007B763D" w:rsidRPr="006F0AC5" w:rsidRDefault="007B763D" w:rsidP="007B763D">
      <w:pPr>
        <w:ind w:firstLine="567"/>
        <w:jc w:val="both"/>
        <w:rPr>
          <w:rFonts w:ascii="Times New Roman" w:hAnsi="Times New Roman"/>
          <w:b/>
          <w:sz w:val="28"/>
          <w:szCs w:val="28"/>
        </w:rPr>
      </w:pPr>
      <w:r w:rsidRPr="006F0AC5">
        <w:rPr>
          <w:rFonts w:ascii="Times New Roman" w:hAnsi="Times New Roman"/>
          <w:b/>
          <w:sz w:val="28"/>
          <w:szCs w:val="28"/>
        </w:rPr>
        <w:t>3.5. Забезпечення судів та органів судової влади належними приміщеннями</w:t>
      </w:r>
    </w:p>
    <w:p w:rsidR="007B763D" w:rsidRPr="006F0AC5" w:rsidRDefault="007B763D" w:rsidP="007B763D">
      <w:pPr>
        <w:ind w:firstLine="567"/>
        <w:jc w:val="both"/>
        <w:rPr>
          <w:rFonts w:ascii="Times New Roman" w:hAnsi="Times New Roman"/>
          <w:sz w:val="28"/>
          <w:szCs w:val="28"/>
        </w:rPr>
      </w:pPr>
      <w:r w:rsidRPr="006F0AC5">
        <w:rPr>
          <w:rFonts w:ascii="Times New Roman" w:hAnsi="Times New Roman"/>
          <w:sz w:val="28"/>
          <w:szCs w:val="28"/>
        </w:rPr>
        <w:t>Облаштування приміщень судів, органів та установ системи правосуддя відповідно до вимог, визначених державою (Державні будівельні норми України В.2.2-26:2010 «Будинки та споруди. Суди»)</w:t>
      </w:r>
      <w:r w:rsidR="00D77355" w:rsidRPr="006F0AC5">
        <w:rPr>
          <w:rFonts w:ascii="Times New Roman" w:hAnsi="Times New Roman"/>
          <w:sz w:val="28"/>
          <w:szCs w:val="28"/>
        </w:rPr>
        <w:t>,</w:t>
      </w:r>
      <w:r w:rsidRPr="006F0AC5">
        <w:rPr>
          <w:rFonts w:ascii="Times New Roman" w:hAnsi="Times New Roman"/>
          <w:sz w:val="28"/>
          <w:szCs w:val="28"/>
        </w:rPr>
        <w:t xml:space="preserve"> з метою створення належних умов для здійснення судочинства є нагальною проблемою вже </w:t>
      </w:r>
      <w:r w:rsidR="00D77355" w:rsidRPr="006F0AC5">
        <w:rPr>
          <w:rFonts w:ascii="Times New Roman" w:hAnsi="Times New Roman"/>
          <w:sz w:val="28"/>
          <w:szCs w:val="28"/>
        </w:rPr>
        <w:t>протягом тривалого часу</w:t>
      </w:r>
      <w:r w:rsidRPr="006F0AC5">
        <w:rPr>
          <w:rFonts w:ascii="Times New Roman" w:hAnsi="Times New Roman"/>
          <w:sz w:val="28"/>
          <w:szCs w:val="28"/>
        </w:rPr>
        <w:t xml:space="preserve">. Особливо гостро це питання постало в умовах </w:t>
      </w:r>
      <w:r w:rsidR="00065BDF">
        <w:rPr>
          <w:rFonts w:ascii="Times New Roman" w:hAnsi="Times New Roman"/>
          <w:sz w:val="28"/>
          <w:szCs w:val="28"/>
        </w:rPr>
        <w:t>збройної агресії</w:t>
      </w:r>
      <w:r w:rsidRPr="006F0AC5">
        <w:rPr>
          <w:rFonts w:ascii="Times New Roman" w:hAnsi="Times New Roman"/>
          <w:sz w:val="28"/>
          <w:szCs w:val="28"/>
        </w:rPr>
        <w:t xml:space="preserve"> російської федерації проти України.</w:t>
      </w:r>
    </w:p>
    <w:p w:rsidR="00EC6B9A" w:rsidRPr="006F0AC5" w:rsidRDefault="007B763D" w:rsidP="00C125A7">
      <w:pPr>
        <w:ind w:firstLine="567"/>
        <w:jc w:val="both"/>
        <w:rPr>
          <w:rFonts w:ascii="Times New Roman" w:hAnsi="Times New Roman"/>
          <w:sz w:val="28"/>
          <w:szCs w:val="28"/>
        </w:rPr>
      </w:pPr>
      <w:r w:rsidRPr="006F0AC5">
        <w:rPr>
          <w:rFonts w:ascii="Times New Roman" w:hAnsi="Times New Roman"/>
          <w:sz w:val="28"/>
          <w:szCs w:val="28"/>
        </w:rPr>
        <w:t>За інформацією ДСА України</w:t>
      </w:r>
      <w:r w:rsidR="00353347" w:rsidRPr="006F0AC5">
        <w:rPr>
          <w:rFonts w:ascii="Times New Roman" w:hAnsi="Times New Roman"/>
          <w:sz w:val="28"/>
          <w:szCs w:val="28"/>
        </w:rPr>
        <w:t xml:space="preserve">, </w:t>
      </w:r>
      <w:r w:rsidR="00C125A7" w:rsidRPr="006F0AC5">
        <w:rPr>
          <w:rFonts w:ascii="Times New Roman" w:hAnsi="Times New Roman"/>
          <w:sz w:val="28"/>
          <w:szCs w:val="28"/>
        </w:rPr>
        <w:t>станом на 24 липня 2024 року від початку повномасштабної збройної агресії р</w:t>
      </w:r>
      <w:r w:rsidR="00EC6B9A" w:rsidRPr="006F0AC5">
        <w:rPr>
          <w:rFonts w:ascii="Times New Roman" w:hAnsi="Times New Roman"/>
          <w:sz w:val="28"/>
          <w:szCs w:val="28"/>
        </w:rPr>
        <w:t xml:space="preserve">осійської федерації на території України </w:t>
      </w:r>
      <w:r w:rsidR="00EC6B9A" w:rsidRPr="006F0AC5">
        <w:rPr>
          <w:rFonts w:ascii="Times New Roman" w:hAnsi="Times New Roman"/>
          <w:sz w:val="28"/>
          <w:szCs w:val="28"/>
        </w:rPr>
        <w:lastRenderedPageBreak/>
        <w:t>142 </w:t>
      </w:r>
      <w:r w:rsidR="00C125A7" w:rsidRPr="006F0AC5">
        <w:rPr>
          <w:rFonts w:ascii="Times New Roman" w:hAnsi="Times New Roman"/>
          <w:sz w:val="28"/>
          <w:szCs w:val="28"/>
        </w:rPr>
        <w:t>приміщ</w:t>
      </w:r>
      <w:r w:rsidR="00065BDF">
        <w:rPr>
          <w:rFonts w:ascii="Times New Roman" w:hAnsi="Times New Roman"/>
          <w:sz w:val="28"/>
          <w:szCs w:val="28"/>
        </w:rPr>
        <w:t xml:space="preserve">ення 132 судових установ зазнали пошкоджень різного ступеня, </w:t>
      </w:r>
      <w:r w:rsidR="00C125A7" w:rsidRPr="006F0AC5">
        <w:rPr>
          <w:rFonts w:ascii="Times New Roman" w:hAnsi="Times New Roman"/>
          <w:sz w:val="28"/>
          <w:szCs w:val="28"/>
        </w:rPr>
        <w:t>до повного руйнування та розкрадання майна, з яких</w:t>
      </w:r>
      <w:r w:rsidR="00EC6B9A" w:rsidRPr="006F0AC5">
        <w:rPr>
          <w:rFonts w:ascii="Times New Roman" w:hAnsi="Times New Roman"/>
          <w:sz w:val="28"/>
          <w:szCs w:val="28"/>
        </w:rPr>
        <w:t>:</w:t>
      </w:r>
    </w:p>
    <w:p w:rsidR="00EC6B9A" w:rsidRPr="006F0AC5" w:rsidRDefault="00065BDF" w:rsidP="00C125A7">
      <w:pPr>
        <w:ind w:firstLine="567"/>
        <w:jc w:val="both"/>
        <w:rPr>
          <w:rFonts w:ascii="Times New Roman" w:hAnsi="Times New Roman"/>
          <w:sz w:val="28"/>
          <w:szCs w:val="28"/>
        </w:rPr>
      </w:pPr>
      <w:r>
        <w:rPr>
          <w:rFonts w:ascii="Times New Roman" w:hAnsi="Times New Roman"/>
          <w:sz w:val="28"/>
          <w:szCs w:val="28"/>
        </w:rPr>
        <w:t>134 приміщення</w:t>
      </w:r>
      <w:r w:rsidR="00C125A7" w:rsidRPr="006F0AC5">
        <w:rPr>
          <w:rFonts w:ascii="Times New Roman" w:hAnsi="Times New Roman"/>
          <w:sz w:val="28"/>
          <w:szCs w:val="28"/>
        </w:rPr>
        <w:t xml:space="preserve"> суд</w:t>
      </w:r>
      <w:r>
        <w:rPr>
          <w:rFonts w:ascii="Times New Roman" w:hAnsi="Times New Roman"/>
          <w:sz w:val="28"/>
          <w:szCs w:val="28"/>
        </w:rPr>
        <w:t>ів</w:t>
      </w:r>
      <w:r w:rsidR="00C125A7" w:rsidRPr="006F0AC5">
        <w:rPr>
          <w:rFonts w:ascii="Times New Roman" w:hAnsi="Times New Roman"/>
          <w:sz w:val="28"/>
          <w:szCs w:val="28"/>
        </w:rPr>
        <w:t xml:space="preserve"> (120 суд</w:t>
      </w:r>
      <w:r w:rsidR="00EC6B9A" w:rsidRPr="006F0AC5">
        <w:rPr>
          <w:rFonts w:ascii="Times New Roman" w:hAnsi="Times New Roman"/>
          <w:sz w:val="28"/>
          <w:szCs w:val="28"/>
        </w:rPr>
        <w:t xml:space="preserve">ів); </w:t>
      </w:r>
    </w:p>
    <w:p w:rsidR="00EC6B9A" w:rsidRPr="006F0AC5" w:rsidRDefault="00C125A7" w:rsidP="00C125A7">
      <w:pPr>
        <w:ind w:firstLine="567"/>
        <w:jc w:val="both"/>
        <w:rPr>
          <w:rFonts w:ascii="Times New Roman" w:hAnsi="Times New Roman"/>
          <w:sz w:val="28"/>
          <w:szCs w:val="28"/>
        </w:rPr>
      </w:pPr>
      <w:r w:rsidRPr="006F0AC5">
        <w:rPr>
          <w:rFonts w:ascii="Times New Roman" w:hAnsi="Times New Roman"/>
          <w:sz w:val="28"/>
          <w:szCs w:val="28"/>
        </w:rPr>
        <w:t>6 приміщень ТУ ДСА України та ТУ ССО (в Донецькій, Запорізькій, Миколаївській, Одеській, Харківській, Чернігівсь</w:t>
      </w:r>
      <w:r w:rsidR="00EC6B9A" w:rsidRPr="006F0AC5">
        <w:rPr>
          <w:rFonts w:ascii="Times New Roman" w:hAnsi="Times New Roman"/>
          <w:sz w:val="28"/>
          <w:szCs w:val="28"/>
        </w:rPr>
        <w:t>кій та Херсонській областях);</w:t>
      </w:r>
    </w:p>
    <w:p w:rsidR="00EC6B9A" w:rsidRPr="006F0AC5" w:rsidRDefault="00C125A7" w:rsidP="00C125A7">
      <w:pPr>
        <w:ind w:firstLine="567"/>
        <w:jc w:val="both"/>
        <w:rPr>
          <w:rFonts w:ascii="Times New Roman" w:hAnsi="Times New Roman"/>
          <w:sz w:val="28"/>
          <w:szCs w:val="28"/>
        </w:rPr>
      </w:pPr>
      <w:r w:rsidRPr="006F0AC5">
        <w:rPr>
          <w:rFonts w:ascii="Times New Roman" w:hAnsi="Times New Roman"/>
          <w:sz w:val="28"/>
          <w:szCs w:val="28"/>
        </w:rPr>
        <w:t>1 приміщення Націо</w:t>
      </w:r>
      <w:r w:rsidR="00EC6B9A" w:rsidRPr="006F0AC5">
        <w:rPr>
          <w:rFonts w:ascii="Times New Roman" w:hAnsi="Times New Roman"/>
          <w:sz w:val="28"/>
          <w:szCs w:val="28"/>
        </w:rPr>
        <w:t xml:space="preserve">нальної школи суддів України; </w:t>
      </w:r>
    </w:p>
    <w:p w:rsidR="00C125A7" w:rsidRPr="006F0AC5" w:rsidRDefault="00C125A7" w:rsidP="00C125A7">
      <w:pPr>
        <w:ind w:firstLine="567"/>
        <w:jc w:val="both"/>
        <w:rPr>
          <w:rFonts w:ascii="Times New Roman" w:hAnsi="Times New Roman"/>
          <w:sz w:val="28"/>
          <w:szCs w:val="28"/>
        </w:rPr>
      </w:pPr>
      <w:r w:rsidRPr="006F0AC5">
        <w:rPr>
          <w:rFonts w:ascii="Times New Roman" w:hAnsi="Times New Roman"/>
          <w:sz w:val="28"/>
          <w:szCs w:val="28"/>
        </w:rPr>
        <w:t>1 приміщення Вищої кваліфікаційної комісії суддів України.</w:t>
      </w:r>
    </w:p>
    <w:p w:rsidR="00C125A7" w:rsidRPr="006F0AC5" w:rsidRDefault="00C125A7" w:rsidP="00EC6B9A">
      <w:pPr>
        <w:ind w:firstLine="567"/>
        <w:jc w:val="both"/>
        <w:rPr>
          <w:rFonts w:ascii="Times New Roman" w:hAnsi="Times New Roman"/>
          <w:sz w:val="28"/>
          <w:szCs w:val="28"/>
        </w:rPr>
      </w:pPr>
      <w:r w:rsidRPr="006F0AC5">
        <w:rPr>
          <w:rFonts w:ascii="Times New Roman" w:hAnsi="Times New Roman"/>
          <w:sz w:val="28"/>
          <w:szCs w:val="28"/>
        </w:rPr>
        <w:t>Слід зазначити, щ</w:t>
      </w:r>
      <w:r w:rsidR="00065BDF">
        <w:rPr>
          <w:rFonts w:ascii="Times New Roman" w:hAnsi="Times New Roman"/>
          <w:sz w:val="28"/>
          <w:szCs w:val="28"/>
        </w:rPr>
        <w:t>о у Жовтневому районному суді міста</w:t>
      </w:r>
      <w:r w:rsidRPr="006F0AC5">
        <w:rPr>
          <w:rFonts w:ascii="Times New Roman" w:hAnsi="Times New Roman"/>
          <w:sz w:val="28"/>
          <w:szCs w:val="28"/>
        </w:rPr>
        <w:t xml:space="preserve"> Маріуполя Донецької області, </w:t>
      </w:r>
      <w:proofErr w:type="spellStart"/>
      <w:r w:rsidRPr="006F0AC5">
        <w:rPr>
          <w:rFonts w:ascii="Times New Roman" w:hAnsi="Times New Roman"/>
          <w:sz w:val="28"/>
          <w:szCs w:val="28"/>
        </w:rPr>
        <w:t>Іллічівському</w:t>
      </w:r>
      <w:proofErr w:type="spellEnd"/>
      <w:r w:rsidRPr="006F0AC5">
        <w:rPr>
          <w:rFonts w:ascii="Times New Roman" w:hAnsi="Times New Roman"/>
          <w:sz w:val="28"/>
          <w:szCs w:val="28"/>
        </w:rPr>
        <w:t xml:space="preserve"> районному суді м</w:t>
      </w:r>
      <w:r w:rsidR="00065BDF">
        <w:rPr>
          <w:rFonts w:ascii="Times New Roman" w:hAnsi="Times New Roman"/>
          <w:sz w:val="28"/>
          <w:szCs w:val="28"/>
        </w:rPr>
        <w:t>іста</w:t>
      </w:r>
      <w:r w:rsidRPr="006F0AC5">
        <w:rPr>
          <w:rFonts w:ascii="Times New Roman" w:hAnsi="Times New Roman"/>
          <w:sz w:val="28"/>
          <w:szCs w:val="28"/>
        </w:rPr>
        <w:t xml:space="preserve"> Маріуполя Донецької області, </w:t>
      </w:r>
      <w:proofErr w:type="spellStart"/>
      <w:r w:rsidRPr="006F0AC5">
        <w:rPr>
          <w:rFonts w:ascii="Times New Roman" w:hAnsi="Times New Roman"/>
          <w:sz w:val="28"/>
          <w:szCs w:val="28"/>
        </w:rPr>
        <w:t>Оріхівському</w:t>
      </w:r>
      <w:proofErr w:type="spellEnd"/>
      <w:r w:rsidRPr="006F0AC5">
        <w:rPr>
          <w:rFonts w:ascii="Times New Roman" w:hAnsi="Times New Roman"/>
          <w:sz w:val="28"/>
          <w:szCs w:val="28"/>
        </w:rPr>
        <w:t xml:space="preserve"> районному суді Запорізької області, Чугуївському міському суді Харківської області, Житомирському окружному адміністративному суді, </w:t>
      </w:r>
      <w:proofErr w:type="spellStart"/>
      <w:r w:rsidRPr="006F0AC5">
        <w:rPr>
          <w:rFonts w:ascii="Times New Roman" w:hAnsi="Times New Roman"/>
          <w:sz w:val="28"/>
          <w:szCs w:val="28"/>
        </w:rPr>
        <w:t>Березнегуватському</w:t>
      </w:r>
      <w:proofErr w:type="spellEnd"/>
      <w:r w:rsidRPr="006F0AC5">
        <w:rPr>
          <w:rFonts w:ascii="Times New Roman" w:hAnsi="Times New Roman"/>
          <w:sz w:val="28"/>
          <w:szCs w:val="28"/>
        </w:rPr>
        <w:t xml:space="preserve"> районному суді Миколаївської області, </w:t>
      </w:r>
      <w:proofErr w:type="spellStart"/>
      <w:r w:rsidRPr="006F0AC5">
        <w:rPr>
          <w:rFonts w:ascii="Times New Roman" w:hAnsi="Times New Roman"/>
          <w:sz w:val="28"/>
          <w:szCs w:val="28"/>
        </w:rPr>
        <w:t>Снігурівському</w:t>
      </w:r>
      <w:proofErr w:type="spellEnd"/>
      <w:r w:rsidRPr="006F0AC5">
        <w:rPr>
          <w:rFonts w:ascii="Times New Roman" w:hAnsi="Times New Roman"/>
          <w:sz w:val="28"/>
          <w:szCs w:val="28"/>
        </w:rPr>
        <w:t xml:space="preserve"> районному суді Миколаївської області, Куп’янському міськрайонному суді Харківської області, Очаківському міськрайонному суді Миколаївської області, Миколаївському апеляційному суді, </w:t>
      </w:r>
      <w:proofErr w:type="spellStart"/>
      <w:r w:rsidRPr="006F0AC5">
        <w:rPr>
          <w:rFonts w:ascii="Times New Roman" w:hAnsi="Times New Roman"/>
          <w:sz w:val="28"/>
          <w:szCs w:val="28"/>
        </w:rPr>
        <w:t>Славутському</w:t>
      </w:r>
      <w:proofErr w:type="spellEnd"/>
      <w:r w:rsidRPr="006F0AC5">
        <w:rPr>
          <w:rFonts w:ascii="Times New Roman" w:hAnsi="Times New Roman"/>
          <w:sz w:val="28"/>
          <w:szCs w:val="28"/>
        </w:rPr>
        <w:t xml:space="preserve"> міськрайонному суді Хмельницької області пошкоджено по 2 приміщення, у Саксаганському районному суді м</w:t>
      </w:r>
      <w:r w:rsidR="00065BDF">
        <w:rPr>
          <w:rFonts w:ascii="Times New Roman" w:hAnsi="Times New Roman"/>
          <w:sz w:val="28"/>
          <w:szCs w:val="28"/>
        </w:rPr>
        <w:t>іста</w:t>
      </w:r>
      <w:r w:rsidRPr="006F0AC5">
        <w:rPr>
          <w:rFonts w:ascii="Times New Roman" w:hAnsi="Times New Roman"/>
          <w:sz w:val="28"/>
          <w:szCs w:val="28"/>
        </w:rPr>
        <w:t xml:space="preserve"> Кривого Рогу </w:t>
      </w:r>
      <w:r w:rsidR="00EC6B9A" w:rsidRPr="006F0AC5">
        <w:rPr>
          <w:rFonts w:ascii="Times New Roman" w:hAnsi="Times New Roman"/>
          <w:sz w:val="28"/>
          <w:szCs w:val="28"/>
        </w:rPr>
        <w:t>–</w:t>
      </w:r>
      <w:r w:rsidRPr="006F0AC5">
        <w:rPr>
          <w:rFonts w:ascii="Times New Roman" w:hAnsi="Times New Roman"/>
          <w:sz w:val="28"/>
          <w:szCs w:val="28"/>
        </w:rPr>
        <w:t xml:space="preserve"> 3 приміщення, водночас Господарський суд Донецької області та Господарський суд Луганської області розміщуються в одному приміщенні.</w:t>
      </w:r>
    </w:p>
    <w:p w:rsidR="00C125A7" w:rsidRPr="006F0AC5" w:rsidRDefault="00C125A7" w:rsidP="00693BCE">
      <w:pPr>
        <w:ind w:firstLine="567"/>
        <w:jc w:val="both"/>
        <w:rPr>
          <w:rFonts w:ascii="Times New Roman" w:hAnsi="Times New Roman"/>
          <w:sz w:val="28"/>
          <w:szCs w:val="28"/>
        </w:rPr>
      </w:pPr>
      <w:r w:rsidRPr="006F0AC5">
        <w:rPr>
          <w:rFonts w:ascii="Times New Roman" w:hAnsi="Times New Roman"/>
          <w:sz w:val="28"/>
          <w:szCs w:val="28"/>
        </w:rPr>
        <w:t>Крім того, ТУ ДСА України в Миколаївській, Харківській, Чернігівській областях розміщуються в одному приміщенні з ТУ ССО в Миколаївській, Харківській, Чернігівській областях, а ТУ ДСА України в Донецькій області</w:t>
      </w:r>
      <w:r w:rsidR="00693BCE">
        <w:rPr>
          <w:rFonts w:ascii="Times New Roman" w:hAnsi="Times New Roman"/>
          <w:sz w:val="28"/>
          <w:szCs w:val="28"/>
        </w:rPr>
        <w:t xml:space="preserve"> –</w:t>
      </w:r>
      <w:r w:rsidRPr="006F0AC5">
        <w:rPr>
          <w:rFonts w:ascii="Times New Roman" w:hAnsi="Times New Roman"/>
          <w:sz w:val="28"/>
          <w:szCs w:val="28"/>
        </w:rPr>
        <w:t xml:space="preserve"> в одному приміщенні зі Слов’янським міськрайонним судом Донецької області. </w:t>
      </w:r>
      <w:r w:rsidR="007C2E90" w:rsidRPr="006F0AC5">
        <w:rPr>
          <w:rFonts w:ascii="Times New Roman" w:hAnsi="Times New Roman"/>
          <w:sz w:val="28"/>
          <w:szCs w:val="28"/>
        </w:rPr>
        <w:t>П</w:t>
      </w:r>
      <w:r w:rsidRPr="006F0AC5">
        <w:rPr>
          <w:rFonts w:ascii="Times New Roman" w:hAnsi="Times New Roman"/>
          <w:sz w:val="28"/>
          <w:szCs w:val="28"/>
        </w:rPr>
        <w:t>ошкоджен</w:t>
      </w:r>
      <w:r w:rsidR="00693BCE">
        <w:rPr>
          <w:rFonts w:ascii="Times New Roman" w:hAnsi="Times New Roman"/>
          <w:sz w:val="28"/>
          <w:szCs w:val="28"/>
        </w:rPr>
        <w:t>і</w:t>
      </w:r>
      <w:r w:rsidRPr="006F0AC5">
        <w:rPr>
          <w:rFonts w:ascii="Times New Roman" w:hAnsi="Times New Roman"/>
          <w:sz w:val="28"/>
          <w:szCs w:val="28"/>
        </w:rPr>
        <w:t xml:space="preserve"> одне приміщення у м</w:t>
      </w:r>
      <w:r w:rsidR="00693BCE">
        <w:rPr>
          <w:rFonts w:ascii="Times New Roman" w:hAnsi="Times New Roman"/>
          <w:sz w:val="28"/>
          <w:szCs w:val="28"/>
        </w:rPr>
        <w:t>істі Харкові, у</w:t>
      </w:r>
      <w:r w:rsidRPr="006F0AC5">
        <w:rPr>
          <w:rFonts w:ascii="Times New Roman" w:hAnsi="Times New Roman"/>
          <w:sz w:val="28"/>
          <w:szCs w:val="28"/>
        </w:rPr>
        <w:t xml:space="preserve"> якому після завершення робіт </w:t>
      </w:r>
      <w:r w:rsidR="00693BCE">
        <w:rPr>
          <w:rFonts w:ascii="Times New Roman" w:hAnsi="Times New Roman"/>
          <w:sz w:val="28"/>
          <w:szCs w:val="28"/>
        </w:rPr>
        <w:t>і</w:t>
      </w:r>
      <w:r w:rsidRPr="006F0AC5">
        <w:rPr>
          <w:rFonts w:ascii="Times New Roman" w:hAnsi="Times New Roman"/>
          <w:sz w:val="28"/>
          <w:szCs w:val="28"/>
        </w:rPr>
        <w:t>з реставрації планувалося розмі</w:t>
      </w:r>
      <w:r w:rsidR="00693BCE">
        <w:rPr>
          <w:rFonts w:ascii="Times New Roman" w:hAnsi="Times New Roman"/>
          <w:sz w:val="28"/>
          <w:szCs w:val="28"/>
        </w:rPr>
        <w:t>щення Жовтневого районного</w:t>
      </w:r>
      <w:r w:rsidRPr="006F0AC5">
        <w:rPr>
          <w:rFonts w:ascii="Times New Roman" w:hAnsi="Times New Roman"/>
          <w:sz w:val="28"/>
          <w:szCs w:val="28"/>
        </w:rPr>
        <w:t xml:space="preserve"> суд</w:t>
      </w:r>
      <w:r w:rsidR="00693BCE">
        <w:rPr>
          <w:rFonts w:ascii="Times New Roman" w:hAnsi="Times New Roman"/>
          <w:sz w:val="28"/>
          <w:szCs w:val="28"/>
        </w:rPr>
        <w:t>у міста</w:t>
      </w:r>
      <w:r w:rsidRPr="006F0AC5">
        <w:rPr>
          <w:rFonts w:ascii="Times New Roman" w:hAnsi="Times New Roman"/>
          <w:sz w:val="28"/>
          <w:szCs w:val="28"/>
        </w:rPr>
        <w:t xml:space="preserve"> Харкова та Ленінськ</w:t>
      </w:r>
      <w:r w:rsidR="00693BCE">
        <w:rPr>
          <w:rFonts w:ascii="Times New Roman" w:hAnsi="Times New Roman"/>
          <w:sz w:val="28"/>
          <w:szCs w:val="28"/>
        </w:rPr>
        <w:t>ого</w:t>
      </w:r>
      <w:r w:rsidRPr="006F0AC5">
        <w:rPr>
          <w:rFonts w:ascii="Times New Roman" w:hAnsi="Times New Roman"/>
          <w:sz w:val="28"/>
          <w:szCs w:val="28"/>
        </w:rPr>
        <w:t xml:space="preserve"> районн</w:t>
      </w:r>
      <w:r w:rsidR="00693BCE">
        <w:rPr>
          <w:rFonts w:ascii="Times New Roman" w:hAnsi="Times New Roman"/>
          <w:sz w:val="28"/>
          <w:szCs w:val="28"/>
        </w:rPr>
        <w:t>ого</w:t>
      </w:r>
      <w:r w:rsidRPr="006F0AC5">
        <w:rPr>
          <w:rFonts w:ascii="Times New Roman" w:hAnsi="Times New Roman"/>
          <w:sz w:val="28"/>
          <w:szCs w:val="28"/>
        </w:rPr>
        <w:t xml:space="preserve"> суд</w:t>
      </w:r>
      <w:r w:rsidR="00693BCE">
        <w:rPr>
          <w:rFonts w:ascii="Times New Roman" w:hAnsi="Times New Roman"/>
          <w:sz w:val="28"/>
          <w:szCs w:val="28"/>
        </w:rPr>
        <w:t>у</w:t>
      </w:r>
      <w:r w:rsidRPr="006F0AC5">
        <w:rPr>
          <w:rFonts w:ascii="Times New Roman" w:hAnsi="Times New Roman"/>
          <w:sz w:val="28"/>
          <w:szCs w:val="28"/>
        </w:rPr>
        <w:t xml:space="preserve"> м</w:t>
      </w:r>
      <w:r w:rsidR="00693BCE">
        <w:rPr>
          <w:rFonts w:ascii="Times New Roman" w:hAnsi="Times New Roman"/>
          <w:sz w:val="28"/>
          <w:szCs w:val="28"/>
        </w:rPr>
        <w:t>іста</w:t>
      </w:r>
      <w:r w:rsidRPr="006F0AC5">
        <w:rPr>
          <w:rFonts w:ascii="Times New Roman" w:hAnsi="Times New Roman"/>
          <w:sz w:val="28"/>
          <w:szCs w:val="28"/>
        </w:rPr>
        <w:t xml:space="preserve"> Харкова, одне пр</w:t>
      </w:r>
      <w:r w:rsidR="002A1442">
        <w:rPr>
          <w:rFonts w:ascii="Times New Roman" w:hAnsi="Times New Roman"/>
          <w:sz w:val="28"/>
          <w:szCs w:val="28"/>
        </w:rPr>
        <w:t>иміщення у місті</w:t>
      </w:r>
      <w:r w:rsidRPr="006F0AC5">
        <w:rPr>
          <w:rFonts w:ascii="Times New Roman" w:hAnsi="Times New Roman"/>
          <w:sz w:val="28"/>
          <w:szCs w:val="28"/>
        </w:rPr>
        <w:t xml:space="preserve"> Миколаєві, </w:t>
      </w:r>
      <w:r w:rsidR="002A1442">
        <w:rPr>
          <w:rFonts w:ascii="Times New Roman" w:hAnsi="Times New Roman"/>
          <w:sz w:val="28"/>
          <w:szCs w:val="28"/>
        </w:rPr>
        <w:t>у</w:t>
      </w:r>
      <w:r w:rsidRPr="006F0AC5">
        <w:rPr>
          <w:rFonts w:ascii="Times New Roman" w:hAnsi="Times New Roman"/>
          <w:sz w:val="28"/>
          <w:szCs w:val="28"/>
        </w:rPr>
        <w:t xml:space="preserve"> якому після завершення робіт </w:t>
      </w:r>
      <w:r w:rsidR="002A1442">
        <w:rPr>
          <w:rFonts w:ascii="Times New Roman" w:hAnsi="Times New Roman"/>
          <w:sz w:val="28"/>
          <w:szCs w:val="28"/>
        </w:rPr>
        <w:t>і</w:t>
      </w:r>
      <w:r w:rsidRPr="006F0AC5">
        <w:rPr>
          <w:rFonts w:ascii="Times New Roman" w:hAnsi="Times New Roman"/>
          <w:sz w:val="28"/>
          <w:szCs w:val="28"/>
        </w:rPr>
        <w:t>з реставрації планувалося розмі</w:t>
      </w:r>
      <w:r w:rsidR="002A1442">
        <w:rPr>
          <w:rFonts w:ascii="Times New Roman" w:hAnsi="Times New Roman"/>
          <w:sz w:val="28"/>
          <w:szCs w:val="28"/>
        </w:rPr>
        <w:t>щення</w:t>
      </w:r>
      <w:r w:rsidRPr="006F0AC5">
        <w:rPr>
          <w:rFonts w:ascii="Times New Roman" w:hAnsi="Times New Roman"/>
          <w:sz w:val="28"/>
          <w:szCs w:val="28"/>
        </w:rPr>
        <w:t xml:space="preserve"> Заводськ</w:t>
      </w:r>
      <w:r w:rsidR="002A1442">
        <w:rPr>
          <w:rFonts w:ascii="Times New Roman" w:hAnsi="Times New Roman"/>
          <w:sz w:val="28"/>
          <w:szCs w:val="28"/>
        </w:rPr>
        <w:t>ого</w:t>
      </w:r>
      <w:r w:rsidRPr="006F0AC5">
        <w:rPr>
          <w:rFonts w:ascii="Times New Roman" w:hAnsi="Times New Roman"/>
          <w:sz w:val="28"/>
          <w:szCs w:val="28"/>
        </w:rPr>
        <w:t xml:space="preserve"> районн</w:t>
      </w:r>
      <w:r w:rsidR="002A1442">
        <w:rPr>
          <w:rFonts w:ascii="Times New Roman" w:hAnsi="Times New Roman"/>
          <w:sz w:val="28"/>
          <w:szCs w:val="28"/>
        </w:rPr>
        <w:t>ого</w:t>
      </w:r>
      <w:r w:rsidRPr="006F0AC5">
        <w:rPr>
          <w:rFonts w:ascii="Times New Roman" w:hAnsi="Times New Roman"/>
          <w:sz w:val="28"/>
          <w:szCs w:val="28"/>
        </w:rPr>
        <w:t xml:space="preserve"> суд</w:t>
      </w:r>
      <w:r w:rsidR="002A1442">
        <w:rPr>
          <w:rFonts w:ascii="Times New Roman" w:hAnsi="Times New Roman"/>
          <w:sz w:val="28"/>
          <w:szCs w:val="28"/>
        </w:rPr>
        <w:t>у міста</w:t>
      </w:r>
      <w:r w:rsidRPr="006F0AC5">
        <w:rPr>
          <w:rFonts w:ascii="Times New Roman" w:hAnsi="Times New Roman"/>
          <w:sz w:val="28"/>
          <w:szCs w:val="28"/>
        </w:rPr>
        <w:t xml:space="preserve"> Миколаєва</w:t>
      </w:r>
      <w:r w:rsidR="002A1442">
        <w:rPr>
          <w:rFonts w:ascii="Times New Roman" w:hAnsi="Times New Roman"/>
          <w:sz w:val="28"/>
          <w:szCs w:val="28"/>
        </w:rPr>
        <w:t>, а також одне приміщення у місті</w:t>
      </w:r>
      <w:r w:rsidRPr="006F0AC5">
        <w:rPr>
          <w:rFonts w:ascii="Times New Roman" w:hAnsi="Times New Roman"/>
          <w:sz w:val="28"/>
          <w:szCs w:val="28"/>
        </w:rPr>
        <w:t xml:space="preserve"> Миколаєві, </w:t>
      </w:r>
      <w:r w:rsidR="002A1442">
        <w:rPr>
          <w:rFonts w:ascii="Times New Roman" w:hAnsi="Times New Roman"/>
          <w:sz w:val="28"/>
          <w:szCs w:val="28"/>
        </w:rPr>
        <w:t>у</w:t>
      </w:r>
      <w:r w:rsidRPr="006F0AC5">
        <w:rPr>
          <w:rFonts w:ascii="Times New Roman" w:hAnsi="Times New Roman"/>
          <w:sz w:val="28"/>
          <w:szCs w:val="28"/>
        </w:rPr>
        <w:t xml:space="preserve"> якому на сьогодні Центральний районний суд м</w:t>
      </w:r>
      <w:r w:rsidR="002A1442">
        <w:rPr>
          <w:rFonts w:ascii="Times New Roman" w:hAnsi="Times New Roman"/>
          <w:sz w:val="28"/>
          <w:szCs w:val="28"/>
        </w:rPr>
        <w:t>іста</w:t>
      </w:r>
      <w:r w:rsidRPr="006F0AC5">
        <w:rPr>
          <w:rFonts w:ascii="Times New Roman" w:hAnsi="Times New Roman"/>
          <w:sz w:val="28"/>
          <w:szCs w:val="28"/>
        </w:rPr>
        <w:t xml:space="preserve"> Миколаєва не здійснює правосуддя.</w:t>
      </w:r>
    </w:p>
    <w:p w:rsidR="00C125A7" w:rsidRPr="006F0AC5" w:rsidRDefault="00C125A7" w:rsidP="00C125A7">
      <w:pPr>
        <w:ind w:firstLine="567"/>
        <w:jc w:val="both"/>
        <w:rPr>
          <w:rFonts w:ascii="Times New Roman" w:hAnsi="Times New Roman"/>
          <w:sz w:val="28"/>
          <w:szCs w:val="28"/>
        </w:rPr>
      </w:pPr>
      <w:r w:rsidRPr="006F0AC5">
        <w:rPr>
          <w:rFonts w:ascii="Times New Roman" w:hAnsi="Times New Roman"/>
          <w:sz w:val="28"/>
          <w:szCs w:val="28"/>
        </w:rPr>
        <w:t>Серед зазначеної кількості пошкоджен</w:t>
      </w:r>
      <w:r w:rsidR="002A1442">
        <w:rPr>
          <w:rFonts w:ascii="Times New Roman" w:hAnsi="Times New Roman"/>
          <w:sz w:val="28"/>
          <w:szCs w:val="28"/>
        </w:rPr>
        <w:t>о</w:t>
      </w:r>
      <w:r w:rsidRPr="006F0AC5">
        <w:rPr>
          <w:rFonts w:ascii="Times New Roman" w:hAnsi="Times New Roman"/>
          <w:sz w:val="28"/>
          <w:szCs w:val="28"/>
        </w:rPr>
        <w:t xml:space="preserve"> 15 приміщень судів: Господарський суд Миколаївської області, Донецький апеляційний суд, Волноваський районний суд Донецької області, </w:t>
      </w:r>
      <w:proofErr w:type="spellStart"/>
      <w:r w:rsidRPr="006F0AC5">
        <w:rPr>
          <w:rFonts w:ascii="Times New Roman" w:hAnsi="Times New Roman"/>
          <w:sz w:val="28"/>
          <w:szCs w:val="28"/>
        </w:rPr>
        <w:t>Краснолиманський</w:t>
      </w:r>
      <w:proofErr w:type="spellEnd"/>
      <w:r w:rsidRPr="006F0AC5">
        <w:rPr>
          <w:rFonts w:ascii="Times New Roman" w:hAnsi="Times New Roman"/>
          <w:sz w:val="28"/>
          <w:szCs w:val="28"/>
        </w:rPr>
        <w:t xml:space="preserve"> міський суд Донецької області, Бородянський районний суд Київської області, Вовчанський районний суд Харківської області, Харківський апеляційний суд (зруйнована частина будівлі), Луганський апеляційний суд, Лисичанський міський суд Луганської області, </w:t>
      </w:r>
      <w:proofErr w:type="spellStart"/>
      <w:r w:rsidRPr="006F0AC5">
        <w:rPr>
          <w:rFonts w:ascii="Times New Roman" w:hAnsi="Times New Roman"/>
          <w:sz w:val="28"/>
          <w:szCs w:val="28"/>
        </w:rPr>
        <w:t>Високопільський</w:t>
      </w:r>
      <w:proofErr w:type="spellEnd"/>
      <w:r w:rsidRPr="006F0AC5">
        <w:rPr>
          <w:rFonts w:ascii="Times New Roman" w:hAnsi="Times New Roman"/>
          <w:sz w:val="28"/>
          <w:szCs w:val="28"/>
        </w:rPr>
        <w:t xml:space="preserve"> районний суд Херсонської області, Куп’янський міськрайонний суд Харківської області (зруйнована вхідна група), </w:t>
      </w:r>
      <w:proofErr w:type="spellStart"/>
      <w:r w:rsidRPr="006F0AC5">
        <w:rPr>
          <w:rFonts w:ascii="Times New Roman" w:hAnsi="Times New Roman"/>
          <w:sz w:val="28"/>
          <w:szCs w:val="28"/>
        </w:rPr>
        <w:t>Березнегуватський</w:t>
      </w:r>
      <w:proofErr w:type="spellEnd"/>
      <w:r w:rsidRPr="006F0AC5">
        <w:rPr>
          <w:rFonts w:ascii="Times New Roman" w:hAnsi="Times New Roman"/>
          <w:sz w:val="28"/>
          <w:szCs w:val="28"/>
        </w:rPr>
        <w:t xml:space="preserve"> районний суд Миколаївської області, </w:t>
      </w:r>
      <w:proofErr w:type="spellStart"/>
      <w:r w:rsidRPr="006F0AC5">
        <w:rPr>
          <w:rFonts w:ascii="Times New Roman" w:hAnsi="Times New Roman"/>
          <w:sz w:val="28"/>
          <w:szCs w:val="28"/>
        </w:rPr>
        <w:t>Вугледарський</w:t>
      </w:r>
      <w:proofErr w:type="spellEnd"/>
      <w:r w:rsidRPr="006F0AC5">
        <w:rPr>
          <w:rFonts w:ascii="Times New Roman" w:hAnsi="Times New Roman"/>
          <w:sz w:val="28"/>
          <w:szCs w:val="28"/>
        </w:rPr>
        <w:t xml:space="preserve"> міський суд Донецької області, Авдіївський міський суд Донецької області та </w:t>
      </w:r>
      <w:proofErr w:type="spellStart"/>
      <w:r w:rsidRPr="006F0AC5">
        <w:rPr>
          <w:rFonts w:ascii="Times New Roman" w:hAnsi="Times New Roman"/>
          <w:sz w:val="28"/>
          <w:szCs w:val="28"/>
        </w:rPr>
        <w:t>Снігурівський</w:t>
      </w:r>
      <w:proofErr w:type="spellEnd"/>
      <w:r w:rsidRPr="006F0AC5">
        <w:rPr>
          <w:rFonts w:ascii="Times New Roman" w:hAnsi="Times New Roman"/>
          <w:sz w:val="28"/>
          <w:szCs w:val="28"/>
        </w:rPr>
        <w:t xml:space="preserve"> райо</w:t>
      </w:r>
      <w:r w:rsidR="002A1442">
        <w:rPr>
          <w:rFonts w:ascii="Times New Roman" w:hAnsi="Times New Roman"/>
          <w:sz w:val="28"/>
          <w:szCs w:val="28"/>
        </w:rPr>
        <w:t>нний суд Миколаївської області</w:t>
      </w:r>
      <w:r w:rsidRPr="006F0AC5">
        <w:rPr>
          <w:rFonts w:ascii="Times New Roman" w:hAnsi="Times New Roman"/>
          <w:sz w:val="28"/>
          <w:szCs w:val="28"/>
        </w:rPr>
        <w:t xml:space="preserve"> зруйнова</w:t>
      </w:r>
      <w:r w:rsidR="002A1442">
        <w:rPr>
          <w:rFonts w:ascii="Times New Roman" w:hAnsi="Times New Roman"/>
          <w:sz w:val="28"/>
          <w:szCs w:val="28"/>
        </w:rPr>
        <w:t>ні</w:t>
      </w:r>
      <w:r w:rsidRPr="006F0AC5">
        <w:rPr>
          <w:rFonts w:ascii="Times New Roman" w:hAnsi="Times New Roman"/>
          <w:sz w:val="28"/>
          <w:szCs w:val="28"/>
        </w:rPr>
        <w:t>.</w:t>
      </w:r>
    </w:p>
    <w:p w:rsidR="00747C8E" w:rsidRPr="006F0AC5" w:rsidRDefault="00C125A7" w:rsidP="00C125A7">
      <w:pPr>
        <w:ind w:firstLine="567"/>
        <w:jc w:val="both"/>
        <w:rPr>
          <w:rFonts w:ascii="Times New Roman" w:hAnsi="Times New Roman"/>
          <w:sz w:val="28"/>
          <w:szCs w:val="28"/>
        </w:rPr>
      </w:pPr>
      <w:r w:rsidRPr="006F0AC5">
        <w:rPr>
          <w:rFonts w:ascii="Times New Roman" w:hAnsi="Times New Roman"/>
          <w:sz w:val="28"/>
          <w:szCs w:val="28"/>
        </w:rPr>
        <w:t xml:space="preserve">Найбільше </w:t>
      </w:r>
      <w:r w:rsidR="002A1442" w:rsidRPr="006F0AC5">
        <w:rPr>
          <w:rFonts w:ascii="Times New Roman" w:hAnsi="Times New Roman"/>
          <w:sz w:val="28"/>
          <w:szCs w:val="28"/>
        </w:rPr>
        <w:t xml:space="preserve">приміщень судових установ </w:t>
      </w:r>
      <w:r w:rsidRPr="006F0AC5">
        <w:rPr>
          <w:rFonts w:ascii="Times New Roman" w:hAnsi="Times New Roman"/>
          <w:sz w:val="28"/>
          <w:szCs w:val="28"/>
        </w:rPr>
        <w:t>пошкоджено</w:t>
      </w:r>
      <w:r w:rsidR="002A1442">
        <w:rPr>
          <w:rFonts w:ascii="Times New Roman" w:hAnsi="Times New Roman"/>
          <w:sz w:val="28"/>
          <w:szCs w:val="28"/>
        </w:rPr>
        <w:t xml:space="preserve"> </w:t>
      </w:r>
      <w:r w:rsidRPr="006F0AC5">
        <w:rPr>
          <w:rFonts w:ascii="Times New Roman" w:hAnsi="Times New Roman"/>
          <w:sz w:val="28"/>
          <w:szCs w:val="28"/>
        </w:rPr>
        <w:t>/</w:t>
      </w:r>
      <w:r w:rsidR="002A1442">
        <w:rPr>
          <w:rFonts w:ascii="Times New Roman" w:hAnsi="Times New Roman"/>
          <w:sz w:val="28"/>
          <w:szCs w:val="28"/>
        </w:rPr>
        <w:t xml:space="preserve"> </w:t>
      </w:r>
      <w:r w:rsidRPr="006F0AC5">
        <w:rPr>
          <w:rFonts w:ascii="Times New Roman" w:hAnsi="Times New Roman"/>
          <w:sz w:val="28"/>
          <w:szCs w:val="28"/>
        </w:rPr>
        <w:t>зруйновано у Харківській (23), Донецькій (24</w:t>
      </w:r>
      <w:r w:rsidR="00EC6B9A" w:rsidRPr="006F0AC5">
        <w:rPr>
          <w:rFonts w:ascii="Times New Roman" w:hAnsi="Times New Roman"/>
          <w:sz w:val="28"/>
          <w:szCs w:val="28"/>
        </w:rPr>
        <w:t>) та Миколаївській (21</w:t>
      </w:r>
      <w:r w:rsidRPr="006F0AC5">
        <w:rPr>
          <w:rFonts w:ascii="Times New Roman" w:hAnsi="Times New Roman"/>
          <w:sz w:val="28"/>
          <w:szCs w:val="28"/>
        </w:rPr>
        <w:t>) областях. 127 приміщень судових установ пошкоджено частково: вибит</w:t>
      </w:r>
      <w:r w:rsidR="002A1442">
        <w:rPr>
          <w:rFonts w:ascii="Times New Roman" w:hAnsi="Times New Roman"/>
          <w:sz w:val="28"/>
          <w:szCs w:val="28"/>
        </w:rPr>
        <w:t>і</w:t>
      </w:r>
      <w:r w:rsidRPr="006F0AC5">
        <w:rPr>
          <w:rFonts w:ascii="Times New Roman" w:hAnsi="Times New Roman"/>
          <w:sz w:val="28"/>
          <w:szCs w:val="28"/>
        </w:rPr>
        <w:t xml:space="preserve"> вікна, </w:t>
      </w:r>
      <w:r w:rsidR="002A1442">
        <w:rPr>
          <w:rFonts w:ascii="Times New Roman" w:hAnsi="Times New Roman"/>
          <w:sz w:val="28"/>
          <w:szCs w:val="28"/>
        </w:rPr>
        <w:t>у</w:t>
      </w:r>
      <w:r w:rsidRPr="006F0AC5">
        <w:rPr>
          <w:rFonts w:ascii="Times New Roman" w:hAnsi="Times New Roman"/>
          <w:sz w:val="28"/>
          <w:szCs w:val="28"/>
        </w:rPr>
        <w:t xml:space="preserve"> деяких відсутнє </w:t>
      </w:r>
      <w:proofErr w:type="spellStart"/>
      <w:r w:rsidRPr="006F0AC5">
        <w:rPr>
          <w:rFonts w:ascii="Times New Roman" w:hAnsi="Times New Roman"/>
          <w:sz w:val="28"/>
          <w:szCs w:val="28"/>
        </w:rPr>
        <w:t>електр</w:t>
      </w:r>
      <w:r w:rsidR="00D726A0">
        <w:rPr>
          <w:rFonts w:ascii="Times New Roman" w:hAnsi="Times New Roman"/>
          <w:sz w:val="28"/>
          <w:szCs w:val="28"/>
        </w:rPr>
        <w:t>о</w:t>
      </w:r>
      <w:proofErr w:type="spellEnd"/>
      <w:r w:rsidR="00D726A0">
        <w:rPr>
          <w:rFonts w:ascii="Times New Roman" w:hAnsi="Times New Roman"/>
          <w:sz w:val="28"/>
          <w:szCs w:val="28"/>
        </w:rPr>
        <w:t>- ,</w:t>
      </w:r>
      <w:r w:rsidRPr="006F0AC5">
        <w:rPr>
          <w:rFonts w:ascii="Times New Roman" w:hAnsi="Times New Roman"/>
          <w:sz w:val="28"/>
          <w:szCs w:val="28"/>
        </w:rPr>
        <w:t xml:space="preserve"> </w:t>
      </w:r>
      <w:r w:rsidRPr="006F0AC5">
        <w:rPr>
          <w:rFonts w:ascii="Times New Roman" w:hAnsi="Times New Roman"/>
          <w:sz w:val="28"/>
          <w:szCs w:val="28"/>
        </w:rPr>
        <w:lastRenderedPageBreak/>
        <w:t>тепло-, водо-, газопостачання, пошкодже</w:t>
      </w:r>
      <w:r w:rsidR="00EC6B9A" w:rsidRPr="006F0AC5">
        <w:rPr>
          <w:rFonts w:ascii="Times New Roman" w:hAnsi="Times New Roman"/>
          <w:sz w:val="28"/>
          <w:szCs w:val="28"/>
        </w:rPr>
        <w:t>ні стеля, зали судових засідань,</w:t>
      </w:r>
      <w:r w:rsidRPr="006F0AC5">
        <w:rPr>
          <w:rFonts w:ascii="Times New Roman" w:hAnsi="Times New Roman"/>
          <w:sz w:val="28"/>
          <w:szCs w:val="28"/>
        </w:rPr>
        <w:t xml:space="preserve"> внутрішні двері, </w:t>
      </w:r>
      <w:r w:rsidR="002A1442">
        <w:rPr>
          <w:rFonts w:ascii="Times New Roman" w:hAnsi="Times New Roman"/>
          <w:sz w:val="28"/>
          <w:szCs w:val="28"/>
        </w:rPr>
        <w:t>зруйновані</w:t>
      </w:r>
      <w:r w:rsidRPr="006F0AC5">
        <w:rPr>
          <w:rFonts w:ascii="Times New Roman" w:hAnsi="Times New Roman"/>
          <w:sz w:val="28"/>
          <w:szCs w:val="28"/>
        </w:rPr>
        <w:t xml:space="preserve"> внутрі</w:t>
      </w:r>
      <w:r w:rsidR="00747C8E" w:rsidRPr="006F0AC5">
        <w:rPr>
          <w:rFonts w:ascii="Times New Roman" w:hAnsi="Times New Roman"/>
          <w:sz w:val="28"/>
          <w:szCs w:val="28"/>
        </w:rPr>
        <w:t>шні перегородки між кабінетами</w:t>
      </w:r>
      <w:r w:rsidR="00EC6B9A" w:rsidRPr="006F0AC5">
        <w:rPr>
          <w:rFonts w:ascii="Times New Roman" w:hAnsi="Times New Roman"/>
          <w:sz w:val="28"/>
          <w:szCs w:val="28"/>
        </w:rPr>
        <w:t xml:space="preserve"> тощо</w:t>
      </w:r>
      <w:r w:rsidR="00747C8E" w:rsidRPr="006F0AC5">
        <w:rPr>
          <w:rFonts w:ascii="Times New Roman" w:hAnsi="Times New Roman"/>
          <w:sz w:val="28"/>
          <w:szCs w:val="28"/>
        </w:rPr>
        <w:t>.</w:t>
      </w:r>
    </w:p>
    <w:p w:rsidR="00747C8E" w:rsidRPr="006F0AC5" w:rsidRDefault="00C125A7" w:rsidP="00C125A7">
      <w:pPr>
        <w:ind w:firstLine="567"/>
        <w:jc w:val="both"/>
        <w:rPr>
          <w:rFonts w:ascii="Times New Roman" w:hAnsi="Times New Roman"/>
          <w:sz w:val="28"/>
          <w:szCs w:val="28"/>
        </w:rPr>
      </w:pPr>
      <w:r w:rsidRPr="006F0AC5">
        <w:rPr>
          <w:rFonts w:ascii="Times New Roman" w:hAnsi="Times New Roman"/>
          <w:sz w:val="28"/>
          <w:szCs w:val="28"/>
        </w:rPr>
        <w:t>У деяких будівлях місцевих с</w:t>
      </w:r>
      <w:r w:rsidR="002A1442">
        <w:rPr>
          <w:rFonts w:ascii="Times New Roman" w:hAnsi="Times New Roman"/>
          <w:sz w:val="28"/>
          <w:szCs w:val="28"/>
        </w:rPr>
        <w:t>удів на початку бойових дій</w:t>
      </w:r>
      <w:r w:rsidRPr="006F0AC5">
        <w:rPr>
          <w:rFonts w:ascii="Times New Roman" w:hAnsi="Times New Roman"/>
          <w:sz w:val="28"/>
          <w:szCs w:val="28"/>
        </w:rPr>
        <w:t xml:space="preserve"> виб</w:t>
      </w:r>
      <w:r w:rsidR="002A1442">
        <w:rPr>
          <w:rFonts w:ascii="Times New Roman" w:hAnsi="Times New Roman"/>
          <w:sz w:val="28"/>
          <w:szCs w:val="28"/>
        </w:rPr>
        <w:t xml:space="preserve">иті або пошкоджені вікна, </w:t>
      </w:r>
      <w:r w:rsidRPr="006F0AC5">
        <w:rPr>
          <w:rFonts w:ascii="Times New Roman" w:hAnsi="Times New Roman"/>
          <w:sz w:val="28"/>
          <w:szCs w:val="28"/>
        </w:rPr>
        <w:t xml:space="preserve">згодом будівлі зазнали додаткових пошкоджень. За попередніми розрахунками, для відновлення роботи судів у зазначених приміщеннях </w:t>
      </w:r>
      <w:r w:rsidR="002A1442">
        <w:rPr>
          <w:rFonts w:ascii="Times New Roman" w:hAnsi="Times New Roman"/>
          <w:sz w:val="28"/>
          <w:szCs w:val="28"/>
        </w:rPr>
        <w:t>і</w:t>
      </w:r>
      <w:r w:rsidRPr="006F0AC5">
        <w:rPr>
          <w:rFonts w:ascii="Times New Roman" w:hAnsi="Times New Roman"/>
          <w:sz w:val="28"/>
          <w:szCs w:val="28"/>
        </w:rPr>
        <w:t>з проведенням комплексних ремонтних робіт, придбанням необхідного обладнання та меблів необхідно орієнтовн</w:t>
      </w:r>
      <w:r w:rsidR="002A1442">
        <w:rPr>
          <w:rFonts w:ascii="Times New Roman" w:hAnsi="Times New Roman"/>
          <w:sz w:val="28"/>
          <w:szCs w:val="28"/>
        </w:rPr>
        <w:t>о понад 1,9 млрд гривень</w:t>
      </w:r>
      <w:r w:rsidR="00747C8E" w:rsidRPr="006F0AC5">
        <w:rPr>
          <w:rFonts w:ascii="Times New Roman" w:hAnsi="Times New Roman"/>
          <w:sz w:val="28"/>
          <w:szCs w:val="28"/>
        </w:rPr>
        <w:t>.</w:t>
      </w:r>
    </w:p>
    <w:p w:rsidR="00353347" w:rsidRPr="006F0AC5" w:rsidRDefault="002A1442" w:rsidP="00C125A7">
      <w:pPr>
        <w:ind w:firstLine="567"/>
        <w:jc w:val="both"/>
        <w:rPr>
          <w:rFonts w:ascii="Times New Roman" w:hAnsi="Times New Roman"/>
          <w:sz w:val="28"/>
          <w:szCs w:val="28"/>
        </w:rPr>
      </w:pPr>
      <w:r>
        <w:rPr>
          <w:rFonts w:ascii="Times New Roman" w:hAnsi="Times New Roman"/>
          <w:sz w:val="28"/>
          <w:szCs w:val="28"/>
        </w:rPr>
        <w:t>Б</w:t>
      </w:r>
      <w:r w:rsidR="00C125A7" w:rsidRPr="006F0AC5">
        <w:rPr>
          <w:rFonts w:ascii="Times New Roman" w:hAnsi="Times New Roman"/>
          <w:sz w:val="28"/>
          <w:szCs w:val="28"/>
        </w:rPr>
        <w:t>і</w:t>
      </w:r>
      <w:r w:rsidR="007C2E90" w:rsidRPr="006F0AC5">
        <w:rPr>
          <w:rFonts w:ascii="Times New Roman" w:hAnsi="Times New Roman"/>
          <w:sz w:val="28"/>
          <w:szCs w:val="28"/>
        </w:rPr>
        <w:t>льш детальн</w:t>
      </w:r>
      <w:r>
        <w:rPr>
          <w:rFonts w:ascii="Times New Roman" w:hAnsi="Times New Roman"/>
          <w:sz w:val="28"/>
          <w:szCs w:val="28"/>
        </w:rPr>
        <w:t>о</w:t>
      </w:r>
      <w:r w:rsidR="007C2E90" w:rsidRPr="006F0AC5">
        <w:rPr>
          <w:rFonts w:ascii="Times New Roman" w:hAnsi="Times New Roman"/>
          <w:sz w:val="28"/>
          <w:szCs w:val="28"/>
        </w:rPr>
        <w:t xml:space="preserve"> </w:t>
      </w:r>
      <w:r>
        <w:rPr>
          <w:rFonts w:ascii="Times New Roman" w:hAnsi="Times New Roman"/>
          <w:sz w:val="28"/>
          <w:szCs w:val="28"/>
        </w:rPr>
        <w:t>н</w:t>
      </w:r>
      <w:r w:rsidRPr="006F0AC5">
        <w:rPr>
          <w:rFonts w:ascii="Times New Roman" w:hAnsi="Times New Roman"/>
          <w:sz w:val="28"/>
          <w:szCs w:val="28"/>
        </w:rPr>
        <w:t xml:space="preserve">аявність </w:t>
      </w:r>
      <w:r w:rsidR="007C2E90" w:rsidRPr="006F0AC5">
        <w:rPr>
          <w:rFonts w:ascii="Times New Roman" w:hAnsi="Times New Roman"/>
          <w:sz w:val="28"/>
          <w:szCs w:val="28"/>
        </w:rPr>
        <w:t>пошкоджень буде з’</w:t>
      </w:r>
      <w:r w:rsidR="00C125A7" w:rsidRPr="006F0AC5">
        <w:rPr>
          <w:rFonts w:ascii="Times New Roman" w:hAnsi="Times New Roman"/>
          <w:sz w:val="28"/>
          <w:szCs w:val="28"/>
        </w:rPr>
        <w:t xml:space="preserve">ясовано після проведення ґрунтовного обстеження всіх пошкоджених будівель </w:t>
      </w:r>
      <w:r>
        <w:rPr>
          <w:rFonts w:ascii="Times New Roman" w:hAnsi="Times New Roman"/>
          <w:sz w:val="28"/>
          <w:szCs w:val="28"/>
        </w:rPr>
        <w:t xml:space="preserve">та виготовлення відповідної </w:t>
      </w:r>
      <w:proofErr w:type="spellStart"/>
      <w:r>
        <w:rPr>
          <w:rFonts w:ascii="Times New Roman" w:hAnsi="Times New Roman"/>
          <w:sz w:val="28"/>
          <w:szCs w:val="28"/>
        </w:rPr>
        <w:t>проє</w:t>
      </w:r>
      <w:r w:rsidR="00C125A7" w:rsidRPr="006F0AC5">
        <w:rPr>
          <w:rFonts w:ascii="Times New Roman" w:hAnsi="Times New Roman"/>
          <w:sz w:val="28"/>
          <w:szCs w:val="28"/>
        </w:rPr>
        <w:t>ктно</w:t>
      </w:r>
      <w:proofErr w:type="spellEnd"/>
      <w:r w:rsidR="00C125A7" w:rsidRPr="006F0AC5">
        <w:rPr>
          <w:rFonts w:ascii="Times New Roman" w:hAnsi="Times New Roman"/>
          <w:sz w:val="28"/>
          <w:szCs w:val="28"/>
        </w:rPr>
        <w:t>-кошторисної документації.</w:t>
      </w:r>
    </w:p>
    <w:p w:rsidR="007B763D" w:rsidRPr="006F0AC5" w:rsidRDefault="00D77355" w:rsidP="007B763D">
      <w:pPr>
        <w:ind w:firstLine="567"/>
        <w:jc w:val="both"/>
        <w:rPr>
          <w:rFonts w:ascii="Times New Roman" w:hAnsi="Times New Roman"/>
          <w:sz w:val="28"/>
          <w:szCs w:val="28"/>
        </w:rPr>
      </w:pPr>
      <w:r w:rsidRPr="006F0AC5">
        <w:rPr>
          <w:rFonts w:ascii="Times New Roman" w:hAnsi="Times New Roman"/>
          <w:sz w:val="28"/>
          <w:szCs w:val="28"/>
        </w:rPr>
        <w:t>В</w:t>
      </w:r>
      <w:r w:rsidR="007B763D" w:rsidRPr="006F0AC5">
        <w:rPr>
          <w:rFonts w:ascii="Times New Roman" w:hAnsi="Times New Roman"/>
          <w:sz w:val="28"/>
          <w:szCs w:val="28"/>
        </w:rPr>
        <w:t xml:space="preserve">ідповідний напрям фінансування судової влади потребуватиме значних капіталовкладень з метою забезпечення капітального будівництва, ремонту та реконструкції окремих приміщень судів, </w:t>
      </w:r>
      <w:r w:rsidR="002A1442">
        <w:rPr>
          <w:rFonts w:ascii="Times New Roman" w:hAnsi="Times New Roman"/>
          <w:sz w:val="28"/>
          <w:szCs w:val="28"/>
        </w:rPr>
        <w:t>зокрема приміщень в аварійному стані, пошкоджених чи повністю зруйнованих</w:t>
      </w:r>
      <w:r w:rsidR="007B763D" w:rsidRPr="006F0AC5">
        <w:rPr>
          <w:rFonts w:ascii="Times New Roman" w:hAnsi="Times New Roman"/>
          <w:sz w:val="28"/>
          <w:szCs w:val="28"/>
        </w:rPr>
        <w:t xml:space="preserve"> </w:t>
      </w:r>
      <w:r w:rsidR="002A1442">
        <w:rPr>
          <w:rFonts w:ascii="Times New Roman" w:hAnsi="Times New Roman"/>
          <w:sz w:val="28"/>
          <w:szCs w:val="28"/>
        </w:rPr>
        <w:t>у</w:t>
      </w:r>
      <w:r w:rsidR="007B763D" w:rsidRPr="006F0AC5">
        <w:rPr>
          <w:rFonts w:ascii="Times New Roman" w:hAnsi="Times New Roman"/>
          <w:sz w:val="28"/>
          <w:szCs w:val="28"/>
        </w:rPr>
        <w:t xml:space="preserve">наслідок бойових дій, а також забезпечення судових установ технікою та обладнанням, необхідними для </w:t>
      </w:r>
      <w:r w:rsidR="002A1442">
        <w:rPr>
          <w:rFonts w:ascii="Times New Roman" w:hAnsi="Times New Roman"/>
          <w:sz w:val="28"/>
          <w:szCs w:val="28"/>
        </w:rPr>
        <w:t xml:space="preserve">їх повноцінного </w:t>
      </w:r>
      <w:r w:rsidR="007B763D" w:rsidRPr="006F0AC5">
        <w:rPr>
          <w:rFonts w:ascii="Times New Roman" w:hAnsi="Times New Roman"/>
          <w:sz w:val="28"/>
          <w:szCs w:val="28"/>
        </w:rPr>
        <w:t xml:space="preserve">функціонування. </w:t>
      </w:r>
    </w:p>
    <w:p w:rsidR="00325602" w:rsidRPr="006F0AC5" w:rsidRDefault="002A1442" w:rsidP="00BB65BC">
      <w:pPr>
        <w:ind w:firstLine="567"/>
        <w:jc w:val="both"/>
        <w:rPr>
          <w:rFonts w:ascii="Times New Roman" w:hAnsi="Times New Roman"/>
          <w:sz w:val="28"/>
          <w:szCs w:val="28"/>
        </w:rPr>
      </w:pPr>
      <w:r>
        <w:rPr>
          <w:rFonts w:ascii="Times New Roman" w:hAnsi="Times New Roman"/>
          <w:sz w:val="28"/>
          <w:szCs w:val="28"/>
        </w:rPr>
        <w:t>Докладна</w:t>
      </w:r>
      <w:r w:rsidR="007B763D" w:rsidRPr="006F0AC5">
        <w:rPr>
          <w:rFonts w:ascii="Times New Roman" w:hAnsi="Times New Roman"/>
          <w:sz w:val="28"/>
          <w:szCs w:val="28"/>
        </w:rPr>
        <w:t xml:space="preserve"> інформація щодо зруйнованих / пошкоджених </w:t>
      </w:r>
      <w:r>
        <w:rPr>
          <w:rFonts w:ascii="Times New Roman" w:hAnsi="Times New Roman"/>
          <w:sz w:val="28"/>
          <w:szCs w:val="28"/>
        </w:rPr>
        <w:t>у</w:t>
      </w:r>
      <w:r w:rsidR="007B763D" w:rsidRPr="006F0AC5">
        <w:rPr>
          <w:rFonts w:ascii="Times New Roman" w:hAnsi="Times New Roman"/>
          <w:sz w:val="28"/>
          <w:szCs w:val="28"/>
        </w:rPr>
        <w:t xml:space="preserve">наслідок збройної агресії </w:t>
      </w:r>
      <w:proofErr w:type="spellStart"/>
      <w:r w:rsidR="007B763D" w:rsidRPr="006F0AC5">
        <w:rPr>
          <w:rFonts w:ascii="Times New Roman" w:hAnsi="Times New Roman"/>
          <w:sz w:val="28"/>
          <w:szCs w:val="28"/>
        </w:rPr>
        <w:t>рф</w:t>
      </w:r>
      <w:proofErr w:type="spellEnd"/>
      <w:r w:rsidR="007B763D" w:rsidRPr="006F0AC5">
        <w:rPr>
          <w:rFonts w:ascii="Times New Roman" w:hAnsi="Times New Roman"/>
          <w:sz w:val="28"/>
          <w:szCs w:val="28"/>
        </w:rPr>
        <w:t xml:space="preserve"> приміщень судових установ окремо по областях України з виокремленням таких судових установ та фотознімками руйнувань</w:t>
      </w:r>
      <w:r w:rsidR="007C2E90" w:rsidRPr="006F0AC5">
        <w:rPr>
          <w:rFonts w:ascii="Times New Roman" w:hAnsi="Times New Roman"/>
          <w:sz w:val="28"/>
          <w:szCs w:val="28"/>
        </w:rPr>
        <w:t xml:space="preserve"> розміщ</w:t>
      </w:r>
      <w:r>
        <w:rPr>
          <w:rFonts w:ascii="Times New Roman" w:hAnsi="Times New Roman"/>
          <w:sz w:val="28"/>
          <w:szCs w:val="28"/>
        </w:rPr>
        <w:t xml:space="preserve">ена </w:t>
      </w:r>
      <w:r w:rsidR="007C2E90" w:rsidRPr="006F0AC5">
        <w:rPr>
          <w:rFonts w:ascii="Times New Roman" w:hAnsi="Times New Roman"/>
          <w:sz w:val="28"/>
          <w:szCs w:val="28"/>
        </w:rPr>
        <w:t xml:space="preserve">на офіційному </w:t>
      </w:r>
      <w:proofErr w:type="spellStart"/>
      <w:r w:rsidR="007C2E90" w:rsidRPr="006F0AC5">
        <w:rPr>
          <w:rFonts w:ascii="Times New Roman" w:hAnsi="Times New Roman"/>
          <w:sz w:val="28"/>
          <w:szCs w:val="28"/>
        </w:rPr>
        <w:t>веб</w:t>
      </w:r>
      <w:r w:rsidR="00F02FE2" w:rsidRPr="006F0AC5">
        <w:rPr>
          <w:rFonts w:ascii="Times New Roman" w:hAnsi="Times New Roman"/>
          <w:sz w:val="28"/>
          <w:szCs w:val="28"/>
        </w:rPr>
        <w:t>сайті</w:t>
      </w:r>
      <w:proofErr w:type="spellEnd"/>
      <w:r w:rsidR="00F02FE2" w:rsidRPr="006F0AC5">
        <w:rPr>
          <w:rFonts w:ascii="Times New Roman" w:hAnsi="Times New Roman"/>
          <w:sz w:val="28"/>
          <w:szCs w:val="28"/>
        </w:rPr>
        <w:t xml:space="preserve"> ДСА України</w:t>
      </w:r>
      <w:r w:rsidR="007B763D" w:rsidRPr="006F0AC5">
        <w:rPr>
          <w:rFonts w:ascii="Times New Roman" w:hAnsi="Times New Roman"/>
          <w:sz w:val="28"/>
          <w:szCs w:val="28"/>
        </w:rPr>
        <w:t xml:space="preserve"> </w:t>
      </w:r>
      <w:r w:rsidR="007B763D" w:rsidRPr="006F0AC5">
        <w:rPr>
          <w:rFonts w:ascii="Times New Roman" w:hAnsi="Times New Roman"/>
          <w:sz w:val="20"/>
          <w:szCs w:val="20"/>
        </w:rPr>
        <w:t>(</w:t>
      </w:r>
      <w:hyperlink r:id="rId7" w:history="1">
        <w:r w:rsidR="00BB65BC" w:rsidRPr="006F0AC5">
          <w:rPr>
            <w:rStyle w:val="ac"/>
            <w:rFonts w:ascii="Times New Roman" w:hAnsi="Times New Roman"/>
            <w:sz w:val="20"/>
            <w:szCs w:val="20"/>
          </w:rPr>
          <w:t>https://dsa.court.gov.ua/dsa/inshe/courts_buildings/</w:t>
        </w:r>
      </w:hyperlink>
      <w:r w:rsidR="007B763D" w:rsidRPr="006F0AC5">
        <w:rPr>
          <w:rFonts w:ascii="Times New Roman" w:hAnsi="Times New Roman"/>
          <w:sz w:val="20"/>
          <w:szCs w:val="20"/>
        </w:rPr>
        <w:t>)</w:t>
      </w:r>
      <w:r w:rsidR="007B763D" w:rsidRPr="006F0AC5">
        <w:rPr>
          <w:rFonts w:ascii="Times New Roman" w:hAnsi="Times New Roman"/>
          <w:sz w:val="28"/>
          <w:szCs w:val="28"/>
        </w:rPr>
        <w:t>.</w:t>
      </w:r>
    </w:p>
    <w:p w:rsidR="00325602" w:rsidRPr="006F0AC5" w:rsidRDefault="00325602" w:rsidP="00BB65BC">
      <w:pPr>
        <w:ind w:firstLine="567"/>
        <w:jc w:val="both"/>
        <w:rPr>
          <w:rFonts w:ascii="Times New Roman" w:hAnsi="Times New Roman"/>
          <w:i/>
          <w:sz w:val="28"/>
          <w:szCs w:val="28"/>
        </w:rPr>
      </w:pPr>
    </w:p>
    <w:p w:rsidR="007B763D" w:rsidRPr="006F0AC5" w:rsidRDefault="007B763D" w:rsidP="00D5613D">
      <w:pPr>
        <w:ind w:firstLine="567"/>
        <w:jc w:val="both"/>
        <w:rPr>
          <w:rFonts w:ascii="Times New Roman" w:hAnsi="Times New Roman"/>
          <w:sz w:val="28"/>
          <w:szCs w:val="28"/>
        </w:rPr>
      </w:pPr>
      <w:r w:rsidRPr="006F0AC5">
        <w:rPr>
          <w:rFonts w:ascii="Times New Roman" w:hAnsi="Times New Roman"/>
          <w:sz w:val="28"/>
          <w:szCs w:val="28"/>
        </w:rPr>
        <w:t xml:space="preserve">На </w:t>
      </w:r>
      <w:r w:rsidR="00D5613D" w:rsidRPr="006F0AC5">
        <w:rPr>
          <w:rFonts w:ascii="Times New Roman" w:hAnsi="Times New Roman"/>
          <w:sz w:val="28"/>
          <w:szCs w:val="28"/>
        </w:rPr>
        <w:t xml:space="preserve">необхідності виділення коштів для проведення капітального ремонту будівлі ВАКС та реконструкції приміщення для розміщення Апеляційної палати </w:t>
      </w:r>
      <w:r w:rsidR="002A1442">
        <w:rPr>
          <w:rFonts w:ascii="Times New Roman" w:hAnsi="Times New Roman"/>
          <w:sz w:val="28"/>
          <w:szCs w:val="28"/>
        </w:rPr>
        <w:t>цього суду</w:t>
      </w:r>
      <w:r w:rsidR="00D5613D" w:rsidRPr="006F0AC5">
        <w:rPr>
          <w:rFonts w:ascii="Times New Roman" w:hAnsi="Times New Roman"/>
          <w:sz w:val="28"/>
          <w:szCs w:val="28"/>
        </w:rPr>
        <w:t xml:space="preserve"> також </w:t>
      </w:r>
      <w:r w:rsidRPr="006F0AC5">
        <w:rPr>
          <w:rFonts w:ascii="Times New Roman" w:hAnsi="Times New Roman"/>
          <w:sz w:val="28"/>
          <w:szCs w:val="28"/>
        </w:rPr>
        <w:t>наголошу</w:t>
      </w:r>
      <w:r w:rsidR="00D5613D" w:rsidRPr="006F0AC5">
        <w:rPr>
          <w:rFonts w:ascii="Times New Roman" w:hAnsi="Times New Roman"/>
          <w:sz w:val="28"/>
          <w:szCs w:val="28"/>
        </w:rPr>
        <w:t>є</w:t>
      </w:r>
      <w:r w:rsidRPr="006F0AC5">
        <w:rPr>
          <w:rFonts w:ascii="Times New Roman" w:hAnsi="Times New Roman"/>
          <w:sz w:val="28"/>
          <w:szCs w:val="28"/>
        </w:rPr>
        <w:t xml:space="preserve"> </w:t>
      </w:r>
      <w:r w:rsidR="00D5613D" w:rsidRPr="006F0AC5">
        <w:rPr>
          <w:rFonts w:ascii="Times New Roman" w:hAnsi="Times New Roman"/>
          <w:b/>
          <w:sz w:val="28"/>
          <w:szCs w:val="28"/>
        </w:rPr>
        <w:t>ВАКС</w:t>
      </w:r>
      <w:r w:rsidR="00D5613D" w:rsidRPr="006F0AC5">
        <w:rPr>
          <w:rFonts w:ascii="Times New Roman" w:hAnsi="Times New Roman"/>
          <w:sz w:val="28"/>
          <w:szCs w:val="28"/>
        </w:rPr>
        <w:t>.</w:t>
      </w:r>
    </w:p>
    <w:p w:rsidR="00325602" w:rsidRPr="006F0AC5" w:rsidRDefault="00325602" w:rsidP="007B763D">
      <w:pPr>
        <w:ind w:firstLine="567"/>
        <w:jc w:val="both"/>
        <w:rPr>
          <w:rFonts w:ascii="Times New Roman" w:hAnsi="Times New Roman"/>
          <w:sz w:val="28"/>
          <w:szCs w:val="28"/>
        </w:rPr>
      </w:pPr>
    </w:p>
    <w:p w:rsidR="00563931" w:rsidRPr="006F0AC5" w:rsidRDefault="00D77355" w:rsidP="00563931">
      <w:pPr>
        <w:ind w:firstLine="567"/>
        <w:jc w:val="both"/>
        <w:rPr>
          <w:rFonts w:ascii="Times New Roman" w:hAnsi="Times New Roman"/>
          <w:sz w:val="28"/>
          <w:szCs w:val="28"/>
        </w:rPr>
      </w:pPr>
      <w:r w:rsidRPr="006F0AC5">
        <w:rPr>
          <w:rFonts w:ascii="Times New Roman" w:hAnsi="Times New Roman"/>
          <w:sz w:val="28"/>
          <w:szCs w:val="28"/>
        </w:rPr>
        <w:t>Із</w:t>
      </w:r>
      <w:r w:rsidR="007B763D" w:rsidRPr="006F0AC5">
        <w:rPr>
          <w:rFonts w:ascii="Times New Roman" w:hAnsi="Times New Roman"/>
          <w:sz w:val="28"/>
          <w:szCs w:val="28"/>
        </w:rPr>
        <w:t xml:space="preserve"> 2021 року </w:t>
      </w:r>
      <w:r w:rsidR="007B763D" w:rsidRPr="006F0AC5">
        <w:rPr>
          <w:rFonts w:ascii="Times New Roman" w:hAnsi="Times New Roman"/>
          <w:b/>
          <w:sz w:val="28"/>
          <w:szCs w:val="28"/>
        </w:rPr>
        <w:t>Вища рада правосуддя</w:t>
      </w:r>
      <w:r w:rsidR="007B763D" w:rsidRPr="006F0AC5">
        <w:rPr>
          <w:rFonts w:ascii="Times New Roman" w:hAnsi="Times New Roman"/>
          <w:sz w:val="28"/>
          <w:szCs w:val="28"/>
        </w:rPr>
        <w:t xml:space="preserve"> неодноразово порушувала, зокрема перед Кабінетом Міністрів України, питання </w:t>
      </w:r>
      <w:r w:rsidR="002A1442">
        <w:rPr>
          <w:rFonts w:ascii="Times New Roman" w:hAnsi="Times New Roman"/>
          <w:sz w:val="28"/>
          <w:szCs w:val="28"/>
        </w:rPr>
        <w:t xml:space="preserve">щодо </w:t>
      </w:r>
      <w:r w:rsidRPr="006F0AC5">
        <w:rPr>
          <w:rFonts w:ascii="Times New Roman" w:hAnsi="Times New Roman"/>
          <w:sz w:val="28"/>
          <w:szCs w:val="28"/>
        </w:rPr>
        <w:t xml:space="preserve">необхідності </w:t>
      </w:r>
      <w:r w:rsidR="007B763D" w:rsidRPr="006F0AC5">
        <w:rPr>
          <w:rFonts w:ascii="Times New Roman" w:hAnsi="Times New Roman"/>
          <w:sz w:val="28"/>
          <w:szCs w:val="28"/>
        </w:rPr>
        <w:t>забезпечення додатковими приміщеннями для розміщення працівників Вищої ради правосуддя, насамперед працівників служби дисциплінарних інспекторів Вищої ради</w:t>
      </w:r>
      <w:r w:rsidR="00625E99" w:rsidRPr="006F0AC5">
        <w:rPr>
          <w:rFonts w:ascii="Times New Roman" w:hAnsi="Times New Roman"/>
          <w:sz w:val="28"/>
          <w:szCs w:val="28"/>
        </w:rPr>
        <w:t xml:space="preserve"> правосуддя.</w:t>
      </w:r>
    </w:p>
    <w:p w:rsidR="00563931" w:rsidRPr="006F0AC5" w:rsidRDefault="00563931" w:rsidP="00563931">
      <w:pPr>
        <w:ind w:firstLine="567"/>
        <w:jc w:val="both"/>
        <w:rPr>
          <w:rFonts w:ascii="Times New Roman" w:hAnsi="Times New Roman"/>
          <w:sz w:val="28"/>
          <w:szCs w:val="28"/>
        </w:rPr>
      </w:pPr>
      <w:r w:rsidRPr="006F0AC5">
        <w:rPr>
          <w:rFonts w:ascii="Times New Roman" w:hAnsi="Times New Roman"/>
          <w:sz w:val="28"/>
          <w:szCs w:val="28"/>
          <w:shd w:val="clear" w:color="auto" w:fill="FFFFFF"/>
        </w:rPr>
        <w:t>6 вересня 2023 року Верховна Рада України ухвалила Закон України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(далі – Закон № 3378-IX), який набрав чинності 19 жовтня 2023 року.</w:t>
      </w:r>
    </w:p>
    <w:p w:rsidR="00563931" w:rsidRPr="006F0AC5" w:rsidRDefault="00563931" w:rsidP="00563931">
      <w:pPr>
        <w:pStyle w:val="rvps2"/>
        <w:shd w:val="clear" w:color="auto" w:fill="FFFFFF"/>
        <w:spacing w:before="0" w:beforeAutospacing="0" w:after="0" w:afterAutospacing="0"/>
        <w:ind w:firstLine="567"/>
        <w:contextualSpacing/>
        <w:jc w:val="both"/>
        <w:rPr>
          <w:sz w:val="28"/>
          <w:szCs w:val="28"/>
        </w:rPr>
      </w:pPr>
      <w:r w:rsidRPr="006F0AC5">
        <w:rPr>
          <w:sz w:val="28"/>
          <w:szCs w:val="28"/>
        </w:rPr>
        <w:t>Відповідно до змін, внесених Законом № 3378-IX до Закону України «Про Вищу раду правосуддя», служба дисциплінарних інспекторів Вищої ради правосуддя (далі також – Служба) є самостійним структурним підрозділом у складі секретаріату Вищої ради правосуддя. Служба створюється для реалізації повноважень Вищої ради правосуддя щодо здійснення дисциплінарного провадження стосовно суддів.</w:t>
      </w:r>
    </w:p>
    <w:p w:rsidR="00563931" w:rsidRPr="006F0AC5" w:rsidRDefault="00563931" w:rsidP="00563931">
      <w:pPr>
        <w:pStyle w:val="rvps2"/>
        <w:shd w:val="clear" w:color="auto" w:fill="FFFFFF"/>
        <w:spacing w:before="0" w:beforeAutospacing="0" w:after="0" w:afterAutospacing="0"/>
        <w:ind w:firstLine="567"/>
        <w:contextualSpacing/>
        <w:jc w:val="both"/>
        <w:rPr>
          <w:sz w:val="28"/>
          <w:szCs w:val="28"/>
          <w:shd w:val="clear" w:color="auto" w:fill="FFFFFF"/>
        </w:rPr>
      </w:pPr>
      <w:r w:rsidRPr="006F0AC5">
        <w:rPr>
          <w:sz w:val="28"/>
          <w:szCs w:val="28"/>
          <w:shd w:val="clear" w:color="auto" w:fill="FFFFFF"/>
        </w:rPr>
        <w:t>Законом № 3378-IX передбачено, що до складу Служби</w:t>
      </w:r>
      <w:r w:rsidRPr="006F0AC5">
        <w:rPr>
          <w:bCs/>
          <w:sz w:val="28"/>
          <w:szCs w:val="28"/>
        </w:rPr>
        <w:t xml:space="preserve"> (крім дисциплінарних інспекторів, керівника служби та його заступника) входять працівники, які здійснюють її організаційне забезпечення.</w:t>
      </w:r>
    </w:p>
    <w:p w:rsidR="00563931" w:rsidRPr="006F0AC5" w:rsidRDefault="00563931" w:rsidP="00563931">
      <w:pPr>
        <w:pStyle w:val="rvps2"/>
        <w:shd w:val="clear" w:color="auto" w:fill="FFFFFF"/>
        <w:spacing w:before="0" w:beforeAutospacing="0" w:after="0" w:afterAutospacing="0"/>
        <w:ind w:firstLine="567"/>
        <w:contextualSpacing/>
        <w:jc w:val="both"/>
        <w:rPr>
          <w:sz w:val="28"/>
          <w:szCs w:val="28"/>
        </w:rPr>
      </w:pPr>
      <w:r w:rsidRPr="006F0AC5">
        <w:rPr>
          <w:sz w:val="28"/>
          <w:szCs w:val="28"/>
        </w:rPr>
        <w:lastRenderedPageBreak/>
        <w:t xml:space="preserve">У штатному розписі Вищої ради правосуддя на 2024 рік, затвердженому рішенням Вищої ради правосуддя від 11 січня 2024 року № 77/0/15-24, штатну </w:t>
      </w:r>
      <w:r w:rsidR="002A1442">
        <w:rPr>
          <w:sz w:val="28"/>
          <w:szCs w:val="28"/>
        </w:rPr>
        <w:t>чисельність Служби визначено у кількості</w:t>
      </w:r>
      <w:r w:rsidRPr="006F0AC5">
        <w:rPr>
          <w:sz w:val="28"/>
          <w:szCs w:val="28"/>
        </w:rPr>
        <w:t xml:space="preserve"> 26 одиниць (керівник Служби, його заступник та 24 дисциплінарних інспектори).</w:t>
      </w:r>
    </w:p>
    <w:p w:rsidR="00563931" w:rsidRPr="006F0AC5" w:rsidRDefault="00563931" w:rsidP="00563931">
      <w:pPr>
        <w:pStyle w:val="rvps2"/>
        <w:shd w:val="clear" w:color="auto" w:fill="FFFFFF"/>
        <w:spacing w:before="0" w:beforeAutospacing="0" w:after="0" w:afterAutospacing="0"/>
        <w:ind w:firstLine="567"/>
        <w:contextualSpacing/>
        <w:jc w:val="both"/>
        <w:rPr>
          <w:sz w:val="28"/>
          <w:szCs w:val="28"/>
        </w:rPr>
      </w:pPr>
      <w:r w:rsidRPr="006F0AC5">
        <w:rPr>
          <w:sz w:val="28"/>
          <w:szCs w:val="28"/>
        </w:rPr>
        <w:t>Рішенням Вищої ради правосуддя від 21 березня 2024 року № 870/0/15-24 затверджено зміни до структури секретаріату Вищої ради правосуддя, згідно з якими у складі Служби передбачено відділ організаційного забезпечення служби дисциплінарних інспекторів Вищої ради правосуддя.</w:t>
      </w:r>
    </w:p>
    <w:p w:rsidR="00563931" w:rsidRPr="006F0AC5" w:rsidRDefault="00563931" w:rsidP="002A1442">
      <w:pPr>
        <w:pStyle w:val="rvps2"/>
        <w:shd w:val="clear" w:color="auto" w:fill="FFFFFF"/>
        <w:spacing w:before="0" w:beforeAutospacing="0" w:after="0" w:afterAutospacing="0"/>
        <w:ind w:firstLine="567"/>
        <w:contextualSpacing/>
        <w:jc w:val="both"/>
        <w:rPr>
          <w:sz w:val="28"/>
          <w:szCs w:val="28"/>
        </w:rPr>
      </w:pPr>
      <w:r w:rsidRPr="006F0AC5">
        <w:rPr>
          <w:sz w:val="28"/>
          <w:szCs w:val="28"/>
        </w:rPr>
        <w:t xml:space="preserve">Ці зміни вводяться в дію одночасно із затвердженням та введенням у дію змін до штатного розпису Вищої ради правосуддя за результатами проведення класифікації посад. Попередньо заплановано, що штатна чисельність відділу організаційного забезпечення служби дисциплінарних інспекторів Вищої ради правосуддя </w:t>
      </w:r>
      <w:r w:rsidR="002A1442">
        <w:rPr>
          <w:sz w:val="28"/>
          <w:szCs w:val="28"/>
        </w:rPr>
        <w:t>–</w:t>
      </w:r>
      <w:r w:rsidRPr="006F0AC5">
        <w:rPr>
          <w:sz w:val="28"/>
          <w:szCs w:val="28"/>
        </w:rPr>
        <w:t xml:space="preserve"> 26 одиниць.</w:t>
      </w:r>
      <w:r w:rsidR="00396F68" w:rsidRPr="006F0AC5">
        <w:rPr>
          <w:sz w:val="28"/>
          <w:szCs w:val="28"/>
        </w:rPr>
        <w:t xml:space="preserve"> </w:t>
      </w:r>
      <w:r w:rsidRPr="006F0AC5">
        <w:rPr>
          <w:sz w:val="28"/>
          <w:szCs w:val="28"/>
        </w:rPr>
        <w:t>На сьогодні триває конкурс на зайн</w:t>
      </w:r>
      <w:r w:rsidR="00396F68" w:rsidRPr="006F0AC5">
        <w:rPr>
          <w:sz w:val="28"/>
          <w:szCs w:val="28"/>
        </w:rPr>
        <w:t>яття відповідних посад у Службі.</w:t>
      </w:r>
    </w:p>
    <w:p w:rsidR="00563931" w:rsidRPr="006F0AC5" w:rsidRDefault="00563931" w:rsidP="00563931">
      <w:pPr>
        <w:ind w:firstLine="567"/>
        <w:contextualSpacing/>
        <w:jc w:val="both"/>
        <w:rPr>
          <w:rFonts w:ascii="Times New Roman" w:hAnsi="Times New Roman"/>
          <w:sz w:val="28"/>
          <w:szCs w:val="28"/>
        </w:rPr>
      </w:pPr>
      <w:r w:rsidRPr="006F0AC5">
        <w:rPr>
          <w:rFonts w:ascii="Times New Roman" w:hAnsi="Times New Roman"/>
          <w:sz w:val="28"/>
          <w:szCs w:val="28"/>
          <w:shd w:val="clear" w:color="auto" w:fill="FFFFFF"/>
        </w:rPr>
        <w:t>Для розміщення 52 працівників Служби (дисциплінарні інспектори та допоміжний персонал) мінімально необхідна корисна (робоча</w:t>
      </w:r>
      <w:r w:rsidR="00071767">
        <w:rPr>
          <w:rFonts w:ascii="Times New Roman" w:hAnsi="Times New Roman"/>
          <w:sz w:val="28"/>
          <w:szCs w:val="28"/>
          <w:shd w:val="clear" w:color="auto" w:fill="FFFFFF"/>
        </w:rPr>
        <w:t>) площа становить 312 </w:t>
      </w:r>
      <w:proofErr w:type="spellStart"/>
      <w:r w:rsidR="00071767">
        <w:rPr>
          <w:rFonts w:ascii="Times New Roman" w:hAnsi="Times New Roman"/>
          <w:sz w:val="28"/>
          <w:szCs w:val="28"/>
          <w:shd w:val="clear" w:color="auto" w:fill="FFFFFF"/>
        </w:rPr>
        <w:t>кв</w:t>
      </w:r>
      <w:proofErr w:type="spellEnd"/>
      <w:r w:rsidR="00071767">
        <w:rPr>
          <w:rFonts w:ascii="Times New Roman" w:hAnsi="Times New Roman"/>
          <w:sz w:val="28"/>
          <w:szCs w:val="28"/>
          <w:shd w:val="clear" w:color="auto" w:fill="FFFFFF"/>
        </w:rPr>
        <w:t>. м</w:t>
      </w:r>
      <w:r w:rsidRPr="006F0AC5">
        <w:rPr>
          <w:rFonts w:ascii="Times New Roman" w:hAnsi="Times New Roman"/>
          <w:sz w:val="28"/>
          <w:szCs w:val="28"/>
          <w:shd w:val="clear" w:color="auto" w:fill="FFFFFF"/>
        </w:rPr>
        <w:t>.</w:t>
      </w:r>
      <w:r w:rsidRPr="006F0AC5">
        <w:rPr>
          <w:rFonts w:ascii="Times New Roman" w:hAnsi="Times New Roman"/>
          <w:sz w:val="28"/>
          <w:szCs w:val="28"/>
        </w:rPr>
        <w:t xml:space="preserve"> </w:t>
      </w:r>
      <w:r w:rsidRPr="006F0AC5">
        <w:rPr>
          <w:rFonts w:ascii="Times New Roman" w:hAnsi="Times New Roman"/>
          <w:sz w:val="28"/>
          <w:szCs w:val="28"/>
          <w:shd w:val="clear" w:color="auto" w:fill="FFFFFF"/>
        </w:rPr>
        <w:t>Водночас за попередніми підрахунками загальна площа приміщення для розміщення Служби має становити 600</w:t>
      </w:r>
      <w:r w:rsidRPr="006F0AC5">
        <w:rPr>
          <w:rFonts w:ascii="Times New Roman" w:hAnsi="Times New Roman"/>
          <w:sz w:val="28"/>
          <w:szCs w:val="28"/>
        </w:rPr>
        <w:t>–</w:t>
      </w:r>
      <w:r w:rsidR="00071767">
        <w:rPr>
          <w:rFonts w:ascii="Times New Roman" w:hAnsi="Times New Roman"/>
          <w:sz w:val="28"/>
          <w:szCs w:val="28"/>
          <w:shd w:val="clear" w:color="auto" w:fill="FFFFFF"/>
        </w:rPr>
        <w:t xml:space="preserve">1000 </w:t>
      </w:r>
      <w:proofErr w:type="spellStart"/>
      <w:r w:rsidR="00071767">
        <w:rPr>
          <w:rFonts w:ascii="Times New Roman" w:hAnsi="Times New Roman"/>
          <w:sz w:val="28"/>
          <w:szCs w:val="28"/>
          <w:shd w:val="clear" w:color="auto" w:fill="FFFFFF"/>
        </w:rPr>
        <w:t>кв</w:t>
      </w:r>
      <w:proofErr w:type="spellEnd"/>
      <w:r w:rsidR="00071767">
        <w:rPr>
          <w:rFonts w:ascii="Times New Roman" w:hAnsi="Times New Roman"/>
          <w:sz w:val="28"/>
          <w:szCs w:val="28"/>
          <w:shd w:val="clear" w:color="auto" w:fill="FFFFFF"/>
        </w:rPr>
        <w:t>. м</w:t>
      </w:r>
      <w:r w:rsidRPr="006F0AC5">
        <w:rPr>
          <w:rFonts w:ascii="Times New Roman" w:hAnsi="Times New Roman"/>
          <w:sz w:val="28"/>
          <w:szCs w:val="28"/>
          <w:shd w:val="clear" w:color="auto" w:fill="FFFFFF"/>
        </w:rPr>
        <w:t>.</w:t>
      </w:r>
    </w:p>
    <w:p w:rsidR="00563931" w:rsidRPr="006F0AC5" w:rsidRDefault="00C760DD" w:rsidP="00563931">
      <w:pPr>
        <w:ind w:firstLine="567"/>
        <w:contextualSpacing/>
        <w:jc w:val="both"/>
        <w:rPr>
          <w:rFonts w:ascii="Times New Roman" w:hAnsi="Times New Roman"/>
          <w:sz w:val="28"/>
          <w:szCs w:val="28"/>
          <w:shd w:val="clear" w:color="auto" w:fill="FFFFFF"/>
        </w:rPr>
      </w:pPr>
      <w:r w:rsidRPr="006F0AC5">
        <w:rPr>
          <w:rFonts w:ascii="Times New Roman" w:hAnsi="Times New Roman"/>
          <w:sz w:val="28"/>
          <w:szCs w:val="28"/>
        </w:rPr>
        <w:t xml:space="preserve">Рахункова палата у звіті про результати аудиту відповідності на тему «Забезпечення засад функціонування судової влади», затвердженому рішенням від 3 липня 2024 </w:t>
      </w:r>
      <w:r w:rsidR="002A1442">
        <w:rPr>
          <w:rFonts w:ascii="Times New Roman" w:hAnsi="Times New Roman"/>
          <w:sz w:val="28"/>
          <w:szCs w:val="28"/>
        </w:rPr>
        <w:t xml:space="preserve">року </w:t>
      </w:r>
      <w:r w:rsidRPr="006F0AC5">
        <w:rPr>
          <w:rFonts w:ascii="Times New Roman" w:hAnsi="Times New Roman"/>
          <w:sz w:val="28"/>
          <w:szCs w:val="28"/>
        </w:rPr>
        <w:t>№ 32-2 (далі також – Звіт Рахункової палати)</w:t>
      </w:r>
      <w:r w:rsidR="00563931" w:rsidRPr="006F0AC5">
        <w:rPr>
          <w:rFonts w:ascii="Times New Roman" w:hAnsi="Times New Roman"/>
          <w:sz w:val="28"/>
          <w:szCs w:val="28"/>
          <w:shd w:val="clear" w:color="auto" w:fill="FFFFFF"/>
        </w:rPr>
        <w:t xml:space="preserve"> рекомендувала Вищій раді правосуддя спільно з Кабінетом Міністрів України вжити дієвих заходів для розміщення Служби не пізніше 30 вересня 2024 року.</w:t>
      </w:r>
    </w:p>
    <w:p w:rsidR="00C80F0B" w:rsidRPr="006F0AC5" w:rsidRDefault="00563931" w:rsidP="00C80F0B">
      <w:pPr>
        <w:pStyle w:val="rvps2"/>
        <w:shd w:val="clear" w:color="auto" w:fill="FFFFFF"/>
        <w:spacing w:before="0" w:beforeAutospacing="0" w:after="0" w:afterAutospacing="0"/>
        <w:ind w:firstLine="567"/>
        <w:contextualSpacing/>
        <w:jc w:val="both"/>
        <w:rPr>
          <w:sz w:val="28"/>
          <w:szCs w:val="28"/>
        </w:rPr>
      </w:pPr>
      <w:r w:rsidRPr="006F0AC5">
        <w:rPr>
          <w:sz w:val="28"/>
          <w:szCs w:val="28"/>
        </w:rPr>
        <w:t xml:space="preserve">Важливо наголосити, що створення Служби у стислі строки є одним із заходів з реалізації реформ, які мають бути проведені в межах </w:t>
      </w:r>
      <w:r w:rsidRPr="006F0AC5">
        <w:rPr>
          <w:sz w:val="28"/>
          <w:szCs w:val="28"/>
        </w:rPr>
        <w:br/>
        <w:t>Компоненту І </w:t>
      </w:r>
      <w:proofErr w:type="spellStart"/>
      <w:r w:rsidRPr="006F0AC5">
        <w:rPr>
          <w:sz w:val="28"/>
          <w:szCs w:val="28"/>
        </w:rPr>
        <w:t>Ukraine</w:t>
      </w:r>
      <w:proofErr w:type="spellEnd"/>
      <w:r w:rsidRPr="006F0AC5">
        <w:rPr>
          <w:sz w:val="28"/>
          <w:szCs w:val="28"/>
        </w:rPr>
        <w:t xml:space="preserve"> </w:t>
      </w:r>
      <w:proofErr w:type="spellStart"/>
      <w:r w:rsidRPr="006F0AC5">
        <w:rPr>
          <w:sz w:val="28"/>
          <w:szCs w:val="28"/>
        </w:rPr>
        <w:t>Facility</w:t>
      </w:r>
      <w:proofErr w:type="spellEnd"/>
      <w:r w:rsidRPr="006F0AC5">
        <w:rPr>
          <w:sz w:val="28"/>
          <w:szCs w:val="28"/>
        </w:rPr>
        <w:t xml:space="preserve">. </w:t>
      </w:r>
      <w:r w:rsidRPr="006F0AC5">
        <w:rPr>
          <w:bCs/>
          <w:sz w:val="28"/>
          <w:szCs w:val="28"/>
          <w:lang w:eastAsia="ru-RU"/>
        </w:rPr>
        <w:t xml:space="preserve">Питання створення та функціонування Служби </w:t>
      </w:r>
      <w:r w:rsidRPr="006F0AC5">
        <w:rPr>
          <w:sz w:val="28"/>
          <w:szCs w:val="28"/>
        </w:rPr>
        <w:t xml:space="preserve">передбачені в інших міжнародних зобов’язаннях України в контексті євроінтеграції, а саме в частині подальшої реалізації та посилення судової реформи, що передбачають забезпечення ефективної та незалежної роботи </w:t>
      </w:r>
      <w:r w:rsidRPr="006F0AC5">
        <w:rPr>
          <w:bCs/>
          <w:sz w:val="28"/>
          <w:szCs w:val="28"/>
          <w:lang w:eastAsia="ru-RU"/>
        </w:rPr>
        <w:t>Вищої ради правосуддя</w:t>
      </w:r>
      <w:r w:rsidRPr="006F0AC5">
        <w:rPr>
          <w:sz w:val="28"/>
          <w:szCs w:val="28"/>
        </w:rPr>
        <w:t xml:space="preserve">, що, своєю чергою, дасть змогу вдосконалити систему дисциплінарної відповідальності суддів, забезпечить </w:t>
      </w:r>
      <w:r w:rsidRPr="006F0AC5">
        <w:rPr>
          <w:rStyle w:val="apple-tab-span"/>
          <w:sz w:val="28"/>
          <w:szCs w:val="28"/>
        </w:rPr>
        <w:t>сталість та відкритість дисциплінарної практики щодо суддів</w:t>
      </w:r>
      <w:r w:rsidRPr="006F0AC5">
        <w:rPr>
          <w:sz w:val="28"/>
          <w:szCs w:val="28"/>
        </w:rPr>
        <w:t>.</w:t>
      </w:r>
    </w:p>
    <w:p w:rsidR="00C80F0B" w:rsidRPr="006F0AC5" w:rsidRDefault="002A1442" w:rsidP="00C80F0B">
      <w:pPr>
        <w:pStyle w:val="rvps2"/>
        <w:shd w:val="clear" w:color="auto" w:fill="FFFFFF"/>
        <w:spacing w:before="0" w:beforeAutospacing="0" w:after="0" w:afterAutospacing="0"/>
        <w:ind w:firstLine="567"/>
        <w:contextualSpacing/>
        <w:jc w:val="both"/>
        <w:rPr>
          <w:sz w:val="28"/>
          <w:szCs w:val="28"/>
        </w:rPr>
      </w:pPr>
      <w:r>
        <w:rPr>
          <w:sz w:val="28"/>
          <w:szCs w:val="28"/>
        </w:rPr>
        <w:t>З</w:t>
      </w:r>
      <w:r w:rsidR="00C80F0B" w:rsidRPr="006F0AC5">
        <w:rPr>
          <w:sz w:val="28"/>
          <w:szCs w:val="28"/>
        </w:rPr>
        <w:t xml:space="preserve"> метою належної реалізації законодавчих змін та змін до структури секретаріату Вищої ради правосуддя, для поліпшення функціонування секретаріату Вищої ради правосуддя виникла потреба у збільшенні граничної чисельності працівників секретаріату Вищої ради правосуддя на 18 штатних одиниць. </w:t>
      </w:r>
    </w:p>
    <w:p w:rsidR="00C80F0B" w:rsidRPr="006F0AC5" w:rsidRDefault="00C80F0B" w:rsidP="0006644F">
      <w:pPr>
        <w:pStyle w:val="rvps2"/>
        <w:shd w:val="clear" w:color="auto" w:fill="FFFFFF"/>
        <w:spacing w:before="0" w:beforeAutospacing="0" w:after="0" w:afterAutospacing="0"/>
        <w:ind w:firstLine="567"/>
        <w:contextualSpacing/>
        <w:jc w:val="both"/>
        <w:rPr>
          <w:sz w:val="28"/>
          <w:szCs w:val="28"/>
        </w:rPr>
      </w:pPr>
      <w:r w:rsidRPr="006F0AC5">
        <w:rPr>
          <w:sz w:val="28"/>
          <w:szCs w:val="28"/>
        </w:rPr>
        <w:t xml:space="preserve">Рішенням від 13 серпня 2024 року </w:t>
      </w:r>
      <w:r w:rsidRPr="006F0AC5">
        <w:rPr>
          <w:sz w:val="28"/>
          <w:szCs w:val="28"/>
          <w:shd w:val="clear" w:color="auto" w:fill="FFFFFF"/>
        </w:rPr>
        <w:t>№ </w:t>
      </w:r>
      <w:r w:rsidRPr="006F0AC5">
        <w:rPr>
          <w:sz w:val="28"/>
          <w:szCs w:val="28"/>
        </w:rPr>
        <w:t>2457/0/15-24 Вищ</w:t>
      </w:r>
      <w:r w:rsidR="002A1442">
        <w:rPr>
          <w:sz w:val="28"/>
          <w:szCs w:val="28"/>
        </w:rPr>
        <w:t>а</w:t>
      </w:r>
      <w:r w:rsidRPr="006F0AC5">
        <w:rPr>
          <w:sz w:val="28"/>
          <w:szCs w:val="28"/>
        </w:rPr>
        <w:t xml:space="preserve"> рад</w:t>
      </w:r>
      <w:r w:rsidR="002A1442">
        <w:rPr>
          <w:sz w:val="28"/>
          <w:szCs w:val="28"/>
        </w:rPr>
        <w:t>а</w:t>
      </w:r>
      <w:r w:rsidRPr="006F0AC5">
        <w:rPr>
          <w:sz w:val="28"/>
          <w:szCs w:val="28"/>
        </w:rPr>
        <w:t xml:space="preserve"> правосуддя затверд</w:t>
      </w:r>
      <w:r w:rsidR="002A1442">
        <w:rPr>
          <w:sz w:val="28"/>
          <w:szCs w:val="28"/>
        </w:rPr>
        <w:t>ила</w:t>
      </w:r>
      <w:r w:rsidRPr="006F0AC5">
        <w:rPr>
          <w:sz w:val="28"/>
          <w:szCs w:val="28"/>
        </w:rPr>
        <w:t xml:space="preserve"> граничну чисельність працівників секретаріату Вищої ради правосуддя </w:t>
      </w:r>
      <w:r w:rsidR="002A1442">
        <w:rPr>
          <w:sz w:val="28"/>
          <w:szCs w:val="28"/>
        </w:rPr>
        <w:t>в</w:t>
      </w:r>
      <w:r w:rsidRPr="006F0AC5">
        <w:rPr>
          <w:sz w:val="28"/>
          <w:szCs w:val="28"/>
        </w:rPr>
        <w:t xml:space="preserve"> кількості 319 одиниць, а штат Вищої ради правосуддя </w:t>
      </w:r>
      <w:r w:rsidR="0006644F" w:rsidRPr="006F0AC5">
        <w:rPr>
          <w:sz w:val="28"/>
          <w:szCs w:val="28"/>
        </w:rPr>
        <w:t>–</w:t>
      </w:r>
      <w:r w:rsidRPr="006F0AC5">
        <w:rPr>
          <w:sz w:val="28"/>
          <w:szCs w:val="28"/>
        </w:rPr>
        <w:t xml:space="preserve"> у кількості 343 одиниці.</w:t>
      </w:r>
    </w:p>
    <w:p w:rsidR="00C80F0B" w:rsidRPr="006F0AC5" w:rsidRDefault="002A1442" w:rsidP="00C80F0B">
      <w:pPr>
        <w:pStyle w:val="rvps2"/>
        <w:shd w:val="clear" w:color="auto" w:fill="FFFFFF"/>
        <w:spacing w:before="0" w:beforeAutospacing="0" w:after="0" w:afterAutospacing="0"/>
        <w:ind w:firstLine="567"/>
        <w:contextualSpacing/>
        <w:jc w:val="both"/>
        <w:rPr>
          <w:sz w:val="28"/>
          <w:szCs w:val="28"/>
        </w:rPr>
      </w:pPr>
      <w:r>
        <w:rPr>
          <w:sz w:val="28"/>
          <w:szCs w:val="28"/>
        </w:rPr>
        <w:t>Ц</w:t>
      </w:r>
      <w:r w:rsidR="00C80F0B" w:rsidRPr="006F0AC5">
        <w:rPr>
          <w:sz w:val="28"/>
          <w:szCs w:val="28"/>
        </w:rPr>
        <w:t xml:space="preserve">им рішенням </w:t>
      </w:r>
      <w:r>
        <w:rPr>
          <w:sz w:val="28"/>
          <w:szCs w:val="28"/>
        </w:rPr>
        <w:t xml:space="preserve">також </w:t>
      </w:r>
      <w:r w:rsidR="00C80F0B" w:rsidRPr="006F0AC5">
        <w:rPr>
          <w:sz w:val="28"/>
          <w:szCs w:val="28"/>
        </w:rPr>
        <w:t>затверджено Зміни до штатного розпису Вищ</w:t>
      </w:r>
      <w:r w:rsidR="0006644F" w:rsidRPr="006F0AC5">
        <w:rPr>
          <w:sz w:val="28"/>
          <w:szCs w:val="28"/>
        </w:rPr>
        <w:t>ої ради правосуддя на 2024 рік</w:t>
      </w:r>
      <w:r w:rsidR="00C80F0B" w:rsidRPr="006F0AC5">
        <w:rPr>
          <w:sz w:val="28"/>
          <w:szCs w:val="28"/>
        </w:rPr>
        <w:t xml:space="preserve"> та введено їх у дію із дня опублікування Вищою радою </w:t>
      </w:r>
      <w:r w:rsidR="00C80F0B" w:rsidRPr="006F0AC5">
        <w:rPr>
          <w:sz w:val="28"/>
          <w:szCs w:val="28"/>
        </w:rPr>
        <w:lastRenderedPageBreak/>
        <w:t>правосуддя повідомлення про початок роботи служби дисциплінарних інспекторів Вищої ради правосуддя в газеті «Голос України».</w:t>
      </w:r>
    </w:p>
    <w:p w:rsidR="0006644F" w:rsidRPr="006F0AC5" w:rsidRDefault="002A1442" w:rsidP="0006644F">
      <w:pPr>
        <w:ind w:firstLine="567"/>
        <w:jc w:val="both"/>
        <w:rPr>
          <w:rFonts w:ascii="Times New Roman" w:hAnsi="Times New Roman"/>
          <w:sz w:val="28"/>
          <w:szCs w:val="28"/>
        </w:rPr>
      </w:pPr>
      <w:r>
        <w:rPr>
          <w:rFonts w:ascii="Times New Roman" w:hAnsi="Times New Roman"/>
          <w:sz w:val="28"/>
          <w:szCs w:val="28"/>
        </w:rPr>
        <w:t>З огляду на викладене</w:t>
      </w:r>
      <w:r w:rsidR="00852C78" w:rsidRPr="006F0AC5">
        <w:rPr>
          <w:rFonts w:ascii="Times New Roman" w:hAnsi="Times New Roman"/>
          <w:sz w:val="28"/>
          <w:szCs w:val="28"/>
        </w:rPr>
        <w:t xml:space="preserve"> </w:t>
      </w:r>
      <w:r w:rsidR="0006644F" w:rsidRPr="006F0AC5">
        <w:rPr>
          <w:rFonts w:ascii="Times New Roman" w:hAnsi="Times New Roman"/>
          <w:sz w:val="28"/>
          <w:szCs w:val="28"/>
        </w:rPr>
        <w:t xml:space="preserve">Вища рада правосуддя наголошує на необхідності виділення додаткових бюджетних </w:t>
      </w:r>
      <w:r w:rsidR="00852C78" w:rsidRPr="006F0AC5">
        <w:rPr>
          <w:rFonts w:ascii="Times New Roman" w:hAnsi="Times New Roman"/>
          <w:sz w:val="28"/>
          <w:szCs w:val="28"/>
        </w:rPr>
        <w:t>асигнувань (капітальних</w:t>
      </w:r>
      <w:r w:rsidR="0006644F" w:rsidRPr="006F0AC5">
        <w:rPr>
          <w:rFonts w:ascii="Times New Roman" w:hAnsi="Times New Roman"/>
          <w:sz w:val="28"/>
          <w:szCs w:val="28"/>
        </w:rPr>
        <w:t xml:space="preserve"> в</w:t>
      </w:r>
      <w:r w:rsidR="00852C78" w:rsidRPr="006F0AC5">
        <w:rPr>
          <w:rFonts w:ascii="Times New Roman" w:hAnsi="Times New Roman"/>
          <w:sz w:val="28"/>
          <w:szCs w:val="28"/>
        </w:rPr>
        <w:t>идатків</w:t>
      </w:r>
      <w:r w:rsidR="0006644F" w:rsidRPr="006F0AC5">
        <w:rPr>
          <w:rFonts w:ascii="Times New Roman" w:hAnsi="Times New Roman"/>
          <w:sz w:val="28"/>
          <w:szCs w:val="28"/>
        </w:rPr>
        <w:t xml:space="preserve">) </w:t>
      </w:r>
      <w:r w:rsidR="00852C78" w:rsidRPr="006F0AC5">
        <w:rPr>
          <w:rFonts w:ascii="Times New Roman" w:hAnsi="Times New Roman"/>
          <w:sz w:val="28"/>
          <w:szCs w:val="28"/>
        </w:rPr>
        <w:t xml:space="preserve">на 2025 рік </w:t>
      </w:r>
      <w:r w:rsidR="0006644F" w:rsidRPr="006F0AC5">
        <w:rPr>
          <w:rFonts w:ascii="Times New Roman" w:hAnsi="Times New Roman"/>
          <w:sz w:val="28"/>
          <w:szCs w:val="28"/>
        </w:rPr>
        <w:t xml:space="preserve">з метою проведення робіт </w:t>
      </w:r>
      <w:r>
        <w:rPr>
          <w:rFonts w:ascii="Times New Roman" w:hAnsi="Times New Roman"/>
          <w:sz w:val="28"/>
          <w:szCs w:val="28"/>
        </w:rPr>
        <w:t>і</w:t>
      </w:r>
      <w:r w:rsidR="0006644F" w:rsidRPr="006F0AC5">
        <w:rPr>
          <w:rFonts w:ascii="Times New Roman" w:hAnsi="Times New Roman"/>
          <w:sz w:val="28"/>
          <w:szCs w:val="28"/>
        </w:rPr>
        <w:t xml:space="preserve">з капітального ремонту адміністративної будівлі </w:t>
      </w:r>
      <w:r>
        <w:rPr>
          <w:rFonts w:ascii="Times New Roman" w:hAnsi="Times New Roman"/>
          <w:sz w:val="28"/>
          <w:szCs w:val="28"/>
        </w:rPr>
        <w:t>загальною площею 638,6 </w:t>
      </w:r>
      <w:proofErr w:type="spellStart"/>
      <w:r>
        <w:rPr>
          <w:rFonts w:ascii="Times New Roman" w:hAnsi="Times New Roman"/>
          <w:sz w:val="28"/>
          <w:szCs w:val="28"/>
        </w:rPr>
        <w:t>кв</w:t>
      </w:r>
      <w:proofErr w:type="spellEnd"/>
      <w:r>
        <w:rPr>
          <w:rFonts w:ascii="Times New Roman" w:hAnsi="Times New Roman"/>
          <w:sz w:val="28"/>
          <w:szCs w:val="28"/>
        </w:rPr>
        <w:t>. м</w:t>
      </w:r>
      <w:r w:rsidR="0006644F" w:rsidRPr="006F0AC5">
        <w:rPr>
          <w:rFonts w:ascii="Times New Roman" w:hAnsi="Times New Roman"/>
          <w:sz w:val="28"/>
          <w:szCs w:val="28"/>
        </w:rPr>
        <w:t xml:space="preserve"> для розміщення служби дисциплінарних інспекторів Вищої ради правосуддя.</w:t>
      </w:r>
    </w:p>
    <w:p w:rsidR="00563931" w:rsidRPr="006F0AC5" w:rsidRDefault="00563931" w:rsidP="008E44C1">
      <w:pPr>
        <w:jc w:val="both"/>
        <w:rPr>
          <w:rFonts w:ascii="Times New Roman" w:hAnsi="Times New Roman"/>
          <w:color w:val="0070C0"/>
          <w:sz w:val="28"/>
          <w:szCs w:val="28"/>
        </w:rPr>
      </w:pPr>
    </w:p>
    <w:p w:rsidR="00B94CBB" w:rsidRPr="006F0AC5" w:rsidRDefault="00F47A19" w:rsidP="00B94CBB">
      <w:pPr>
        <w:ind w:firstLine="567"/>
        <w:jc w:val="both"/>
        <w:rPr>
          <w:rFonts w:ascii="Times New Roman" w:hAnsi="Times New Roman"/>
          <w:b/>
          <w:sz w:val="28"/>
          <w:szCs w:val="28"/>
        </w:rPr>
      </w:pPr>
      <w:r w:rsidRPr="006F0AC5">
        <w:rPr>
          <w:rFonts w:ascii="Times New Roman" w:hAnsi="Times New Roman"/>
          <w:b/>
          <w:sz w:val="28"/>
          <w:szCs w:val="28"/>
        </w:rPr>
        <w:t xml:space="preserve">4. </w:t>
      </w:r>
      <w:r w:rsidR="00B94CBB" w:rsidRPr="006F0AC5">
        <w:rPr>
          <w:rFonts w:ascii="Times New Roman" w:hAnsi="Times New Roman"/>
          <w:b/>
          <w:sz w:val="28"/>
          <w:szCs w:val="28"/>
        </w:rPr>
        <w:t>Підсумок.</w:t>
      </w:r>
    </w:p>
    <w:p w:rsidR="00286636" w:rsidRPr="006F0AC5" w:rsidRDefault="002A1442" w:rsidP="00B94CBB">
      <w:pPr>
        <w:ind w:firstLine="567"/>
        <w:jc w:val="both"/>
        <w:rPr>
          <w:rFonts w:ascii="Times New Roman" w:hAnsi="Times New Roman"/>
          <w:b/>
          <w:sz w:val="28"/>
          <w:szCs w:val="28"/>
        </w:rPr>
      </w:pPr>
      <w:r>
        <w:rPr>
          <w:rFonts w:ascii="Times New Roman" w:hAnsi="Times New Roman"/>
          <w:sz w:val="28"/>
          <w:szCs w:val="28"/>
        </w:rPr>
        <w:t>У Звіті Рахункової палати констатовано</w:t>
      </w:r>
      <w:r w:rsidR="00286636" w:rsidRPr="006F0AC5">
        <w:rPr>
          <w:rFonts w:ascii="Times New Roman" w:hAnsi="Times New Roman"/>
          <w:sz w:val="28"/>
          <w:szCs w:val="28"/>
        </w:rPr>
        <w:t xml:space="preserve">, що </w:t>
      </w:r>
      <w:r w:rsidR="00D916E6">
        <w:rPr>
          <w:rFonts w:ascii="Times New Roman" w:hAnsi="Times New Roman"/>
          <w:sz w:val="28"/>
          <w:szCs w:val="28"/>
        </w:rPr>
        <w:t>в</w:t>
      </w:r>
      <w:r w:rsidR="00286636" w:rsidRPr="006F0AC5">
        <w:rPr>
          <w:rFonts w:ascii="Times New Roman" w:hAnsi="Times New Roman"/>
          <w:sz w:val="28"/>
          <w:szCs w:val="28"/>
        </w:rPr>
        <w:t xml:space="preserve"> державних бюджетах України на 2022, 2023, 2024 роки видатки на утримання судів визначе</w:t>
      </w:r>
      <w:r w:rsidR="00767880" w:rsidRPr="006F0AC5">
        <w:rPr>
          <w:rFonts w:ascii="Times New Roman" w:hAnsi="Times New Roman"/>
          <w:sz w:val="28"/>
          <w:szCs w:val="28"/>
        </w:rPr>
        <w:t>ні без урахування пропозицій Вищої ради правосуддя</w:t>
      </w:r>
      <w:r w:rsidR="00286636" w:rsidRPr="006F0AC5">
        <w:rPr>
          <w:rFonts w:ascii="Times New Roman" w:hAnsi="Times New Roman"/>
          <w:sz w:val="28"/>
          <w:szCs w:val="28"/>
        </w:rPr>
        <w:t>, що суперечить вимогам статті 130 Конституції України.</w:t>
      </w:r>
    </w:p>
    <w:p w:rsidR="00286636" w:rsidRPr="006F0AC5" w:rsidRDefault="00286636" w:rsidP="00286636">
      <w:pPr>
        <w:ind w:firstLine="567"/>
        <w:jc w:val="both"/>
        <w:rPr>
          <w:rFonts w:ascii="Times New Roman" w:hAnsi="Times New Roman"/>
          <w:sz w:val="28"/>
          <w:szCs w:val="28"/>
        </w:rPr>
      </w:pPr>
      <w:r w:rsidRPr="006F0AC5">
        <w:rPr>
          <w:rFonts w:ascii="Times New Roman" w:hAnsi="Times New Roman"/>
          <w:sz w:val="28"/>
          <w:szCs w:val="28"/>
        </w:rPr>
        <w:t xml:space="preserve">Протягом зазначеного </w:t>
      </w:r>
      <w:r w:rsidR="00D916E6">
        <w:rPr>
          <w:rFonts w:ascii="Times New Roman" w:hAnsi="Times New Roman"/>
          <w:sz w:val="28"/>
          <w:szCs w:val="28"/>
        </w:rPr>
        <w:t>періоду</w:t>
      </w:r>
      <w:r w:rsidRPr="006F0AC5">
        <w:rPr>
          <w:rFonts w:ascii="Times New Roman" w:hAnsi="Times New Roman"/>
          <w:sz w:val="28"/>
          <w:szCs w:val="28"/>
        </w:rPr>
        <w:t xml:space="preserve"> фінансове забезпечення судової влади було неповним (80,9 </w:t>
      </w:r>
      <w:r w:rsidR="00D916E6">
        <w:rPr>
          <w:rFonts w:ascii="Times New Roman" w:hAnsi="Times New Roman"/>
          <w:sz w:val="28"/>
          <w:szCs w:val="28"/>
        </w:rPr>
        <w:t>%</w:t>
      </w:r>
      <w:r w:rsidRPr="006F0AC5">
        <w:rPr>
          <w:rFonts w:ascii="Times New Roman" w:hAnsi="Times New Roman"/>
          <w:sz w:val="28"/>
          <w:szCs w:val="28"/>
        </w:rPr>
        <w:t xml:space="preserve"> потреби – у 2022 році, 59,6 </w:t>
      </w:r>
      <w:r w:rsidR="00D916E6">
        <w:rPr>
          <w:rFonts w:ascii="Times New Roman" w:hAnsi="Times New Roman"/>
          <w:sz w:val="28"/>
          <w:szCs w:val="28"/>
        </w:rPr>
        <w:t>%</w:t>
      </w:r>
      <w:r w:rsidRPr="006F0AC5">
        <w:rPr>
          <w:rFonts w:ascii="Times New Roman" w:hAnsi="Times New Roman"/>
          <w:sz w:val="28"/>
          <w:szCs w:val="28"/>
        </w:rPr>
        <w:t xml:space="preserve"> – у 2023 році, 60,5 </w:t>
      </w:r>
      <w:r w:rsidR="00071767">
        <w:rPr>
          <w:rFonts w:ascii="Times New Roman" w:hAnsi="Times New Roman"/>
          <w:sz w:val="28"/>
          <w:szCs w:val="28"/>
        </w:rPr>
        <w:t>% – у</w:t>
      </w:r>
      <w:r w:rsidR="00D916E6">
        <w:rPr>
          <w:rFonts w:ascii="Times New Roman" w:hAnsi="Times New Roman"/>
          <w:sz w:val="28"/>
          <w:szCs w:val="28"/>
        </w:rPr>
        <w:t xml:space="preserve"> 2024 </w:t>
      </w:r>
      <w:r w:rsidRPr="006F0AC5">
        <w:rPr>
          <w:rFonts w:ascii="Times New Roman" w:hAnsi="Times New Roman"/>
          <w:sz w:val="28"/>
          <w:szCs w:val="28"/>
        </w:rPr>
        <w:t>р</w:t>
      </w:r>
      <w:r w:rsidR="00071767">
        <w:rPr>
          <w:rFonts w:ascii="Times New Roman" w:hAnsi="Times New Roman"/>
          <w:sz w:val="28"/>
          <w:szCs w:val="28"/>
        </w:rPr>
        <w:t>оці</w:t>
      </w:r>
      <w:r w:rsidRPr="006F0AC5">
        <w:rPr>
          <w:rFonts w:ascii="Times New Roman" w:hAnsi="Times New Roman"/>
          <w:sz w:val="28"/>
          <w:szCs w:val="28"/>
        </w:rPr>
        <w:t xml:space="preserve">). Додаткова потреба </w:t>
      </w:r>
      <w:r w:rsidR="00D916E6">
        <w:rPr>
          <w:rFonts w:ascii="Times New Roman" w:hAnsi="Times New Roman"/>
          <w:sz w:val="28"/>
          <w:szCs w:val="28"/>
        </w:rPr>
        <w:t>в</w:t>
      </w:r>
      <w:r w:rsidRPr="006F0AC5">
        <w:rPr>
          <w:rFonts w:ascii="Times New Roman" w:hAnsi="Times New Roman"/>
          <w:sz w:val="28"/>
          <w:szCs w:val="28"/>
        </w:rPr>
        <w:t xml:space="preserve"> коштах у 2022 </w:t>
      </w:r>
      <w:r w:rsidR="00071767">
        <w:rPr>
          <w:rFonts w:ascii="Times New Roman" w:hAnsi="Times New Roman"/>
          <w:sz w:val="28"/>
          <w:szCs w:val="28"/>
        </w:rPr>
        <w:t>році становила 5 230 884,6 тис. </w:t>
      </w:r>
      <w:r w:rsidRPr="006F0AC5">
        <w:rPr>
          <w:rFonts w:ascii="Times New Roman" w:hAnsi="Times New Roman"/>
          <w:sz w:val="28"/>
          <w:szCs w:val="28"/>
        </w:rPr>
        <w:t>грн, у 2023 ро</w:t>
      </w:r>
      <w:r w:rsidR="00D916E6">
        <w:rPr>
          <w:rFonts w:ascii="Times New Roman" w:hAnsi="Times New Roman"/>
          <w:sz w:val="28"/>
          <w:szCs w:val="28"/>
        </w:rPr>
        <w:t>ці – 13 504 287,3 т</w:t>
      </w:r>
      <w:r w:rsidR="00071767">
        <w:rPr>
          <w:rFonts w:ascii="Times New Roman" w:hAnsi="Times New Roman"/>
          <w:sz w:val="28"/>
          <w:szCs w:val="28"/>
        </w:rPr>
        <w:t>ис. грн та у 2024 році – 15 497 </w:t>
      </w:r>
      <w:r w:rsidR="00D916E6">
        <w:rPr>
          <w:rFonts w:ascii="Times New Roman" w:hAnsi="Times New Roman"/>
          <w:sz w:val="28"/>
          <w:szCs w:val="28"/>
        </w:rPr>
        <w:t>233,2 тис. гривень</w:t>
      </w:r>
      <w:r w:rsidRPr="006F0AC5">
        <w:rPr>
          <w:rFonts w:ascii="Times New Roman" w:hAnsi="Times New Roman"/>
          <w:sz w:val="28"/>
          <w:szCs w:val="28"/>
        </w:rPr>
        <w:t>.</w:t>
      </w:r>
    </w:p>
    <w:p w:rsidR="00286636" w:rsidRPr="006F0AC5" w:rsidRDefault="00767880" w:rsidP="00286636">
      <w:pPr>
        <w:ind w:firstLine="567"/>
        <w:jc w:val="both"/>
        <w:rPr>
          <w:rFonts w:ascii="Times New Roman" w:hAnsi="Times New Roman"/>
          <w:sz w:val="28"/>
          <w:szCs w:val="28"/>
        </w:rPr>
      </w:pPr>
      <w:r w:rsidRPr="006F0AC5">
        <w:rPr>
          <w:rFonts w:ascii="Times New Roman" w:hAnsi="Times New Roman"/>
          <w:sz w:val="28"/>
          <w:szCs w:val="28"/>
        </w:rPr>
        <w:t xml:space="preserve">У 2023 році </w:t>
      </w:r>
      <w:proofErr w:type="spellStart"/>
      <w:r w:rsidR="00286636" w:rsidRPr="006F0AC5">
        <w:rPr>
          <w:rFonts w:ascii="Times New Roman" w:hAnsi="Times New Roman"/>
          <w:sz w:val="28"/>
          <w:szCs w:val="28"/>
        </w:rPr>
        <w:t>проєкт</w:t>
      </w:r>
      <w:proofErr w:type="spellEnd"/>
      <w:r w:rsidR="00286636" w:rsidRPr="006F0AC5">
        <w:rPr>
          <w:rFonts w:ascii="Times New Roman" w:hAnsi="Times New Roman"/>
          <w:sz w:val="28"/>
          <w:szCs w:val="28"/>
        </w:rPr>
        <w:t xml:space="preserve"> Закону України «Про Державний бюджет України на 2024 рі</w:t>
      </w:r>
      <w:r w:rsidR="0063780E" w:rsidRPr="006F0AC5">
        <w:rPr>
          <w:rFonts w:ascii="Times New Roman" w:hAnsi="Times New Roman"/>
          <w:sz w:val="28"/>
          <w:szCs w:val="28"/>
        </w:rPr>
        <w:t>к» до схвалення Ка</w:t>
      </w:r>
      <w:r w:rsidRPr="006F0AC5">
        <w:rPr>
          <w:rFonts w:ascii="Times New Roman" w:hAnsi="Times New Roman"/>
          <w:sz w:val="28"/>
          <w:szCs w:val="28"/>
        </w:rPr>
        <w:t>бінетом Міністрів України</w:t>
      </w:r>
      <w:r w:rsidR="00286636" w:rsidRPr="006F0AC5">
        <w:rPr>
          <w:rFonts w:ascii="Times New Roman" w:hAnsi="Times New Roman"/>
          <w:sz w:val="28"/>
          <w:szCs w:val="28"/>
        </w:rPr>
        <w:t xml:space="preserve"> </w:t>
      </w:r>
      <w:r w:rsidR="00D916E6" w:rsidRPr="006F0AC5">
        <w:rPr>
          <w:rFonts w:ascii="Times New Roman" w:hAnsi="Times New Roman"/>
          <w:sz w:val="28"/>
          <w:szCs w:val="28"/>
        </w:rPr>
        <w:t xml:space="preserve">до Вищої ради правосуддя </w:t>
      </w:r>
      <w:r w:rsidR="00286636" w:rsidRPr="006F0AC5">
        <w:rPr>
          <w:rFonts w:ascii="Times New Roman" w:hAnsi="Times New Roman"/>
          <w:sz w:val="28"/>
          <w:szCs w:val="28"/>
        </w:rPr>
        <w:t>не надходив, що є недотриманням вимог частини другої статті 37 Бюджетного кодексу України.</w:t>
      </w:r>
    </w:p>
    <w:p w:rsidR="00286636" w:rsidRPr="006F0AC5" w:rsidRDefault="00286636" w:rsidP="00286636">
      <w:pPr>
        <w:ind w:firstLine="567"/>
        <w:jc w:val="both"/>
        <w:rPr>
          <w:rFonts w:ascii="Times New Roman" w:hAnsi="Times New Roman"/>
          <w:sz w:val="28"/>
          <w:szCs w:val="28"/>
        </w:rPr>
      </w:pPr>
      <w:r w:rsidRPr="006F0AC5">
        <w:rPr>
          <w:rFonts w:ascii="Times New Roman" w:hAnsi="Times New Roman"/>
          <w:sz w:val="28"/>
          <w:szCs w:val="28"/>
        </w:rPr>
        <w:t>При цьому у Звіті Рахункової палати неповне фінансове забезпечення судової влади, що не відповід</w:t>
      </w:r>
      <w:r w:rsidR="00D916E6">
        <w:rPr>
          <w:rFonts w:ascii="Times New Roman" w:hAnsi="Times New Roman"/>
          <w:sz w:val="28"/>
          <w:szCs w:val="28"/>
        </w:rPr>
        <w:t>ає вимогам Конституції України та</w:t>
      </w:r>
      <w:r w:rsidRPr="006F0AC5">
        <w:rPr>
          <w:rFonts w:ascii="Times New Roman" w:hAnsi="Times New Roman"/>
          <w:sz w:val="28"/>
          <w:szCs w:val="28"/>
        </w:rPr>
        <w:t xml:space="preserve"> приз</w:t>
      </w:r>
      <w:r w:rsidR="00D916E6">
        <w:rPr>
          <w:rFonts w:ascii="Times New Roman" w:hAnsi="Times New Roman"/>
          <w:sz w:val="28"/>
          <w:szCs w:val="28"/>
        </w:rPr>
        <w:t>водить до фінансових і</w:t>
      </w:r>
      <w:r w:rsidRPr="006F0AC5">
        <w:rPr>
          <w:rFonts w:ascii="Times New Roman" w:hAnsi="Times New Roman"/>
          <w:sz w:val="28"/>
          <w:szCs w:val="28"/>
        </w:rPr>
        <w:t xml:space="preserve"> матеріально-технічних</w:t>
      </w:r>
      <w:r w:rsidR="00767880" w:rsidRPr="006F0AC5">
        <w:rPr>
          <w:rFonts w:ascii="Times New Roman" w:hAnsi="Times New Roman"/>
          <w:sz w:val="28"/>
          <w:szCs w:val="28"/>
        </w:rPr>
        <w:t xml:space="preserve"> проблем</w:t>
      </w:r>
      <w:r w:rsidRPr="006F0AC5">
        <w:rPr>
          <w:rFonts w:ascii="Times New Roman" w:hAnsi="Times New Roman"/>
          <w:sz w:val="28"/>
          <w:szCs w:val="28"/>
        </w:rPr>
        <w:t xml:space="preserve"> у забезпеченні функціонування судів, визначено однією з проблем у частині забезпечення засад функціонування судової влади.</w:t>
      </w:r>
    </w:p>
    <w:p w:rsidR="007B763D" w:rsidRPr="006F0AC5" w:rsidRDefault="007F0186" w:rsidP="007B763D">
      <w:pPr>
        <w:ind w:firstLine="567"/>
        <w:jc w:val="both"/>
        <w:rPr>
          <w:rFonts w:ascii="Times New Roman" w:hAnsi="Times New Roman"/>
          <w:sz w:val="28"/>
          <w:szCs w:val="28"/>
        </w:rPr>
      </w:pPr>
      <w:r w:rsidRPr="006F0AC5">
        <w:rPr>
          <w:rFonts w:ascii="Times New Roman" w:hAnsi="Times New Roman"/>
          <w:sz w:val="28"/>
          <w:szCs w:val="28"/>
        </w:rPr>
        <w:t>Принагідно зазначаємо</w:t>
      </w:r>
      <w:r w:rsidR="007B763D" w:rsidRPr="006F0AC5">
        <w:rPr>
          <w:rFonts w:ascii="Times New Roman" w:hAnsi="Times New Roman"/>
          <w:sz w:val="28"/>
          <w:szCs w:val="28"/>
        </w:rPr>
        <w:t>, що частина видатків споживання та розвитку судів традиційно фінансується за рахунок судового збору, надходження від сплати якого віднесено до спеціального фонду державного бюджету, витрати якого проводяться виключно в межах і за рахунок фактичних надходжень спеціального фонду бюджету (</w:t>
      </w:r>
      <w:r w:rsidR="007B763D" w:rsidRPr="006F0AC5">
        <w:rPr>
          <w:rStyle w:val="rvts0"/>
          <w:rFonts w:ascii="Times New Roman" w:hAnsi="Times New Roman"/>
          <w:sz w:val="28"/>
          <w:szCs w:val="28"/>
        </w:rPr>
        <w:t>стаття 23 Бюджетного кодексу України)</w:t>
      </w:r>
      <w:r w:rsidR="007B763D" w:rsidRPr="006F0AC5">
        <w:rPr>
          <w:rFonts w:ascii="Times New Roman" w:hAnsi="Times New Roman"/>
          <w:sz w:val="28"/>
          <w:szCs w:val="28"/>
        </w:rPr>
        <w:t xml:space="preserve">. </w:t>
      </w:r>
    </w:p>
    <w:p w:rsidR="007B763D" w:rsidRPr="006F0AC5" w:rsidRDefault="00D916E6" w:rsidP="007B763D">
      <w:pPr>
        <w:ind w:firstLine="567"/>
        <w:jc w:val="both"/>
        <w:rPr>
          <w:rStyle w:val="rvts0"/>
          <w:rFonts w:ascii="Times New Roman" w:hAnsi="Times New Roman"/>
          <w:sz w:val="28"/>
          <w:szCs w:val="28"/>
        </w:rPr>
      </w:pPr>
      <w:r>
        <w:rPr>
          <w:rFonts w:ascii="Times New Roman" w:hAnsi="Times New Roman"/>
          <w:sz w:val="28"/>
          <w:szCs w:val="28"/>
        </w:rPr>
        <w:t>Отже</w:t>
      </w:r>
      <w:r w:rsidR="00D77355" w:rsidRPr="006F0AC5">
        <w:rPr>
          <w:rFonts w:ascii="Times New Roman" w:hAnsi="Times New Roman"/>
          <w:sz w:val="28"/>
          <w:szCs w:val="28"/>
        </w:rPr>
        <w:t>, у</w:t>
      </w:r>
      <w:r w:rsidR="007B763D" w:rsidRPr="006F0AC5">
        <w:rPr>
          <w:rFonts w:ascii="Times New Roman" w:hAnsi="Times New Roman"/>
          <w:sz w:val="28"/>
          <w:szCs w:val="28"/>
        </w:rPr>
        <w:t>раховуючи зовнішній вплив на обсяг надходжень спеціального фонду державного бюджету у вигляді судового збору, зокрема можливість зменшення протягом бюджетного періоду його розмірів за деякими позиціями чи розширення пільг зі спл</w:t>
      </w:r>
      <w:r>
        <w:rPr>
          <w:rFonts w:ascii="Times New Roman" w:hAnsi="Times New Roman"/>
          <w:sz w:val="28"/>
          <w:szCs w:val="28"/>
        </w:rPr>
        <w:t>ати судового збору (</w:t>
      </w:r>
      <w:r w:rsidR="007B763D" w:rsidRPr="006F0AC5">
        <w:rPr>
          <w:rFonts w:ascii="Times New Roman" w:hAnsi="Times New Roman"/>
          <w:sz w:val="28"/>
          <w:szCs w:val="28"/>
          <w:lang w:eastAsia="uk-UA" w:bidi="uk-UA"/>
        </w:rPr>
        <w:t>у зв’язку із запровадженням на території України воєнного стану ці надходження мають менш прогнозований характер</w:t>
      </w:r>
      <w:r>
        <w:rPr>
          <w:rFonts w:ascii="Times New Roman" w:hAnsi="Times New Roman"/>
          <w:sz w:val="28"/>
          <w:szCs w:val="28"/>
          <w:lang w:eastAsia="uk-UA" w:bidi="uk-UA"/>
        </w:rPr>
        <w:t>)</w:t>
      </w:r>
      <w:r w:rsidR="007B763D" w:rsidRPr="006F0AC5">
        <w:rPr>
          <w:rFonts w:ascii="Times New Roman" w:hAnsi="Times New Roman"/>
          <w:sz w:val="28"/>
          <w:szCs w:val="28"/>
        </w:rPr>
        <w:t xml:space="preserve">, вважаємо, що з метою забезпечення належного функціонування органів судової влади фінансування захищених статей видатків (оплата праці, оплата комунальних послуг і енергоносіїв) для </w:t>
      </w:r>
      <w:r w:rsidR="007B763D" w:rsidRPr="006F0AC5">
        <w:rPr>
          <w:rStyle w:val="rvts0"/>
          <w:rFonts w:ascii="Times New Roman" w:hAnsi="Times New Roman"/>
          <w:sz w:val="28"/>
          <w:szCs w:val="28"/>
        </w:rPr>
        <w:t>головних розпорядників коштів державного бюджету системи правосуддя необхідно передбачити в повному обсязі за рахунок загального фонду державного бюджету.</w:t>
      </w:r>
    </w:p>
    <w:p w:rsidR="007B763D" w:rsidRPr="006F0AC5" w:rsidRDefault="007B763D" w:rsidP="007B763D">
      <w:pPr>
        <w:ind w:firstLine="567"/>
        <w:jc w:val="both"/>
        <w:rPr>
          <w:rStyle w:val="rvts0"/>
          <w:rFonts w:ascii="Times New Roman" w:hAnsi="Times New Roman"/>
          <w:sz w:val="28"/>
          <w:szCs w:val="28"/>
        </w:rPr>
      </w:pPr>
      <w:r w:rsidRPr="006F0AC5">
        <w:rPr>
          <w:rStyle w:val="rvts0"/>
          <w:rFonts w:ascii="Times New Roman" w:hAnsi="Times New Roman"/>
          <w:sz w:val="28"/>
          <w:szCs w:val="28"/>
        </w:rPr>
        <w:t xml:space="preserve">Загалом </w:t>
      </w:r>
      <w:r w:rsidR="00D916E6">
        <w:rPr>
          <w:rStyle w:val="rvts0"/>
          <w:rFonts w:ascii="Times New Roman" w:hAnsi="Times New Roman"/>
          <w:sz w:val="28"/>
          <w:szCs w:val="28"/>
        </w:rPr>
        <w:t xml:space="preserve">останніми роками </w:t>
      </w:r>
      <w:r w:rsidRPr="006F0AC5">
        <w:rPr>
          <w:rStyle w:val="rvts0"/>
          <w:rFonts w:ascii="Times New Roman" w:hAnsi="Times New Roman"/>
          <w:sz w:val="28"/>
          <w:szCs w:val="28"/>
        </w:rPr>
        <w:t xml:space="preserve">рівень фінансування судової гілки влади в Україні є критичним, особливо в частині фінансування діяльності місцевих та </w:t>
      </w:r>
      <w:r w:rsidRPr="006F0AC5">
        <w:rPr>
          <w:rStyle w:val="rvts0"/>
          <w:rFonts w:ascii="Times New Roman" w:hAnsi="Times New Roman"/>
          <w:sz w:val="28"/>
          <w:szCs w:val="28"/>
        </w:rPr>
        <w:lastRenderedPageBreak/>
        <w:t xml:space="preserve">апеляційних судів, жодний напрям діяльності яких не був забезпечений на належному рівні, що </w:t>
      </w:r>
      <w:r w:rsidR="00D916E6">
        <w:rPr>
          <w:rStyle w:val="rvts0"/>
          <w:rFonts w:ascii="Times New Roman" w:hAnsi="Times New Roman"/>
          <w:sz w:val="28"/>
          <w:szCs w:val="28"/>
        </w:rPr>
        <w:t>спричинило</w:t>
      </w:r>
      <w:r w:rsidRPr="006F0AC5">
        <w:rPr>
          <w:rStyle w:val="rvts0"/>
          <w:rFonts w:ascii="Times New Roman" w:hAnsi="Times New Roman"/>
          <w:sz w:val="28"/>
          <w:szCs w:val="28"/>
        </w:rPr>
        <w:t xml:space="preserve"> проблеми з виплатою суддівської винагороди, низький рівень оплати праці працівників апаратів місцевих та апеляційних судів, неналежне матеріально-технічне забезпеч</w:t>
      </w:r>
      <w:r w:rsidR="00D916E6">
        <w:rPr>
          <w:rStyle w:val="rvts0"/>
          <w:rFonts w:ascii="Times New Roman" w:hAnsi="Times New Roman"/>
          <w:sz w:val="28"/>
          <w:szCs w:val="28"/>
        </w:rPr>
        <w:t>ення, виникнення заборгованості</w:t>
      </w:r>
      <w:r w:rsidRPr="006F0AC5">
        <w:rPr>
          <w:rStyle w:val="rvts0"/>
          <w:rFonts w:ascii="Times New Roman" w:hAnsi="Times New Roman"/>
          <w:sz w:val="28"/>
          <w:szCs w:val="28"/>
        </w:rPr>
        <w:t xml:space="preserve"> з оплати комунальних послуг та енергоносіїв, неможливість закупівлі необхідної техніки та обладнання, проведення ремонтних та будівельних робіт, впровадження, розширення можливостей електронного судочинства тощо.</w:t>
      </w:r>
    </w:p>
    <w:p w:rsidR="007B763D" w:rsidRPr="006F0AC5" w:rsidRDefault="007B763D" w:rsidP="007B763D">
      <w:pPr>
        <w:ind w:firstLine="567"/>
        <w:jc w:val="both"/>
        <w:rPr>
          <w:rStyle w:val="rvts0"/>
          <w:rFonts w:ascii="Times New Roman" w:hAnsi="Times New Roman"/>
          <w:sz w:val="28"/>
          <w:szCs w:val="28"/>
        </w:rPr>
      </w:pPr>
      <w:r w:rsidRPr="006F0AC5">
        <w:rPr>
          <w:rStyle w:val="rvts0"/>
          <w:rFonts w:ascii="Times New Roman" w:hAnsi="Times New Roman"/>
          <w:sz w:val="28"/>
          <w:szCs w:val="28"/>
        </w:rPr>
        <w:t xml:space="preserve">Належне фінансування всіх органів системи правосуддя є передумовою їх ефективної діяльності з метою забезпечення своєчасного та якісного розгляду судових справ, формування доброчесного та професійного суддівського корпусу та апарату судових органів </w:t>
      </w:r>
      <w:r w:rsidR="00D77355" w:rsidRPr="006F0AC5">
        <w:rPr>
          <w:rStyle w:val="rvts0"/>
          <w:rFonts w:ascii="Times New Roman" w:hAnsi="Times New Roman"/>
          <w:sz w:val="28"/>
          <w:szCs w:val="28"/>
        </w:rPr>
        <w:t>у</w:t>
      </w:r>
      <w:r w:rsidRPr="006F0AC5">
        <w:rPr>
          <w:rStyle w:val="rvts0"/>
          <w:rFonts w:ascii="Times New Roman" w:hAnsi="Times New Roman"/>
          <w:sz w:val="28"/>
          <w:szCs w:val="28"/>
        </w:rPr>
        <w:t xml:space="preserve"> кількості, яка дасть змогу задовольнити суспільний запит на справедливий суд.</w:t>
      </w:r>
    </w:p>
    <w:p w:rsidR="007B763D" w:rsidRPr="006F0AC5" w:rsidRDefault="007B763D" w:rsidP="007B763D">
      <w:pPr>
        <w:pStyle w:val="a40"/>
        <w:spacing w:before="0" w:beforeAutospacing="0" w:after="0" w:afterAutospacing="0"/>
        <w:ind w:firstLine="567"/>
        <w:jc w:val="both"/>
        <w:rPr>
          <w:b/>
          <w:sz w:val="28"/>
          <w:szCs w:val="28"/>
        </w:rPr>
      </w:pPr>
      <w:r w:rsidRPr="006F0AC5">
        <w:rPr>
          <w:b/>
          <w:bCs/>
          <w:sz w:val="28"/>
          <w:szCs w:val="28"/>
          <w:shd w:val="clear" w:color="auto" w:fill="FFFFFF"/>
        </w:rPr>
        <w:t>Ураховуючи викладене</w:t>
      </w:r>
      <w:r w:rsidRPr="006F0AC5">
        <w:rPr>
          <w:sz w:val="28"/>
          <w:szCs w:val="28"/>
        </w:rPr>
        <w:t>, з метою дотримання вимог статті 130 Конституції України та забезпечення повноцінної роб</w:t>
      </w:r>
      <w:r w:rsidR="00F81FBA" w:rsidRPr="006F0AC5">
        <w:rPr>
          <w:sz w:val="28"/>
          <w:szCs w:val="28"/>
        </w:rPr>
        <w:t>оти органів судової влади у 2025</w:t>
      </w:r>
      <w:r w:rsidR="00D77355" w:rsidRPr="006F0AC5">
        <w:rPr>
          <w:sz w:val="28"/>
          <w:szCs w:val="28"/>
        </w:rPr>
        <w:t xml:space="preserve"> році</w:t>
      </w:r>
      <w:r w:rsidRPr="006F0AC5">
        <w:rPr>
          <w:sz w:val="28"/>
          <w:szCs w:val="28"/>
        </w:rPr>
        <w:t xml:space="preserve"> </w:t>
      </w:r>
      <w:r w:rsidRPr="006F0AC5">
        <w:rPr>
          <w:b/>
          <w:bCs/>
          <w:sz w:val="28"/>
          <w:szCs w:val="28"/>
          <w:shd w:val="clear" w:color="auto" w:fill="FFFFFF"/>
        </w:rPr>
        <w:t xml:space="preserve">просимо </w:t>
      </w:r>
      <w:r w:rsidRPr="006F0AC5">
        <w:rPr>
          <w:b/>
          <w:sz w:val="28"/>
          <w:szCs w:val="28"/>
        </w:rPr>
        <w:t>врахувати наведену в цьому зверненні інформацію щодо основних проблем фінансового забезпечення потреб судової гілки влади й обсягів дефіциту відповідних видатків</w:t>
      </w:r>
      <w:r w:rsidRPr="006F0AC5">
        <w:rPr>
          <w:b/>
          <w:bCs/>
          <w:sz w:val="28"/>
          <w:szCs w:val="28"/>
          <w:shd w:val="clear" w:color="auto" w:fill="FFFFFF"/>
        </w:rPr>
        <w:t xml:space="preserve"> та передбачити у </w:t>
      </w:r>
      <w:proofErr w:type="spellStart"/>
      <w:r w:rsidRPr="006F0AC5">
        <w:rPr>
          <w:b/>
          <w:bCs/>
          <w:sz w:val="28"/>
          <w:szCs w:val="28"/>
          <w:shd w:val="clear" w:color="auto" w:fill="FFFFFF"/>
        </w:rPr>
        <w:t>проєкті</w:t>
      </w:r>
      <w:proofErr w:type="spellEnd"/>
      <w:r w:rsidRPr="006F0AC5">
        <w:rPr>
          <w:b/>
          <w:bCs/>
          <w:sz w:val="28"/>
          <w:szCs w:val="28"/>
          <w:shd w:val="clear" w:color="auto" w:fill="FFFFFF"/>
        </w:rPr>
        <w:t xml:space="preserve"> Закону «Про </w:t>
      </w:r>
      <w:r w:rsidR="00F81FBA" w:rsidRPr="006F0AC5">
        <w:rPr>
          <w:b/>
          <w:bCs/>
          <w:sz w:val="28"/>
          <w:szCs w:val="28"/>
          <w:shd w:val="clear" w:color="auto" w:fill="FFFFFF"/>
        </w:rPr>
        <w:t>Державний бюджет України на 2025</w:t>
      </w:r>
      <w:r w:rsidRPr="006F0AC5">
        <w:rPr>
          <w:b/>
          <w:bCs/>
          <w:sz w:val="28"/>
          <w:szCs w:val="28"/>
          <w:shd w:val="clear" w:color="auto" w:fill="FFFFFF"/>
        </w:rPr>
        <w:t> рік» для головних розпорядників бюджетних коштів системи правосуддя збільше</w:t>
      </w:r>
      <w:r w:rsidR="00D77355" w:rsidRPr="006F0AC5">
        <w:rPr>
          <w:b/>
          <w:bCs/>
          <w:sz w:val="28"/>
          <w:szCs w:val="28"/>
          <w:shd w:val="clear" w:color="auto" w:fill="FFFFFF"/>
        </w:rPr>
        <w:t>ння видатків державного бюджету</w:t>
      </w:r>
      <w:r w:rsidRPr="006F0AC5">
        <w:rPr>
          <w:b/>
          <w:bCs/>
          <w:sz w:val="28"/>
          <w:szCs w:val="28"/>
          <w:shd w:val="clear" w:color="auto" w:fill="FFFFFF"/>
        </w:rPr>
        <w:t xml:space="preserve"> порівняно з доведеними граничними показ</w:t>
      </w:r>
      <w:r w:rsidR="00F81FBA" w:rsidRPr="006F0AC5">
        <w:rPr>
          <w:b/>
          <w:bCs/>
          <w:sz w:val="28"/>
          <w:szCs w:val="28"/>
          <w:shd w:val="clear" w:color="auto" w:fill="FFFFFF"/>
        </w:rPr>
        <w:t>никами видатків на 2025</w:t>
      </w:r>
      <w:r w:rsidR="00D77355" w:rsidRPr="006F0AC5">
        <w:rPr>
          <w:b/>
          <w:bCs/>
          <w:sz w:val="28"/>
          <w:szCs w:val="28"/>
          <w:shd w:val="clear" w:color="auto" w:fill="FFFFFF"/>
        </w:rPr>
        <w:t xml:space="preserve"> рік</w:t>
      </w:r>
      <w:r w:rsidRPr="006F0AC5">
        <w:rPr>
          <w:b/>
          <w:bCs/>
          <w:sz w:val="28"/>
          <w:szCs w:val="28"/>
          <w:shd w:val="clear" w:color="auto" w:fill="FFFFFF"/>
        </w:rPr>
        <w:t xml:space="preserve"> в обсягах</w:t>
      </w:r>
      <w:r w:rsidR="00D77355" w:rsidRPr="006F0AC5">
        <w:rPr>
          <w:b/>
          <w:bCs/>
          <w:sz w:val="28"/>
          <w:szCs w:val="28"/>
          <w:shd w:val="clear" w:color="auto" w:fill="FFFFFF"/>
        </w:rPr>
        <w:t>,</w:t>
      </w:r>
      <w:r w:rsidR="00FA76B3" w:rsidRPr="006F0AC5">
        <w:rPr>
          <w:b/>
          <w:bCs/>
          <w:sz w:val="28"/>
          <w:szCs w:val="28"/>
          <w:shd w:val="clear" w:color="auto" w:fill="FFFFFF"/>
        </w:rPr>
        <w:t xml:space="preserve"> зазначених вище, </w:t>
      </w:r>
      <w:r w:rsidRPr="006F0AC5">
        <w:rPr>
          <w:sz w:val="28"/>
          <w:szCs w:val="28"/>
        </w:rPr>
        <w:t>з урахуванням інформації, наданої ними у відповідь на інструктивний лист Міністерства фінансів України, щодо конкретних обсягів дефіцитних видатків з їх детальним обґрунтуванням</w:t>
      </w:r>
      <w:r w:rsidRPr="006F0AC5">
        <w:rPr>
          <w:bCs/>
          <w:sz w:val="28"/>
          <w:szCs w:val="28"/>
          <w:shd w:val="clear" w:color="auto" w:fill="FFFFFF"/>
        </w:rPr>
        <w:t>.</w:t>
      </w:r>
    </w:p>
    <w:p w:rsidR="0039356D" w:rsidRPr="00CA3508" w:rsidRDefault="0039356D">
      <w:pPr>
        <w:rPr>
          <w:rFonts w:ascii="Times New Roman" w:hAnsi="Times New Roman"/>
          <w:sz w:val="28"/>
          <w:szCs w:val="28"/>
        </w:rPr>
      </w:pPr>
    </w:p>
    <w:sectPr w:rsidR="0039356D" w:rsidRPr="00CA3508" w:rsidSect="00760D34">
      <w:headerReference w:type="default" r:id="rId8"/>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442" w:rsidRDefault="002A1442">
      <w:r>
        <w:separator/>
      </w:r>
    </w:p>
  </w:endnote>
  <w:endnote w:type="continuationSeparator" w:id="0">
    <w:p w:rsidR="002A1442" w:rsidRDefault="002A1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 Pro">
    <w:altName w:val="Times New Roman"/>
    <w:panose1 w:val="00000000000000000000"/>
    <w:charset w:val="00"/>
    <w:family w:val="roman"/>
    <w:notTrueType/>
    <w:pitch w:val="default"/>
  </w:font>
  <w:font w:name="ProbaPro">
    <w:altName w:val="Times New Roman"/>
    <w:panose1 w:val="00000000000000000000"/>
    <w:charset w:val="00"/>
    <w:family w:val="roman"/>
    <w:notTrueType/>
    <w:pitch w:val="default"/>
  </w:font>
  <w:font w:name="HelveticaNeueCyr-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442" w:rsidRDefault="002A1442">
      <w:r>
        <w:separator/>
      </w:r>
    </w:p>
  </w:footnote>
  <w:footnote w:type="continuationSeparator" w:id="0">
    <w:p w:rsidR="002A1442" w:rsidRDefault="002A1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442" w:rsidRPr="004325E9" w:rsidRDefault="002A1442">
    <w:pPr>
      <w:pStyle w:val="a5"/>
      <w:jc w:val="center"/>
      <w:rPr>
        <w:rFonts w:ascii="Times New Roman" w:hAnsi="Times New Roman"/>
      </w:rPr>
    </w:pPr>
    <w:r w:rsidRPr="004325E9">
      <w:rPr>
        <w:rFonts w:ascii="Times New Roman" w:hAnsi="Times New Roman"/>
      </w:rPr>
      <w:fldChar w:fldCharType="begin"/>
    </w:r>
    <w:r w:rsidRPr="004325E9">
      <w:rPr>
        <w:rFonts w:ascii="Times New Roman" w:hAnsi="Times New Roman"/>
      </w:rPr>
      <w:instrText xml:space="preserve"> PAGE   \* MERGEFORMAT </w:instrText>
    </w:r>
    <w:r w:rsidRPr="004325E9">
      <w:rPr>
        <w:rFonts w:ascii="Times New Roman" w:hAnsi="Times New Roman"/>
      </w:rPr>
      <w:fldChar w:fldCharType="separate"/>
    </w:r>
    <w:r w:rsidR="002D5A63">
      <w:rPr>
        <w:rFonts w:ascii="Times New Roman" w:hAnsi="Times New Roman"/>
        <w:noProof/>
      </w:rPr>
      <w:t>20</w:t>
    </w:r>
    <w:r w:rsidRPr="004325E9">
      <w:rPr>
        <w:rFonts w:ascii="Times New Roman" w:hAnsi="Times New Roman"/>
        <w:noProof/>
      </w:rPr>
      <w:fldChar w:fldCharType="end"/>
    </w:r>
  </w:p>
  <w:p w:rsidR="002A1442" w:rsidRDefault="002A144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278B4"/>
    <w:multiLevelType w:val="multilevel"/>
    <w:tmpl w:val="ED3E0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0819BB"/>
    <w:multiLevelType w:val="multilevel"/>
    <w:tmpl w:val="BFE2D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98A"/>
    <w:rsid w:val="00024BD4"/>
    <w:rsid w:val="00027695"/>
    <w:rsid w:val="00037486"/>
    <w:rsid w:val="000441CC"/>
    <w:rsid w:val="0005474D"/>
    <w:rsid w:val="000604B8"/>
    <w:rsid w:val="000604EA"/>
    <w:rsid w:val="00060752"/>
    <w:rsid w:val="000624F8"/>
    <w:rsid w:val="000633F7"/>
    <w:rsid w:val="00065BDF"/>
    <w:rsid w:val="0006644F"/>
    <w:rsid w:val="00071767"/>
    <w:rsid w:val="000734CE"/>
    <w:rsid w:val="000738FD"/>
    <w:rsid w:val="00081B1E"/>
    <w:rsid w:val="00097868"/>
    <w:rsid w:val="000A2549"/>
    <w:rsid w:val="000B3E58"/>
    <w:rsid w:val="000C6D80"/>
    <w:rsid w:val="000D1666"/>
    <w:rsid w:val="000D3048"/>
    <w:rsid w:val="000D4E80"/>
    <w:rsid w:val="000D6ADF"/>
    <w:rsid w:val="000F4BBD"/>
    <w:rsid w:val="000F7319"/>
    <w:rsid w:val="00106465"/>
    <w:rsid w:val="0010710A"/>
    <w:rsid w:val="001261C3"/>
    <w:rsid w:val="001279E3"/>
    <w:rsid w:val="00127D41"/>
    <w:rsid w:val="001300F0"/>
    <w:rsid w:val="00134FDE"/>
    <w:rsid w:val="00135770"/>
    <w:rsid w:val="001412FD"/>
    <w:rsid w:val="001445D4"/>
    <w:rsid w:val="00145A30"/>
    <w:rsid w:val="001511A7"/>
    <w:rsid w:val="0015515E"/>
    <w:rsid w:val="001600F8"/>
    <w:rsid w:val="001615D5"/>
    <w:rsid w:val="00174B6A"/>
    <w:rsid w:val="00191A40"/>
    <w:rsid w:val="0019420D"/>
    <w:rsid w:val="001954C5"/>
    <w:rsid w:val="001B4AE2"/>
    <w:rsid w:val="001C1FAC"/>
    <w:rsid w:val="001E02DF"/>
    <w:rsid w:val="001E0909"/>
    <w:rsid w:val="001E4437"/>
    <w:rsid w:val="001E6B6B"/>
    <w:rsid w:val="001E731E"/>
    <w:rsid w:val="0020620D"/>
    <w:rsid w:val="00210757"/>
    <w:rsid w:val="002125D8"/>
    <w:rsid w:val="0021271C"/>
    <w:rsid w:val="0023756A"/>
    <w:rsid w:val="002407F2"/>
    <w:rsid w:val="002419BA"/>
    <w:rsid w:val="002443BD"/>
    <w:rsid w:val="00244DFC"/>
    <w:rsid w:val="00246C14"/>
    <w:rsid w:val="0025038C"/>
    <w:rsid w:val="00257E3D"/>
    <w:rsid w:val="002830E6"/>
    <w:rsid w:val="00285D40"/>
    <w:rsid w:val="00286636"/>
    <w:rsid w:val="0029496A"/>
    <w:rsid w:val="002A1442"/>
    <w:rsid w:val="002A56EE"/>
    <w:rsid w:val="002C68FB"/>
    <w:rsid w:val="002D5681"/>
    <w:rsid w:val="002D5A63"/>
    <w:rsid w:val="002E3F35"/>
    <w:rsid w:val="002F206E"/>
    <w:rsid w:val="002F22DA"/>
    <w:rsid w:val="002F47E0"/>
    <w:rsid w:val="003154D8"/>
    <w:rsid w:val="00325602"/>
    <w:rsid w:val="00331D83"/>
    <w:rsid w:val="00334DFE"/>
    <w:rsid w:val="00353347"/>
    <w:rsid w:val="00357C7F"/>
    <w:rsid w:val="00362AA3"/>
    <w:rsid w:val="00370CDD"/>
    <w:rsid w:val="00374515"/>
    <w:rsid w:val="0037631F"/>
    <w:rsid w:val="00383289"/>
    <w:rsid w:val="0039356D"/>
    <w:rsid w:val="003967BD"/>
    <w:rsid w:val="00396F68"/>
    <w:rsid w:val="00397951"/>
    <w:rsid w:val="003A2FC1"/>
    <w:rsid w:val="003A509D"/>
    <w:rsid w:val="003A733A"/>
    <w:rsid w:val="003B27DE"/>
    <w:rsid w:val="003B49E7"/>
    <w:rsid w:val="003C3E61"/>
    <w:rsid w:val="003C5809"/>
    <w:rsid w:val="003D65BA"/>
    <w:rsid w:val="003D79AD"/>
    <w:rsid w:val="003E4A8A"/>
    <w:rsid w:val="003F4398"/>
    <w:rsid w:val="003F6790"/>
    <w:rsid w:val="0040004C"/>
    <w:rsid w:val="00401237"/>
    <w:rsid w:val="00405F1E"/>
    <w:rsid w:val="00431AA8"/>
    <w:rsid w:val="00432F17"/>
    <w:rsid w:val="004417B7"/>
    <w:rsid w:val="00443C5A"/>
    <w:rsid w:val="00455860"/>
    <w:rsid w:val="0046153E"/>
    <w:rsid w:val="00461C0A"/>
    <w:rsid w:val="00462355"/>
    <w:rsid w:val="00474E89"/>
    <w:rsid w:val="00485570"/>
    <w:rsid w:val="00493145"/>
    <w:rsid w:val="00495DAE"/>
    <w:rsid w:val="00497CB9"/>
    <w:rsid w:val="004B3E93"/>
    <w:rsid w:val="004C69F7"/>
    <w:rsid w:val="004C78EC"/>
    <w:rsid w:val="004D0BB3"/>
    <w:rsid w:val="004D1479"/>
    <w:rsid w:val="004F2AF1"/>
    <w:rsid w:val="004F481F"/>
    <w:rsid w:val="004F4DC5"/>
    <w:rsid w:val="00510E99"/>
    <w:rsid w:val="00513D63"/>
    <w:rsid w:val="005174C9"/>
    <w:rsid w:val="00522E3B"/>
    <w:rsid w:val="0052574D"/>
    <w:rsid w:val="00526A65"/>
    <w:rsid w:val="0053068D"/>
    <w:rsid w:val="00540DAE"/>
    <w:rsid w:val="00551DF2"/>
    <w:rsid w:val="00557950"/>
    <w:rsid w:val="00557C91"/>
    <w:rsid w:val="005607F7"/>
    <w:rsid w:val="00563606"/>
    <w:rsid w:val="00563931"/>
    <w:rsid w:val="00575E4A"/>
    <w:rsid w:val="0058008F"/>
    <w:rsid w:val="00581403"/>
    <w:rsid w:val="00583CCD"/>
    <w:rsid w:val="00590ACC"/>
    <w:rsid w:val="005A5ADD"/>
    <w:rsid w:val="005B563D"/>
    <w:rsid w:val="005C24E8"/>
    <w:rsid w:val="005D3CEB"/>
    <w:rsid w:val="005D6A27"/>
    <w:rsid w:val="005D72C8"/>
    <w:rsid w:val="005D7DA6"/>
    <w:rsid w:val="005E2904"/>
    <w:rsid w:val="00603715"/>
    <w:rsid w:val="00607DBA"/>
    <w:rsid w:val="00625E99"/>
    <w:rsid w:val="006278F1"/>
    <w:rsid w:val="00632418"/>
    <w:rsid w:val="0063780E"/>
    <w:rsid w:val="0065091B"/>
    <w:rsid w:val="006570FF"/>
    <w:rsid w:val="006576BE"/>
    <w:rsid w:val="00663A50"/>
    <w:rsid w:val="0066649D"/>
    <w:rsid w:val="006844D1"/>
    <w:rsid w:val="00684730"/>
    <w:rsid w:val="00684E67"/>
    <w:rsid w:val="0068645D"/>
    <w:rsid w:val="00693BCE"/>
    <w:rsid w:val="006D6363"/>
    <w:rsid w:val="006E20C7"/>
    <w:rsid w:val="006E66EC"/>
    <w:rsid w:val="006F0321"/>
    <w:rsid w:val="006F0AC5"/>
    <w:rsid w:val="006F5180"/>
    <w:rsid w:val="00703BB5"/>
    <w:rsid w:val="007244D1"/>
    <w:rsid w:val="00731AC2"/>
    <w:rsid w:val="00735682"/>
    <w:rsid w:val="00740506"/>
    <w:rsid w:val="00745250"/>
    <w:rsid w:val="00746377"/>
    <w:rsid w:val="00747C8E"/>
    <w:rsid w:val="00750340"/>
    <w:rsid w:val="0075479A"/>
    <w:rsid w:val="00754914"/>
    <w:rsid w:val="00757B3F"/>
    <w:rsid w:val="00760D34"/>
    <w:rsid w:val="00767880"/>
    <w:rsid w:val="007772FD"/>
    <w:rsid w:val="0078562C"/>
    <w:rsid w:val="00786021"/>
    <w:rsid w:val="007900BF"/>
    <w:rsid w:val="007A10FB"/>
    <w:rsid w:val="007A64D8"/>
    <w:rsid w:val="007B763D"/>
    <w:rsid w:val="007C2E90"/>
    <w:rsid w:val="007C5D88"/>
    <w:rsid w:val="007D0FCA"/>
    <w:rsid w:val="007E66A7"/>
    <w:rsid w:val="007E7191"/>
    <w:rsid w:val="007F0186"/>
    <w:rsid w:val="007F1B3B"/>
    <w:rsid w:val="007F6D0D"/>
    <w:rsid w:val="00815087"/>
    <w:rsid w:val="008370C4"/>
    <w:rsid w:val="00852C78"/>
    <w:rsid w:val="00862834"/>
    <w:rsid w:val="008648EC"/>
    <w:rsid w:val="00880CDC"/>
    <w:rsid w:val="008810D7"/>
    <w:rsid w:val="008A0CD7"/>
    <w:rsid w:val="008A5201"/>
    <w:rsid w:val="008B3130"/>
    <w:rsid w:val="008C5318"/>
    <w:rsid w:val="008C66DD"/>
    <w:rsid w:val="008D65C2"/>
    <w:rsid w:val="008D6BAE"/>
    <w:rsid w:val="008E361C"/>
    <w:rsid w:val="008E44C1"/>
    <w:rsid w:val="008F117D"/>
    <w:rsid w:val="008F6E32"/>
    <w:rsid w:val="009044C7"/>
    <w:rsid w:val="00912422"/>
    <w:rsid w:val="00913A40"/>
    <w:rsid w:val="00914A36"/>
    <w:rsid w:val="00930B43"/>
    <w:rsid w:val="0093521A"/>
    <w:rsid w:val="009626A3"/>
    <w:rsid w:val="009A6D60"/>
    <w:rsid w:val="009B4FCF"/>
    <w:rsid w:val="009C0394"/>
    <w:rsid w:val="009C5284"/>
    <w:rsid w:val="009C5D76"/>
    <w:rsid w:val="009D4E26"/>
    <w:rsid w:val="009E49A1"/>
    <w:rsid w:val="009F516A"/>
    <w:rsid w:val="009F7C42"/>
    <w:rsid w:val="00A01AF7"/>
    <w:rsid w:val="00A10106"/>
    <w:rsid w:val="00A17891"/>
    <w:rsid w:val="00A23AD0"/>
    <w:rsid w:val="00A33542"/>
    <w:rsid w:val="00A51EFC"/>
    <w:rsid w:val="00A62125"/>
    <w:rsid w:val="00A815BF"/>
    <w:rsid w:val="00A9465F"/>
    <w:rsid w:val="00AB1CBF"/>
    <w:rsid w:val="00AC2C30"/>
    <w:rsid w:val="00AC6E43"/>
    <w:rsid w:val="00AD2A40"/>
    <w:rsid w:val="00AD7071"/>
    <w:rsid w:val="00AF3198"/>
    <w:rsid w:val="00B015CA"/>
    <w:rsid w:val="00B02601"/>
    <w:rsid w:val="00B100D9"/>
    <w:rsid w:val="00B31802"/>
    <w:rsid w:val="00B3790B"/>
    <w:rsid w:val="00B437E1"/>
    <w:rsid w:val="00B47BFF"/>
    <w:rsid w:val="00B633F6"/>
    <w:rsid w:val="00B64969"/>
    <w:rsid w:val="00B94CBB"/>
    <w:rsid w:val="00BA175F"/>
    <w:rsid w:val="00BA2E1C"/>
    <w:rsid w:val="00BB65BC"/>
    <w:rsid w:val="00BB797D"/>
    <w:rsid w:val="00BC65A2"/>
    <w:rsid w:val="00BD2109"/>
    <w:rsid w:val="00BD7E92"/>
    <w:rsid w:val="00BF3056"/>
    <w:rsid w:val="00BF3F11"/>
    <w:rsid w:val="00C125A7"/>
    <w:rsid w:val="00C160B3"/>
    <w:rsid w:val="00C1649D"/>
    <w:rsid w:val="00C17DA6"/>
    <w:rsid w:val="00C27FCC"/>
    <w:rsid w:val="00C354A8"/>
    <w:rsid w:val="00C37447"/>
    <w:rsid w:val="00C37BC8"/>
    <w:rsid w:val="00C41284"/>
    <w:rsid w:val="00C75339"/>
    <w:rsid w:val="00C760DD"/>
    <w:rsid w:val="00C80F0B"/>
    <w:rsid w:val="00C8341B"/>
    <w:rsid w:val="00C8573D"/>
    <w:rsid w:val="00C871AE"/>
    <w:rsid w:val="00C94134"/>
    <w:rsid w:val="00C954D6"/>
    <w:rsid w:val="00CA3508"/>
    <w:rsid w:val="00CB490A"/>
    <w:rsid w:val="00CC2114"/>
    <w:rsid w:val="00CC5984"/>
    <w:rsid w:val="00CC72EC"/>
    <w:rsid w:val="00CE13AF"/>
    <w:rsid w:val="00CE6612"/>
    <w:rsid w:val="00CE7553"/>
    <w:rsid w:val="00D103FE"/>
    <w:rsid w:val="00D151BF"/>
    <w:rsid w:val="00D15AFA"/>
    <w:rsid w:val="00D15FC2"/>
    <w:rsid w:val="00D3303A"/>
    <w:rsid w:val="00D41EFB"/>
    <w:rsid w:val="00D44085"/>
    <w:rsid w:val="00D540F5"/>
    <w:rsid w:val="00D5613D"/>
    <w:rsid w:val="00D71ABA"/>
    <w:rsid w:val="00D726A0"/>
    <w:rsid w:val="00D77355"/>
    <w:rsid w:val="00D84BAE"/>
    <w:rsid w:val="00D9012D"/>
    <w:rsid w:val="00D916E6"/>
    <w:rsid w:val="00D95277"/>
    <w:rsid w:val="00DA3B9B"/>
    <w:rsid w:val="00DA432D"/>
    <w:rsid w:val="00DB22C5"/>
    <w:rsid w:val="00DB333C"/>
    <w:rsid w:val="00DC2BBF"/>
    <w:rsid w:val="00DC2F72"/>
    <w:rsid w:val="00DD262E"/>
    <w:rsid w:val="00DE09F3"/>
    <w:rsid w:val="00E01E41"/>
    <w:rsid w:val="00E043BB"/>
    <w:rsid w:val="00E05568"/>
    <w:rsid w:val="00E11D17"/>
    <w:rsid w:val="00E13F3F"/>
    <w:rsid w:val="00E17E95"/>
    <w:rsid w:val="00E35CB7"/>
    <w:rsid w:val="00E50A95"/>
    <w:rsid w:val="00E55EB6"/>
    <w:rsid w:val="00E57FEC"/>
    <w:rsid w:val="00E82A0E"/>
    <w:rsid w:val="00E86155"/>
    <w:rsid w:val="00E906A1"/>
    <w:rsid w:val="00E93CE7"/>
    <w:rsid w:val="00EA2ADC"/>
    <w:rsid w:val="00EB35DC"/>
    <w:rsid w:val="00EB3FD7"/>
    <w:rsid w:val="00EB6317"/>
    <w:rsid w:val="00EC1072"/>
    <w:rsid w:val="00EC5012"/>
    <w:rsid w:val="00EC6B9A"/>
    <w:rsid w:val="00ED0421"/>
    <w:rsid w:val="00ED6DFF"/>
    <w:rsid w:val="00ED76F5"/>
    <w:rsid w:val="00ED7905"/>
    <w:rsid w:val="00EE7A53"/>
    <w:rsid w:val="00EF1495"/>
    <w:rsid w:val="00F004FE"/>
    <w:rsid w:val="00F02FE2"/>
    <w:rsid w:val="00F06AA8"/>
    <w:rsid w:val="00F07AA6"/>
    <w:rsid w:val="00F11A58"/>
    <w:rsid w:val="00F20104"/>
    <w:rsid w:val="00F2485C"/>
    <w:rsid w:val="00F25710"/>
    <w:rsid w:val="00F257E3"/>
    <w:rsid w:val="00F266CE"/>
    <w:rsid w:val="00F27C07"/>
    <w:rsid w:val="00F31A60"/>
    <w:rsid w:val="00F40292"/>
    <w:rsid w:val="00F4242C"/>
    <w:rsid w:val="00F46B3C"/>
    <w:rsid w:val="00F47A19"/>
    <w:rsid w:val="00F522C7"/>
    <w:rsid w:val="00F55723"/>
    <w:rsid w:val="00F60B3A"/>
    <w:rsid w:val="00F62A26"/>
    <w:rsid w:val="00F66933"/>
    <w:rsid w:val="00F73684"/>
    <w:rsid w:val="00F76624"/>
    <w:rsid w:val="00F81FBA"/>
    <w:rsid w:val="00F94270"/>
    <w:rsid w:val="00FA0F7B"/>
    <w:rsid w:val="00FA1954"/>
    <w:rsid w:val="00FA4B7E"/>
    <w:rsid w:val="00FA5879"/>
    <w:rsid w:val="00FA76B3"/>
    <w:rsid w:val="00FB498A"/>
    <w:rsid w:val="00FC4B37"/>
    <w:rsid w:val="00FC4E05"/>
    <w:rsid w:val="00FD0B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B6872"/>
  <w15:chartTrackingRefBased/>
  <w15:docId w15:val="{86549DF6-BE35-4AB1-918D-26E69B790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63D"/>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styleId="1">
    <w:name w:val="heading 1"/>
    <w:basedOn w:val="a"/>
    <w:next w:val="a"/>
    <w:link w:val="10"/>
    <w:uiPriority w:val="9"/>
    <w:qFormat/>
    <w:rsid w:val="00244DF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link w:val="40"/>
    <w:uiPriority w:val="9"/>
    <w:qFormat/>
    <w:rsid w:val="005D6A27"/>
    <w:pPr>
      <w:widowControl/>
      <w:autoSpaceDE/>
      <w:autoSpaceDN/>
      <w:adjustRightInd/>
      <w:spacing w:before="100" w:beforeAutospacing="1" w:after="100" w:afterAutospacing="1"/>
      <w:outlineLvl w:val="3"/>
    </w:pPr>
    <w:rPr>
      <w:rFonts w:ascii="Times New Roman" w:hAnsi="Times New Roman"/>
      <w:b/>
      <w:bCs/>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B763D"/>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paragraph" w:styleId="a5">
    <w:name w:val="header"/>
    <w:basedOn w:val="a"/>
    <w:link w:val="a6"/>
    <w:uiPriority w:val="99"/>
    <w:unhideWhenUsed/>
    <w:rsid w:val="007B763D"/>
    <w:pPr>
      <w:tabs>
        <w:tab w:val="center" w:pos="4677"/>
        <w:tab w:val="right" w:pos="9355"/>
      </w:tabs>
    </w:pPr>
  </w:style>
  <w:style w:type="character" w:customStyle="1" w:styleId="a6">
    <w:name w:val="Верхній колонтитул Знак"/>
    <w:basedOn w:val="a0"/>
    <w:link w:val="a5"/>
    <w:uiPriority w:val="99"/>
    <w:rsid w:val="007B763D"/>
    <w:rPr>
      <w:rFonts w:ascii="Sylfaen" w:eastAsia="Times New Roman" w:hAnsi="Sylfaen" w:cs="Times New Roman"/>
      <w:sz w:val="24"/>
      <w:szCs w:val="24"/>
      <w:lang w:eastAsia="ru-RU"/>
    </w:rPr>
  </w:style>
  <w:style w:type="character" w:customStyle="1" w:styleId="a4">
    <w:name w:val="Без інтервалів Знак"/>
    <w:link w:val="a3"/>
    <w:locked/>
    <w:rsid w:val="007B763D"/>
    <w:rPr>
      <w:rFonts w:ascii="Sylfaen" w:eastAsia="Times New Roman" w:hAnsi="Sylfaen" w:cs="Times New Roman"/>
      <w:sz w:val="24"/>
      <w:szCs w:val="24"/>
      <w:lang w:val="ru-RU" w:eastAsia="ru-RU"/>
    </w:rPr>
  </w:style>
  <w:style w:type="paragraph" w:styleId="a7">
    <w:name w:val="List Paragraph"/>
    <w:basedOn w:val="a"/>
    <w:uiPriority w:val="34"/>
    <w:qFormat/>
    <w:rsid w:val="007B763D"/>
    <w:pPr>
      <w:widowControl/>
      <w:autoSpaceDE/>
      <w:autoSpaceDN/>
      <w:adjustRightInd/>
      <w:ind w:left="720"/>
      <w:contextualSpacing/>
    </w:pPr>
    <w:rPr>
      <w:rFonts w:ascii="Times New Roman" w:hAnsi="Times New Roman"/>
      <w:sz w:val="28"/>
      <w:szCs w:val="28"/>
      <w:lang w:val="ru-RU"/>
    </w:rPr>
  </w:style>
  <w:style w:type="character" w:customStyle="1" w:styleId="rvts0">
    <w:name w:val="rvts0"/>
    <w:rsid w:val="007B763D"/>
  </w:style>
  <w:style w:type="paragraph" w:styleId="a8">
    <w:name w:val="Normal (Web)"/>
    <w:basedOn w:val="a"/>
    <w:uiPriority w:val="99"/>
    <w:unhideWhenUsed/>
    <w:rsid w:val="007B763D"/>
    <w:pPr>
      <w:widowControl/>
      <w:autoSpaceDE/>
      <w:autoSpaceDN/>
      <w:adjustRightInd/>
      <w:spacing w:before="100" w:beforeAutospacing="1" w:after="100" w:afterAutospacing="1"/>
    </w:pPr>
    <w:rPr>
      <w:rFonts w:ascii="Times New Roman" w:hAnsi="Times New Roman"/>
      <w:lang w:val="ru-RU"/>
    </w:rPr>
  </w:style>
  <w:style w:type="paragraph" w:customStyle="1" w:styleId="a40">
    <w:name w:val="a4"/>
    <w:basedOn w:val="a"/>
    <w:rsid w:val="007B763D"/>
    <w:pPr>
      <w:widowControl/>
      <w:autoSpaceDE/>
      <w:autoSpaceDN/>
      <w:adjustRightInd/>
      <w:spacing w:before="100" w:beforeAutospacing="1" w:after="100" w:afterAutospacing="1"/>
    </w:pPr>
    <w:rPr>
      <w:rFonts w:ascii="Times New Roman" w:hAnsi="Times New Roman"/>
      <w:lang w:eastAsia="uk-UA"/>
    </w:rPr>
  </w:style>
  <w:style w:type="paragraph" w:styleId="a9">
    <w:name w:val="Balloon Text"/>
    <w:basedOn w:val="a"/>
    <w:link w:val="aa"/>
    <w:uiPriority w:val="99"/>
    <w:semiHidden/>
    <w:unhideWhenUsed/>
    <w:rsid w:val="00F94270"/>
    <w:rPr>
      <w:rFonts w:ascii="Segoe UI" w:hAnsi="Segoe UI" w:cs="Segoe UI"/>
      <w:sz w:val="18"/>
      <w:szCs w:val="18"/>
    </w:rPr>
  </w:style>
  <w:style w:type="character" w:customStyle="1" w:styleId="aa">
    <w:name w:val="Текст у виносці Знак"/>
    <w:basedOn w:val="a0"/>
    <w:link w:val="a9"/>
    <w:uiPriority w:val="99"/>
    <w:semiHidden/>
    <w:rsid w:val="00F94270"/>
    <w:rPr>
      <w:rFonts w:ascii="Segoe UI" w:eastAsia="Times New Roman" w:hAnsi="Segoe UI" w:cs="Segoe UI"/>
      <w:sz w:val="18"/>
      <w:szCs w:val="18"/>
      <w:lang w:eastAsia="ru-RU"/>
    </w:rPr>
  </w:style>
  <w:style w:type="paragraph" w:customStyle="1" w:styleId="Style5">
    <w:name w:val="Style5"/>
    <w:basedOn w:val="a"/>
    <w:uiPriority w:val="99"/>
    <w:rsid w:val="00590ACC"/>
    <w:pPr>
      <w:spacing w:line="324" w:lineRule="exact"/>
    </w:pPr>
  </w:style>
  <w:style w:type="character" w:customStyle="1" w:styleId="FontStyle15">
    <w:name w:val="Font Style15"/>
    <w:uiPriority w:val="99"/>
    <w:rsid w:val="00590ACC"/>
    <w:rPr>
      <w:rFonts w:ascii="Times New Roman" w:hAnsi="Times New Roman" w:cs="Times New Roman" w:hint="default"/>
      <w:b/>
      <w:bCs/>
      <w:sz w:val="26"/>
      <w:szCs w:val="26"/>
    </w:rPr>
  </w:style>
  <w:style w:type="character" w:customStyle="1" w:styleId="FontStyle16">
    <w:name w:val="Font Style16"/>
    <w:uiPriority w:val="99"/>
    <w:rsid w:val="00590ACC"/>
    <w:rPr>
      <w:rFonts w:ascii="Times New Roman" w:hAnsi="Times New Roman" w:cs="Times New Roman" w:hint="default"/>
      <w:sz w:val="26"/>
      <w:szCs w:val="26"/>
    </w:rPr>
  </w:style>
  <w:style w:type="paragraph" w:customStyle="1" w:styleId="Style3">
    <w:name w:val="Style3"/>
    <w:basedOn w:val="a"/>
    <w:uiPriority w:val="99"/>
    <w:rsid w:val="00590ACC"/>
    <w:pPr>
      <w:spacing w:line="277" w:lineRule="exact"/>
    </w:pPr>
    <w:rPr>
      <w:rFonts w:ascii="Times New Roman" w:hAnsi="Times New Roman"/>
      <w:lang w:val="ru-RU"/>
    </w:rPr>
  </w:style>
  <w:style w:type="character" w:customStyle="1" w:styleId="40">
    <w:name w:val="Заголовок 4 Знак"/>
    <w:basedOn w:val="a0"/>
    <w:link w:val="4"/>
    <w:uiPriority w:val="9"/>
    <w:rsid w:val="005D6A27"/>
    <w:rPr>
      <w:rFonts w:ascii="Times New Roman" w:eastAsia="Times New Roman" w:hAnsi="Times New Roman" w:cs="Times New Roman"/>
      <w:b/>
      <w:bCs/>
      <w:sz w:val="24"/>
      <w:szCs w:val="24"/>
      <w:lang w:eastAsia="uk-UA"/>
    </w:rPr>
  </w:style>
  <w:style w:type="character" w:styleId="ab">
    <w:name w:val="Strong"/>
    <w:basedOn w:val="a0"/>
    <w:uiPriority w:val="22"/>
    <w:qFormat/>
    <w:rsid w:val="00CE13AF"/>
    <w:rPr>
      <w:b/>
      <w:bCs/>
    </w:rPr>
  </w:style>
  <w:style w:type="character" w:styleId="ac">
    <w:name w:val="Hyperlink"/>
    <w:basedOn w:val="a0"/>
    <w:uiPriority w:val="99"/>
    <w:unhideWhenUsed/>
    <w:rsid w:val="006F0321"/>
    <w:rPr>
      <w:color w:val="0563C1" w:themeColor="hyperlink"/>
      <w:u w:val="single"/>
    </w:rPr>
  </w:style>
  <w:style w:type="character" w:styleId="ad">
    <w:name w:val="Emphasis"/>
    <w:basedOn w:val="a0"/>
    <w:uiPriority w:val="20"/>
    <w:qFormat/>
    <w:rsid w:val="00F31A60"/>
    <w:rPr>
      <w:i/>
      <w:iCs/>
    </w:rPr>
  </w:style>
  <w:style w:type="character" w:styleId="ae">
    <w:name w:val="FollowedHyperlink"/>
    <w:basedOn w:val="a0"/>
    <w:uiPriority w:val="99"/>
    <w:semiHidden/>
    <w:unhideWhenUsed/>
    <w:rsid w:val="00BA175F"/>
    <w:rPr>
      <w:color w:val="954F72" w:themeColor="followedHyperlink"/>
      <w:u w:val="single"/>
    </w:rPr>
  </w:style>
  <w:style w:type="paragraph" w:customStyle="1" w:styleId="rvps2">
    <w:name w:val="rvps2"/>
    <w:basedOn w:val="a"/>
    <w:rsid w:val="00563931"/>
    <w:pPr>
      <w:widowControl/>
      <w:autoSpaceDE/>
      <w:autoSpaceDN/>
      <w:adjustRightInd/>
      <w:spacing w:before="100" w:beforeAutospacing="1" w:after="100" w:afterAutospacing="1"/>
    </w:pPr>
    <w:rPr>
      <w:rFonts w:ascii="Times New Roman" w:hAnsi="Times New Roman"/>
      <w:lang w:eastAsia="uk-UA"/>
    </w:rPr>
  </w:style>
  <w:style w:type="character" w:customStyle="1" w:styleId="apple-tab-span">
    <w:name w:val="apple-tab-span"/>
    <w:qFormat/>
    <w:rsid w:val="00563931"/>
  </w:style>
  <w:style w:type="paragraph" w:customStyle="1" w:styleId="rtejustify">
    <w:name w:val="rtejustify"/>
    <w:basedOn w:val="a"/>
    <w:rsid w:val="00C80F0B"/>
    <w:pPr>
      <w:widowControl/>
      <w:autoSpaceDE/>
      <w:autoSpaceDN/>
      <w:adjustRightInd/>
      <w:spacing w:before="100" w:beforeAutospacing="1" w:after="100" w:afterAutospacing="1"/>
    </w:pPr>
    <w:rPr>
      <w:rFonts w:ascii="Times New Roman" w:hAnsi="Times New Roman"/>
      <w:lang w:eastAsia="uk-UA"/>
    </w:rPr>
  </w:style>
  <w:style w:type="paragraph" w:customStyle="1" w:styleId="rtecenter">
    <w:name w:val="rtecenter"/>
    <w:basedOn w:val="a"/>
    <w:rsid w:val="00C80F0B"/>
    <w:pPr>
      <w:widowControl/>
      <w:autoSpaceDE/>
      <w:autoSpaceDN/>
      <w:adjustRightInd/>
      <w:spacing w:before="100" w:beforeAutospacing="1" w:after="100" w:afterAutospacing="1"/>
    </w:pPr>
    <w:rPr>
      <w:rFonts w:ascii="Times New Roman" w:hAnsi="Times New Roman"/>
      <w:lang w:eastAsia="uk-UA"/>
    </w:rPr>
  </w:style>
  <w:style w:type="character" w:customStyle="1" w:styleId="hard-blue-color">
    <w:name w:val="hard-blue-color"/>
    <w:basedOn w:val="a0"/>
    <w:rsid w:val="00497CB9"/>
  </w:style>
  <w:style w:type="character" w:customStyle="1" w:styleId="10">
    <w:name w:val="Заголовок 1 Знак"/>
    <w:basedOn w:val="a0"/>
    <w:link w:val="1"/>
    <w:uiPriority w:val="9"/>
    <w:rsid w:val="00244DFC"/>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80085">
      <w:bodyDiv w:val="1"/>
      <w:marLeft w:val="0"/>
      <w:marRight w:val="0"/>
      <w:marTop w:val="0"/>
      <w:marBottom w:val="0"/>
      <w:divBdr>
        <w:top w:val="none" w:sz="0" w:space="0" w:color="auto"/>
        <w:left w:val="none" w:sz="0" w:space="0" w:color="auto"/>
        <w:bottom w:val="none" w:sz="0" w:space="0" w:color="auto"/>
        <w:right w:val="none" w:sz="0" w:space="0" w:color="auto"/>
      </w:divBdr>
    </w:div>
    <w:div w:id="85926967">
      <w:bodyDiv w:val="1"/>
      <w:marLeft w:val="0"/>
      <w:marRight w:val="0"/>
      <w:marTop w:val="0"/>
      <w:marBottom w:val="0"/>
      <w:divBdr>
        <w:top w:val="none" w:sz="0" w:space="0" w:color="auto"/>
        <w:left w:val="none" w:sz="0" w:space="0" w:color="auto"/>
        <w:bottom w:val="none" w:sz="0" w:space="0" w:color="auto"/>
        <w:right w:val="none" w:sz="0" w:space="0" w:color="auto"/>
      </w:divBdr>
    </w:div>
    <w:div w:id="91440797">
      <w:bodyDiv w:val="1"/>
      <w:marLeft w:val="0"/>
      <w:marRight w:val="0"/>
      <w:marTop w:val="0"/>
      <w:marBottom w:val="0"/>
      <w:divBdr>
        <w:top w:val="none" w:sz="0" w:space="0" w:color="auto"/>
        <w:left w:val="none" w:sz="0" w:space="0" w:color="auto"/>
        <w:bottom w:val="none" w:sz="0" w:space="0" w:color="auto"/>
        <w:right w:val="none" w:sz="0" w:space="0" w:color="auto"/>
      </w:divBdr>
    </w:div>
    <w:div w:id="244456434">
      <w:bodyDiv w:val="1"/>
      <w:marLeft w:val="0"/>
      <w:marRight w:val="0"/>
      <w:marTop w:val="0"/>
      <w:marBottom w:val="0"/>
      <w:divBdr>
        <w:top w:val="none" w:sz="0" w:space="0" w:color="auto"/>
        <w:left w:val="none" w:sz="0" w:space="0" w:color="auto"/>
        <w:bottom w:val="none" w:sz="0" w:space="0" w:color="auto"/>
        <w:right w:val="none" w:sz="0" w:space="0" w:color="auto"/>
      </w:divBdr>
    </w:div>
    <w:div w:id="311181152">
      <w:bodyDiv w:val="1"/>
      <w:marLeft w:val="0"/>
      <w:marRight w:val="0"/>
      <w:marTop w:val="0"/>
      <w:marBottom w:val="0"/>
      <w:divBdr>
        <w:top w:val="none" w:sz="0" w:space="0" w:color="auto"/>
        <w:left w:val="none" w:sz="0" w:space="0" w:color="auto"/>
        <w:bottom w:val="none" w:sz="0" w:space="0" w:color="auto"/>
        <w:right w:val="none" w:sz="0" w:space="0" w:color="auto"/>
      </w:divBdr>
    </w:div>
    <w:div w:id="506529432">
      <w:bodyDiv w:val="1"/>
      <w:marLeft w:val="0"/>
      <w:marRight w:val="0"/>
      <w:marTop w:val="0"/>
      <w:marBottom w:val="0"/>
      <w:divBdr>
        <w:top w:val="none" w:sz="0" w:space="0" w:color="auto"/>
        <w:left w:val="none" w:sz="0" w:space="0" w:color="auto"/>
        <w:bottom w:val="none" w:sz="0" w:space="0" w:color="auto"/>
        <w:right w:val="none" w:sz="0" w:space="0" w:color="auto"/>
      </w:divBdr>
    </w:div>
    <w:div w:id="782651173">
      <w:bodyDiv w:val="1"/>
      <w:marLeft w:val="0"/>
      <w:marRight w:val="0"/>
      <w:marTop w:val="0"/>
      <w:marBottom w:val="0"/>
      <w:divBdr>
        <w:top w:val="none" w:sz="0" w:space="0" w:color="auto"/>
        <w:left w:val="none" w:sz="0" w:space="0" w:color="auto"/>
        <w:bottom w:val="none" w:sz="0" w:space="0" w:color="auto"/>
        <w:right w:val="none" w:sz="0" w:space="0" w:color="auto"/>
      </w:divBdr>
    </w:div>
    <w:div w:id="792137702">
      <w:bodyDiv w:val="1"/>
      <w:marLeft w:val="0"/>
      <w:marRight w:val="0"/>
      <w:marTop w:val="0"/>
      <w:marBottom w:val="0"/>
      <w:divBdr>
        <w:top w:val="none" w:sz="0" w:space="0" w:color="auto"/>
        <w:left w:val="none" w:sz="0" w:space="0" w:color="auto"/>
        <w:bottom w:val="none" w:sz="0" w:space="0" w:color="auto"/>
        <w:right w:val="none" w:sz="0" w:space="0" w:color="auto"/>
      </w:divBdr>
    </w:div>
    <w:div w:id="932275695">
      <w:bodyDiv w:val="1"/>
      <w:marLeft w:val="0"/>
      <w:marRight w:val="0"/>
      <w:marTop w:val="0"/>
      <w:marBottom w:val="0"/>
      <w:divBdr>
        <w:top w:val="none" w:sz="0" w:space="0" w:color="auto"/>
        <w:left w:val="none" w:sz="0" w:space="0" w:color="auto"/>
        <w:bottom w:val="none" w:sz="0" w:space="0" w:color="auto"/>
        <w:right w:val="none" w:sz="0" w:space="0" w:color="auto"/>
      </w:divBdr>
    </w:div>
    <w:div w:id="988897061">
      <w:bodyDiv w:val="1"/>
      <w:marLeft w:val="0"/>
      <w:marRight w:val="0"/>
      <w:marTop w:val="0"/>
      <w:marBottom w:val="0"/>
      <w:divBdr>
        <w:top w:val="none" w:sz="0" w:space="0" w:color="auto"/>
        <w:left w:val="none" w:sz="0" w:space="0" w:color="auto"/>
        <w:bottom w:val="none" w:sz="0" w:space="0" w:color="auto"/>
        <w:right w:val="none" w:sz="0" w:space="0" w:color="auto"/>
      </w:divBdr>
    </w:div>
    <w:div w:id="1049257227">
      <w:bodyDiv w:val="1"/>
      <w:marLeft w:val="0"/>
      <w:marRight w:val="0"/>
      <w:marTop w:val="0"/>
      <w:marBottom w:val="0"/>
      <w:divBdr>
        <w:top w:val="none" w:sz="0" w:space="0" w:color="auto"/>
        <w:left w:val="none" w:sz="0" w:space="0" w:color="auto"/>
        <w:bottom w:val="none" w:sz="0" w:space="0" w:color="auto"/>
        <w:right w:val="none" w:sz="0" w:space="0" w:color="auto"/>
      </w:divBdr>
    </w:div>
    <w:div w:id="1794979381">
      <w:bodyDiv w:val="1"/>
      <w:marLeft w:val="0"/>
      <w:marRight w:val="0"/>
      <w:marTop w:val="0"/>
      <w:marBottom w:val="0"/>
      <w:divBdr>
        <w:top w:val="none" w:sz="0" w:space="0" w:color="auto"/>
        <w:left w:val="none" w:sz="0" w:space="0" w:color="auto"/>
        <w:bottom w:val="none" w:sz="0" w:space="0" w:color="auto"/>
        <w:right w:val="none" w:sz="0" w:space="0" w:color="auto"/>
      </w:divBdr>
      <w:divsChild>
        <w:div w:id="1372654102">
          <w:marLeft w:val="0"/>
          <w:marRight w:val="0"/>
          <w:marTop w:val="0"/>
          <w:marBottom w:val="0"/>
          <w:divBdr>
            <w:top w:val="none" w:sz="0" w:space="0" w:color="auto"/>
            <w:left w:val="none" w:sz="0" w:space="0" w:color="auto"/>
            <w:bottom w:val="none" w:sz="0" w:space="0" w:color="auto"/>
            <w:right w:val="none" w:sz="0" w:space="0" w:color="auto"/>
          </w:divBdr>
          <w:divsChild>
            <w:div w:id="154844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02688">
      <w:bodyDiv w:val="1"/>
      <w:marLeft w:val="0"/>
      <w:marRight w:val="0"/>
      <w:marTop w:val="0"/>
      <w:marBottom w:val="0"/>
      <w:divBdr>
        <w:top w:val="none" w:sz="0" w:space="0" w:color="auto"/>
        <w:left w:val="none" w:sz="0" w:space="0" w:color="auto"/>
        <w:bottom w:val="none" w:sz="0" w:space="0" w:color="auto"/>
        <w:right w:val="none" w:sz="0" w:space="0" w:color="auto"/>
      </w:divBdr>
    </w:div>
    <w:div w:id="2069836697">
      <w:bodyDiv w:val="1"/>
      <w:marLeft w:val="0"/>
      <w:marRight w:val="0"/>
      <w:marTop w:val="0"/>
      <w:marBottom w:val="0"/>
      <w:divBdr>
        <w:top w:val="none" w:sz="0" w:space="0" w:color="auto"/>
        <w:left w:val="none" w:sz="0" w:space="0" w:color="auto"/>
        <w:bottom w:val="none" w:sz="0" w:space="0" w:color="auto"/>
        <w:right w:val="none" w:sz="0" w:space="0" w:color="auto"/>
      </w:divBdr>
    </w:div>
    <w:div w:id="2073380593">
      <w:bodyDiv w:val="1"/>
      <w:marLeft w:val="0"/>
      <w:marRight w:val="0"/>
      <w:marTop w:val="0"/>
      <w:marBottom w:val="0"/>
      <w:divBdr>
        <w:top w:val="none" w:sz="0" w:space="0" w:color="auto"/>
        <w:left w:val="none" w:sz="0" w:space="0" w:color="auto"/>
        <w:bottom w:val="none" w:sz="0" w:space="0" w:color="auto"/>
        <w:right w:val="none" w:sz="0" w:space="0" w:color="auto"/>
      </w:divBdr>
    </w:div>
    <w:div w:id="2130469427">
      <w:bodyDiv w:val="1"/>
      <w:marLeft w:val="0"/>
      <w:marRight w:val="0"/>
      <w:marTop w:val="0"/>
      <w:marBottom w:val="0"/>
      <w:divBdr>
        <w:top w:val="none" w:sz="0" w:space="0" w:color="auto"/>
        <w:left w:val="none" w:sz="0" w:space="0" w:color="auto"/>
        <w:bottom w:val="none" w:sz="0" w:space="0" w:color="auto"/>
        <w:right w:val="none" w:sz="0" w:space="0" w:color="auto"/>
      </w:divBdr>
      <w:divsChild>
        <w:div w:id="1562213611">
          <w:marLeft w:val="0"/>
          <w:marRight w:val="0"/>
          <w:marTop w:val="0"/>
          <w:marBottom w:val="0"/>
          <w:divBdr>
            <w:top w:val="none" w:sz="0" w:space="0" w:color="auto"/>
            <w:left w:val="none" w:sz="0" w:space="0" w:color="auto"/>
            <w:bottom w:val="none" w:sz="0" w:space="0" w:color="auto"/>
            <w:right w:val="none" w:sz="0" w:space="0" w:color="auto"/>
          </w:divBdr>
          <w:divsChild>
            <w:div w:id="19372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sa.court.gov.ua/dsa/inshe/courts_building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2158</TotalTime>
  <Pages>20</Pages>
  <Words>35124</Words>
  <Characters>20021</Characters>
  <Application>Microsoft Office Word</Application>
  <DocSecurity>0</DocSecurity>
  <Lines>166</Lines>
  <Paragraphs>110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Юлія Лукасевич</dc:creator>
  <cp:keywords/>
  <dc:description/>
  <cp:lastModifiedBy>Юлія Лукасевич</cp:lastModifiedBy>
  <cp:revision>343</cp:revision>
  <cp:lastPrinted>2024-08-29T09:59:00Z</cp:lastPrinted>
  <dcterms:created xsi:type="dcterms:W3CDTF">2023-08-24T05:24:00Z</dcterms:created>
  <dcterms:modified xsi:type="dcterms:W3CDTF">2024-08-29T13:21:00Z</dcterms:modified>
</cp:coreProperties>
</file>