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A62" w:rsidRPr="00D41631" w:rsidRDefault="00F22EEC" w:rsidP="00D71FFF">
      <w:pPr>
        <w:spacing w:before="120" w:after="120" w:line="276" w:lineRule="auto"/>
        <w:rPr>
          <w:sz w:val="28"/>
          <w:szCs w:val="28"/>
        </w:rPr>
      </w:pPr>
      <w:r w:rsidRPr="00AE228F">
        <w:rPr>
          <w:rFonts w:ascii="Calibri" w:hAnsi="Calibri"/>
          <w:noProof/>
          <w:lang w:eastAsia="uk-UA"/>
        </w:rPr>
        <w:drawing>
          <wp:anchor distT="0" distB="0" distL="114300" distR="114300" simplePos="0" relativeHeight="251658240" behindDoc="0" locked="0" layoutInCell="1" allowOverlap="1">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4825" cy="647700"/>
                    </a:xfrm>
                    <a:prstGeom prst="rect">
                      <a:avLst/>
                    </a:prstGeom>
                    <a:noFill/>
                  </pic:spPr>
                </pic:pic>
              </a:graphicData>
            </a:graphic>
          </wp:anchor>
        </w:drawing>
      </w:r>
      <w:r w:rsidR="00A77880" w:rsidRPr="00D41631">
        <w:rPr>
          <w:color w:val="FF0000"/>
          <w:sz w:val="28"/>
          <w:szCs w:val="28"/>
        </w:rPr>
        <w:t xml:space="preserve">                                 </w:t>
      </w:r>
    </w:p>
    <w:p w:rsidR="00F22EEC" w:rsidRPr="0091248D" w:rsidRDefault="00F22EEC" w:rsidP="00D71FFF">
      <w:pPr>
        <w:pStyle w:val="a7"/>
        <w:spacing w:before="240" w:line="276" w:lineRule="auto"/>
        <w:jc w:val="center"/>
        <w:rPr>
          <w:rFonts w:ascii="AcademyC" w:hAnsi="AcademyC"/>
        </w:rPr>
      </w:pPr>
      <w:r w:rsidRPr="0091248D">
        <w:rPr>
          <w:rFonts w:ascii="AcademyC" w:hAnsi="AcademyC"/>
        </w:rPr>
        <w:t>УКРАЇНА</w:t>
      </w:r>
    </w:p>
    <w:p w:rsidR="00F22EEC" w:rsidRPr="0091248D" w:rsidRDefault="00F22EEC" w:rsidP="00D71FFF">
      <w:pPr>
        <w:pStyle w:val="a7"/>
        <w:spacing w:line="276" w:lineRule="auto"/>
        <w:jc w:val="center"/>
        <w:rPr>
          <w:rFonts w:ascii="AcademyC" w:hAnsi="AcademyC"/>
          <w:szCs w:val="28"/>
        </w:rPr>
      </w:pPr>
      <w:r w:rsidRPr="0091248D">
        <w:rPr>
          <w:rFonts w:ascii="AcademyC" w:hAnsi="AcademyC"/>
          <w:szCs w:val="28"/>
        </w:rPr>
        <w:t>ВИЩА  РАДА  ПРАВОСУДДЯ</w:t>
      </w:r>
    </w:p>
    <w:p w:rsidR="00F22EEC" w:rsidRPr="0091248D" w:rsidRDefault="00F22EEC" w:rsidP="00D71FFF">
      <w:pPr>
        <w:pStyle w:val="a7"/>
        <w:spacing w:line="276" w:lineRule="auto"/>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F22EEC" w:rsidRDefault="00F22EEC" w:rsidP="00D71FFF">
      <w:pPr>
        <w:pStyle w:val="a7"/>
        <w:spacing w:after="240" w:line="276" w:lineRule="auto"/>
        <w:jc w:val="center"/>
        <w:rPr>
          <w:rFonts w:ascii="AcademyC" w:hAnsi="AcademyC"/>
          <w:szCs w:val="28"/>
        </w:rPr>
      </w:pPr>
      <w:r w:rsidRPr="0091248D">
        <w:rPr>
          <w:rFonts w:ascii="AcademyC" w:hAnsi="AcademyC"/>
          <w:szCs w:val="28"/>
        </w:rPr>
        <w:t>УХВАЛА</w:t>
      </w:r>
    </w:p>
    <w:tbl>
      <w:tblPr>
        <w:tblW w:w="10024" w:type="dxa"/>
        <w:tblLook w:val="04A0"/>
      </w:tblPr>
      <w:tblGrid>
        <w:gridCol w:w="3098"/>
        <w:gridCol w:w="2147"/>
        <w:gridCol w:w="1155"/>
        <w:gridCol w:w="3624"/>
      </w:tblGrid>
      <w:tr w:rsidR="00F22EEC" w:rsidRPr="00635BF0" w:rsidTr="00287B7D">
        <w:trPr>
          <w:trHeight w:val="188"/>
        </w:trPr>
        <w:tc>
          <w:tcPr>
            <w:tcW w:w="3098" w:type="dxa"/>
          </w:tcPr>
          <w:p w:rsidR="00F22EEC" w:rsidRPr="00021F2A" w:rsidRDefault="00ED4CA7" w:rsidP="00D71FFF">
            <w:pPr>
              <w:spacing w:before="120" w:after="120" w:line="276" w:lineRule="auto"/>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28</w:t>
            </w:r>
            <w:r w:rsidR="00A03EA0">
              <w:rPr>
                <w:rFonts w:ascii="Times New Roman" w:hAnsi="Times New Roman" w:cs="Times New Roman"/>
                <w:noProof/>
                <w:sz w:val="28"/>
                <w:szCs w:val="28"/>
                <w:lang w:val="ru-RU"/>
              </w:rPr>
              <w:t xml:space="preserve"> </w:t>
            </w:r>
            <w:r w:rsidR="00FE23CF">
              <w:rPr>
                <w:rFonts w:ascii="Times New Roman" w:hAnsi="Times New Roman" w:cs="Times New Roman"/>
                <w:noProof/>
                <w:sz w:val="28"/>
                <w:szCs w:val="28"/>
                <w:lang w:val="ru-RU"/>
              </w:rPr>
              <w:t>серпня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rsidR="00F22EEC" w:rsidRPr="00B15DB8" w:rsidRDefault="00F22EEC" w:rsidP="00D71FFF">
            <w:pPr>
              <w:spacing w:before="120" w:after="120" w:line="276" w:lineRule="auto"/>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F22EEC" w:rsidRPr="00F03349" w:rsidRDefault="00F22EEC" w:rsidP="00D71FFF">
            <w:pPr>
              <w:spacing w:before="120" w:after="120" w:line="276" w:lineRule="auto"/>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D60026">
              <w:rPr>
                <w:rFonts w:ascii="Times New Roman" w:hAnsi="Times New Roman" w:cs="Times New Roman"/>
                <w:noProof/>
                <w:sz w:val="28"/>
                <w:szCs w:val="28"/>
                <w:lang w:val="ru-RU"/>
              </w:rPr>
              <w:t>25</w:t>
            </w:r>
            <w:r w:rsidR="00382B7C">
              <w:rPr>
                <w:rFonts w:ascii="Times New Roman" w:hAnsi="Times New Roman" w:cs="Times New Roman"/>
                <w:noProof/>
                <w:sz w:val="28"/>
                <w:szCs w:val="28"/>
                <w:lang w:val="en-US"/>
              </w:rPr>
              <w:t>78</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F22EEC" w:rsidRPr="00812B77" w:rsidTr="00D71FFF">
        <w:trPr>
          <w:gridAfter w:val="2"/>
          <w:wAfter w:w="4779" w:type="dxa"/>
          <w:trHeight w:val="188"/>
        </w:trPr>
        <w:tc>
          <w:tcPr>
            <w:tcW w:w="5245" w:type="dxa"/>
            <w:gridSpan w:val="2"/>
            <w:hideMark/>
          </w:tcPr>
          <w:p w:rsidR="00C23761" w:rsidRDefault="00C23761" w:rsidP="00D71FFF">
            <w:pPr>
              <w:autoSpaceDN w:val="0"/>
              <w:spacing w:before="120" w:after="120" w:line="276" w:lineRule="auto"/>
              <w:jc w:val="both"/>
              <w:rPr>
                <w:rFonts w:ascii="Times New Roman" w:eastAsia="Calibri" w:hAnsi="Times New Roman" w:cs="Times New Roman"/>
                <w:b/>
                <w:noProof/>
                <w:sz w:val="24"/>
                <w:szCs w:val="24"/>
              </w:rPr>
            </w:pPr>
          </w:p>
          <w:p w:rsidR="00C77485" w:rsidRPr="00D71FFF" w:rsidRDefault="00F22EEC" w:rsidP="00D71FFF">
            <w:pPr>
              <w:autoSpaceDN w:val="0"/>
              <w:spacing w:before="120" w:after="120" w:line="276" w:lineRule="auto"/>
              <w:jc w:val="both"/>
              <w:rPr>
                <w:rFonts w:ascii="Times New Roman" w:eastAsia="Calibri" w:hAnsi="Times New Roman" w:cs="Times New Roman"/>
                <w:b/>
                <w:noProof/>
                <w:sz w:val="24"/>
                <w:szCs w:val="24"/>
              </w:rPr>
            </w:pPr>
            <w:r w:rsidRPr="00AD7CA2">
              <w:rPr>
                <w:rFonts w:ascii="Times New Roman" w:eastAsia="Calibri" w:hAnsi="Times New Roman" w:cs="Times New Roman"/>
                <w:b/>
                <w:noProof/>
                <w:sz w:val="24"/>
                <w:szCs w:val="24"/>
              </w:rPr>
              <w:t xml:space="preserve">Про </w:t>
            </w:r>
            <w:r w:rsidR="00681553" w:rsidRPr="00AD7CA2">
              <w:rPr>
                <w:rFonts w:ascii="Times New Roman" w:eastAsia="Calibri" w:hAnsi="Times New Roman" w:cs="Times New Roman"/>
                <w:b/>
                <w:noProof/>
                <w:sz w:val="24"/>
                <w:szCs w:val="24"/>
              </w:rPr>
              <w:t>відмову у відкритті дисциплінарної справи за скарг</w:t>
            </w:r>
            <w:r w:rsidR="00116DA5">
              <w:rPr>
                <w:rFonts w:ascii="Times New Roman" w:eastAsia="Calibri" w:hAnsi="Times New Roman" w:cs="Times New Roman"/>
                <w:b/>
                <w:noProof/>
                <w:sz w:val="24"/>
                <w:szCs w:val="24"/>
              </w:rPr>
              <w:t>ою</w:t>
            </w:r>
            <w:r w:rsidR="00681553" w:rsidRPr="00AD7CA2">
              <w:rPr>
                <w:rFonts w:ascii="Times New Roman" w:eastAsia="Calibri" w:hAnsi="Times New Roman" w:cs="Times New Roman"/>
                <w:b/>
                <w:noProof/>
                <w:sz w:val="24"/>
                <w:szCs w:val="24"/>
              </w:rPr>
              <w:t xml:space="preserve"> </w:t>
            </w:r>
            <w:r w:rsidR="00ED4CA7">
              <w:rPr>
                <w:rFonts w:ascii="Times New Roman" w:eastAsia="Calibri" w:hAnsi="Times New Roman" w:cs="Times New Roman"/>
                <w:b/>
                <w:noProof/>
                <w:sz w:val="24"/>
                <w:szCs w:val="24"/>
              </w:rPr>
              <w:t xml:space="preserve">Федоричка І.М. в частині </w:t>
            </w:r>
            <w:r w:rsidR="00B8720E">
              <w:rPr>
                <w:rFonts w:ascii="Times New Roman" w:eastAsia="Calibri" w:hAnsi="Times New Roman" w:cs="Times New Roman"/>
                <w:b/>
                <w:noProof/>
                <w:sz w:val="24"/>
                <w:szCs w:val="24"/>
              </w:rPr>
              <w:t>стосовно судді</w:t>
            </w:r>
            <w:r w:rsidR="00ED4CA7">
              <w:rPr>
                <w:rFonts w:ascii="Times New Roman" w:eastAsia="Calibri" w:hAnsi="Times New Roman" w:cs="Times New Roman"/>
                <w:b/>
                <w:noProof/>
                <w:sz w:val="24"/>
                <w:szCs w:val="24"/>
              </w:rPr>
              <w:t xml:space="preserve">в Ужгородського </w:t>
            </w:r>
            <w:r w:rsidR="00803ABD">
              <w:rPr>
                <w:rFonts w:ascii="Times New Roman" w:eastAsia="Calibri" w:hAnsi="Times New Roman" w:cs="Times New Roman"/>
                <w:b/>
                <w:noProof/>
                <w:sz w:val="24"/>
                <w:szCs w:val="24"/>
              </w:rPr>
              <w:t xml:space="preserve">міськрайонного суду Закарпатської області </w:t>
            </w:r>
            <w:r w:rsidR="001A6327">
              <w:rPr>
                <w:rFonts w:ascii="Times New Roman" w:eastAsia="Calibri" w:hAnsi="Times New Roman" w:cs="Times New Roman"/>
                <w:b/>
                <w:noProof/>
                <w:sz w:val="24"/>
                <w:szCs w:val="24"/>
              </w:rPr>
              <w:t>Бенца</w:t>
            </w:r>
            <w:r w:rsidR="00D25213">
              <w:rPr>
                <w:rFonts w:ascii="Times New Roman" w:eastAsia="Calibri" w:hAnsi="Times New Roman" w:cs="Times New Roman"/>
                <w:b/>
                <w:noProof/>
                <w:sz w:val="24"/>
                <w:szCs w:val="24"/>
              </w:rPr>
              <w:t xml:space="preserve"> </w:t>
            </w:r>
            <w:r w:rsidR="00CD152E">
              <w:rPr>
                <w:rFonts w:ascii="Times New Roman" w:eastAsia="Calibri" w:hAnsi="Times New Roman" w:cs="Times New Roman"/>
                <w:b/>
                <w:noProof/>
                <w:sz w:val="24"/>
                <w:szCs w:val="24"/>
              </w:rPr>
              <w:t>К.К., Закарпатського апеляційного суду</w:t>
            </w:r>
            <w:r w:rsidR="00D25213">
              <w:rPr>
                <w:rFonts w:ascii="Times New Roman" w:eastAsia="Calibri" w:hAnsi="Times New Roman" w:cs="Times New Roman"/>
                <w:b/>
                <w:noProof/>
                <w:sz w:val="24"/>
                <w:szCs w:val="24"/>
              </w:rPr>
              <w:t xml:space="preserve"> Феєра І.С., Фазикош Г.В.</w:t>
            </w:r>
          </w:p>
        </w:tc>
      </w:tr>
    </w:tbl>
    <w:p w:rsidR="00101133" w:rsidRPr="00834234" w:rsidRDefault="009A0FBC" w:rsidP="00D71FFF">
      <w:pPr>
        <w:spacing w:before="240" w:after="120" w:line="276" w:lineRule="auto"/>
        <w:ind w:firstLine="708"/>
        <w:jc w:val="both"/>
        <w:rPr>
          <w:rFonts w:ascii="Times New Roman" w:hAnsi="Times New Roman" w:cs="Times New Roman"/>
          <w:sz w:val="28"/>
          <w:szCs w:val="28"/>
        </w:rPr>
      </w:pPr>
      <w:r w:rsidRPr="00834234">
        <w:rPr>
          <w:rFonts w:ascii="Times New Roman" w:hAnsi="Times New Roman" w:cs="Times New Roman"/>
          <w:sz w:val="28"/>
          <w:szCs w:val="28"/>
        </w:rPr>
        <w:t xml:space="preserve">Друга Дисциплінарна палата Вищої ради правосуддя у складі              </w:t>
      </w:r>
      <w:r w:rsidRPr="00E76260">
        <w:rPr>
          <w:rFonts w:ascii="Times New Roman" w:hAnsi="Times New Roman" w:cs="Times New Roman"/>
          <w:sz w:val="28"/>
          <w:szCs w:val="28"/>
        </w:rPr>
        <w:t xml:space="preserve">головуючого – </w:t>
      </w:r>
      <w:r w:rsidR="006830B3" w:rsidRPr="006830B3">
        <w:rPr>
          <w:rFonts w:ascii="Times New Roman" w:hAnsi="Times New Roman" w:cs="Times New Roman"/>
          <w:sz w:val="28"/>
          <w:szCs w:val="28"/>
        </w:rPr>
        <w:t>залученого члена Першої Дисциплінарної палати Вищої ради правосуддя Бондаренко Т.З</w:t>
      </w:r>
      <w:r w:rsidR="007E4C4C">
        <w:rPr>
          <w:rFonts w:ascii="Times New Roman" w:hAnsi="Times New Roman" w:cs="Times New Roman"/>
          <w:sz w:val="28"/>
          <w:szCs w:val="28"/>
        </w:rPr>
        <w:t>.</w:t>
      </w:r>
      <w:r w:rsidR="006830B3" w:rsidRPr="006830B3">
        <w:rPr>
          <w:rFonts w:ascii="Times New Roman" w:hAnsi="Times New Roman" w:cs="Times New Roman"/>
          <w:sz w:val="28"/>
          <w:szCs w:val="28"/>
        </w:rPr>
        <w:t xml:space="preserve">, залученого члена Першої Дисциплінарної палати Вищої ради правосуддя </w:t>
      </w:r>
      <w:proofErr w:type="spellStart"/>
      <w:r w:rsidR="006830B3" w:rsidRPr="006830B3">
        <w:rPr>
          <w:rFonts w:ascii="Times New Roman" w:hAnsi="Times New Roman" w:cs="Times New Roman"/>
          <w:sz w:val="28"/>
          <w:szCs w:val="28"/>
        </w:rPr>
        <w:t>Котелевець</w:t>
      </w:r>
      <w:proofErr w:type="spellEnd"/>
      <w:r w:rsidR="006830B3" w:rsidRPr="006830B3">
        <w:rPr>
          <w:rFonts w:ascii="Times New Roman" w:hAnsi="Times New Roman" w:cs="Times New Roman"/>
          <w:sz w:val="28"/>
          <w:szCs w:val="28"/>
        </w:rPr>
        <w:t xml:space="preserve"> А.В., члена Другої Дисциплінарної палати Вищої ради правосуддя Мельника О.П.</w:t>
      </w:r>
      <w:r w:rsidRPr="00834234">
        <w:rPr>
          <w:rFonts w:ascii="Times New Roman" w:hAnsi="Times New Roman" w:cs="Times New Roman"/>
          <w:sz w:val="28"/>
          <w:szCs w:val="28"/>
        </w:rPr>
        <w:t>,</w:t>
      </w:r>
      <w:r w:rsidR="00F22EEC" w:rsidRPr="00834234">
        <w:rPr>
          <w:rFonts w:ascii="Times New Roman" w:hAnsi="Times New Roman" w:cs="Times New Roman"/>
          <w:sz w:val="28"/>
          <w:szCs w:val="28"/>
        </w:rPr>
        <w:t xml:space="preserve"> розглянувши висновок доповідача – члена Другої Дисциплінарної палати Вищої ради правосуддя </w:t>
      </w:r>
      <w:proofErr w:type="spellStart"/>
      <w:r w:rsidR="004A1A2A" w:rsidRPr="00834234">
        <w:rPr>
          <w:rFonts w:ascii="Times New Roman" w:hAnsi="Times New Roman" w:cs="Times New Roman"/>
          <w:sz w:val="28"/>
          <w:szCs w:val="28"/>
        </w:rPr>
        <w:t>Маселка</w:t>
      </w:r>
      <w:proofErr w:type="spellEnd"/>
      <w:r w:rsidR="004A1A2A" w:rsidRPr="00834234">
        <w:rPr>
          <w:rFonts w:ascii="Times New Roman" w:hAnsi="Times New Roman" w:cs="Times New Roman"/>
          <w:sz w:val="28"/>
          <w:szCs w:val="28"/>
        </w:rPr>
        <w:t xml:space="preserve"> Р.А.</w:t>
      </w:r>
      <w:r w:rsidR="006056FF" w:rsidRPr="00834234">
        <w:rPr>
          <w:rFonts w:ascii="Times New Roman" w:hAnsi="Times New Roman" w:cs="Times New Roman"/>
          <w:sz w:val="28"/>
          <w:szCs w:val="28"/>
        </w:rPr>
        <w:t xml:space="preserve"> </w:t>
      </w:r>
      <w:r w:rsidR="00F22EEC" w:rsidRPr="00834234">
        <w:rPr>
          <w:rFonts w:ascii="Times New Roman" w:hAnsi="Times New Roman" w:cs="Times New Roman"/>
          <w:sz w:val="28"/>
          <w:szCs w:val="28"/>
        </w:rPr>
        <w:t xml:space="preserve">за результатами попередньої перевірки </w:t>
      </w:r>
      <w:r w:rsidR="00AE2907" w:rsidRPr="00834234">
        <w:rPr>
          <w:rFonts w:ascii="Times New Roman" w:hAnsi="Times New Roman" w:cs="Times New Roman"/>
          <w:sz w:val="28"/>
          <w:szCs w:val="28"/>
        </w:rPr>
        <w:t xml:space="preserve">дисциплінарної </w:t>
      </w:r>
      <w:r w:rsidR="00766A4D" w:rsidRPr="00834234">
        <w:rPr>
          <w:rFonts w:ascii="Times New Roman" w:hAnsi="Times New Roman" w:cs="Times New Roman"/>
          <w:bCs/>
          <w:sz w:val="28"/>
          <w:szCs w:val="28"/>
        </w:rPr>
        <w:t>скарг</w:t>
      </w:r>
      <w:r w:rsidR="000F19E8" w:rsidRPr="00834234">
        <w:rPr>
          <w:rFonts w:ascii="Times New Roman" w:hAnsi="Times New Roman" w:cs="Times New Roman"/>
          <w:bCs/>
          <w:sz w:val="28"/>
          <w:szCs w:val="28"/>
        </w:rPr>
        <w:t>и</w:t>
      </w:r>
      <w:r w:rsidR="00766A4D" w:rsidRPr="00834234">
        <w:rPr>
          <w:rFonts w:ascii="Times New Roman" w:hAnsi="Times New Roman" w:cs="Times New Roman"/>
          <w:bCs/>
          <w:sz w:val="28"/>
          <w:szCs w:val="28"/>
        </w:rPr>
        <w:t xml:space="preserve"> </w:t>
      </w:r>
      <w:proofErr w:type="spellStart"/>
      <w:r w:rsidR="0053265F">
        <w:rPr>
          <w:rFonts w:ascii="Times New Roman" w:hAnsi="Times New Roman" w:cs="Times New Roman"/>
          <w:bCs/>
          <w:sz w:val="28"/>
          <w:szCs w:val="28"/>
        </w:rPr>
        <w:t>Федоричка</w:t>
      </w:r>
      <w:proofErr w:type="spellEnd"/>
      <w:r w:rsidR="0053265F">
        <w:rPr>
          <w:rFonts w:ascii="Times New Roman" w:hAnsi="Times New Roman" w:cs="Times New Roman"/>
          <w:bCs/>
          <w:sz w:val="28"/>
          <w:szCs w:val="28"/>
        </w:rPr>
        <w:t xml:space="preserve"> Івана Михайловича</w:t>
      </w:r>
      <w:r w:rsidR="00DB499E">
        <w:rPr>
          <w:rFonts w:ascii="Times New Roman" w:hAnsi="Times New Roman" w:cs="Times New Roman"/>
          <w:bCs/>
          <w:sz w:val="28"/>
          <w:szCs w:val="28"/>
        </w:rPr>
        <w:t xml:space="preserve"> в частині стосовно суддів Ужгородського міськрайонного суду Закарпатської області </w:t>
      </w:r>
      <w:proofErr w:type="spellStart"/>
      <w:r w:rsidR="00B4297F">
        <w:rPr>
          <w:rFonts w:ascii="Times New Roman" w:hAnsi="Times New Roman" w:cs="Times New Roman"/>
          <w:bCs/>
          <w:sz w:val="28"/>
          <w:szCs w:val="28"/>
        </w:rPr>
        <w:t>Бенца</w:t>
      </w:r>
      <w:proofErr w:type="spellEnd"/>
      <w:r w:rsidR="00B4297F">
        <w:rPr>
          <w:rFonts w:ascii="Times New Roman" w:hAnsi="Times New Roman" w:cs="Times New Roman"/>
          <w:bCs/>
          <w:sz w:val="28"/>
          <w:szCs w:val="28"/>
        </w:rPr>
        <w:t xml:space="preserve"> Констанції Костянтинівни</w:t>
      </w:r>
      <w:r w:rsidR="008857A3">
        <w:rPr>
          <w:rFonts w:ascii="Times New Roman" w:hAnsi="Times New Roman" w:cs="Times New Roman"/>
          <w:bCs/>
          <w:sz w:val="28"/>
          <w:szCs w:val="28"/>
        </w:rPr>
        <w:t xml:space="preserve">, </w:t>
      </w:r>
      <w:r w:rsidR="00A61626">
        <w:rPr>
          <w:rFonts w:ascii="Times New Roman" w:hAnsi="Times New Roman" w:cs="Times New Roman"/>
          <w:bCs/>
          <w:sz w:val="28"/>
          <w:szCs w:val="28"/>
        </w:rPr>
        <w:t xml:space="preserve">Закарпатського апеляційного суду </w:t>
      </w:r>
      <w:proofErr w:type="spellStart"/>
      <w:r w:rsidR="00A61626">
        <w:rPr>
          <w:rFonts w:ascii="Times New Roman" w:hAnsi="Times New Roman" w:cs="Times New Roman"/>
          <w:bCs/>
          <w:sz w:val="28"/>
          <w:szCs w:val="28"/>
        </w:rPr>
        <w:t>Феєра</w:t>
      </w:r>
      <w:proofErr w:type="spellEnd"/>
      <w:r w:rsidR="00A61626">
        <w:rPr>
          <w:rFonts w:ascii="Times New Roman" w:hAnsi="Times New Roman" w:cs="Times New Roman"/>
          <w:bCs/>
          <w:sz w:val="28"/>
          <w:szCs w:val="28"/>
        </w:rPr>
        <w:t xml:space="preserve"> Івана Степановича, </w:t>
      </w:r>
      <w:proofErr w:type="spellStart"/>
      <w:r w:rsidR="00A61626">
        <w:rPr>
          <w:rFonts w:ascii="Times New Roman" w:hAnsi="Times New Roman" w:cs="Times New Roman"/>
          <w:bCs/>
          <w:sz w:val="28"/>
          <w:szCs w:val="28"/>
        </w:rPr>
        <w:t>Фазикош</w:t>
      </w:r>
      <w:proofErr w:type="spellEnd"/>
      <w:r w:rsidR="00A61626">
        <w:rPr>
          <w:rFonts w:ascii="Times New Roman" w:hAnsi="Times New Roman" w:cs="Times New Roman"/>
          <w:bCs/>
          <w:sz w:val="28"/>
          <w:szCs w:val="28"/>
        </w:rPr>
        <w:t xml:space="preserve"> Ганни Васи</w:t>
      </w:r>
      <w:r w:rsidR="00102695">
        <w:rPr>
          <w:rFonts w:ascii="Times New Roman" w:hAnsi="Times New Roman" w:cs="Times New Roman"/>
          <w:bCs/>
          <w:sz w:val="28"/>
          <w:szCs w:val="28"/>
        </w:rPr>
        <w:t>лівни</w:t>
      </w:r>
      <w:r w:rsidR="00F22EEC" w:rsidRPr="00834234">
        <w:rPr>
          <w:rFonts w:ascii="Times New Roman" w:hAnsi="Times New Roman" w:cs="Times New Roman"/>
          <w:sz w:val="28"/>
          <w:szCs w:val="28"/>
        </w:rPr>
        <w:t>,</w:t>
      </w:r>
    </w:p>
    <w:p w:rsidR="00F22EEC" w:rsidRPr="00834234" w:rsidRDefault="00F22EEC" w:rsidP="00D71FFF">
      <w:pPr>
        <w:spacing w:before="240" w:after="240" w:line="276" w:lineRule="auto"/>
        <w:ind w:firstLine="851"/>
        <w:jc w:val="center"/>
        <w:rPr>
          <w:rFonts w:ascii="Times New Roman" w:eastAsia="Times New Roman" w:hAnsi="Times New Roman" w:cs="Times New Roman"/>
          <w:sz w:val="27"/>
          <w:szCs w:val="27"/>
          <w:lang w:eastAsia="ru-RU"/>
        </w:rPr>
      </w:pPr>
      <w:r w:rsidRPr="00834234">
        <w:rPr>
          <w:rFonts w:ascii="Times New Roman" w:eastAsia="Times New Roman" w:hAnsi="Times New Roman" w:cs="Times New Roman"/>
          <w:b/>
          <w:sz w:val="28"/>
          <w:szCs w:val="28"/>
          <w:lang w:eastAsia="ru-RU"/>
        </w:rPr>
        <w:t>встановила</w:t>
      </w:r>
      <w:r w:rsidRPr="00834234">
        <w:rPr>
          <w:rFonts w:ascii="Times New Roman" w:eastAsia="Times New Roman" w:hAnsi="Times New Roman" w:cs="Times New Roman"/>
          <w:sz w:val="27"/>
          <w:szCs w:val="27"/>
          <w:lang w:eastAsia="ru-RU"/>
        </w:rPr>
        <w:t>:</w:t>
      </w:r>
    </w:p>
    <w:p w:rsidR="00A0178D" w:rsidRDefault="00A0178D" w:rsidP="00D71FFF">
      <w:pPr>
        <w:spacing w:before="120" w:after="120" w:line="276" w:lineRule="auto"/>
        <w:jc w:val="both"/>
        <w:rPr>
          <w:rFonts w:ascii="Times New Roman" w:hAnsi="Times New Roman" w:cs="Times New Roman"/>
          <w:bCs/>
          <w:sz w:val="28"/>
          <w:szCs w:val="28"/>
        </w:rPr>
      </w:pPr>
      <w:r>
        <w:rPr>
          <w:rFonts w:ascii="Times New Roman" w:hAnsi="Times New Roman" w:cs="Times New Roman"/>
          <w:sz w:val="28"/>
          <w:szCs w:val="28"/>
        </w:rPr>
        <w:t>д</w:t>
      </w:r>
      <w:r w:rsidRPr="002D4703">
        <w:rPr>
          <w:rFonts w:ascii="Times New Roman" w:hAnsi="Times New Roman" w:cs="Times New Roman"/>
          <w:sz w:val="28"/>
          <w:szCs w:val="28"/>
        </w:rPr>
        <w:t xml:space="preserve">о Вищої ради правосуддя </w:t>
      </w:r>
      <w:r>
        <w:rPr>
          <w:rFonts w:ascii="Times New Roman" w:hAnsi="Times New Roman" w:cs="Times New Roman"/>
          <w:sz w:val="28"/>
          <w:szCs w:val="28"/>
        </w:rPr>
        <w:t>23 січня 2024</w:t>
      </w:r>
      <w:r w:rsidRPr="002D4703">
        <w:rPr>
          <w:rFonts w:ascii="Times New Roman" w:hAnsi="Times New Roman" w:cs="Times New Roman"/>
          <w:sz w:val="28"/>
          <w:szCs w:val="28"/>
        </w:rPr>
        <w:t xml:space="preserve"> року (вх. № </w:t>
      </w:r>
      <w:r>
        <w:rPr>
          <w:rFonts w:ascii="Times New Roman" w:hAnsi="Times New Roman" w:cs="Times New Roman"/>
          <w:sz w:val="28"/>
          <w:szCs w:val="28"/>
        </w:rPr>
        <w:t>Ф-546/1/7-24</w:t>
      </w:r>
      <w:r w:rsidRPr="002D4703">
        <w:rPr>
          <w:rFonts w:ascii="Times New Roman" w:hAnsi="Times New Roman" w:cs="Times New Roman"/>
          <w:sz w:val="28"/>
          <w:szCs w:val="28"/>
        </w:rPr>
        <w:t xml:space="preserve">) надійшла дисциплінарна скарга </w:t>
      </w:r>
      <w:proofErr w:type="spellStart"/>
      <w:r>
        <w:rPr>
          <w:rFonts w:ascii="Times New Roman" w:hAnsi="Times New Roman" w:cs="Times New Roman"/>
          <w:bCs/>
          <w:sz w:val="28"/>
          <w:szCs w:val="28"/>
        </w:rPr>
        <w:t>Федоричка</w:t>
      </w:r>
      <w:proofErr w:type="spellEnd"/>
      <w:r>
        <w:rPr>
          <w:rFonts w:ascii="Times New Roman" w:hAnsi="Times New Roman" w:cs="Times New Roman"/>
          <w:bCs/>
          <w:sz w:val="28"/>
          <w:szCs w:val="28"/>
        </w:rPr>
        <w:t xml:space="preserve"> І.М. стосовно суддів</w:t>
      </w:r>
      <w:r w:rsidRPr="00F83F71">
        <w:rPr>
          <w:rFonts w:ascii="Times New Roman" w:hAnsi="Times New Roman" w:cs="Times New Roman"/>
          <w:b/>
          <w:sz w:val="28"/>
          <w:szCs w:val="28"/>
        </w:rPr>
        <w:t xml:space="preserve"> </w:t>
      </w:r>
      <w:r w:rsidRPr="00F83F71">
        <w:rPr>
          <w:rFonts w:ascii="Times New Roman" w:hAnsi="Times New Roman" w:cs="Times New Roman"/>
          <w:bCs/>
          <w:sz w:val="28"/>
          <w:szCs w:val="28"/>
        </w:rPr>
        <w:t xml:space="preserve">Ужгородського міськрайонного суду Закарпатської області </w:t>
      </w:r>
      <w:proofErr w:type="spellStart"/>
      <w:r w:rsidRPr="00F83F71">
        <w:rPr>
          <w:rFonts w:ascii="Times New Roman" w:hAnsi="Times New Roman" w:cs="Times New Roman"/>
          <w:bCs/>
          <w:sz w:val="28"/>
          <w:szCs w:val="28"/>
        </w:rPr>
        <w:t>Бенца</w:t>
      </w:r>
      <w:proofErr w:type="spellEnd"/>
      <w:r w:rsidRPr="00F83F71">
        <w:rPr>
          <w:rFonts w:ascii="Times New Roman" w:hAnsi="Times New Roman" w:cs="Times New Roman"/>
          <w:bCs/>
          <w:sz w:val="28"/>
          <w:szCs w:val="28"/>
        </w:rPr>
        <w:t xml:space="preserve"> </w:t>
      </w:r>
      <w:r>
        <w:rPr>
          <w:rFonts w:ascii="Times New Roman" w:hAnsi="Times New Roman" w:cs="Times New Roman"/>
          <w:bCs/>
          <w:sz w:val="28"/>
          <w:szCs w:val="28"/>
        </w:rPr>
        <w:t>К.К.</w:t>
      </w:r>
      <w:r w:rsidRPr="00F83F71">
        <w:rPr>
          <w:rFonts w:ascii="Times New Roman" w:hAnsi="Times New Roman" w:cs="Times New Roman"/>
          <w:bCs/>
          <w:sz w:val="28"/>
          <w:szCs w:val="28"/>
        </w:rPr>
        <w:t>, Закарпатського апеляційного суду</w:t>
      </w:r>
      <w:r>
        <w:rPr>
          <w:rFonts w:ascii="Times New Roman" w:hAnsi="Times New Roman" w:cs="Times New Roman"/>
          <w:bCs/>
          <w:sz w:val="28"/>
          <w:szCs w:val="28"/>
        </w:rPr>
        <w:t xml:space="preserve"> Стана І.В.,</w:t>
      </w:r>
      <w:r w:rsidRPr="00F83F71">
        <w:rPr>
          <w:rFonts w:ascii="Times New Roman" w:hAnsi="Times New Roman" w:cs="Times New Roman"/>
          <w:bCs/>
          <w:sz w:val="28"/>
          <w:szCs w:val="28"/>
        </w:rPr>
        <w:t xml:space="preserve"> </w:t>
      </w:r>
      <w:proofErr w:type="spellStart"/>
      <w:r w:rsidRPr="00F83F71">
        <w:rPr>
          <w:rFonts w:ascii="Times New Roman" w:hAnsi="Times New Roman" w:cs="Times New Roman"/>
          <w:bCs/>
          <w:sz w:val="28"/>
          <w:szCs w:val="28"/>
        </w:rPr>
        <w:t>Феєра</w:t>
      </w:r>
      <w:proofErr w:type="spellEnd"/>
      <w:r w:rsidRPr="00F83F71">
        <w:rPr>
          <w:rFonts w:ascii="Times New Roman" w:hAnsi="Times New Roman" w:cs="Times New Roman"/>
          <w:bCs/>
          <w:sz w:val="28"/>
          <w:szCs w:val="28"/>
        </w:rPr>
        <w:t xml:space="preserve"> </w:t>
      </w:r>
      <w:r>
        <w:rPr>
          <w:rFonts w:ascii="Times New Roman" w:hAnsi="Times New Roman" w:cs="Times New Roman"/>
          <w:bCs/>
          <w:sz w:val="28"/>
          <w:szCs w:val="28"/>
        </w:rPr>
        <w:t>І.С.</w:t>
      </w:r>
      <w:r w:rsidRPr="00F83F71">
        <w:rPr>
          <w:rFonts w:ascii="Times New Roman" w:hAnsi="Times New Roman" w:cs="Times New Roman"/>
          <w:bCs/>
          <w:sz w:val="28"/>
          <w:szCs w:val="28"/>
        </w:rPr>
        <w:t xml:space="preserve">, </w:t>
      </w:r>
      <w:proofErr w:type="spellStart"/>
      <w:r w:rsidRPr="00F83F71">
        <w:rPr>
          <w:rFonts w:ascii="Times New Roman" w:hAnsi="Times New Roman" w:cs="Times New Roman"/>
          <w:bCs/>
          <w:sz w:val="28"/>
          <w:szCs w:val="28"/>
        </w:rPr>
        <w:t>Фазикош</w:t>
      </w:r>
      <w:proofErr w:type="spellEnd"/>
      <w:r w:rsidRPr="00F83F71">
        <w:rPr>
          <w:rFonts w:ascii="Times New Roman" w:hAnsi="Times New Roman" w:cs="Times New Roman"/>
          <w:bCs/>
          <w:sz w:val="28"/>
          <w:szCs w:val="28"/>
        </w:rPr>
        <w:t xml:space="preserve"> </w:t>
      </w:r>
      <w:r>
        <w:rPr>
          <w:rFonts w:ascii="Times New Roman" w:hAnsi="Times New Roman" w:cs="Times New Roman"/>
          <w:bCs/>
          <w:sz w:val="28"/>
          <w:szCs w:val="28"/>
        </w:rPr>
        <w:t>Г.В.</w:t>
      </w:r>
    </w:p>
    <w:p w:rsidR="00A0178D" w:rsidRDefault="00A0178D" w:rsidP="00D71FFF">
      <w:pPr>
        <w:spacing w:before="120" w:after="120" w:line="276" w:lineRule="auto"/>
        <w:ind w:firstLine="567"/>
        <w:jc w:val="both"/>
        <w:rPr>
          <w:rFonts w:ascii="Times New Roman" w:hAnsi="Times New Roman" w:cs="Times New Roman"/>
          <w:bCs/>
          <w:sz w:val="28"/>
          <w:szCs w:val="28"/>
        </w:rPr>
      </w:pPr>
      <w:r>
        <w:rPr>
          <w:rFonts w:ascii="Times New Roman" w:hAnsi="Times New Roman" w:cs="Times New Roman"/>
          <w:bCs/>
          <w:sz w:val="28"/>
          <w:szCs w:val="28"/>
        </w:rPr>
        <w:t>Скаржник зазначає, що в провадженні вказаних суддів перебувала справа №</w:t>
      </w:r>
      <w:r w:rsidR="00D44E98">
        <w:rPr>
          <w:rFonts w:ascii="Times New Roman" w:hAnsi="Times New Roman" w:cs="Times New Roman"/>
          <w:bCs/>
          <w:sz w:val="28"/>
          <w:szCs w:val="28"/>
        </w:rPr>
        <w:t> </w:t>
      </w:r>
      <w:r>
        <w:rPr>
          <w:rFonts w:ascii="Times New Roman" w:hAnsi="Times New Roman" w:cs="Times New Roman"/>
          <w:bCs/>
          <w:sz w:val="28"/>
          <w:szCs w:val="28"/>
        </w:rPr>
        <w:t xml:space="preserve">308/11969/21 за </w:t>
      </w:r>
      <w:r w:rsidR="00F64166">
        <w:rPr>
          <w:rFonts w:ascii="Times New Roman" w:hAnsi="Times New Roman" w:cs="Times New Roman"/>
          <w:bCs/>
          <w:sz w:val="28"/>
          <w:szCs w:val="28"/>
        </w:rPr>
        <w:t>ОСОБА_1</w:t>
      </w:r>
      <w:r>
        <w:rPr>
          <w:rFonts w:ascii="Times New Roman" w:hAnsi="Times New Roman" w:cs="Times New Roman"/>
          <w:bCs/>
          <w:sz w:val="28"/>
          <w:szCs w:val="28"/>
        </w:rPr>
        <w:t xml:space="preserve"> скаргою</w:t>
      </w:r>
      <w:r>
        <w:rPr>
          <w:rFonts w:ascii="Times New Roman" w:hAnsi="Times New Roman" w:cs="Times New Roman"/>
          <w:b/>
          <w:bCs/>
          <w:sz w:val="28"/>
          <w:szCs w:val="28"/>
        </w:rPr>
        <w:t xml:space="preserve"> </w:t>
      </w:r>
      <w:r w:rsidRPr="00BD5A98">
        <w:rPr>
          <w:rFonts w:ascii="Times New Roman" w:hAnsi="Times New Roman" w:cs="Times New Roman"/>
          <w:bCs/>
          <w:sz w:val="28"/>
          <w:szCs w:val="28"/>
        </w:rPr>
        <w:t>на постанову слідчого від 28</w:t>
      </w:r>
      <w:r>
        <w:rPr>
          <w:rFonts w:ascii="Times New Roman" w:hAnsi="Times New Roman" w:cs="Times New Roman"/>
          <w:bCs/>
          <w:sz w:val="28"/>
          <w:szCs w:val="28"/>
        </w:rPr>
        <w:t xml:space="preserve"> лютого </w:t>
      </w:r>
      <w:r w:rsidRPr="00BD5A98">
        <w:rPr>
          <w:rFonts w:ascii="Times New Roman" w:hAnsi="Times New Roman" w:cs="Times New Roman"/>
          <w:bCs/>
          <w:sz w:val="28"/>
          <w:szCs w:val="28"/>
        </w:rPr>
        <w:t>2022 року про закриття кримінального провадження, внесеного до ЄРДР за №</w:t>
      </w:r>
      <w:r w:rsidR="003A7AE7">
        <w:rPr>
          <w:rFonts w:ascii="Times New Roman" w:hAnsi="Times New Roman" w:cs="Times New Roman"/>
          <w:bCs/>
          <w:sz w:val="28"/>
          <w:szCs w:val="28"/>
        </w:rPr>
        <w:t> </w:t>
      </w:r>
      <w:r w:rsidR="00F64166">
        <w:rPr>
          <w:rFonts w:ascii="Times New Roman" w:hAnsi="Times New Roman" w:cs="Times New Roman"/>
          <w:bCs/>
          <w:sz w:val="28"/>
          <w:szCs w:val="28"/>
        </w:rPr>
        <w:t>ІНФОРМАЦІЯ_1</w:t>
      </w:r>
      <w:r w:rsidRPr="00BD5A98">
        <w:rPr>
          <w:rFonts w:ascii="Times New Roman" w:hAnsi="Times New Roman" w:cs="Times New Roman"/>
          <w:bCs/>
          <w:sz w:val="28"/>
          <w:szCs w:val="28"/>
        </w:rPr>
        <w:t xml:space="preserve"> від 21</w:t>
      </w:r>
      <w:r>
        <w:rPr>
          <w:rFonts w:ascii="Times New Roman" w:hAnsi="Times New Roman" w:cs="Times New Roman"/>
          <w:bCs/>
          <w:sz w:val="28"/>
          <w:szCs w:val="28"/>
        </w:rPr>
        <w:t xml:space="preserve"> грудня </w:t>
      </w:r>
      <w:r w:rsidRPr="00BD5A98">
        <w:rPr>
          <w:rFonts w:ascii="Times New Roman" w:hAnsi="Times New Roman" w:cs="Times New Roman"/>
          <w:bCs/>
          <w:sz w:val="28"/>
          <w:szCs w:val="28"/>
        </w:rPr>
        <w:t xml:space="preserve">2020 </w:t>
      </w:r>
      <w:r>
        <w:rPr>
          <w:rFonts w:ascii="Times New Roman" w:hAnsi="Times New Roman" w:cs="Times New Roman"/>
          <w:bCs/>
          <w:sz w:val="28"/>
          <w:szCs w:val="28"/>
        </w:rPr>
        <w:t xml:space="preserve">року </w:t>
      </w:r>
      <w:r w:rsidRPr="00BD5A98">
        <w:rPr>
          <w:rFonts w:ascii="Times New Roman" w:hAnsi="Times New Roman" w:cs="Times New Roman"/>
          <w:bCs/>
          <w:sz w:val="28"/>
          <w:szCs w:val="28"/>
        </w:rPr>
        <w:t>та на бездіяльність слідчого Територіального управління ДБР у м</w:t>
      </w:r>
      <w:r>
        <w:rPr>
          <w:rFonts w:ascii="Times New Roman" w:hAnsi="Times New Roman" w:cs="Times New Roman"/>
          <w:bCs/>
          <w:sz w:val="28"/>
          <w:szCs w:val="28"/>
        </w:rPr>
        <w:t>істі</w:t>
      </w:r>
      <w:r w:rsidRPr="00BD5A98">
        <w:rPr>
          <w:rFonts w:ascii="Times New Roman" w:hAnsi="Times New Roman" w:cs="Times New Roman"/>
          <w:bCs/>
          <w:sz w:val="28"/>
          <w:szCs w:val="28"/>
        </w:rPr>
        <w:t xml:space="preserve"> Львові </w:t>
      </w:r>
      <w:proofErr w:type="spellStart"/>
      <w:r w:rsidRPr="00BD5A98">
        <w:rPr>
          <w:rFonts w:ascii="Times New Roman" w:hAnsi="Times New Roman" w:cs="Times New Roman"/>
          <w:bCs/>
          <w:sz w:val="28"/>
          <w:szCs w:val="28"/>
        </w:rPr>
        <w:t>Щирук</w:t>
      </w:r>
      <w:proofErr w:type="spellEnd"/>
      <w:r w:rsidRPr="00BD5A98">
        <w:rPr>
          <w:rFonts w:ascii="Times New Roman" w:hAnsi="Times New Roman" w:cs="Times New Roman"/>
          <w:bCs/>
          <w:sz w:val="28"/>
          <w:szCs w:val="28"/>
        </w:rPr>
        <w:t xml:space="preserve"> Т.Я.</w:t>
      </w:r>
      <w:r>
        <w:rPr>
          <w:rFonts w:ascii="Times New Roman" w:hAnsi="Times New Roman" w:cs="Times New Roman"/>
          <w:bCs/>
          <w:sz w:val="28"/>
          <w:szCs w:val="28"/>
        </w:rPr>
        <w:t xml:space="preserve"> За результатами </w:t>
      </w:r>
      <w:r>
        <w:rPr>
          <w:rFonts w:ascii="Times New Roman" w:hAnsi="Times New Roman" w:cs="Times New Roman"/>
          <w:bCs/>
          <w:sz w:val="28"/>
          <w:szCs w:val="28"/>
        </w:rPr>
        <w:lastRenderedPageBreak/>
        <w:t xml:space="preserve">розгляду зазначеної скарги судді </w:t>
      </w:r>
      <w:proofErr w:type="spellStart"/>
      <w:r w:rsidRPr="00F83F71">
        <w:rPr>
          <w:rFonts w:ascii="Times New Roman" w:hAnsi="Times New Roman" w:cs="Times New Roman"/>
          <w:bCs/>
          <w:sz w:val="28"/>
          <w:szCs w:val="28"/>
        </w:rPr>
        <w:t>Бенца</w:t>
      </w:r>
      <w:proofErr w:type="spellEnd"/>
      <w:r w:rsidRPr="00F83F71">
        <w:rPr>
          <w:rFonts w:ascii="Times New Roman" w:hAnsi="Times New Roman" w:cs="Times New Roman"/>
          <w:bCs/>
          <w:sz w:val="28"/>
          <w:szCs w:val="28"/>
        </w:rPr>
        <w:t xml:space="preserve"> </w:t>
      </w:r>
      <w:r>
        <w:rPr>
          <w:rFonts w:ascii="Times New Roman" w:hAnsi="Times New Roman" w:cs="Times New Roman"/>
          <w:bCs/>
          <w:sz w:val="28"/>
          <w:szCs w:val="28"/>
        </w:rPr>
        <w:t>К.К.</w:t>
      </w:r>
      <w:r w:rsidRPr="00F83F71">
        <w:rPr>
          <w:rFonts w:ascii="Times New Roman" w:hAnsi="Times New Roman" w:cs="Times New Roman"/>
          <w:bCs/>
          <w:sz w:val="28"/>
          <w:szCs w:val="28"/>
        </w:rPr>
        <w:t xml:space="preserve">, </w:t>
      </w:r>
      <w:r>
        <w:rPr>
          <w:rFonts w:ascii="Times New Roman" w:hAnsi="Times New Roman" w:cs="Times New Roman"/>
          <w:bCs/>
          <w:sz w:val="28"/>
          <w:szCs w:val="28"/>
        </w:rPr>
        <w:t>Стан І.В.,</w:t>
      </w:r>
      <w:r w:rsidRPr="00F83F71">
        <w:rPr>
          <w:rFonts w:ascii="Times New Roman" w:hAnsi="Times New Roman" w:cs="Times New Roman"/>
          <w:bCs/>
          <w:sz w:val="28"/>
          <w:szCs w:val="28"/>
        </w:rPr>
        <w:t xml:space="preserve"> </w:t>
      </w:r>
      <w:proofErr w:type="spellStart"/>
      <w:r w:rsidRPr="00F83F71">
        <w:rPr>
          <w:rFonts w:ascii="Times New Roman" w:hAnsi="Times New Roman" w:cs="Times New Roman"/>
          <w:bCs/>
          <w:sz w:val="28"/>
          <w:szCs w:val="28"/>
        </w:rPr>
        <w:t>Феєр</w:t>
      </w:r>
      <w:proofErr w:type="spellEnd"/>
      <w:r w:rsidRPr="00F83F71">
        <w:rPr>
          <w:rFonts w:ascii="Times New Roman" w:hAnsi="Times New Roman" w:cs="Times New Roman"/>
          <w:bCs/>
          <w:sz w:val="28"/>
          <w:szCs w:val="28"/>
        </w:rPr>
        <w:t xml:space="preserve"> </w:t>
      </w:r>
      <w:r>
        <w:rPr>
          <w:rFonts w:ascii="Times New Roman" w:hAnsi="Times New Roman" w:cs="Times New Roman"/>
          <w:bCs/>
          <w:sz w:val="28"/>
          <w:szCs w:val="28"/>
        </w:rPr>
        <w:t>І.С.</w:t>
      </w:r>
      <w:r w:rsidRPr="00F83F71">
        <w:rPr>
          <w:rFonts w:ascii="Times New Roman" w:hAnsi="Times New Roman" w:cs="Times New Roman"/>
          <w:bCs/>
          <w:sz w:val="28"/>
          <w:szCs w:val="28"/>
        </w:rPr>
        <w:t xml:space="preserve">, </w:t>
      </w:r>
      <w:proofErr w:type="spellStart"/>
      <w:r w:rsidRPr="00F83F71">
        <w:rPr>
          <w:rFonts w:ascii="Times New Roman" w:hAnsi="Times New Roman" w:cs="Times New Roman"/>
          <w:bCs/>
          <w:sz w:val="28"/>
          <w:szCs w:val="28"/>
        </w:rPr>
        <w:t>Фазикош</w:t>
      </w:r>
      <w:proofErr w:type="spellEnd"/>
      <w:r>
        <w:rPr>
          <w:rFonts w:ascii="Times New Roman" w:hAnsi="Times New Roman" w:cs="Times New Roman"/>
          <w:bCs/>
          <w:sz w:val="28"/>
          <w:szCs w:val="28"/>
        </w:rPr>
        <w:t xml:space="preserve"> Г.В. ухвалили незаконні рішення. </w:t>
      </w:r>
    </w:p>
    <w:p w:rsidR="00A0178D" w:rsidRPr="002D4703" w:rsidRDefault="00A0178D" w:rsidP="00D71FFF">
      <w:pPr>
        <w:spacing w:before="120" w:after="120" w:line="276" w:lineRule="auto"/>
        <w:ind w:firstLine="567"/>
        <w:jc w:val="both"/>
        <w:rPr>
          <w:rFonts w:ascii="Times New Roman" w:hAnsi="Times New Roman" w:cs="Times New Roman"/>
          <w:bCs/>
          <w:sz w:val="28"/>
          <w:szCs w:val="28"/>
        </w:rPr>
      </w:pPr>
      <w:r w:rsidRPr="002D4703">
        <w:rPr>
          <w:rFonts w:ascii="Times New Roman" w:hAnsi="Times New Roman" w:cs="Times New Roman"/>
          <w:bCs/>
          <w:sz w:val="28"/>
          <w:szCs w:val="28"/>
        </w:rPr>
        <w:t xml:space="preserve">З огляду на викладене </w:t>
      </w:r>
      <w:r>
        <w:rPr>
          <w:rFonts w:ascii="Times New Roman" w:hAnsi="Times New Roman" w:cs="Times New Roman"/>
          <w:bCs/>
          <w:sz w:val="28"/>
          <w:szCs w:val="28"/>
        </w:rPr>
        <w:t>скаржник</w:t>
      </w:r>
      <w:r w:rsidRPr="002D4703">
        <w:rPr>
          <w:rFonts w:ascii="Times New Roman" w:hAnsi="Times New Roman" w:cs="Times New Roman"/>
          <w:bCs/>
          <w:sz w:val="28"/>
          <w:szCs w:val="28"/>
        </w:rPr>
        <w:t xml:space="preserve"> просить притягнути судд</w:t>
      </w:r>
      <w:r>
        <w:rPr>
          <w:rFonts w:ascii="Times New Roman" w:hAnsi="Times New Roman" w:cs="Times New Roman"/>
          <w:bCs/>
          <w:sz w:val="28"/>
          <w:szCs w:val="28"/>
        </w:rPr>
        <w:t>ів</w:t>
      </w:r>
      <w:r w:rsidRPr="002D4703">
        <w:rPr>
          <w:rFonts w:ascii="Times New Roman" w:hAnsi="Times New Roman" w:cs="Times New Roman"/>
          <w:bCs/>
          <w:sz w:val="28"/>
          <w:szCs w:val="28"/>
        </w:rPr>
        <w:t xml:space="preserve"> </w:t>
      </w:r>
      <w:r w:rsidRPr="00F83F71">
        <w:rPr>
          <w:rFonts w:ascii="Times New Roman" w:hAnsi="Times New Roman" w:cs="Times New Roman"/>
          <w:bCs/>
          <w:sz w:val="28"/>
          <w:szCs w:val="28"/>
        </w:rPr>
        <w:t xml:space="preserve">Ужгородського міськрайонного суду Закарпатської області </w:t>
      </w:r>
      <w:proofErr w:type="spellStart"/>
      <w:r w:rsidRPr="00F83F71">
        <w:rPr>
          <w:rFonts w:ascii="Times New Roman" w:hAnsi="Times New Roman" w:cs="Times New Roman"/>
          <w:bCs/>
          <w:sz w:val="28"/>
          <w:szCs w:val="28"/>
        </w:rPr>
        <w:t>Бенца</w:t>
      </w:r>
      <w:proofErr w:type="spellEnd"/>
      <w:r w:rsidRPr="00F83F71">
        <w:rPr>
          <w:rFonts w:ascii="Times New Roman" w:hAnsi="Times New Roman" w:cs="Times New Roman"/>
          <w:bCs/>
          <w:sz w:val="28"/>
          <w:szCs w:val="28"/>
        </w:rPr>
        <w:t xml:space="preserve"> </w:t>
      </w:r>
      <w:r>
        <w:rPr>
          <w:rFonts w:ascii="Times New Roman" w:hAnsi="Times New Roman" w:cs="Times New Roman"/>
          <w:bCs/>
          <w:sz w:val="28"/>
          <w:szCs w:val="28"/>
        </w:rPr>
        <w:t>К.К.</w:t>
      </w:r>
      <w:r w:rsidRPr="00F83F71">
        <w:rPr>
          <w:rFonts w:ascii="Times New Roman" w:hAnsi="Times New Roman" w:cs="Times New Roman"/>
          <w:bCs/>
          <w:sz w:val="28"/>
          <w:szCs w:val="28"/>
        </w:rPr>
        <w:t>, Закарпатського апеляційного суду</w:t>
      </w:r>
      <w:r>
        <w:rPr>
          <w:rFonts w:ascii="Times New Roman" w:hAnsi="Times New Roman" w:cs="Times New Roman"/>
          <w:bCs/>
          <w:sz w:val="28"/>
          <w:szCs w:val="28"/>
        </w:rPr>
        <w:t xml:space="preserve"> Стана І.В.,</w:t>
      </w:r>
      <w:r w:rsidRPr="00F83F71">
        <w:rPr>
          <w:rFonts w:ascii="Times New Roman" w:hAnsi="Times New Roman" w:cs="Times New Roman"/>
          <w:bCs/>
          <w:sz w:val="28"/>
          <w:szCs w:val="28"/>
        </w:rPr>
        <w:t xml:space="preserve"> </w:t>
      </w:r>
      <w:proofErr w:type="spellStart"/>
      <w:r w:rsidRPr="00F83F71">
        <w:rPr>
          <w:rFonts w:ascii="Times New Roman" w:hAnsi="Times New Roman" w:cs="Times New Roman"/>
          <w:bCs/>
          <w:sz w:val="28"/>
          <w:szCs w:val="28"/>
        </w:rPr>
        <w:t>Феєра</w:t>
      </w:r>
      <w:proofErr w:type="spellEnd"/>
      <w:r w:rsidRPr="00F83F71">
        <w:rPr>
          <w:rFonts w:ascii="Times New Roman" w:hAnsi="Times New Roman" w:cs="Times New Roman"/>
          <w:bCs/>
          <w:sz w:val="28"/>
          <w:szCs w:val="28"/>
        </w:rPr>
        <w:t xml:space="preserve"> </w:t>
      </w:r>
      <w:r>
        <w:rPr>
          <w:rFonts w:ascii="Times New Roman" w:hAnsi="Times New Roman" w:cs="Times New Roman"/>
          <w:bCs/>
          <w:sz w:val="28"/>
          <w:szCs w:val="28"/>
        </w:rPr>
        <w:t>І.С.</w:t>
      </w:r>
      <w:r w:rsidRPr="00F83F71">
        <w:rPr>
          <w:rFonts w:ascii="Times New Roman" w:hAnsi="Times New Roman" w:cs="Times New Roman"/>
          <w:bCs/>
          <w:sz w:val="28"/>
          <w:szCs w:val="28"/>
        </w:rPr>
        <w:t xml:space="preserve">, </w:t>
      </w:r>
      <w:proofErr w:type="spellStart"/>
      <w:r w:rsidRPr="00F83F71">
        <w:rPr>
          <w:rFonts w:ascii="Times New Roman" w:hAnsi="Times New Roman" w:cs="Times New Roman"/>
          <w:bCs/>
          <w:sz w:val="28"/>
          <w:szCs w:val="28"/>
        </w:rPr>
        <w:t>Фазикош</w:t>
      </w:r>
      <w:proofErr w:type="spellEnd"/>
      <w:r w:rsidRPr="00F83F71">
        <w:rPr>
          <w:rFonts w:ascii="Times New Roman" w:hAnsi="Times New Roman" w:cs="Times New Roman"/>
          <w:bCs/>
          <w:sz w:val="28"/>
          <w:szCs w:val="28"/>
        </w:rPr>
        <w:t xml:space="preserve"> </w:t>
      </w:r>
      <w:r>
        <w:rPr>
          <w:rFonts w:ascii="Times New Roman" w:hAnsi="Times New Roman" w:cs="Times New Roman"/>
          <w:bCs/>
          <w:sz w:val="28"/>
          <w:szCs w:val="28"/>
        </w:rPr>
        <w:t xml:space="preserve">Г.В. </w:t>
      </w:r>
      <w:r w:rsidRPr="002D4703">
        <w:rPr>
          <w:rFonts w:ascii="Times New Roman" w:hAnsi="Times New Roman" w:cs="Times New Roman"/>
          <w:bCs/>
          <w:sz w:val="28"/>
          <w:szCs w:val="28"/>
        </w:rPr>
        <w:t>до дисциплінарної відповідальності.</w:t>
      </w:r>
    </w:p>
    <w:p w:rsidR="00A0178D" w:rsidRPr="002D4703" w:rsidRDefault="00A0178D" w:rsidP="00D71FFF">
      <w:pPr>
        <w:pStyle w:val="a7"/>
        <w:spacing w:before="120" w:after="120" w:line="276" w:lineRule="auto"/>
        <w:ind w:firstLine="567"/>
        <w:jc w:val="both"/>
        <w:rPr>
          <w:szCs w:val="28"/>
        </w:rPr>
      </w:pPr>
      <w:r w:rsidRPr="002D4703">
        <w:rPr>
          <w:szCs w:val="28"/>
        </w:rPr>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rsidR="00A0178D" w:rsidRPr="002D4703" w:rsidRDefault="00A0178D" w:rsidP="00D71FFF">
      <w:pPr>
        <w:pStyle w:val="a7"/>
        <w:spacing w:before="120" w:after="120" w:line="276" w:lineRule="auto"/>
        <w:ind w:firstLine="567"/>
        <w:jc w:val="both"/>
        <w:rPr>
          <w:szCs w:val="28"/>
        </w:rPr>
      </w:pPr>
      <w:r w:rsidRPr="002D4703">
        <w:rPr>
          <w:szCs w:val="28"/>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A0178D" w:rsidRDefault="00A0178D" w:rsidP="00D71FFF">
      <w:pPr>
        <w:pStyle w:val="a7"/>
        <w:spacing w:before="120" w:after="120" w:line="276" w:lineRule="auto"/>
        <w:ind w:firstLine="567"/>
        <w:jc w:val="both"/>
        <w:rPr>
          <w:szCs w:val="28"/>
        </w:rPr>
      </w:pPr>
      <w:r w:rsidRPr="002D4703">
        <w:rPr>
          <w:szCs w:val="28"/>
        </w:rPr>
        <w:t xml:space="preserve">На підставі протоколу автоматизованого розподілу справи між членами Вищої ради правосуддя від </w:t>
      </w:r>
      <w:r>
        <w:rPr>
          <w:szCs w:val="28"/>
        </w:rPr>
        <w:t>23 січня 2024</w:t>
      </w:r>
      <w:r w:rsidRPr="002D4703">
        <w:rPr>
          <w:szCs w:val="28"/>
        </w:rPr>
        <w:t xml:space="preserve"> року вказану скаргу передано </w:t>
      </w:r>
      <w:r w:rsidR="003A7AE7">
        <w:rPr>
          <w:szCs w:val="28"/>
        </w:rPr>
        <w:t xml:space="preserve">члену Другої Дисциплінарної палати Вищої ради правосуддя </w:t>
      </w:r>
      <w:proofErr w:type="spellStart"/>
      <w:r w:rsidR="003A7AE7">
        <w:rPr>
          <w:szCs w:val="28"/>
        </w:rPr>
        <w:t>Маселку</w:t>
      </w:r>
      <w:proofErr w:type="spellEnd"/>
      <w:r w:rsidR="003A7AE7">
        <w:rPr>
          <w:szCs w:val="28"/>
        </w:rPr>
        <w:t xml:space="preserve"> Р.А.</w:t>
      </w:r>
      <w:r w:rsidRPr="002D4703">
        <w:rPr>
          <w:szCs w:val="28"/>
        </w:rPr>
        <w:t xml:space="preserve"> для проведення попередньої перевірки. </w:t>
      </w:r>
    </w:p>
    <w:p w:rsidR="00956085" w:rsidRDefault="00A0178D" w:rsidP="00D71FFF">
      <w:pPr>
        <w:pStyle w:val="a7"/>
        <w:spacing w:before="120" w:after="120" w:line="276" w:lineRule="auto"/>
        <w:ind w:firstLine="567"/>
        <w:jc w:val="both"/>
        <w:rPr>
          <w:szCs w:val="28"/>
        </w:rPr>
      </w:pPr>
      <w:r>
        <w:rPr>
          <w:szCs w:val="28"/>
        </w:rPr>
        <w:t xml:space="preserve">Ухвалою члена Другої Дисциплінарної палати Вищої ради правосуддя </w:t>
      </w:r>
      <w:proofErr w:type="spellStart"/>
      <w:r>
        <w:rPr>
          <w:szCs w:val="28"/>
        </w:rPr>
        <w:t>Маселка</w:t>
      </w:r>
      <w:proofErr w:type="spellEnd"/>
      <w:r>
        <w:rPr>
          <w:szCs w:val="28"/>
        </w:rPr>
        <w:t xml:space="preserve"> Р.А. від 21 червня 2024 року № 1261/0/18-24 дисциплінарну скаргу </w:t>
      </w:r>
      <w:proofErr w:type="spellStart"/>
      <w:r>
        <w:rPr>
          <w:szCs w:val="28"/>
        </w:rPr>
        <w:t>Федоричка</w:t>
      </w:r>
      <w:proofErr w:type="spellEnd"/>
      <w:r>
        <w:rPr>
          <w:szCs w:val="28"/>
        </w:rPr>
        <w:t xml:space="preserve"> І.М. в частині стосовно судді Закарпатського апеляційного суду Стана</w:t>
      </w:r>
      <w:r w:rsidR="00956085">
        <w:rPr>
          <w:szCs w:val="28"/>
        </w:rPr>
        <w:t> </w:t>
      </w:r>
      <w:r>
        <w:rPr>
          <w:szCs w:val="28"/>
        </w:rPr>
        <w:t>І.В. залишено без розгляду на підставі пункту 5 частини першої статті 44 Закону України «Про Вищу раду правосуддя».</w:t>
      </w:r>
    </w:p>
    <w:p w:rsidR="007E0191" w:rsidRPr="00C4638F" w:rsidRDefault="00C2210D" w:rsidP="00D71FFF">
      <w:pPr>
        <w:spacing w:before="120" w:after="120" w:line="276" w:lineRule="auto"/>
        <w:ind w:firstLine="567"/>
        <w:jc w:val="both"/>
        <w:rPr>
          <w:rFonts w:ascii="Times New Roman" w:hAnsi="Times New Roman" w:cs="Times New Roman"/>
          <w:bCs/>
          <w:sz w:val="28"/>
          <w:szCs w:val="28"/>
        </w:rPr>
      </w:pPr>
      <w:r w:rsidRPr="00C4638F">
        <w:rPr>
          <w:rFonts w:ascii="Times New Roman" w:hAnsi="Times New Roman" w:cs="Times New Roman"/>
          <w:sz w:val="28"/>
          <w:szCs w:val="28"/>
        </w:rPr>
        <w:t>Ч</w:t>
      </w:r>
      <w:r w:rsidR="009119DB" w:rsidRPr="00C4638F">
        <w:rPr>
          <w:rFonts w:ascii="Times New Roman" w:hAnsi="Times New Roman" w:cs="Times New Roman"/>
          <w:sz w:val="28"/>
          <w:szCs w:val="28"/>
        </w:rPr>
        <w:t xml:space="preserve">леном </w:t>
      </w:r>
      <w:r w:rsidR="0059265E" w:rsidRPr="00C4638F">
        <w:rPr>
          <w:rFonts w:ascii="Times New Roman" w:hAnsi="Times New Roman" w:cs="Times New Roman"/>
          <w:sz w:val="28"/>
          <w:szCs w:val="28"/>
        </w:rPr>
        <w:t>Другої</w:t>
      </w:r>
      <w:r w:rsidR="009119DB" w:rsidRPr="00C4638F">
        <w:rPr>
          <w:rFonts w:ascii="Times New Roman" w:hAnsi="Times New Roman" w:cs="Times New Roman"/>
          <w:sz w:val="28"/>
          <w:szCs w:val="28"/>
        </w:rPr>
        <w:t xml:space="preserve"> Дисциплінарної палати Вищої ради правосуддя </w:t>
      </w:r>
      <w:proofErr w:type="spellStart"/>
      <w:r w:rsidR="002116D4" w:rsidRPr="00C4638F">
        <w:rPr>
          <w:rFonts w:ascii="Times New Roman" w:hAnsi="Times New Roman" w:cs="Times New Roman"/>
          <w:sz w:val="28"/>
          <w:szCs w:val="28"/>
        </w:rPr>
        <w:t>Маселком</w:t>
      </w:r>
      <w:proofErr w:type="spellEnd"/>
      <w:r w:rsidR="00F12B61" w:rsidRPr="00C4638F">
        <w:rPr>
          <w:rFonts w:ascii="Times New Roman" w:hAnsi="Times New Roman" w:cs="Times New Roman"/>
          <w:sz w:val="28"/>
          <w:szCs w:val="28"/>
        </w:rPr>
        <w:t> </w:t>
      </w:r>
      <w:r w:rsidR="002116D4" w:rsidRPr="00C4638F">
        <w:rPr>
          <w:rFonts w:ascii="Times New Roman" w:hAnsi="Times New Roman" w:cs="Times New Roman"/>
          <w:sz w:val="28"/>
          <w:szCs w:val="28"/>
        </w:rPr>
        <w:t>Р.А.</w:t>
      </w:r>
      <w:r w:rsidR="009119DB" w:rsidRPr="00C4638F">
        <w:rPr>
          <w:rFonts w:ascii="Times New Roman" w:hAnsi="Times New Roman" w:cs="Times New Roman"/>
          <w:sz w:val="28"/>
          <w:szCs w:val="28"/>
        </w:rPr>
        <w:t xml:space="preserve"> проведено попередню перевірку</w:t>
      </w:r>
      <w:r w:rsidR="00807941" w:rsidRPr="00C4638F">
        <w:rPr>
          <w:rFonts w:ascii="Times New Roman" w:hAnsi="Times New Roman" w:cs="Times New Roman"/>
          <w:sz w:val="28"/>
          <w:szCs w:val="28"/>
        </w:rPr>
        <w:t xml:space="preserve"> дисциплінарн</w:t>
      </w:r>
      <w:r w:rsidR="00AD70ED" w:rsidRPr="00C4638F">
        <w:rPr>
          <w:rFonts w:ascii="Times New Roman" w:hAnsi="Times New Roman" w:cs="Times New Roman"/>
          <w:sz w:val="28"/>
          <w:szCs w:val="28"/>
        </w:rPr>
        <w:t>ої</w:t>
      </w:r>
      <w:r w:rsidR="00807941" w:rsidRPr="00C4638F">
        <w:rPr>
          <w:rFonts w:ascii="Times New Roman" w:hAnsi="Times New Roman" w:cs="Times New Roman"/>
          <w:sz w:val="28"/>
          <w:szCs w:val="28"/>
        </w:rPr>
        <w:t xml:space="preserve"> скарг</w:t>
      </w:r>
      <w:r w:rsidR="00AD70ED" w:rsidRPr="00C4638F">
        <w:rPr>
          <w:rFonts w:ascii="Times New Roman" w:hAnsi="Times New Roman" w:cs="Times New Roman"/>
          <w:sz w:val="28"/>
          <w:szCs w:val="28"/>
        </w:rPr>
        <w:t>и</w:t>
      </w:r>
      <w:r w:rsidR="00956085" w:rsidRPr="00C4638F">
        <w:rPr>
          <w:rFonts w:ascii="Times New Roman" w:hAnsi="Times New Roman" w:cs="Times New Roman"/>
          <w:sz w:val="28"/>
          <w:szCs w:val="28"/>
        </w:rPr>
        <w:t xml:space="preserve"> в частині стосовно суддів </w:t>
      </w:r>
      <w:r w:rsidR="00C4638F" w:rsidRPr="00C4638F">
        <w:rPr>
          <w:rFonts w:ascii="Times New Roman" w:hAnsi="Times New Roman" w:cs="Times New Roman"/>
          <w:bCs/>
          <w:sz w:val="28"/>
          <w:szCs w:val="28"/>
        </w:rPr>
        <w:t xml:space="preserve">Ужгородського міськрайонного суду Закарпатської області </w:t>
      </w:r>
      <w:proofErr w:type="spellStart"/>
      <w:r w:rsidR="00C4638F" w:rsidRPr="00C4638F">
        <w:rPr>
          <w:rFonts w:ascii="Times New Roman" w:hAnsi="Times New Roman" w:cs="Times New Roman"/>
          <w:bCs/>
          <w:sz w:val="28"/>
          <w:szCs w:val="28"/>
        </w:rPr>
        <w:t>Бенца</w:t>
      </w:r>
      <w:proofErr w:type="spellEnd"/>
      <w:r w:rsidR="00C4638F" w:rsidRPr="00C4638F">
        <w:rPr>
          <w:rFonts w:ascii="Times New Roman" w:hAnsi="Times New Roman" w:cs="Times New Roman"/>
          <w:bCs/>
          <w:sz w:val="28"/>
          <w:szCs w:val="28"/>
        </w:rPr>
        <w:t> К.К.,</w:t>
      </w:r>
      <w:r w:rsidR="00C4638F">
        <w:rPr>
          <w:rFonts w:ascii="Times New Roman" w:hAnsi="Times New Roman" w:cs="Times New Roman"/>
          <w:bCs/>
          <w:sz w:val="28"/>
          <w:szCs w:val="28"/>
        </w:rPr>
        <w:t xml:space="preserve"> </w:t>
      </w:r>
      <w:r w:rsidR="00C4638F" w:rsidRPr="00C4638F">
        <w:rPr>
          <w:rFonts w:ascii="Times New Roman" w:hAnsi="Times New Roman" w:cs="Times New Roman"/>
          <w:bCs/>
          <w:sz w:val="28"/>
          <w:szCs w:val="28"/>
        </w:rPr>
        <w:t xml:space="preserve">Закарпатського апеляційного суду </w:t>
      </w:r>
      <w:proofErr w:type="spellStart"/>
      <w:r w:rsidR="00C4638F" w:rsidRPr="00C4638F">
        <w:rPr>
          <w:rFonts w:ascii="Times New Roman" w:hAnsi="Times New Roman" w:cs="Times New Roman"/>
          <w:bCs/>
          <w:sz w:val="28"/>
          <w:szCs w:val="28"/>
        </w:rPr>
        <w:t>Феєра</w:t>
      </w:r>
      <w:proofErr w:type="spellEnd"/>
      <w:r w:rsidR="00C4638F" w:rsidRPr="00C4638F">
        <w:rPr>
          <w:rFonts w:ascii="Times New Roman" w:hAnsi="Times New Roman" w:cs="Times New Roman"/>
          <w:bCs/>
          <w:sz w:val="28"/>
          <w:szCs w:val="28"/>
        </w:rPr>
        <w:t xml:space="preserve"> І.С., </w:t>
      </w:r>
      <w:proofErr w:type="spellStart"/>
      <w:r w:rsidR="00C4638F" w:rsidRPr="00C4638F">
        <w:rPr>
          <w:rFonts w:ascii="Times New Roman" w:hAnsi="Times New Roman" w:cs="Times New Roman"/>
          <w:bCs/>
          <w:sz w:val="28"/>
          <w:szCs w:val="28"/>
        </w:rPr>
        <w:t>Фазикош</w:t>
      </w:r>
      <w:proofErr w:type="spellEnd"/>
      <w:r w:rsidR="00C4638F" w:rsidRPr="00C4638F">
        <w:rPr>
          <w:rFonts w:ascii="Times New Roman" w:hAnsi="Times New Roman" w:cs="Times New Roman"/>
          <w:bCs/>
          <w:sz w:val="28"/>
          <w:szCs w:val="28"/>
        </w:rPr>
        <w:t xml:space="preserve"> Г.В.</w:t>
      </w:r>
      <w:r w:rsidR="009119DB" w:rsidRPr="00C4638F">
        <w:rPr>
          <w:rFonts w:ascii="Times New Roman" w:hAnsi="Times New Roman" w:cs="Times New Roman"/>
          <w:sz w:val="28"/>
          <w:szCs w:val="28"/>
        </w:rPr>
        <w:t xml:space="preserve">, за результатами якої складено висновок </w:t>
      </w:r>
      <w:r w:rsidR="002116D4" w:rsidRPr="00C4638F">
        <w:rPr>
          <w:rFonts w:ascii="Times New Roman" w:hAnsi="Times New Roman" w:cs="Times New Roman"/>
          <w:sz w:val="28"/>
          <w:szCs w:val="28"/>
        </w:rPr>
        <w:t xml:space="preserve">від </w:t>
      </w:r>
      <w:r w:rsidR="00832286" w:rsidRPr="00C4638F">
        <w:rPr>
          <w:rFonts w:ascii="Times New Roman" w:hAnsi="Times New Roman" w:cs="Times New Roman"/>
          <w:sz w:val="28"/>
          <w:szCs w:val="28"/>
        </w:rPr>
        <w:t>29</w:t>
      </w:r>
      <w:r w:rsidR="00FE1E14" w:rsidRPr="00C4638F">
        <w:rPr>
          <w:rFonts w:ascii="Times New Roman" w:hAnsi="Times New Roman" w:cs="Times New Roman"/>
          <w:sz w:val="28"/>
          <w:szCs w:val="28"/>
        </w:rPr>
        <w:t xml:space="preserve"> </w:t>
      </w:r>
      <w:r w:rsidR="00CA75A2" w:rsidRPr="00C4638F">
        <w:rPr>
          <w:rFonts w:ascii="Times New Roman" w:hAnsi="Times New Roman" w:cs="Times New Roman"/>
          <w:sz w:val="28"/>
          <w:szCs w:val="28"/>
        </w:rPr>
        <w:t>липня</w:t>
      </w:r>
      <w:r w:rsidR="00AC7526" w:rsidRPr="00C4638F">
        <w:rPr>
          <w:rFonts w:ascii="Times New Roman" w:hAnsi="Times New Roman" w:cs="Times New Roman"/>
          <w:sz w:val="28"/>
          <w:szCs w:val="28"/>
        </w:rPr>
        <w:t xml:space="preserve"> </w:t>
      </w:r>
      <w:r w:rsidR="002116D4" w:rsidRPr="00C4638F">
        <w:rPr>
          <w:rFonts w:ascii="Times New Roman" w:hAnsi="Times New Roman" w:cs="Times New Roman"/>
          <w:sz w:val="28"/>
          <w:szCs w:val="28"/>
        </w:rPr>
        <w:t>202</w:t>
      </w:r>
      <w:r w:rsidR="00935B62" w:rsidRPr="00C4638F">
        <w:rPr>
          <w:rFonts w:ascii="Times New Roman" w:hAnsi="Times New Roman" w:cs="Times New Roman"/>
          <w:sz w:val="28"/>
          <w:szCs w:val="28"/>
        </w:rPr>
        <w:t>4</w:t>
      </w:r>
      <w:r w:rsidR="002116D4" w:rsidRPr="00C4638F">
        <w:rPr>
          <w:rFonts w:ascii="Times New Roman" w:hAnsi="Times New Roman" w:cs="Times New Roman"/>
          <w:sz w:val="28"/>
          <w:szCs w:val="28"/>
        </w:rPr>
        <w:t xml:space="preserve"> року </w:t>
      </w:r>
      <w:r w:rsidR="009119DB" w:rsidRPr="00C4638F">
        <w:rPr>
          <w:rFonts w:ascii="Times New Roman" w:hAnsi="Times New Roman" w:cs="Times New Roman"/>
          <w:sz w:val="28"/>
          <w:szCs w:val="28"/>
        </w:rPr>
        <w:t xml:space="preserve">з пропозицією </w:t>
      </w:r>
      <w:r w:rsidR="0022356C" w:rsidRPr="00C4638F">
        <w:rPr>
          <w:rFonts w:ascii="Times New Roman" w:hAnsi="Times New Roman" w:cs="Times New Roman"/>
          <w:sz w:val="28"/>
          <w:szCs w:val="28"/>
        </w:rPr>
        <w:t xml:space="preserve">відмовити у відкритті дисциплінарної справи стосовно </w:t>
      </w:r>
      <w:r w:rsidR="00C4638F">
        <w:rPr>
          <w:rFonts w:ascii="Times New Roman" w:hAnsi="Times New Roman" w:cs="Times New Roman"/>
          <w:bCs/>
          <w:sz w:val="28"/>
          <w:szCs w:val="28"/>
        </w:rPr>
        <w:t>вказаних суддів</w:t>
      </w:r>
      <w:r w:rsidR="009119DB" w:rsidRPr="00C4638F">
        <w:rPr>
          <w:rFonts w:ascii="Times New Roman" w:hAnsi="Times New Roman" w:cs="Times New Roman"/>
          <w:sz w:val="28"/>
          <w:szCs w:val="28"/>
        </w:rPr>
        <w:t xml:space="preserve">, оскільки </w:t>
      </w:r>
      <w:r w:rsidR="0059265E" w:rsidRPr="00C4638F">
        <w:rPr>
          <w:rFonts w:ascii="Times New Roman" w:hAnsi="Times New Roman" w:cs="Times New Roman"/>
          <w:sz w:val="28"/>
          <w:szCs w:val="28"/>
        </w:rPr>
        <w:t>доводи скарг</w:t>
      </w:r>
      <w:r w:rsidR="00D6201A" w:rsidRPr="00C4638F">
        <w:rPr>
          <w:rFonts w:ascii="Times New Roman" w:hAnsi="Times New Roman" w:cs="Times New Roman"/>
          <w:sz w:val="28"/>
          <w:szCs w:val="28"/>
        </w:rPr>
        <w:t>и</w:t>
      </w:r>
      <w:r w:rsidR="0059265E" w:rsidRPr="00C4638F">
        <w:rPr>
          <w:rFonts w:ascii="Times New Roman" w:hAnsi="Times New Roman" w:cs="Times New Roman"/>
          <w:sz w:val="28"/>
          <w:szCs w:val="28"/>
        </w:rPr>
        <w:t xml:space="preserve"> зводяться до незгоди з судовим рішенням (пункт 4 частини першої статті 45 Закону України «Про Вищу раду правосуддя»)</w:t>
      </w:r>
      <w:r w:rsidR="007E0191" w:rsidRPr="00C4638F">
        <w:rPr>
          <w:rFonts w:ascii="Times New Roman" w:hAnsi="Times New Roman" w:cs="Times New Roman"/>
          <w:sz w:val="28"/>
          <w:szCs w:val="28"/>
        </w:rPr>
        <w:t>.</w:t>
      </w:r>
    </w:p>
    <w:p w:rsidR="007419D7" w:rsidRPr="00834234" w:rsidRDefault="009119DB" w:rsidP="00D71FFF">
      <w:pPr>
        <w:pStyle w:val="a7"/>
        <w:spacing w:before="120" w:after="120" w:line="276" w:lineRule="auto"/>
        <w:ind w:firstLine="567"/>
        <w:jc w:val="both"/>
        <w:rPr>
          <w:szCs w:val="28"/>
        </w:rPr>
      </w:pPr>
      <w:r w:rsidRPr="00834234">
        <w:rPr>
          <w:szCs w:val="28"/>
        </w:rPr>
        <w:t xml:space="preserve">Розглянувши висновок доповідача – члена </w:t>
      </w:r>
      <w:r w:rsidR="007E0191" w:rsidRPr="00834234">
        <w:rPr>
          <w:szCs w:val="28"/>
        </w:rPr>
        <w:t>Другої</w:t>
      </w:r>
      <w:r w:rsidRPr="00834234">
        <w:rPr>
          <w:szCs w:val="28"/>
        </w:rPr>
        <w:t xml:space="preserve"> Дисциплінарної палати Вищої ради правосуддя </w:t>
      </w:r>
      <w:proofErr w:type="spellStart"/>
      <w:r w:rsidR="007E0191" w:rsidRPr="00834234">
        <w:rPr>
          <w:szCs w:val="28"/>
        </w:rPr>
        <w:t>Маселка</w:t>
      </w:r>
      <w:proofErr w:type="spellEnd"/>
      <w:r w:rsidR="007E0191" w:rsidRPr="00834234">
        <w:rPr>
          <w:szCs w:val="28"/>
        </w:rPr>
        <w:t xml:space="preserve"> Р.А. </w:t>
      </w:r>
      <w:r w:rsidRPr="00834234">
        <w:rPr>
          <w:szCs w:val="28"/>
        </w:rPr>
        <w:t xml:space="preserve">та додані до нього матеріали, </w:t>
      </w:r>
      <w:r w:rsidR="007E0191" w:rsidRPr="00834234">
        <w:rPr>
          <w:szCs w:val="28"/>
        </w:rPr>
        <w:t>Друга</w:t>
      </w:r>
      <w:r w:rsidRPr="00834234">
        <w:rPr>
          <w:szCs w:val="28"/>
        </w:rPr>
        <w:t xml:space="preserve"> Дисциплінарна палата Вищої ради правосуддя </w:t>
      </w:r>
      <w:r w:rsidR="00E25B25" w:rsidRPr="00834234">
        <w:rPr>
          <w:szCs w:val="28"/>
        </w:rPr>
        <w:t>встановила</w:t>
      </w:r>
      <w:r w:rsidRPr="00834234">
        <w:rPr>
          <w:szCs w:val="28"/>
        </w:rPr>
        <w:t xml:space="preserve"> таке.</w:t>
      </w:r>
    </w:p>
    <w:p w:rsidR="00C66266" w:rsidRDefault="00C66266" w:rsidP="00D71FFF">
      <w:pPr>
        <w:spacing w:before="120" w:after="12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Ухвалою слідчого судді Ужгородського міськрайонного суду Закарпатської області </w:t>
      </w:r>
      <w:proofErr w:type="spellStart"/>
      <w:r>
        <w:rPr>
          <w:rFonts w:ascii="Times New Roman" w:hAnsi="Times New Roman" w:cs="Times New Roman"/>
          <w:sz w:val="28"/>
          <w:szCs w:val="28"/>
        </w:rPr>
        <w:t>Бенца</w:t>
      </w:r>
      <w:proofErr w:type="spellEnd"/>
      <w:r>
        <w:rPr>
          <w:rFonts w:ascii="Times New Roman" w:hAnsi="Times New Roman" w:cs="Times New Roman"/>
          <w:sz w:val="28"/>
          <w:szCs w:val="28"/>
        </w:rPr>
        <w:t xml:space="preserve"> К.К. від 9 лютого 2023 року у справі № 308/11969/21</w:t>
      </w:r>
      <w:r w:rsidRPr="00474335">
        <w:rPr>
          <w:rFonts w:ascii="Times New Roman" w:eastAsia="Times New Roman" w:hAnsi="Times New Roman" w:cs="Times New Roman"/>
          <w:color w:val="000000"/>
          <w:sz w:val="27"/>
          <w:szCs w:val="27"/>
          <w:lang w:eastAsia="uk-UA"/>
        </w:rPr>
        <w:t xml:space="preserve"> </w:t>
      </w:r>
      <w:r>
        <w:rPr>
          <w:rFonts w:ascii="Times New Roman" w:hAnsi="Times New Roman" w:cs="Times New Roman"/>
          <w:sz w:val="28"/>
          <w:szCs w:val="28"/>
        </w:rPr>
        <w:t>відмовлено в</w:t>
      </w:r>
      <w:r w:rsidRPr="00474335">
        <w:rPr>
          <w:rFonts w:ascii="Times New Roman" w:hAnsi="Times New Roman" w:cs="Times New Roman"/>
          <w:sz w:val="28"/>
          <w:szCs w:val="28"/>
        </w:rPr>
        <w:t xml:space="preserve"> задоволенні скарги</w:t>
      </w:r>
      <w:r>
        <w:rPr>
          <w:rFonts w:ascii="Times New Roman" w:hAnsi="Times New Roman" w:cs="Times New Roman"/>
          <w:b/>
          <w:bCs/>
          <w:sz w:val="28"/>
          <w:szCs w:val="28"/>
        </w:rPr>
        <w:t xml:space="preserve"> </w:t>
      </w:r>
      <w:r w:rsidR="00F64166">
        <w:rPr>
          <w:rFonts w:ascii="Times New Roman" w:hAnsi="Times New Roman" w:cs="Times New Roman"/>
          <w:sz w:val="28"/>
          <w:szCs w:val="28"/>
        </w:rPr>
        <w:t>ОСОБА_1</w:t>
      </w:r>
      <w:r>
        <w:rPr>
          <w:rFonts w:ascii="Times New Roman" w:hAnsi="Times New Roman" w:cs="Times New Roman"/>
          <w:sz w:val="28"/>
          <w:szCs w:val="28"/>
        </w:rPr>
        <w:t xml:space="preserve"> </w:t>
      </w:r>
      <w:r w:rsidRPr="00474335">
        <w:rPr>
          <w:rFonts w:ascii="Times New Roman" w:hAnsi="Times New Roman" w:cs="Times New Roman"/>
          <w:sz w:val="28"/>
          <w:szCs w:val="28"/>
        </w:rPr>
        <w:t>на постанову слідчого від 28</w:t>
      </w:r>
      <w:r>
        <w:rPr>
          <w:rFonts w:ascii="Times New Roman" w:hAnsi="Times New Roman" w:cs="Times New Roman"/>
          <w:sz w:val="28"/>
          <w:szCs w:val="28"/>
        </w:rPr>
        <w:t xml:space="preserve"> лютого </w:t>
      </w:r>
      <w:r w:rsidRPr="00474335">
        <w:rPr>
          <w:rFonts w:ascii="Times New Roman" w:hAnsi="Times New Roman" w:cs="Times New Roman"/>
          <w:sz w:val="28"/>
          <w:szCs w:val="28"/>
        </w:rPr>
        <w:t>2022 року про закриття кримінального провадження, внесеного до ЄРДР за №</w:t>
      </w:r>
      <w:r w:rsidR="00032A2C">
        <w:rPr>
          <w:rFonts w:ascii="Times New Roman" w:hAnsi="Times New Roman" w:cs="Times New Roman"/>
          <w:sz w:val="28"/>
          <w:szCs w:val="28"/>
        </w:rPr>
        <w:t> </w:t>
      </w:r>
      <w:r w:rsidR="00F64166">
        <w:rPr>
          <w:rFonts w:ascii="Times New Roman" w:hAnsi="Times New Roman" w:cs="Times New Roman"/>
          <w:sz w:val="28"/>
          <w:szCs w:val="28"/>
        </w:rPr>
        <w:t>ІНФОРМАЦІЯ_1</w:t>
      </w:r>
      <w:r w:rsidRPr="00474335">
        <w:rPr>
          <w:rFonts w:ascii="Times New Roman" w:hAnsi="Times New Roman" w:cs="Times New Roman"/>
          <w:sz w:val="28"/>
          <w:szCs w:val="28"/>
        </w:rPr>
        <w:t xml:space="preserve"> від 21</w:t>
      </w:r>
      <w:r>
        <w:rPr>
          <w:rFonts w:ascii="Times New Roman" w:hAnsi="Times New Roman" w:cs="Times New Roman"/>
          <w:sz w:val="28"/>
          <w:szCs w:val="28"/>
        </w:rPr>
        <w:t xml:space="preserve"> грудня </w:t>
      </w:r>
      <w:r w:rsidRPr="00474335">
        <w:rPr>
          <w:rFonts w:ascii="Times New Roman" w:hAnsi="Times New Roman" w:cs="Times New Roman"/>
          <w:sz w:val="28"/>
          <w:szCs w:val="28"/>
        </w:rPr>
        <w:t>2020</w:t>
      </w:r>
      <w:r>
        <w:rPr>
          <w:rFonts w:ascii="Times New Roman" w:hAnsi="Times New Roman" w:cs="Times New Roman"/>
          <w:sz w:val="28"/>
          <w:szCs w:val="28"/>
        </w:rPr>
        <w:t> року</w:t>
      </w:r>
      <w:r w:rsidRPr="00474335">
        <w:rPr>
          <w:rFonts w:ascii="Times New Roman" w:hAnsi="Times New Roman" w:cs="Times New Roman"/>
          <w:sz w:val="28"/>
          <w:szCs w:val="28"/>
        </w:rPr>
        <w:t xml:space="preserve"> та на бездіяльність слідчого Територіального управління ДБР у м</w:t>
      </w:r>
      <w:r>
        <w:rPr>
          <w:rFonts w:ascii="Times New Roman" w:hAnsi="Times New Roman" w:cs="Times New Roman"/>
          <w:sz w:val="28"/>
          <w:szCs w:val="28"/>
        </w:rPr>
        <w:t>істі</w:t>
      </w:r>
      <w:r w:rsidRPr="00474335">
        <w:rPr>
          <w:rFonts w:ascii="Times New Roman" w:hAnsi="Times New Roman" w:cs="Times New Roman"/>
          <w:sz w:val="28"/>
          <w:szCs w:val="28"/>
        </w:rPr>
        <w:t xml:space="preserve"> Львові </w:t>
      </w:r>
      <w:proofErr w:type="spellStart"/>
      <w:r w:rsidRPr="00474335">
        <w:rPr>
          <w:rFonts w:ascii="Times New Roman" w:hAnsi="Times New Roman" w:cs="Times New Roman"/>
          <w:sz w:val="28"/>
          <w:szCs w:val="28"/>
        </w:rPr>
        <w:t>Щирук</w:t>
      </w:r>
      <w:proofErr w:type="spellEnd"/>
      <w:r w:rsidRPr="00474335">
        <w:rPr>
          <w:rFonts w:ascii="Times New Roman" w:hAnsi="Times New Roman" w:cs="Times New Roman"/>
          <w:sz w:val="28"/>
          <w:szCs w:val="28"/>
        </w:rPr>
        <w:t xml:space="preserve"> Т.Я.</w:t>
      </w:r>
    </w:p>
    <w:p w:rsidR="00C66266" w:rsidRDefault="00C66266" w:rsidP="00D71FFF">
      <w:pPr>
        <w:spacing w:before="120" w:after="120" w:line="276" w:lineRule="auto"/>
        <w:ind w:firstLine="567"/>
        <w:jc w:val="both"/>
        <w:rPr>
          <w:rFonts w:ascii="Times New Roman" w:hAnsi="Times New Roman" w:cs="Times New Roman"/>
          <w:sz w:val="28"/>
          <w:szCs w:val="28"/>
        </w:rPr>
      </w:pPr>
      <w:r w:rsidRPr="00A86817">
        <w:rPr>
          <w:rFonts w:ascii="Times New Roman" w:hAnsi="Times New Roman" w:cs="Times New Roman"/>
          <w:sz w:val="28"/>
          <w:szCs w:val="28"/>
        </w:rPr>
        <w:t>Слідчий суддя виходив із того, що зміст та форма оскаржуваної постанови про закриття кримінального провадження відповідає вимогам</w:t>
      </w:r>
      <w:r w:rsidR="00B45425">
        <w:rPr>
          <w:rFonts w:ascii="Times New Roman" w:hAnsi="Times New Roman" w:cs="Times New Roman"/>
          <w:sz w:val="28"/>
          <w:szCs w:val="28"/>
        </w:rPr>
        <w:t xml:space="preserve"> </w:t>
      </w:r>
      <w:hyperlink r:id="rId8" w:anchor="885" w:tooltip="Кримінальний процесуальний кодекс України; нормативно-правовий акт № 4651-VI від 13.04.2012, ВР України" w:history="1">
        <w:r w:rsidRPr="00A86817">
          <w:rPr>
            <w:rFonts w:ascii="Times New Roman" w:hAnsi="Times New Roman" w:cs="Times New Roman"/>
            <w:sz w:val="28"/>
            <w:szCs w:val="28"/>
          </w:rPr>
          <w:t xml:space="preserve">статті 110 </w:t>
        </w:r>
        <w:r>
          <w:rPr>
            <w:rFonts w:ascii="Times New Roman" w:hAnsi="Times New Roman" w:cs="Times New Roman"/>
            <w:sz w:val="28"/>
            <w:szCs w:val="28"/>
          </w:rPr>
          <w:t xml:space="preserve">Кримінального процесуального кодексу України (далі – </w:t>
        </w:r>
        <w:r w:rsidRPr="00A86817">
          <w:rPr>
            <w:rFonts w:ascii="Times New Roman" w:hAnsi="Times New Roman" w:cs="Times New Roman"/>
            <w:sz w:val="28"/>
            <w:szCs w:val="28"/>
          </w:rPr>
          <w:t>КПК</w:t>
        </w:r>
      </w:hyperlink>
      <w:r>
        <w:rPr>
          <w:rFonts w:ascii="Times New Roman" w:hAnsi="Times New Roman" w:cs="Times New Roman"/>
          <w:sz w:val="28"/>
          <w:szCs w:val="28"/>
        </w:rPr>
        <w:t xml:space="preserve"> України). З</w:t>
      </w:r>
      <w:r w:rsidRPr="00A86817">
        <w:rPr>
          <w:rFonts w:ascii="Times New Roman" w:hAnsi="Times New Roman" w:cs="Times New Roman"/>
          <w:sz w:val="28"/>
          <w:szCs w:val="28"/>
        </w:rPr>
        <w:t>міст постанови відповідає фактичним обставинам справи та у межах цього кримінального провадження було вжито всіх передбачених законом заходів по зібранню та оцінці доказів відповідно до вимог </w:t>
      </w:r>
      <w:hyperlink r:id="rId9" w:anchor="721" w:tooltip="Кримінальний процесуальний кодекс України; нормативно-правовий акт № 4651-VI від 13.04.2012, ВР України" w:history="1">
        <w:r w:rsidRPr="00A86817">
          <w:rPr>
            <w:rFonts w:ascii="Times New Roman" w:hAnsi="Times New Roman" w:cs="Times New Roman"/>
            <w:sz w:val="28"/>
            <w:szCs w:val="28"/>
          </w:rPr>
          <w:t>ст</w:t>
        </w:r>
        <w:r>
          <w:rPr>
            <w:rFonts w:ascii="Times New Roman" w:hAnsi="Times New Roman" w:cs="Times New Roman"/>
            <w:sz w:val="28"/>
            <w:szCs w:val="28"/>
          </w:rPr>
          <w:t xml:space="preserve">атті </w:t>
        </w:r>
        <w:r w:rsidRPr="00A86817">
          <w:rPr>
            <w:rFonts w:ascii="Times New Roman" w:hAnsi="Times New Roman" w:cs="Times New Roman"/>
            <w:sz w:val="28"/>
            <w:szCs w:val="28"/>
          </w:rPr>
          <w:t>94 КПК України</w:t>
        </w:r>
      </w:hyperlink>
      <w:r w:rsidRPr="00A86817">
        <w:rPr>
          <w:rFonts w:ascii="Times New Roman" w:hAnsi="Times New Roman" w:cs="Times New Roman"/>
          <w:sz w:val="28"/>
          <w:szCs w:val="28"/>
        </w:rPr>
        <w:t>, із точки зору належності, допустимості, достовірності, а в сукупності з іншими доказами</w:t>
      </w:r>
      <w:r w:rsidR="00B45425">
        <w:rPr>
          <w:rFonts w:ascii="Times New Roman" w:hAnsi="Times New Roman" w:cs="Times New Roman"/>
          <w:sz w:val="28"/>
          <w:szCs w:val="28"/>
        </w:rPr>
        <w:t> </w:t>
      </w:r>
      <w:r>
        <w:rPr>
          <w:rFonts w:ascii="Times New Roman" w:hAnsi="Times New Roman" w:cs="Times New Roman"/>
          <w:sz w:val="28"/>
          <w:szCs w:val="28"/>
        </w:rPr>
        <w:t>–</w:t>
      </w:r>
      <w:r w:rsidRPr="00A86817">
        <w:rPr>
          <w:rFonts w:ascii="Times New Roman" w:hAnsi="Times New Roman" w:cs="Times New Roman"/>
          <w:sz w:val="28"/>
          <w:szCs w:val="28"/>
        </w:rPr>
        <w:t xml:space="preserve"> із точки зору достатності та взаємозв</w:t>
      </w:r>
      <w:r>
        <w:rPr>
          <w:rFonts w:ascii="Times New Roman" w:hAnsi="Times New Roman" w:cs="Times New Roman"/>
          <w:sz w:val="28"/>
          <w:szCs w:val="28"/>
        </w:rPr>
        <w:t>’</w:t>
      </w:r>
      <w:r w:rsidRPr="00A86817">
        <w:rPr>
          <w:rFonts w:ascii="Times New Roman" w:hAnsi="Times New Roman" w:cs="Times New Roman"/>
          <w:sz w:val="28"/>
          <w:szCs w:val="28"/>
        </w:rPr>
        <w:t>язку для прийняття відповідного процесуального рішення, виходячи із положення </w:t>
      </w:r>
      <w:hyperlink r:id="rId10" w:anchor="8" w:tooltip="Кримінальний процесуальний кодекс України; нормативно-правовий акт № 4651-VI від 13.04.2012, ВР України" w:history="1">
        <w:r w:rsidRPr="00A86817">
          <w:rPr>
            <w:rFonts w:ascii="Times New Roman" w:hAnsi="Times New Roman" w:cs="Times New Roman"/>
            <w:sz w:val="28"/>
            <w:szCs w:val="28"/>
          </w:rPr>
          <w:t>ст</w:t>
        </w:r>
        <w:r>
          <w:rPr>
            <w:rFonts w:ascii="Times New Roman" w:hAnsi="Times New Roman" w:cs="Times New Roman"/>
            <w:sz w:val="28"/>
            <w:szCs w:val="28"/>
          </w:rPr>
          <w:t xml:space="preserve">атті </w:t>
        </w:r>
        <w:r w:rsidRPr="00A86817">
          <w:rPr>
            <w:rFonts w:ascii="Times New Roman" w:hAnsi="Times New Roman" w:cs="Times New Roman"/>
            <w:sz w:val="28"/>
            <w:szCs w:val="28"/>
          </w:rPr>
          <w:t>2 КПК України</w:t>
        </w:r>
      </w:hyperlink>
      <w:r>
        <w:rPr>
          <w:rFonts w:ascii="Times New Roman" w:hAnsi="Times New Roman" w:cs="Times New Roman"/>
          <w:sz w:val="28"/>
          <w:szCs w:val="28"/>
        </w:rPr>
        <w:t>.</w:t>
      </w:r>
      <w:r w:rsidRPr="00A86817">
        <w:rPr>
          <w:rFonts w:ascii="Times New Roman" w:hAnsi="Times New Roman" w:cs="Times New Roman"/>
          <w:sz w:val="28"/>
          <w:szCs w:val="28"/>
        </w:rPr>
        <w:t xml:space="preserve"> </w:t>
      </w:r>
      <w:r>
        <w:rPr>
          <w:rFonts w:ascii="Times New Roman" w:hAnsi="Times New Roman" w:cs="Times New Roman"/>
          <w:sz w:val="28"/>
          <w:szCs w:val="28"/>
        </w:rPr>
        <w:t>У</w:t>
      </w:r>
      <w:r w:rsidRPr="00A86817">
        <w:rPr>
          <w:rFonts w:ascii="Times New Roman" w:hAnsi="Times New Roman" w:cs="Times New Roman"/>
          <w:sz w:val="28"/>
          <w:szCs w:val="28"/>
        </w:rPr>
        <w:t xml:space="preserve"> зв</w:t>
      </w:r>
      <w:r>
        <w:rPr>
          <w:rFonts w:ascii="Times New Roman" w:hAnsi="Times New Roman" w:cs="Times New Roman"/>
          <w:sz w:val="28"/>
          <w:szCs w:val="28"/>
        </w:rPr>
        <w:t>’</w:t>
      </w:r>
      <w:r w:rsidRPr="00A86817">
        <w:rPr>
          <w:rFonts w:ascii="Times New Roman" w:hAnsi="Times New Roman" w:cs="Times New Roman"/>
          <w:sz w:val="28"/>
          <w:szCs w:val="28"/>
        </w:rPr>
        <w:t>язку із чим постанова слідчого П</w:t>
      </w:r>
      <w:r>
        <w:rPr>
          <w:rFonts w:ascii="Times New Roman" w:hAnsi="Times New Roman" w:cs="Times New Roman"/>
          <w:sz w:val="28"/>
          <w:szCs w:val="28"/>
        </w:rPr>
        <w:t>’</w:t>
      </w:r>
      <w:r w:rsidRPr="00A86817">
        <w:rPr>
          <w:rFonts w:ascii="Times New Roman" w:hAnsi="Times New Roman" w:cs="Times New Roman"/>
          <w:sz w:val="28"/>
          <w:szCs w:val="28"/>
        </w:rPr>
        <w:t>ятого слідчого відділу (із дислокацією у м</w:t>
      </w:r>
      <w:r>
        <w:rPr>
          <w:rFonts w:ascii="Times New Roman" w:hAnsi="Times New Roman" w:cs="Times New Roman"/>
          <w:sz w:val="28"/>
          <w:szCs w:val="28"/>
        </w:rPr>
        <w:t xml:space="preserve">істі </w:t>
      </w:r>
      <w:r w:rsidRPr="00A86817">
        <w:rPr>
          <w:rFonts w:ascii="Times New Roman" w:hAnsi="Times New Roman" w:cs="Times New Roman"/>
          <w:sz w:val="28"/>
          <w:szCs w:val="28"/>
        </w:rPr>
        <w:t xml:space="preserve">Ужгород) Територіального управління Державного бюро розслідувань, розташованого у місті Львові </w:t>
      </w:r>
      <w:proofErr w:type="spellStart"/>
      <w:r w:rsidRPr="00A86817">
        <w:rPr>
          <w:rFonts w:ascii="Times New Roman" w:hAnsi="Times New Roman" w:cs="Times New Roman"/>
          <w:sz w:val="28"/>
          <w:szCs w:val="28"/>
        </w:rPr>
        <w:t>Щирук</w:t>
      </w:r>
      <w:proofErr w:type="spellEnd"/>
      <w:r w:rsidRPr="00A86817">
        <w:rPr>
          <w:rFonts w:ascii="Times New Roman" w:hAnsi="Times New Roman" w:cs="Times New Roman"/>
          <w:sz w:val="28"/>
          <w:szCs w:val="28"/>
        </w:rPr>
        <w:t xml:space="preserve"> Т.Я. від 28</w:t>
      </w:r>
      <w:r>
        <w:rPr>
          <w:rFonts w:ascii="Times New Roman" w:hAnsi="Times New Roman" w:cs="Times New Roman"/>
          <w:sz w:val="28"/>
          <w:szCs w:val="28"/>
        </w:rPr>
        <w:t xml:space="preserve"> лютого </w:t>
      </w:r>
      <w:r w:rsidRPr="00A86817">
        <w:rPr>
          <w:rFonts w:ascii="Times New Roman" w:hAnsi="Times New Roman" w:cs="Times New Roman"/>
          <w:sz w:val="28"/>
          <w:szCs w:val="28"/>
        </w:rPr>
        <w:t xml:space="preserve">2022 </w:t>
      </w:r>
      <w:r>
        <w:rPr>
          <w:rFonts w:ascii="Times New Roman" w:hAnsi="Times New Roman" w:cs="Times New Roman"/>
          <w:sz w:val="28"/>
          <w:szCs w:val="28"/>
        </w:rPr>
        <w:t xml:space="preserve">року </w:t>
      </w:r>
      <w:r w:rsidRPr="00A86817">
        <w:rPr>
          <w:rFonts w:ascii="Times New Roman" w:hAnsi="Times New Roman" w:cs="Times New Roman"/>
          <w:sz w:val="28"/>
          <w:szCs w:val="28"/>
        </w:rPr>
        <w:t>про закриття кримінального провадження №</w:t>
      </w:r>
      <w:r>
        <w:rPr>
          <w:rFonts w:ascii="Times New Roman" w:hAnsi="Times New Roman" w:cs="Times New Roman"/>
          <w:sz w:val="28"/>
          <w:szCs w:val="28"/>
        </w:rPr>
        <w:t xml:space="preserve"> </w:t>
      </w:r>
      <w:r w:rsidR="00F64166">
        <w:rPr>
          <w:rFonts w:ascii="Times New Roman" w:hAnsi="Times New Roman" w:cs="Times New Roman"/>
          <w:sz w:val="28"/>
          <w:szCs w:val="28"/>
        </w:rPr>
        <w:t>ІНФОРМАЦІЯ_1</w:t>
      </w:r>
      <w:r w:rsidRPr="00A86817">
        <w:rPr>
          <w:rFonts w:ascii="Times New Roman" w:hAnsi="Times New Roman" w:cs="Times New Roman"/>
          <w:sz w:val="28"/>
          <w:szCs w:val="28"/>
        </w:rPr>
        <w:t xml:space="preserve"> від 21</w:t>
      </w:r>
      <w:r>
        <w:rPr>
          <w:rFonts w:ascii="Times New Roman" w:hAnsi="Times New Roman" w:cs="Times New Roman"/>
          <w:sz w:val="28"/>
          <w:szCs w:val="28"/>
        </w:rPr>
        <w:t xml:space="preserve"> грудня </w:t>
      </w:r>
      <w:r w:rsidRPr="00A86817">
        <w:rPr>
          <w:rFonts w:ascii="Times New Roman" w:hAnsi="Times New Roman" w:cs="Times New Roman"/>
          <w:sz w:val="28"/>
          <w:szCs w:val="28"/>
        </w:rPr>
        <w:t xml:space="preserve">2020 року не підлягає скасуванню, а у задоволенні скарги </w:t>
      </w:r>
      <w:r>
        <w:rPr>
          <w:rFonts w:ascii="Times New Roman" w:hAnsi="Times New Roman" w:cs="Times New Roman"/>
          <w:sz w:val="28"/>
          <w:szCs w:val="28"/>
        </w:rPr>
        <w:t>необхідно</w:t>
      </w:r>
      <w:r w:rsidRPr="00A86817">
        <w:rPr>
          <w:rFonts w:ascii="Times New Roman" w:hAnsi="Times New Roman" w:cs="Times New Roman"/>
          <w:sz w:val="28"/>
          <w:szCs w:val="28"/>
        </w:rPr>
        <w:t xml:space="preserve"> відмовити.</w:t>
      </w:r>
    </w:p>
    <w:p w:rsidR="00C66266" w:rsidRDefault="00C66266" w:rsidP="00D71FFF">
      <w:pPr>
        <w:spacing w:before="120" w:after="120" w:line="276" w:lineRule="auto"/>
        <w:ind w:firstLine="567"/>
        <w:jc w:val="both"/>
        <w:rPr>
          <w:rFonts w:ascii="Times New Roman" w:hAnsi="Times New Roman" w:cs="Times New Roman"/>
          <w:sz w:val="28"/>
          <w:szCs w:val="28"/>
        </w:rPr>
      </w:pPr>
      <w:r w:rsidRPr="00A86817">
        <w:rPr>
          <w:rFonts w:ascii="Times New Roman" w:hAnsi="Times New Roman" w:cs="Times New Roman"/>
          <w:sz w:val="28"/>
          <w:szCs w:val="28"/>
        </w:rPr>
        <w:t>Щодо вимоги заявника про визнання бездіяльності слідчого П</w:t>
      </w:r>
      <w:r>
        <w:rPr>
          <w:rFonts w:ascii="Times New Roman" w:hAnsi="Times New Roman" w:cs="Times New Roman"/>
          <w:sz w:val="28"/>
          <w:szCs w:val="28"/>
        </w:rPr>
        <w:t>’</w:t>
      </w:r>
      <w:r w:rsidRPr="00A86817">
        <w:rPr>
          <w:rFonts w:ascii="Times New Roman" w:hAnsi="Times New Roman" w:cs="Times New Roman"/>
          <w:sz w:val="28"/>
          <w:szCs w:val="28"/>
        </w:rPr>
        <w:t>ятого слідчого відділу (із дислокацією у м</w:t>
      </w:r>
      <w:r>
        <w:rPr>
          <w:rFonts w:ascii="Times New Roman" w:hAnsi="Times New Roman" w:cs="Times New Roman"/>
          <w:sz w:val="28"/>
          <w:szCs w:val="28"/>
        </w:rPr>
        <w:t xml:space="preserve">істі </w:t>
      </w:r>
      <w:r w:rsidRPr="00A86817">
        <w:rPr>
          <w:rFonts w:ascii="Times New Roman" w:hAnsi="Times New Roman" w:cs="Times New Roman"/>
          <w:sz w:val="28"/>
          <w:szCs w:val="28"/>
        </w:rPr>
        <w:t xml:space="preserve">Ужгород) ТУ ДБР розташованого у місті Львові </w:t>
      </w:r>
      <w:proofErr w:type="spellStart"/>
      <w:r w:rsidRPr="00A86817">
        <w:rPr>
          <w:rFonts w:ascii="Times New Roman" w:hAnsi="Times New Roman" w:cs="Times New Roman"/>
          <w:sz w:val="28"/>
          <w:szCs w:val="28"/>
        </w:rPr>
        <w:t>Щирук</w:t>
      </w:r>
      <w:proofErr w:type="spellEnd"/>
      <w:r w:rsidRPr="00A86817">
        <w:rPr>
          <w:rFonts w:ascii="Times New Roman" w:hAnsi="Times New Roman" w:cs="Times New Roman"/>
          <w:sz w:val="28"/>
          <w:szCs w:val="28"/>
        </w:rPr>
        <w:t xml:space="preserve"> Т.Я. неправомірною, слідчий суддя вважа</w:t>
      </w:r>
      <w:r>
        <w:rPr>
          <w:rFonts w:ascii="Times New Roman" w:hAnsi="Times New Roman" w:cs="Times New Roman"/>
          <w:sz w:val="28"/>
          <w:szCs w:val="28"/>
        </w:rPr>
        <w:t>в</w:t>
      </w:r>
      <w:r w:rsidRPr="00A86817">
        <w:rPr>
          <w:rFonts w:ascii="Times New Roman" w:hAnsi="Times New Roman" w:cs="Times New Roman"/>
          <w:sz w:val="28"/>
          <w:szCs w:val="28"/>
        </w:rPr>
        <w:t xml:space="preserve"> за необхідне зазначити, що прийняття такого рішення не передбачено нормами ст</w:t>
      </w:r>
      <w:r>
        <w:rPr>
          <w:rFonts w:ascii="Times New Roman" w:hAnsi="Times New Roman" w:cs="Times New Roman"/>
          <w:sz w:val="28"/>
          <w:szCs w:val="28"/>
        </w:rPr>
        <w:t xml:space="preserve">атей </w:t>
      </w:r>
      <w:hyperlink r:id="rId11" w:anchor="2316" w:tooltip="Кримінальний процесуальний кодекс України; нормативно-правовий акт № 4651-VI від 13.04.2012, ВР України" w:history="1">
        <w:r w:rsidRPr="00A86817">
          <w:rPr>
            <w:rFonts w:ascii="Times New Roman" w:hAnsi="Times New Roman" w:cs="Times New Roman"/>
            <w:sz w:val="28"/>
            <w:szCs w:val="28"/>
          </w:rPr>
          <w:t>303</w:t>
        </w:r>
      </w:hyperlink>
      <w:r w:rsidRPr="00A86817">
        <w:rPr>
          <w:rFonts w:ascii="Times New Roman" w:hAnsi="Times New Roman" w:cs="Times New Roman"/>
          <w:sz w:val="28"/>
          <w:szCs w:val="28"/>
        </w:rPr>
        <w:t>, </w:t>
      </w:r>
      <w:hyperlink r:id="rId12" w:anchor="2347" w:tooltip="Кримінальний процесуальний кодекс України; нормативно-правовий акт № 4651-VI від 13.04.2012, ВР України" w:history="1">
        <w:r w:rsidRPr="00A86817">
          <w:rPr>
            <w:rFonts w:ascii="Times New Roman" w:hAnsi="Times New Roman" w:cs="Times New Roman"/>
            <w:sz w:val="28"/>
            <w:szCs w:val="28"/>
          </w:rPr>
          <w:t>307 КПК України</w:t>
        </w:r>
      </w:hyperlink>
      <w:r w:rsidRPr="00A86817">
        <w:rPr>
          <w:rFonts w:ascii="Times New Roman" w:hAnsi="Times New Roman" w:cs="Times New Roman"/>
          <w:sz w:val="28"/>
          <w:szCs w:val="28"/>
        </w:rPr>
        <w:t> та не охоплюється повноваженнями слідчого судді за результатами розгляду скарги.</w:t>
      </w:r>
    </w:p>
    <w:p w:rsidR="00C66266" w:rsidRDefault="00C66266" w:rsidP="00D71FFF">
      <w:pPr>
        <w:spacing w:before="120" w:after="12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Не погодившись з ухвалою слідчого судді Ужгородського міськрайонного суду Закарпатської області </w:t>
      </w:r>
      <w:proofErr w:type="spellStart"/>
      <w:r>
        <w:rPr>
          <w:rFonts w:ascii="Times New Roman" w:hAnsi="Times New Roman" w:cs="Times New Roman"/>
          <w:sz w:val="28"/>
          <w:szCs w:val="28"/>
        </w:rPr>
        <w:t>Бенца</w:t>
      </w:r>
      <w:proofErr w:type="spellEnd"/>
      <w:r>
        <w:rPr>
          <w:rFonts w:ascii="Times New Roman" w:hAnsi="Times New Roman" w:cs="Times New Roman"/>
          <w:sz w:val="28"/>
          <w:szCs w:val="28"/>
        </w:rPr>
        <w:t xml:space="preserve"> К.К. від 9 лютого 2023 року </w:t>
      </w:r>
      <w:r w:rsidR="00F64166">
        <w:rPr>
          <w:rFonts w:ascii="Times New Roman" w:hAnsi="Times New Roman" w:cs="Times New Roman"/>
          <w:sz w:val="28"/>
          <w:szCs w:val="28"/>
        </w:rPr>
        <w:t>ОСОБА_1</w:t>
      </w:r>
      <w:r>
        <w:rPr>
          <w:rFonts w:ascii="Times New Roman" w:hAnsi="Times New Roman" w:cs="Times New Roman"/>
          <w:sz w:val="28"/>
          <w:szCs w:val="28"/>
        </w:rPr>
        <w:t xml:space="preserve"> подав апеляційну скаргу.</w:t>
      </w:r>
    </w:p>
    <w:p w:rsidR="00C66266" w:rsidRDefault="00C66266" w:rsidP="00D71FFF">
      <w:pPr>
        <w:spacing w:before="120" w:after="12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Ухвалою Закарпатського апеляційного суду від 25 травня 2023 року (головуючий суддя Стан І.В., судді </w:t>
      </w:r>
      <w:proofErr w:type="spellStart"/>
      <w:r>
        <w:rPr>
          <w:rFonts w:ascii="Times New Roman" w:hAnsi="Times New Roman" w:cs="Times New Roman"/>
          <w:sz w:val="28"/>
          <w:szCs w:val="28"/>
        </w:rPr>
        <w:t>Феєр</w:t>
      </w:r>
      <w:proofErr w:type="spellEnd"/>
      <w:r>
        <w:rPr>
          <w:rFonts w:ascii="Times New Roman" w:hAnsi="Times New Roman" w:cs="Times New Roman"/>
          <w:sz w:val="28"/>
          <w:szCs w:val="28"/>
        </w:rPr>
        <w:t xml:space="preserve"> І.С., </w:t>
      </w:r>
      <w:proofErr w:type="spellStart"/>
      <w:r>
        <w:rPr>
          <w:rFonts w:ascii="Times New Roman" w:hAnsi="Times New Roman" w:cs="Times New Roman"/>
          <w:sz w:val="28"/>
          <w:szCs w:val="28"/>
        </w:rPr>
        <w:t>Фазикош</w:t>
      </w:r>
      <w:proofErr w:type="spellEnd"/>
      <w:r>
        <w:rPr>
          <w:rFonts w:ascii="Times New Roman" w:hAnsi="Times New Roman" w:cs="Times New Roman"/>
          <w:sz w:val="28"/>
          <w:szCs w:val="28"/>
        </w:rPr>
        <w:t xml:space="preserve"> Г.В.) а</w:t>
      </w:r>
      <w:r w:rsidRPr="00D749EB">
        <w:rPr>
          <w:rFonts w:ascii="Times New Roman" w:hAnsi="Times New Roman" w:cs="Times New Roman"/>
          <w:sz w:val="28"/>
          <w:szCs w:val="28"/>
        </w:rPr>
        <w:t>пеляційну скаргу</w:t>
      </w:r>
      <w:r>
        <w:rPr>
          <w:rFonts w:ascii="Times New Roman" w:hAnsi="Times New Roman" w:cs="Times New Roman"/>
          <w:sz w:val="28"/>
          <w:szCs w:val="28"/>
        </w:rPr>
        <w:t xml:space="preserve"> </w:t>
      </w:r>
      <w:r w:rsidR="00F64166">
        <w:rPr>
          <w:rFonts w:ascii="Times New Roman" w:hAnsi="Times New Roman" w:cs="Times New Roman"/>
          <w:sz w:val="28"/>
          <w:szCs w:val="28"/>
        </w:rPr>
        <w:t>ОСОБА_1</w:t>
      </w:r>
      <w:r>
        <w:rPr>
          <w:rFonts w:ascii="Times New Roman" w:hAnsi="Times New Roman" w:cs="Times New Roman"/>
          <w:sz w:val="28"/>
          <w:szCs w:val="28"/>
        </w:rPr>
        <w:t xml:space="preserve"> </w:t>
      </w:r>
      <w:r w:rsidRPr="00D749EB">
        <w:rPr>
          <w:rFonts w:ascii="Times New Roman" w:hAnsi="Times New Roman" w:cs="Times New Roman"/>
          <w:sz w:val="28"/>
          <w:szCs w:val="28"/>
        </w:rPr>
        <w:t>залиш</w:t>
      </w:r>
      <w:r>
        <w:rPr>
          <w:rFonts w:ascii="Times New Roman" w:hAnsi="Times New Roman" w:cs="Times New Roman"/>
          <w:sz w:val="28"/>
          <w:szCs w:val="28"/>
        </w:rPr>
        <w:t>ено</w:t>
      </w:r>
      <w:r w:rsidRPr="00D749EB">
        <w:rPr>
          <w:rFonts w:ascii="Times New Roman" w:hAnsi="Times New Roman" w:cs="Times New Roman"/>
          <w:sz w:val="28"/>
          <w:szCs w:val="28"/>
        </w:rPr>
        <w:t xml:space="preserve"> без задоволення</w:t>
      </w:r>
      <w:r>
        <w:rPr>
          <w:rFonts w:ascii="Times New Roman" w:hAnsi="Times New Roman" w:cs="Times New Roman"/>
          <w:sz w:val="28"/>
          <w:szCs w:val="28"/>
        </w:rPr>
        <w:t>, у</w:t>
      </w:r>
      <w:r w:rsidRPr="00D749EB">
        <w:rPr>
          <w:rFonts w:ascii="Times New Roman" w:hAnsi="Times New Roman" w:cs="Times New Roman"/>
          <w:sz w:val="28"/>
          <w:szCs w:val="28"/>
        </w:rPr>
        <w:t>хвалу слідчого судді Ужгородського міськрайонного суду Закарпатської області від 9 лютого 2023</w:t>
      </w:r>
      <w:r>
        <w:rPr>
          <w:rFonts w:ascii="Times New Roman" w:hAnsi="Times New Roman" w:cs="Times New Roman"/>
          <w:sz w:val="28"/>
          <w:szCs w:val="28"/>
        </w:rPr>
        <w:t> </w:t>
      </w:r>
      <w:r w:rsidRPr="00D749EB">
        <w:rPr>
          <w:rFonts w:ascii="Times New Roman" w:hAnsi="Times New Roman" w:cs="Times New Roman"/>
          <w:sz w:val="28"/>
          <w:szCs w:val="28"/>
        </w:rPr>
        <w:t>року</w:t>
      </w:r>
      <w:r>
        <w:rPr>
          <w:rFonts w:ascii="Times New Roman" w:hAnsi="Times New Roman" w:cs="Times New Roman"/>
          <w:sz w:val="28"/>
          <w:szCs w:val="28"/>
        </w:rPr>
        <w:t xml:space="preserve"> – </w:t>
      </w:r>
      <w:r w:rsidRPr="00D749EB">
        <w:rPr>
          <w:rFonts w:ascii="Times New Roman" w:hAnsi="Times New Roman" w:cs="Times New Roman"/>
          <w:sz w:val="28"/>
          <w:szCs w:val="28"/>
        </w:rPr>
        <w:t>без змін.</w:t>
      </w:r>
    </w:p>
    <w:p w:rsidR="00C66266" w:rsidRPr="00A6640A" w:rsidRDefault="00C66266" w:rsidP="00D71FFF">
      <w:pPr>
        <w:spacing w:before="120" w:after="120" w:line="276" w:lineRule="auto"/>
        <w:ind w:firstLine="567"/>
        <w:jc w:val="both"/>
        <w:rPr>
          <w:rFonts w:ascii="Times New Roman" w:hAnsi="Times New Roman" w:cs="Times New Roman"/>
          <w:sz w:val="28"/>
          <w:szCs w:val="28"/>
        </w:rPr>
      </w:pPr>
      <w:r>
        <w:rPr>
          <w:rFonts w:ascii="Times New Roman" w:hAnsi="Times New Roman" w:cs="Times New Roman"/>
          <w:sz w:val="28"/>
          <w:szCs w:val="28"/>
        </w:rPr>
        <w:t>К</w:t>
      </w:r>
      <w:r w:rsidRPr="00A6640A">
        <w:rPr>
          <w:rFonts w:ascii="Times New Roman" w:hAnsi="Times New Roman" w:cs="Times New Roman"/>
          <w:sz w:val="28"/>
          <w:szCs w:val="28"/>
        </w:rPr>
        <w:t xml:space="preserve">олегія суддів </w:t>
      </w:r>
      <w:r>
        <w:rPr>
          <w:rFonts w:ascii="Times New Roman" w:hAnsi="Times New Roman" w:cs="Times New Roman"/>
          <w:sz w:val="28"/>
          <w:szCs w:val="28"/>
        </w:rPr>
        <w:t xml:space="preserve">Закарпатського апеляційного суду вказала, що </w:t>
      </w:r>
      <w:r w:rsidRPr="00A6640A">
        <w:rPr>
          <w:rFonts w:ascii="Times New Roman" w:hAnsi="Times New Roman" w:cs="Times New Roman"/>
          <w:sz w:val="28"/>
          <w:szCs w:val="28"/>
        </w:rPr>
        <w:t>висновок слідчого судді про те, що постанова слідчого про закриття кримінального провадження відповідає вимогам ст</w:t>
      </w:r>
      <w:r>
        <w:rPr>
          <w:rFonts w:ascii="Times New Roman" w:hAnsi="Times New Roman" w:cs="Times New Roman"/>
          <w:sz w:val="28"/>
          <w:szCs w:val="28"/>
        </w:rPr>
        <w:t>атті</w:t>
      </w:r>
      <w:r w:rsidRPr="00A6640A">
        <w:rPr>
          <w:rFonts w:ascii="Times New Roman" w:hAnsi="Times New Roman" w:cs="Times New Roman"/>
          <w:sz w:val="28"/>
          <w:szCs w:val="28"/>
        </w:rPr>
        <w:t xml:space="preserve"> 284 КПК України</w:t>
      </w:r>
      <w:r>
        <w:rPr>
          <w:rFonts w:ascii="Times New Roman" w:hAnsi="Times New Roman" w:cs="Times New Roman"/>
          <w:sz w:val="28"/>
          <w:szCs w:val="28"/>
        </w:rPr>
        <w:t xml:space="preserve"> є </w:t>
      </w:r>
      <w:r w:rsidRPr="00A6640A">
        <w:rPr>
          <w:rFonts w:ascii="Times New Roman" w:hAnsi="Times New Roman" w:cs="Times New Roman"/>
          <w:sz w:val="28"/>
          <w:szCs w:val="28"/>
        </w:rPr>
        <w:t>обґрунтованим, а доводи апеляційної скарги про незаконне закриття кримінального провадження – такими, що не знайшли свого підтвердження.</w:t>
      </w:r>
    </w:p>
    <w:p w:rsidR="00C66266" w:rsidRPr="00A6640A" w:rsidRDefault="00C66266" w:rsidP="00D71FFF">
      <w:pPr>
        <w:spacing w:before="120" w:after="120" w:line="276" w:lineRule="auto"/>
        <w:ind w:firstLine="567"/>
        <w:jc w:val="both"/>
        <w:rPr>
          <w:rFonts w:ascii="Times New Roman" w:hAnsi="Times New Roman" w:cs="Times New Roman"/>
          <w:sz w:val="28"/>
          <w:szCs w:val="28"/>
        </w:rPr>
      </w:pPr>
      <w:r w:rsidRPr="00A6640A">
        <w:rPr>
          <w:rFonts w:ascii="Times New Roman" w:hAnsi="Times New Roman" w:cs="Times New Roman"/>
          <w:sz w:val="28"/>
          <w:szCs w:val="28"/>
        </w:rPr>
        <w:t xml:space="preserve">На будь-які інші підстави для скасування судового рішення, постановленого за результатами розгляду скарги </w:t>
      </w:r>
      <w:r w:rsidR="00F64166">
        <w:rPr>
          <w:rFonts w:ascii="Times New Roman" w:hAnsi="Times New Roman" w:cs="Times New Roman"/>
          <w:sz w:val="28"/>
          <w:szCs w:val="28"/>
        </w:rPr>
        <w:t>ОСОБА_1</w:t>
      </w:r>
      <w:r w:rsidRPr="00A6640A">
        <w:rPr>
          <w:rFonts w:ascii="Times New Roman" w:hAnsi="Times New Roman" w:cs="Times New Roman"/>
          <w:sz w:val="28"/>
          <w:szCs w:val="28"/>
        </w:rPr>
        <w:t>, в апеляційній скарзі не вказується і на такі він не посилався під час розгляду апеляційної скарги.</w:t>
      </w:r>
    </w:p>
    <w:p w:rsidR="00C66266" w:rsidRDefault="00C66266" w:rsidP="00D71FFF">
      <w:pPr>
        <w:spacing w:before="120" w:after="120" w:line="276" w:lineRule="auto"/>
        <w:ind w:firstLine="567"/>
        <w:jc w:val="both"/>
        <w:rPr>
          <w:rFonts w:ascii="Times New Roman" w:hAnsi="Times New Roman" w:cs="Times New Roman"/>
          <w:sz w:val="28"/>
          <w:szCs w:val="28"/>
        </w:rPr>
      </w:pPr>
      <w:r>
        <w:rPr>
          <w:rFonts w:ascii="Times New Roman" w:hAnsi="Times New Roman" w:cs="Times New Roman"/>
          <w:sz w:val="28"/>
          <w:szCs w:val="28"/>
        </w:rPr>
        <w:t>Колегія суддів Закарпатського апеляційного суду дійшла висновку</w:t>
      </w:r>
      <w:r w:rsidRPr="00A6640A">
        <w:rPr>
          <w:rFonts w:ascii="Times New Roman" w:hAnsi="Times New Roman" w:cs="Times New Roman"/>
          <w:sz w:val="28"/>
          <w:szCs w:val="28"/>
        </w:rPr>
        <w:t xml:space="preserve">, що при постановленні ухвали слідчим суддею дотримані вимоги чинного КПК України, будь-які істотні порушення норм КПК України, які могли б стати підставою для скасування ухвали слідчого судді відсутні, а тому подана </w:t>
      </w:r>
      <w:r w:rsidR="00F64166">
        <w:rPr>
          <w:rFonts w:ascii="Times New Roman" w:hAnsi="Times New Roman" w:cs="Times New Roman"/>
          <w:sz w:val="28"/>
          <w:szCs w:val="28"/>
        </w:rPr>
        <w:t>ОСОБА_1</w:t>
      </w:r>
      <w:r w:rsidRPr="00A6640A">
        <w:rPr>
          <w:rFonts w:ascii="Times New Roman" w:hAnsi="Times New Roman" w:cs="Times New Roman"/>
          <w:sz w:val="28"/>
          <w:szCs w:val="28"/>
        </w:rPr>
        <w:t xml:space="preserve"> апеляційна скарга задоволенню не підлягає, а оскаржувана ухвала слідчого судді підлягає залишенню без змін.</w:t>
      </w:r>
    </w:p>
    <w:p w:rsidR="00C66266" w:rsidRDefault="00C66266" w:rsidP="00D71FFF">
      <w:pPr>
        <w:spacing w:before="120" w:after="120" w:line="276" w:lineRule="auto"/>
        <w:ind w:firstLine="567"/>
        <w:jc w:val="both"/>
        <w:rPr>
          <w:rFonts w:ascii="Times New Roman" w:hAnsi="Times New Roman" w:cs="Times New Roman"/>
          <w:sz w:val="28"/>
          <w:szCs w:val="28"/>
        </w:rPr>
      </w:pPr>
      <w:r>
        <w:rPr>
          <w:rFonts w:ascii="Times New Roman" w:hAnsi="Times New Roman" w:cs="Times New Roman"/>
          <w:sz w:val="28"/>
          <w:szCs w:val="28"/>
        </w:rPr>
        <w:t>У письмових поясненнях, наданих на пропозицію</w:t>
      </w:r>
      <w:r w:rsidR="002229FA">
        <w:rPr>
          <w:rFonts w:ascii="Times New Roman" w:hAnsi="Times New Roman" w:cs="Times New Roman"/>
          <w:sz w:val="28"/>
          <w:szCs w:val="28"/>
        </w:rPr>
        <w:t xml:space="preserve"> члена Другої Дисциплінарної палати Вищої ради правосуддя </w:t>
      </w:r>
      <w:proofErr w:type="spellStart"/>
      <w:r w:rsidR="002229FA">
        <w:rPr>
          <w:rFonts w:ascii="Times New Roman" w:hAnsi="Times New Roman" w:cs="Times New Roman"/>
          <w:sz w:val="28"/>
          <w:szCs w:val="28"/>
        </w:rPr>
        <w:t>Маселка</w:t>
      </w:r>
      <w:proofErr w:type="spellEnd"/>
      <w:r w:rsidR="002229FA">
        <w:rPr>
          <w:rFonts w:ascii="Times New Roman" w:hAnsi="Times New Roman" w:cs="Times New Roman"/>
          <w:sz w:val="28"/>
          <w:szCs w:val="28"/>
        </w:rPr>
        <w:t xml:space="preserve"> Р.А.</w:t>
      </w:r>
      <w:r>
        <w:rPr>
          <w:rFonts w:ascii="Times New Roman" w:hAnsi="Times New Roman" w:cs="Times New Roman"/>
          <w:sz w:val="28"/>
          <w:szCs w:val="28"/>
        </w:rPr>
        <w:t xml:space="preserve">, суддя Ужгородського міськрайонного суду Закарпатської області </w:t>
      </w:r>
      <w:proofErr w:type="spellStart"/>
      <w:r>
        <w:rPr>
          <w:rFonts w:ascii="Times New Roman" w:hAnsi="Times New Roman" w:cs="Times New Roman"/>
          <w:sz w:val="28"/>
          <w:szCs w:val="28"/>
        </w:rPr>
        <w:t>Бенца</w:t>
      </w:r>
      <w:proofErr w:type="spellEnd"/>
      <w:r>
        <w:rPr>
          <w:rFonts w:ascii="Times New Roman" w:hAnsi="Times New Roman" w:cs="Times New Roman"/>
          <w:sz w:val="28"/>
          <w:szCs w:val="28"/>
        </w:rPr>
        <w:t xml:space="preserve"> К.К. зазначила, що під час розгляду скарги </w:t>
      </w:r>
      <w:r w:rsidR="00F64166">
        <w:rPr>
          <w:rFonts w:ascii="Times New Roman" w:hAnsi="Times New Roman" w:cs="Times New Roman"/>
          <w:sz w:val="28"/>
          <w:szCs w:val="28"/>
        </w:rPr>
        <w:t>ОСОБА_1</w:t>
      </w:r>
      <w:r>
        <w:rPr>
          <w:rFonts w:ascii="Times New Roman" w:hAnsi="Times New Roman" w:cs="Times New Roman"/>
          <w:sz w:val="28"/>
          <w:szCs w:val="28"/>
        </w:rPr>
        <w:t xml:space="preserve"> вона діяла відповідно до</w:t>
      </w:r>
      <w:r w:rsidRPr="00B552A5">
        <w:rPr>
          <w:rFonts w:ascii="Times New Roman" w:hAnsi="Times New Roman" w:cs="Times New Roman"/>
          <w:sz w:val="28"/>
          <w:szCs w:val="28"/>
        </w:rPr>
        <w:t xml:space="preserve"> припис</w:t>
      </w:r>
      <w:r>
        <w:rPr>
          <w:rFonts w:ascii="Times New Roman" w:hAnsi="Times New Roman" w:cs="Times New Roman"/>
          <w:sz w:val="28"/>
          <w:szCs w:val="28"/>
        </w:rPr>
        <w:t>ів</w:t>
      </w:r>
      <w:r w:rsidRPr="00B552A5">
        <w:rPr>
          <w:rFonts w:ascii="Times New Roman" w:hAnsi="Times New Roman" w:cs="Times New Roman"/>
          <w:sz w:val="28"/>
          <w:szCs w:val="28"/>
        </w:rPr>
        <w:t xml:space="preserve"> КПК України, а постановлене за результатами розгляду скарги судове рішення є законним, обґрунтованим і вмотивованим та не містить ознак, які могли б свідчити про умисність порушень або недбалість, що має наслідком дисциплінарну відповідальність судді. </w:t>
      </w:r>
    </w:p>
    <w:p w:rsidR="00C66266" w:rsidRDefault="00C66266" w:rsidP="00D71FFF">
      <w:pPr>
        <w:spacing w:before="120" w:after="12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Суддя </w:t>
      </w:r>
      <w:proofErr w:type="spellStart"/>
      <w:r>
        <w:rPr>
          <w:rFonts w:ascii="Times New Roman" w:hAnsi="Times New Roman" w:cs="Times New Roman"/>
          <w:sz w:val="28"/>
          <w:szCs w:val="28"/>
        </w:rPr>
        <w:t>Бенца</w:t>
      </w:r>
      <w:proofErr w:type="spellEnd"/>
      <w:r>
        <w:rPr>
          <w:rFonts w:ascii="Times New Roman" w:hAnsi="Times New Roman" w:cs="Times New Roman"/>
          <w:sz w:val="28"/>
          <w:szCs w:val="28"/>
        </w:rPr>
        <w:t xml:space="preserve"> К.К. вважала за необхідне зазначити</w:t>
      </w:r>
      <w:r w:rsidRPr="00B552A5">
        <w:rPr>
          <w:rFonts w:ascii="Times New Roman" w:hAnsi="Times New Roman" w:cs="Times New Roman"/>
          <w:sz w:val="28"/>
          <w:szCs w:val="28"/>
        </w:rPr>
        <w:t xml:space="preserve">, що відповідно до усталеної практики Європейського суду з прав людини стаття 6 §1 Конвенції про захист прав </w:t>
      </w:r>
      <w:r>
        <w:rPr>
          <w:rFonts w:ascii="Times New Roman" w:hAnsi="Times New Roman" w:cs="Times New Roman"/>
          <w:sz w:val="28"/>
          <w:szCs w:val="28"/>
        </w:rPr>
        <w:t xml:space="preserve">людини </w:t>
      </w:r>
      <w:r w:rsidRPr="00B552A5">
        <w:rPr>
          <w:rFonts w:ascii="Times New Roman" w:hAnsi="Times New Roman" w:cs="Times New Roman"/>
          <w:sz w:val="28"/>
          <w:szCs w:val="28"/>
        </w:rPr>
        <w:t>і основоположних свобод зобов</w:t>
      </w:r>
      <w:r>
        <w:rPr>
          <w:rFonts w:ascii="Times New Roman" w:hAnsi="Times New Roman" w:cs="Times New Roman"/>
          <w:sz w:val="28"/>
          <w:szCs w:val="28"/>
        </w:rPr>
        <w:t>’</w:t>
      </w:r>
      <w:r w:rsidRPr="00B552A5">
        <w:rPr>
          <w:rFonts w:ascii="Times New Roman" w:hAnsi="Times New Roman" w:cs="Times New Roman"/>
          <w:sz w:val="28"/>
          <w:szCs w:val="28"/>
        </w:rPr>
        <w:t xml:space="preserve">язує суди надавати підстави для винесення рішень, однак не передбачає детальної відповіді на кожний аргумент, </w:t>
      </w:r>
      <w:r>
        <w:rPr>
          <w:rFonts w:ascii="Times New Roman" w:hAnsi="Times New Roman" w:cs="Times New Roman"/>
          <w:sz w:val="28"/>
          <w:szCs w:val="28"/>
        </w:rPr>
        <w:t>проте</w:t>
      </w:r>
      <w:r w:rsidRPr="00B552A5">
        <w:rPr>
          <w:rFonts w:ascii="Times New Roman" w:hAnsi="Times New Roman" w:cs="Times New Roman"/>
          <w:sz w:val="28"/>
          <w:szCs w:val="28"/>
        </w:rPr>
        <w:t xml:space="preserve"> з рішення має бути ясно зрозуміло, що головні проблеми, порушені у даній справі, були вивчені. При цьому міра, до якої суд має виконати обов</w:t>
      </w:r>
      <w:r>
        <w:rPr>
          <w:rFonts w:ascii="Times New Roman" w:hAnsi="Times New Roman" w:cs="Times New Roman"/>
          <w:sz w:val="28"/>
          <w:szCs w:val="28"/>
        </w:rPr>
        <w:t>’</w:t>
      </w:r>
      <w:r w:rsidRPr="00B552A5">
        <w:rPr>
          <w:rFonts w:ascii="Times New Roman" w:hAnsi="Times New Roman" w:cs="Times New Roman"/>
          <w:sz w:val="28"/>
          <w:szCs w:val="28"/>
        </w:rPr>
        <w:t xml:space="preserve">язок щодо обґрунтування рішення, може бути різною в залежності від характеру рішення, про що було також зазначено в ухвалі слідчого судді від </w:t>
      </w:r>
      <w:r>
        <w:rPr>
          <w:rFonts w:ascii="Times New Roman" w:hAnsi="Times New Roman" w:cs="Times New Roman"/>
          <w:sz w:val="28"/>
          <w:szCs w:val="28"/>
        </w:rPr>
        <w:t>9</w:t>
      </w:r>
      <w:r w:rsidR="0029089C">
        <w:rPr>
          <w:rFonts w:ascii="Times New Roman" w:hAnsi="Times New Roman" w:cs="Times New Roman"/>
          <w:sz w:val="28"/>
          <w:szCs w:val="28"/>
        </w:rPr>
        <w:t> </w:t>
      </w:r>
      <w:r>
        <w:rPr>
          <w:rFonts w:ascii="Times New Roman" w:hAnsi="Times New Roman" w:cs="Times New Roman"/>
          <w:sz w:val="28"/>
          <w:szCs w:val="28"/>
        </w:rPr>
        <w:t xml:space="preserve">лютого </w:t>
      </w:r>
      <w:r w:rsidRPr="00B552A5">
        <w:rPr>
          <w:rFonts w:ascii="Times New Roman" w:hAnsi="Times New Roman" w:cs="Times New Roman"/>
          <w:sz w:val="28"/>
          <w:szCs w:val="28"/>
        </w:rPr>
        <w:t xml:space="preserve">2023 року. </w:t>
      </w:r>
    </w:p>
    <w:p w:rsidR="00C66266" w:rsidRDefault="00C66266" w:rsidP="00D71FFF">
      <w:pPr>
        <w:spacing w:before="120" w:after="12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Суддя </w:t>
      </w:r>
      <w:proofErr w:type="spellStart"/>
      <w:r>
        <w:rPr>
          <w:rFonts w:ascii="Times New Roman" w:hAnsi="Times New Roman" w:cs="Times New Roman"/>
          <w:sz w:val="28"/>
          <w:szCs w:val="28"/>
        </w:rPr>
        <w:t>Бенца</w:t>
      </w:r>
      <w:proofErr w:type="spellEnd"/>
      <w:r>
        <w:rPr>
          <w:rFonts w:ascii="Times New Roman" w:hAnsi="Times New Roman" w:cs="Times New Roman"/>
          <w:sz w:val="28"/>
          <w:szCs w:val="28"/>
        </w:rPr>
        <w:t xml:space="preserve"> К.К. вважає</w:t>
      </w:r>
      <w:r w:rsidRPr="00B552A5">
        <w:rPr>
          <w:rFonts w:ascii="Times New Roman" w:hAnsi="Times New Roman" w:cs="Times New Roman"/>
          <w:sz w:val="28"/>
          <w:szCs w:val="28"/>
        </w:rPr>
        <w:t xml:space="preserve">, що доводи </w:t>
      </w:r>
      <w:r>
        <w:rPr>
          <w:rFonts w:ascii="Times New Roman" w:hAnsi="Times New Roman" w:cs="Times New Roman"/>
          <w:sz w:val="28"/>
          <w:szCs w:val="28"/>
        </w:rPr>
        <w:t>скарги</w:t>
      </w:r>
      <w:r w:rsidRPr="00B552A5">
        <w:rPr>
          <w:rFonts w:ascii="Times New Roman" w:hAnsi="Times New Roman" w:cs="Times New Roman"/>
          <w:sz w:val="28"/>
          <w:szCs w:val="28"/>
        </w:rPr>
        <w:t xml:space="preserve"> </w:t>
      </w:r>
      <w:proofErr w:type="spellStart"/>
      <w:r w:rsidRPr="00B552A5">
        <w:rPr>
          <w:rFonts w:ascii="Times New Roman" w:hAnsi="Times New Roman" w:cs="Times New Roman"/>
          <w:sz w:val="28"/>
          <w:szCs w:val="28"/>
        </w:rPr>
        <w:t>Федоричко</w:t>
      </w:r>
      <w:proofErr w:type="spellEnd"/>
      <w:r w:rsidRPr="00B552A5">
        <w:rPr>
          <w:rFonts w:ascii="Times New Roman" w:hAnsi="Times New Roman" w:cs="Times New Roman"/>
          <w:sz w:val="28"/>
          <w:szCs w:val="28"/>
        </w:rPr>
        <w:t xml:space="preserve"> І.М. про те, що </w:t>
      </w:r>
      <w:r>
        <w:rPr>
          <w:rFonts w:ascii="Times New Roman" w:hAnsi="Times New Roman" w:cs="Times New Roman"/>
          <w:sz w:val="28"/>
          <w:szCs w:val="28"/>
        </w:rPr>
        <w:t>вона</w:t>
      </w:r>
      <w:r w:rsidRPr="00B552A5">
        <w:rPr>
          <w:rFonts w:ascii="Times New Roman" w:hAnsi="Times New Roman" w:cs="Times New Roman"/>
          <w:sz w:val="28"/>
          <w:szCs w:val="28"/>
        </w:rPr>
        <w:t xml:space="preserve"> не вказала в ухвалі суду всі слідчі дії, які мали бути виконані </w:t>
      </w:r>
      <w:proofErr w:type="spellStart"/>
      <w:r>
        <w:rPr>
          <w:rFonts w:ascii="Times New Roman" w:hAnsi="Times New Roman" w:cs="Times New Roman"/>
          <w:sz w:val="28"/>
          <w:szCs w:val="28"/>
        </w:rPr>
        <w:t>дізнавачем</w:t>
      </w:r>
      <w:proofErr w:type="spellEnd"/>
      <w:r w:rsidRPr="00B552A5">
        <w:rPr>
          <w:rFonts w:ascii="Times New Roman" w:hAnsi="Times New Roman" w:cs="Times New Roman"/>
          <w:sz w:val="28"/>
          <w:szCs w:val="28"/>
        </w:rPr>
        <w:t xml:space="preserve">, </w:t>
      </w:r>
      <w:r>
        <w:rPr>
          <w:rFonts w:ascii="Times New Roman" w:hAnsi="Times New Roman" w:cs="Times New Roman"/>
          <w:sz w:val="28"/>
          <w:szCs w:val="28"/>
        </w:rPr>
        <w:t>порушила вимоги</w:t>
      </w:r>
      <w:r w:rsidRPr="00B552A5">
        <w:rPr>
          <w:rFonts w:ascii="Times New Roman" w:hAnsi="Times New Roman" w:cs="Times New Roman"/>
          <w:sz w:val="28"/>
          <w:szCs w:val="28"/>
        </w:rPr>
        <w:t xml:space="preserve"> КПК України, є надуманими і безпідставними та повністю спростовуються матеріалами справи. </w:t>
      </w:r>
      <w:r>
        <w:rPr>
          <w:rFonts w:ascii="Times New Roman" w:hAnsi="Times New Roman" w:cs="Times New Roman"/>
          <w:sz w:val="28"/>
          <w:szCs w:val="28"/>
        </w:rPr>
        <w:t>Суддя зауважила</w:t>
      </w:r>
      <w:r w:rsidRPr="00B552A5">
        <w:rPr>
          <w:rFonts w:ascii="Times New Roman" w:hAnsi="Times New Roman" w:cs="Times New Roman"/>
          <w:sz w:val="28"/>
          <w:szCs w:val="28"/>
        </w:rPr>
        <w:t xml:space="preserve">, </w:t>
      </w:r>
      <w:r>
        <w:rPr>
          <w:rFonts w:ascii="Times New Roman" w:hAnsi="Times New Roman" w:cs="Times New Roman"/>
          <w:sz w:val="28"/>
          <w:szCs w:val="28"/>
        </w:rPr>
        <w:t xml:space="preserve">що у вказаній ухвалі вона </w:t>
      </w:r>
      <w:r w:rsidRPr="00B552A5">
        <w:rPr>
          <w:rFonts w:ascii="Times New Roman" w:hAnsi="Times New Roman" w:cs="Times New Roman"/>
          <w:sz w:val="28"/>
          <w:szCs w:val="28"/>
        </w:rPr>
        <w:t>навела обґрунтування щодо мотивів відмови у задоволенні скарги, а також доводи щодо відхилення аргументів</w:t>
      </w:r>
      <w:r>
        <w:rPr>
          <w:rFonts w:ascii="Times New Roman" w:hAnsi="Times New Roman" w:cs="Times New Roman"/>
          <w:sz w:val="28"/>
          <w:szCs w:val="28"/>
        </w:rPr>
        <w:t>,</w:t>
      </w:r>
      <w:r w:rsidRPr="00B552A5">
        <w:rPr>
          <w:rFonts w:ascii="Times New Roman" w:hAnsi="Times New Roman" w:cs="Times New Roman"/>
          <w:sz w:val="28"/>
          <w:szCs w:val="28"/>
        </w:rPr>
        <w:t xml:space="preserve"> зазначених у скарзі </w:t>
      </w:r>
      <w:r w:rsidR="00F64166">
        <w:rPr>
          <w:rFonts w:ascii="Times New Roman" w:hAnsi="Times New Roman" w:cs="Times New Roman"/>
          <w:sz w:val="28"/>
          <w:szCs w:val="28"/>
        </w:rPr>
        <w:t>ОСОБА_1</w:t>
      </w:r>
      <w:r w:rsidRPr="00B552A5">
        <w:rPr>
          <w:rFonts w:ascii="Times New Roman" w:hAnsi="Times New Roman" w:cs="Times New Roman"/>
          <w:sz w:val="28"/>
          <w:szCs w:val="28"/>
        </w:rPr>
        <w:t xml:space="preserve"> та доказів, на які він посилався. </w:t>
      </w:r>
    </w:p>
    <w:p w:rsidR="00C66266" w:rsidRDefault="00C66266" w:rsidP="00D71FFF">
      <w:pPr>
        <w:spacing w:before="120" w:after="12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Крім того суддя </w:t>
      </w:r>
      <w:proofErr w:type="spellStart"/>
      <w:r>
        <w:rPr>
          <w:rFonts w:ascii="Times New Roman" w:hAnsi="Times New Roman" w:cs="Times New Roman"/>
          <w:sz w:val="28"/>
          <w:szCs w:val="28"/>
        </w:rPr>
        <w:t>Бенца</w:t>
      </w:r>
      <w:proofErr w:type="spellEnd"/>
      <w:r>
        <w:rPr>
          <w:rFonts w:ascii="Times New Roman" w:hAnsi="Times New Roman" w:cs="Times New Roman"/>
          <w:sz w:val="28"/>
          <w:szCs w:val="28"/>
        </w:rPr>
        <w:t xml:space="preserve"> К.К. вказала</w:t>
      </w:r>
      <w:r w:rsidRPr="00B552A5">
        <w:rPr>
          <w:rFonts w:ascii="Times New Roman" w:hAnsi="Times New Roman" w:cs="Times New Roman"/>
          <w:sz w:val="28"/>
          <w:szCs w:val="28"/>
        </w:rPr>
        <w:t xml:space="preserve">, </w:t>
      </w:r>
      <w:r>
        <w:rPr>
          <w:rFonts w:ascii="Times New Roman" w:hAnsi="Times New Roman" w:cs="Times New Roman"/>
          <w:sz w:val="28"/>
          <w:szCs w:val="28"/>
        </w:rPr>
        <w:t xml:space="preserve">що </w:t>
      </w:r>
      <w:r w:rsidRPr="00B552A5">
        <w:rPr>
          <w:rFonts w:ascii="Times New Roman" w:hAnsi="Times New Roman" w:cs="Times New Roman"/>
          <w:sz w:val="28"/>
          <w:szCs w:val="28"/>
        </w:rPr>
        <w:t xml:space="preserve">було забезпечено безпосередню участь заявника у розгляді вказаної скарги та участь прокурора, витребувано матеріали кримінального провадження. </w:t>
      </w:r>
      <w:r>
        <w:rPr>
          <w:rFonts w:ascii="Times New Roman" w:hAnsi="Times New Roman" w:cs="Times New Roman"/>
          <w:sz w:val="28"/>
          <w:szCs w:val="28"/>
        </w:rPr>
        <w:t>Під час розгляду скаргу</w:t>
      </w:r>
      <w:r w:rsidRPr="00B552A5">
        <w:rPr>
          <w:rFonts w:ascii="Times New Roman" w:hAnsi="Times New Roman" w:cs="Times New Roman"/>
          <w:sz w:val="28"/>
          <w:szCs w:val="28"/>
        </w:rPr>
        <w:t>, враховуючи положення кримінального процесуального закону</w:t>
      </w:r>
      <w:r>
        <w:rPr>
          <w:rFonts w:ascii="Times New Roman" w:hAnsi="Times New Roman" w:cs="Times New Roman"/>
          <w:sz w:val="28"/>
          <w:szCs w:val="28"/>
        </w:rPr>
        <w:t>, вона</w:t>
      </w:r>
      <w:r w:rsidRPr="00B552A5">
        <w:rPr>
          <w:rFonts w:ascii="Times New Roman" w:hAnsi="Times New Roman" w:cs="Times New Roman"/>
          <w:sz w:val="28"/>
          <w:szCs w:val="28"/>
        </w:rPr>
        <w:t xml:space="preserve"> сприяла учасникам судового розгляду в наданні ними доказів, можливостях доведення переконливості </w:t>
      </w:r>
      <w:r>
        <w:rPr>
          <w:rFonts w:ascii="Times New Roman" w:hAnsi="Times New Roman" w:cs="Times New Roman"/>
          <w:sz w:val="28"/>
          <w:szCs w:val="28"/>
        </w:rPr>
        <w:t>їхніх</w:t>
      </w:r>
      <w:r w:rsidRPr="00B552A5">
        <w:rPr>
          <w:rFonts w:ascii="Times New Roman" w:hAnsi="Times New Roman" w:cs="Times New Roman"/>
          <w:sz w:val="28"/>
          <w:szCs w:val="28"/>
        </w:rPr>
        <w:t xml:space="preserve"> аргументів. Заявник </w:t>
      </w:r>
      <w:r w:rsidR="00F64166">
        <w:rPr>
          <w:rFonts w:ascii="Times New Roman" w:hAnsi="Times New Roman" w:cs="Times New Roman"/>
          <w:sz w:val="28"/>
          <w:szCs w:val="28"/>
        </w:rPr>
        <w:t>ОСОБА_1</w:t>
      </w:r>
      <w:r w:rsidRPr="00B552A5">
        <w:rPr>
          <w:rFonts w:ascii="Times New Roman" w:hAnsi="Times New Roman" w:cs="Times New Roman"/>
          <w:sz w:val="28"/>
          <w:szCs w:val="28"/>
        </w:rPr>
        <w:t xml:space="preserve"> надавав пояснення нарівні з прокурором, надавав інші докази та брав участь у дослідженні всіх наявних доказів. </w:t>
      </w:r>
      <w:r>
        <w:rPr>
          <w:rFonts w:ascii="Times New Roman" w:hAnsi="Times New Roman" w:cs="Times New Roman"/>
          <w:sz w:val="28"/>
          <w:szCs w:val="28"/>
        </w:rPr>
        <w:t>Під час розгляду скарги</w:t>
      </w:r>
      <w:r w:rsidRPr="00B552A5">
        <w:rPr>
          <w:rFonts w:ascii="Times New Roman" w:hAnsi="Times New Roman" w:cs="Times New Roman"/>
          <w:sz w:val="28"/>
          <w:szCs w:val="28"/>
        </w:rPr>
        <w:t xml:space="preserve"> досліджено матеріали кримінального провадження</w:t>
      </w:r>
      <w:r>
        <w:rPr>
          <w:rFonts w:ascii="Times New Roman" w:hAnsi="Times New Roman" w:cs="Times New Roman"/>
          <w:sz w:val="28"/>
          <w:szCs w:val="28"/>
        </w:rPr>
        <w:t>.</w:t>
      </w:r>
      <w:r w:rsidRPr="00B552A5">
        <w:rPr>
          <w:rFonts w:ascii="Times New Roman" w:hAnsi="Times New Roman" w:cs="Times New Roman"/>
          <w:sz w:val="28"/>
          <w:szCs w:val="28"/>
        </w:rPr>
        <w:t xml:space="preserve"> </w:t>
      </w:r>
      <w:r>
        <w:rPr>
          <w:rFonts w:ascii="Times New Roman" w:hAnsi="Times New Roman" w:cs="Times New Roman"/>
          <w:sz w:val="28"/>
          <w:szCs w:val="28"/>
        </w:rPr>
        <w:t xml:space="preserve">За результатами розгляду скарги </w:t>
      </w:r>
      <w:r w:rsidRPr="00B552A5">
        <w:rPr>
          <w:rFonts w:ascii="Times New Roman" w:hAnsi="Times New Roman" w:cs="Times New Roman"/>
          <w:sz w:val="28"/>
          <w:szCs w:val="28"/>
        </w:rPr>
        <w:t xml:space="preserve">слідчий суддя </w:t>
      </w:r>
      <w:r>
        <w:rPr>
          <w:rFonts w:ascii="Times New Roman" w:hAnsi="Times New Roman" w:cs="Times New Roman"/>
          <w:sz w:val="28"/>
          <w:szCs w:val="28"/>
        </w:rPr>
        <w:t>дійшов</w:t>
      </w:r>
      <w:r w:rsidRPr="00B552A5">
        <w:rPr>
          <w:rFonts w:ascii="Times New Roman" w:hAnsi="Times New Roman" w:cs="Times New Roman"/>
          <w:sz w:val="28"/>
          <w:szCs w:val="28"/>
        </w:rPr>
        <w:t xml:space="preserve"> висновку, що слідчим проведено повну та об</w:t>
      </w:r>
      <w:r>
        <w:rPr>
          <w:rFonts w:ascii="Times New Roman" w:hAnsi="Times New Roman" w:cs="Times New Roman"/>
          <w:sz w:val="28"/>
          <w:szCs w:val="28"/>
        </w:rPr>
        <w:t>’</w:t>
      </w:r>
      <w:r w:rsidRPr="00B552A5">
        <w:rPr>
          <w:rFonts w:ascii="Times New Roman" w:hAnsi="Times New Roman" w:cs="Times New Roman"/>
          <w:sz w:val="28"/>
          <w:szCs w:val="28"/>
        </w:rPr>
        <w:t xml:space="preserve">єктивну перевірку доводів заявника </w:t>
      </w:r>
      <w:r w:rsidR="00122A17">
        <w:rPr>
          <w:rFonts w:ascii="Times New Roman" w:hAnsi="Times New Roman" w:cs="Times New Roman"/>
          <w:sz w:val="28"/>
          <w:szCs w:val="28"/>
        </w:rPr>
        <w:t>ОСОБА_1</w:t>
      </w:r>
      <w:r>
        <w:rPr>
          <w:rFonts w:ascii="Times New Roman" w:hAnsi="Times New Roman" w:cs="Times New Roman"/>
          <w:sz w:val="28"/>
          <w:szCs w:val="28"/>
        </w:rPr>
        <w:t>,</w:t>
      </w:r>
      <w:r w:rsidRPr="00B552A5">
        <w:rPr>
          <w:rFonts w:ascii="Times New Roman" w:hAnsi="Times New Roman" w:cs="Times New Roman"/>
          <w:sz w:val="28"/>
          <w:szCs w:val="28"/>
        </w:rPr>
        <w:t xml:space="preserve"> які були викладені ним у зверненні, на підставі якого було розпочато досудове розслідування; зміст та форма оскаржуваної постанови про закриття кримінального провадження відповідає вимогам статті 110 КПК</w:t>
      </w:r>
      <w:r>
        <w:rPr>
          <w:rFonts w:ascii="Times New Roman" w:hAnsi="Times New Roman" w:cs="Times New Roman"/>
          <w:sz w:val="28"/>
          <w:szCs w:val="28"/>
        </w:rPr>
        <w:t xml:space="preserve"> України</w:t>
      </w:r>
      <w:r w:rsidRPr="00B552A5">
        <w:rPr>
          <w:rFonts w:ascii="Times New Roman" w:hAnsi="Times New Roman" w:cs="Times New Roman"/>
          <w:sz w:val="28"/>
          <w:szCs w:val="28"/>
        </w:rPr>
        <w:t xml:space="preserve">, зміст постанови відповідає фактичним обставинам справи та у межах цього кримінального провадження було вжито всіх передбачених законом заходів по зібранню та оцінці доказів відповідно до вимог </w:t>
      </w:r>
      <w:r>
        <w:rPr>
          <w:rFonts w:ascii="Times New Roman" w:hAnsi="Times New Roman" w:cs="Times New Roman"/>
          <w:sz w:val="28"/>
          <w:szCs w:val="28"/>
        </w:rPr>
        <w:t xml:space="preserve">статті 94 КПК України. </w:t>
      </w:r>
    </w:p>
    <w:p w:rsidR="00C66266" w:rsidRDefault="00C66266" w:rsidP="00D71FFF">
      <w:pPr>
        <w:spacing w:before="120" w:after="120" w:line="276" w:lineRule="auto"/>
        <w:ind w:firstLine="567"/>
        <w:jc w:val="both"/>
        <w:rPr>
          <w:rFonts w:ascii="Times New Roman" w:hAnsi="Times New Roman" w:cs="Times New Roman"/>
          <w:sz w:val="28"/>
          <w:szCs w:val="28"/>
        </w:rPr>
      </w:pPr>
      <w:r w:rsidRPr="00D123D6">
        <w:rPr>
          <w:rFonts w:ascii="Times New Roman" w:hAnsi="Times New Roman" w:cs="Times New Roman"/>
          <w:sz w:val="28"/>
          <w:szCs w:val="28"/>
        </w:rPr>
        <w:t>У письмових поясненнях, наданих на пропозицію</w:t>
      </w:r>
      <w:r w:rsidR="0029089C">
        <w:rPr>
          <w:rFonts w:ascii="Times New Roman" w:hAnsi="Times New Roman" w:cs="Times New Roman"/>
          <w:sz w:val="28"/>
          <w:szCs w:val="28"/>
        </w:rPr>
        <w:t xml:space="preserve"> члена Другої Дисциплінарної палати Вищої ради правосуддя </w:t>
      </w:r>
      <w:proofErr w:type="spellStart"/>
      <w:r w:rsidR="0029089C">
        <w:rPr>
          <w:rFonts w:ascii="Times New Roman" w:hAnsi="Times New Roman" w:cs="Times New Roman"/>
          <w:sz w:val="28"/>
          <w:szCs w:val="28"/>
        </w:rPr>
        <w:t>Маселка</w:t>
      </w:r>
      <w:proofErr w:type="spellEnd"/>
      <w:r w:rsidR="0029089C">
        <w:rPr>
          <w:rFonts w:ascii="Times New Roman" w:hAnsi="Times New Roman" w:cs="Times New Roman"/>
          <w:sz w:val="28"/>
          <w:szCs w:val="28"/>
        </w:rPr>
        <w:t xml:space="preserve"> Р.А.</w:t>
      </w:r>
      <w:r w:rsidRPr="00D123D6">
        <w:rPr>
          <w:rFonts w:ascii="Times New Roman" w:hAnsi="Times New Roman" w:cs="Times New Roman"/>
          <w:sz w:val="28"/>
          <w:szCs w:val="28"/>
        </w:rPr>
        <w:t xml:space="preserve">, судді Закарпатського апеляційного суду </w:t>
      </w:r>
      <w:proofErr w:type="spellStart"/>
      <w:r w:rsidRPr="00D123D6">
        <w:rPr>
          <w:rFonts w:ascii="Times New Roman" w:hAnsi="Times New Roman" w:cs="Times New Roman"/>
          <w:sz w:val="28"/>
          <w:szCs w:val="28"/>
        </w:rPr>
        <w:t>Феєр</w:t>
      </w:r>
      <w:proofErr w:type="spellEnd"/>
      <w:r w:rsidRPr="00D123D6">
        <w:rPr>
          <w:rFonts w:ascii="Times New Roman" w:hAnsi="Times New Roman" w:cs="Times New Roman"/>
          <w:sz w:val="28"/>
          <w:szCs w:val="28"/>
        </w:rPr>
        <w:t xml:space="preserve"> І.С., </w:t>
      </w:r>
      <w:proofErr w:type="spellStart"/>
      <w:r w:rsidRPr="00D123D6">
        <w:rPr>
          <w:rFonts w:ascii="Times New Roman" w:hAnsi="Times New Roman" w:cs="Times New Roman"/>
          <w:sz w:val="28"/>
          <w:szCs w:val="28"/>
        </w:rPr>
        <w:t>Фазикош</w:t>
      </w:r>
      <w:proofErr w:type="spellEnd"/>
      <w:r w:rsidRPr="00D123D6">
        <w:rPr>
          <w:rFonts w:ascii="Times New Roman" w:hAnsi="Times New Roman" w:cs="Times New Roman"/>
          <w:sz w:val="28"/>
          <w:szCs w:val="28"/>
        </w:rPr>
        <w:t xml:space="preserve"> Г.В. зазначили, що</w:t>
      </w:r>
      <w:r w:rsidRPr="00D123D6">
        <w:rPr>
          <w:rFonts w:ascii="Times New Roman" w:hAnsi="Times New Roman" w:cs="Times New Roman"/>
          <w:color w:val="000000"/>
          <w:sz w:val="28"/>
          <w:szCs w:val="28"/>
          <w:lang w:eastAsia="uk-UA" w:bidi="uk-UA"/>
        </w:rPr>
        <w:t xml:space="preserve"> </w:t>
      </w:r>
      <w:r>
        <w:rPr>
          <w:rFonts w:ascii="Times New Roman" w:hAnsi="Times New Roman" w:cs="Times New Roman"/>
          <w:color w:val="000000"/>
          <w:sz w:val="28"/>
          <w:szCs w:val="28"/>
          <w:lang w:eastAsia="uk-UA" w:bidi="uk-UA"/>
        </w:rPr>
        <w:t xml:space="preserve">25 травня 2023 року </w:t>
      </w:r>
      <w:r w:rsidRPr="00D123D6">
        <w:rPr>
          <w:rFonts w:ascii="Times New Roman" w:hAnsi="Times New Roman" w:cs="Times New Roman"/>
          <w:color w:val="000000"/>
          <w:sz w:val="28"/>
          <w:szCs w:val="28"/>
          <w:lang w:eastAsia="uk-UA" w:bidi="uk-UA"/>
        </w:rPr>
        <w:t>Закарпатський апеляційний суд у складі колегії суддів: Стана</w:t>
      </w:r>
      <w:r w:rsidR="0029089C">
        <w:rPr>
          <w:rFonts w:ascii="Times New Roman" w:hAnsi="Times New Roman" w:cs="Times New Roman"/>
          <w:color w:val="000000"/>
          <w:sz w:val="28"/>
          <w:szCs w:val="28"/>
          <w:lang w:eastAsia="uk-UA" w:bidi="uk-UA"/>
        </w:rPr>
        <w:t> </w:t>
      </w:r>
      <w:r>
        <w:rPr>
          <w:rFonts w:ascii="Times New Roman" w:hAnsi="Times New Roman" w:cs="Times New Roman"/>
          <w:color w:val="000000"/>
          <w:sz w:val="28"/>
          <w:szCs w:val="28"/>
          <w:lang w:eastAsia="uk-UA" w:bidi="uk-UA"/>
        </w:rPr>
        <w:t>І.</w:t>
      </w:r>
      <w:r w:rsidRPr="00D123D6">
        <w:rPr>
          <w:rFonts w:ascii="Times New Roman" w:hAnsi="Times New Roman" w:cs="Times New Roman"/>
          <w:color w:val="000000"/>
          <w:sz w:val="28"/>
          <w:szCs w:val="28"/>
          <w:lang w:eastAsia="uk-UA" w:bidi="uk-UA"/>
        </w:rPr>
        <w:t xml:space="preserve">В. (головуючого), суддів </w:t>
      </w:r>
      <w:proofErr w:type="spellStart"/>
      <w:r w:rsidRPr="00D123D6">
        <w:rPr>
          <w:rFonts w:ascii="Times New Roman" w:hAnsi="Times New Roman" w:cs="Times New Roman"/>
          <w:color w:val="000000"/>
          <w:sz w:val="28"/>
          <w:szCs w:val="28"/>
          <w:lang w:eastAsia="uk-UA" w:bidi="uk-UA"/>
        </w:rPr>
        <w:t>Фазикош</w:t>
      </w:r>
      <w:proofErr w:type="spellEnd"/>
      <w:r w:rsidRPr="00D123D6">
        <w:rPr>
          <w:rFonts w:ascii="Times New Roman" w:hAnsi="Times New Roman" w:cs="Times New Roman"/>
          <w:color w:val="000000"/>
          <w:sz w:val="28"/>
          <w:szCs w:val="28"/>
          <w:lang w:eastAsia="uk-UA" w:bidi="uk-UA"/>
        </w:rPr>
        <w:t xml:space="preserve"> Г.В. та </w:t>
      </w:r>
      <w:proofErr w:type="spellStart"/>
      <w:r w:rsidRPr="00D123D6">
        <w:rPr>
          <w:rFonts w:ascii="Times New Roman" w:hAnsi="Times New Roman" w:cs="Times New Roman"/>
          <w:color w:val="000000"/>
          <w:sz w:val="28"/>
          <w:szCs w:val="28"/>
          <w:lang w:eastAsia="uk-UA" w:bidi="uk-UA"/>
        </w:rPr>
        <w:t>Феєра</w:t>
      </w:r>
      <w:proofErr w:type="spellEnd"/>
      <w:r>
        <w:rPr>
          <w:rFonts w:ascii="Times New Roman" w:hAnsi="Times New Roman" w:cs="Times New Roman"/>
          <w:color w:val="000000"/>
          <w:sz w:val="28"/>
          <w:szCs w:val="28"/>
          <w:lang w:eastAsia="uk-UA" w:bidi="uk-UA"/>
        </w:rPr>
        <w:t xml:space="preserve"> І.</w:t>
      </w:r>
      <w:r w:rsidRPr="00D123D6">
        <w:rPr>
          <w:rFonts w:ascii="Times New Roman" w:hAnsi="Times New Roman" w:cs="Times New Roman"/>
          <w:color w:val="000000"/>
          <w:sz w:val="28"/>
          <w:szCs w:val="28"/>
          <w:lang w:eastAsia="uk-UA" w:bidi="uk-UA"/>
        </w:rPr>
        <w:t>С.</w:t>
      </w:r>
      <w:r>
        <w:rPr>
          <w:rFonts w:ascii="Times New Roman" w:hAnsi="Times New Roman" w:cs="Times New Roman"/>
          <w:color w:val="000000"/>
          <w:sz w:val="28"/>
          <w:szCs w:val="28"/>
          <w:lang w:eastAsia="uk-UA" w:bidi="uk-UA"/>
        </w:rPr>
        <w:t>,</w:t>
      </w:r>
      <w:r w:rsidRPr="00D123D6">
        <w:rPr>
          <w:rFonts w:ascii="Times New Roman" w:hAnsi="Times New Roman" w:cs="Times New Roman"/>
          <w:color w:val="000000"/>
          <w:sz w:val="28"/>
          <w:szCs w:val="28"/>
          <w:lang w:eastAsia="uk-UA" w:bidi="uk-UA"/>
        </w:rPr>
        <w:t xml:space="preserve"> у відкритому судовому засіданні у режимі </w:t>
      </w:r>
      <w:proofErr w:type="spellStart"/>
      <w:r w:rsidRPr="00D123D6">
        <w:rPr>
          <w:rFonts w:ascii="Times New Roman" w:hAnsi="Times New Roman" w:cs="Times New Roman"/>
          <w:color w:val="000000"/>
          <w:sz w:val="28"/>
          <w:szCs w:val="28"/>
          <w:lang w:eastAsia="uk-UA" w:bidi="uk-UA"/>
        </w:rPr>
        <w:t>відеоконференцзв’язку</w:t>
      </w:r>
      <w:proofErr w:type="spellEnd"/>
      <w:r w:rsidRPr="00D123D6">
        <w:rPr>
          <w:rFonts w:ascii="Times New Roman" w:hAnsi="Times New Roman" w:cs="Times New Roman"/>
          <w:color w:val="000000"/>
          <w:sz w:val="28"/>
          <w:szCs w:val="28"/>
          <w:lang w:eastAsia="uk-UA" w:bidi="uk-UA"/>
        </w:rPr>
        <w:t xml:space="preserve"> з </w:t>
      </w:r>
      <w:proofErr w:type="spellStart"/>
      <w:r>
        <w:rPr>
          <w:rFonts w:ascii="Times New Roman" w:hAnsi="Times New Roman" w:cs="Times New Roman"/>
          <w:color w:val="000000"/>
          <w:sz w:val="28"/>
          <w:szCs w:val="28"/>
          <w:lang w:eastAsia="uk-UA" w:bidi="uk-UA"/>
        </w:rPr>
        <w:t>І</w:t>
      </w:r>
      <w:r w:rsidRPr="00D123D6">
        <w:rPr>
          <w:rFonts w:ascii="Times New Roman" w:hAnsi="Times New Roman" w:cs="Times New Roman"/>
          <w:color w:val="000000"/>
          <w:sz w:val="28"/>
          <w:szCs w:val="28"/>
          <w:lang w:eastAsia="uk-UA" w:bidi="uk-UA"/>
        </w:rPr>
        <w:t>ршавським</w:t>
      </w:r>
      <w:proofErr w:type="spellEnd"/>
      <w:r w:rsidRPr="00D123D6">
        <w:rPr>
          <w:rFonts w:ascii="Times New Roman" w:hAnsi="Times New Roman" w:cs="Times New Roman"/>
          <w:color w:val="000000"/>
          <w:sz w:val="28"/>
          <w:szCs w:val="28"/>
          <w:lang w:eastAsia="uk-UA" w:bidi="uk-UA"/>
        </w:rPr>
        <w:t xml:space="preserve"> районним судом Закарпатської області, у приміщенні якого знаходився </w:t>
      </w:r>
      <w:r w:rsidR="00122A17">
        <w:rPr>
          <w:rFonts w:ascii="Times New Roman" w:hAnsi="Times New Roman" w:cs="Times New Roman"/>
          <w:color w:val="000000"/>
          <w:sz w:val="28"/>
          <w:szCs w:val="28"/>
          <w:lang w:eastAsia="uk-UA" w:bidi="uk-UA"/>
        </w:rPr>
        <w:t>ОСОБА_1</w:t>
      </w:r>
      <w:r w:rsidRPr="00D123D6">
        <w:rPr>
          <w:rFonts w:ascii="Times New Roman" w:hAnsi="Times New Roman" w:cs="Times New Roman"/>
          <w:color w:val="000000"/>
          <w:sz w:val="28"/>
          <w:szCs w:val="28"/>
          <w:lang w:eastAsia="uk-UA" w:bidi="uk-UA"/>
        </w:rPr>
        <w:t xml:space="preserve">, розглянув апеляційну скаргу </w:t>
      </w:r>
      <w:r w:rsidR="00122A17">
        <w:rPr>
          <w:rFonts w:ascii="Times New Roman" w:hAnsi="Times New Roman" w:cs="Times New Roman"/>
          <w:color w:val="000000"/>
          <w:sz w:val="28"/>
          <w:szCs w:val="28"/>
          <w:lang w:eastAsia="uk-UA" w:bidi="uk-UA"/>
        </w:rPr>
        <w:t>ОСОБА_1</w:t>
      </w:r>
      <w:r>
        <w:rPr>
          <w:rFonts w:ascii="Times New Roman" w:hAnsi="Times New Roman" w:cs="Times New Roman"/>
          <w:color w:val="000000"/>
          <w:sz w:val="28"/>
          <w:szCs w:val="28"/>
          <w:lang w:eastAsia="uk-UA" w:bidi="uk-UA"/>
        </w:rPr>
        <w:t xml:space="preserve"> на ухвалу слідчого судді від 9 лютого 2023 року та залишив зазначену ухвалу без змін, а апеляційну скаргу – без задоволення.</w:t>
      </w:r>
    </w:p>
    <w:p w:rsidR="00C66266" w:rsidRPr="00121EC0" w:rsidRDefault="00C66266" w:rsidP="00D71FFF">
      <w:pPr>
        <w:spacing w:before="120" w:after="120" w:line="276" w:lineRule="auto"/>
        <w:ind w:firstLine="567"/>
        <w:jc w:val="both"/>
        <w:rPr>
          <w:rFonts w:ascii="Times New Roman" w:hAnsi="Times New Roman" w:cs="Times New Roman"/>
          <w:sz w:val="28"/>
          <w:szCs w:val="28"/>
        </w:rPr>
      </w:pPr>
      <w:r>
        <w:rPr>
          <w:rFonts w:ascii="Times New Roman" w:hAnsi="Times New Roman" w:cs="Times New Roman"/>
          <w:sz w:val="28"/>
          <w:szCs w:val="28"/>
        </w:rPr>
        <w:t>П</w:t>
      </w:r>
      <w:r w:rsidRPr="00121EC0">
        <w:rPr>
          <w:rFonts w:ascii="Times New Roman" w:hAnsi="Times New Roman" w:cs="Times New Roman"/>
          <w:sz w:val="28"/>
          <w:szCs w:val="28"/>
        </w:rPr>
        <w:t>ід час розгляду апеляційної скарги колегія суддів, перевіривши її доводи та матеріали судового провадження, погодилась з висновками слідчого судді про те, що слідчим у кримінальному провадженні проведені всі необхідні слідчі та процесуальні дії, спрямовані на пов</w:t>
      </w:r>
      <w:r>
        <w:rPr>
          <w:rFonts w:ascii="Times New Roman" w:hAnsi="Times New Roman" w:cs="Times New Roman"/>
          <w:sz w:val="28"/>
          <w:szCs w:val="28"/>
        </w:rPr>
        <w:t>не</w:t>
      </w:r>
      <w:r w:rsidRPr="00121EC0">
        <w:rPr>
          <w:rFonts w:ascii="Times New Roman" w:hAnsi="Times New Roman" w:cs="Times New Roman"/>
          <w:sz w:val="28"/>
          <w:szCs w:val="28"/>
        </w:rPr>
        <w:t>, всебічне та об’єктивне з’ясування обставин кримінального провадження</w:t>
      </w:r>
      <w:r>
        <w:rPr>
          <w:rFonts w:ascii="Times New Roman" w:hAnsi="Times New Roman" w:cs="Times New Roman"/>
          <w:sz w:val="28"/>
          <w:szCs w:val="28"/>
        </w:rPr>
        <w:t>;</w:t>
      </w:r>
      <w:r w:rsidRPr="00121EC0">
        <w:rPr>
          <w:rFonts w:ascii="Times New Roman" w:hAnsi="Times New Roman" w:cs="Times New Roman"/>
          <w:sz w:val="28"/>
          <w:szCs w:val="28"/>
        </w:rPr>
        <w:t xml:space="preserve"> проведено повну та об’єктивну перевірку доводів заявника </w:t>
      </w:r>
      <w:r w:rsidR="00122A17">
        <w:rPr>
          <w:rFonts w:ascii="Times New Roman" w:hAnsi="Times New Roman" w:cs="Times New Roman"/>
          <w:sz w:val="28"/>
          <w:szCs w:val="28"/>
        </w:rPr>
        <w:t>ОСОБА_1</w:t>
      </w:r>
      <w:r>
        <w:rPr>
          <w:rFonts w:ascii="Times New Roman" w:hAnsi="Times New Roman" w:cs="Times New Roman"/>
          <w:sz w:val="28"/>
          <w:szCs w:val="28"/>
        </w:rPr>
        <w:t>;</w:t>
      </w:r>
      <w:r w:rsidRPr="00121EC0">
        <w:rPr>
          <w:rFonts w:ascii="Times New Roman" w:hAnsi="Times New Roman" w:cs="Times New Roman"/>
          <w:sz w:val="28"/>
          <w:szCs w:val="28"/>
        </w:rPr>
        <w:t xml:space="preserve"> що слідчим суддею не встановлено даних, які б вказували на неповноту, неправильність чи неефективність досудового розслідування, а також даних, які б свідчили про необхідність проведення будь-яких додаткових слідчих чи процесуальних дій з метою розслідування кримінального провадження</w:t>
      </w:r>
      <w:r>
        <w:rPr>
          <w:rFonts w:ascii="Times New Roman" w:hAnsi="Times New Roman" w:cs="Times New Roman"/>
          <w:sz w:val="28"/>
          <w:szCs w:val="28"/>
        </w:rPr>
        <w:t>;</w:t>
      </w:r>
      <w:r w:rsidRPr="00121EC0">
        <w:rPr>
          <w:rFonts w:ascii="Times New Roman" w:hAnsi="Times New Roman" w:cs="Times New Roman"/>
          <w:sz w:val="28"/>
          <w:szCs w:val="28"/>
        </w:rPr>
        <w:t xml:space="preserve"> що зміст та форма оскаржуваної постанови про закриття кримінального провадження відповідає вимогам ст</w:t>
      </w:r>
      <w:r>
        <w:rPr>
          <w:rFonts w:ascii="Times New Roman" w:hAnsi="Times New Roman" w:cs="Times New Roman"/>
          <w:sz w:val="28"/>
          <w:szCs w:val="28"/>
        </w:rPr>
        <w:t xml:space="preserve">атті </w:t>
      </w:r>
      <w:r w:rsidRPr="00121EC0">
        <w:rPr>
          <w:rFonts w:ascii="Times New Roman" w:hAnsi="Times New Roman" w:cs="Times New Roman"/>
          <w:sz w:val="28"/>
          <w:szCs w:val="28"/>
        </w:rPr>
        <w:t xml:space="preserve">110 КПК та фактичним обставинам провадження </w:t>
      </w:r>
      <w:r>
        <w:rPr>
          <w:rFonts w:ascii="Times New Roman" w:hAnsi="Times New Roman" w:cs="Times New Roman"/>
          <w:sz w:val="28"/>
          <w:szCs w:val="28"/>
        </w:rPr>
        <w:t>і</w:t>
      </w:r>
      <w:r w:rsidRPr="00121EC0">
        <w:rPr>
          <w:rFonts w:ascii="Times New Roman" w:hAnsi="Times New Roman" w:cs="Times New Roman"/>
          <w:sz w:val="28"/>
          <w:szCs w:val="28"/>
        </w:rPr>
        <w:t xml:space="preserve"> у межах цього кримінального провадження було вжито всіх передбачених законом заходів щодо зібрання й оцінки доказів відповідно до вимог ст</w:t>
      </w:r>
      <w:r>
        <w:rPr>
          <w:rFonts w:ascii="Times New Roman" w:hAnsi="Times New Roman" w:cs="Times New Roman"/>
          <w:sz w:val="28"/>
          <w:szCs w:val="28"/>
        </w:rPr>
        <w:t>атті</w:t>
      </w:r>
      <w:r w:rsidRPr="00121EC0">
        <w:rPr>
          <w:rFonts w:ascii="Times New Roman" w:hAnsi="Times New Roman" w:cs="Times New Roman"/>
          <w:sz w:val="28"/>
          <w:szCs w:val="28"/>
        </w:rPr>
        <w:t xml:space="preserve"> 94 </w:t>
      </w:r>
      <w:r>
        <w:rPr>
          <w:rFonts w:ascii="Times New Roman" w:hAnsi="Times New Roman" w:cs="Times New Roman"/>
          <w:sz w:val="28"/>
          <w:szCs w:val="28"/>
        </w:rPr>
        <w:t>КПК</w:t>
      </w:r>
      <w:r w:rsidRPr="00121EC0">
        <w:rPr>
          <w:rFonts w:ascii="Times New Roman" w:hAnsi="Times New Roman" w:cs="Times New Roman"/>
          <w:sz w:val="28"/>
          <w:szCs w:val="28"/>
        </w:rPr>
        <w:t xml:space="preserve"> України</w:t>
      </w:r>
      <w:r>
        <w:rPr>
          <w:rFonts w:ascii="Times New Roman" w:hAnsi="Times New Roman" w:cs="Times New Roman"/>
          <w:sz w:val="28"/>
          <w:szCs w:val="28"/>
        </w:rPr>
        <w:t xml:space="preserve"> </w:t>
      </w:r>
      <w:r w:rsidRPr="00121EC0">
        <w:rPr>
          <w:rFonts w:ascii="Times New Roman" w:hAnsi="Times New Roman" w:cs="Times New Roman"/>
          <w:sz w:val="28"/>
          <w:szCs w:val="28"/>
        </w:rPr>
        <w:t>з точки зору належності, допустимості, достовірності.</w:t>
      </w:r>
    </w:p>
    <w:p w:rsidR="00C66266" w:rsidRPr="00EB29B9" w:rsidRDefault="00C66266" w:rsidP="00D71FFF">
      <w:pPr>
        <w:spacing w:before="120" w:after="120" w:line="276" w:lineRule="auto"/>
        <w:ind w:firstLine="567"/>
        <w:jc w:val="both"/>
        <w:rPr>
          <w:rFonts w:ascii="Times New Roman" w:hAnsi="Times New Roman" w:cs="Times New Roman"/>
          <w:sz w:val="28"/>
          <w:szCs w:val="28"/>
        </w:rPr>
      </w:pPr>
      <w:r w:rsidRPr="00EB29B9">
        <w:rPr>
          <w:rFonts w:ascii="Times New Roman" w:hAnsi="Times New Roman" w:cs="Times New Roman"/>
          <w:sz w:val="28"/>
          <w:szCs w:val="28"/>
        </w:rPr>
        <w:t>Окрім того, колегія суддів дійшла висновку, що при постановленні ухвали слідчим суддею були дотримані вимоги чинного КПК України, будь- які істотні порушення норм КПК України, які могли б стати підставою для скасування ухвали слідчого судді</w:t>
      </w:r>
      <w:r>
        <w:rPr>
          <w:rFonts w:ascii="Times New Roman" w:hAnsi="Times New Roman" w:cs="Times New Roman"/>
          <w:sz w:val="28"/>
          <w:szCs w:val="28"/>
        </w:rPr>
        <w:t>,</w:t>
      </w:r>
      <w:r w:rsidRPr="00EB29B9">
        <w:rPr>
          <w:rFonts w:ascii="Times New Roman" w:hAnsi="Times New Roman" w:cs="Times New Roman"/>
          <w:sz w:val="28"/>
          <w:szCs w:val="28"/>
        </w:rPr>
        <w:t xml:space="preserve"> відсутні, що підстав для задоволення апеляційної скарги</w:t>
      </w:r>
      <w:r>
        <w:rPr>
          <w:rFonts w:ascii="Times New Roman" w:hAnsi="Times New Roman" w:cs="Times New Roman"/>
          <w:sz w:val="28"/>
          <w:szCs w:val="28"/>
        </w:rPr>
        <w:t xml:space="preserve"> </w:t>
      </w:r>
      <w:r w:rsidR="00122A17">
        <w:rPr>
          <w:rFonts w:ascii="Times New Roman" w:hAnsi="Times New Roman" w:cs="Times New Roman"/>
          <w:sz w:val="28"/>
          <w:szCs w:val="28"/>
        </w:rPr>
        <w:t>ОСОБА_1</w:t>
      </w:r>
      <w:r>
        <w:rPr>
          <w:rFonts w:ascii="Times New Roman" w:hAnsi="Times New Roman" w:cs="Times New Roman"/>
          <w:sz w:val="28"/>
          <w:szCs w:val="28"/>
        </w:rPr>
        <w:t>,</w:t>
      </w:r>
      <w:r w:rsidRPr="00EB29B9">
        <w:rPr>
          <w:rFonts w:ascii="Times New Roman" w:hAnsi="Times New Roman" w:cs="Times New Roman"/>
          <w:sz w:val="28"/>
          <w:szCs w:val="28"/>
        </w:rPr>
        <w:t xml:space="preserve"> немає.</w:t>
      </w:r>
    </w:p>
    <w:p w:rsidR="00C66266" w:rsidRPr="00DA59E5" w:rsidRDefault="00C66266" w:rsidP="00D71FFF">
      <w:pPr>
        <w:spacing w:before="120" w:after="120" w:line="276" w:lineRule="auto"/>
        <w:ind w:firstLine="567"/>
        <w:jc w:val="both"/>
        <w:rPr>
          <w:rFonts w:ascii="Times New Roman" w:hAnsi="Times New Roman" w:cs="Times New Roman"/>
          <w:sz w:val="28"/>
          <w:szCs w:val="28"/>
        </w:rPr>
      </w:pPr>
      <w:r>
        <w:rPr>
          <w:rFonts w:ascii="Times New Roman" w:hAnsi="Times New Roman" w:cs="Times New Roman"/>
          <w:sz w:val="28"/>
          <w:szCs w:val="28"/>
        </w:rPr>
        <w:t>Судді також зауважили</w:t>
      </w:r>
      <w:r w:rsidRPr="00EB29B9">
        <w:rPr>
          <w:rFonts w:ascii="Times New Roman" w:hAnsi="Times New Roman" w:cs="Times New Roman"/>
          <w:sz w:val="28"/>
          <w:szCs w:val="28"/>
        </w:rPr>
        <w:t xml:space="preserve">, що </w:t>
      </w:r>
      <w:r>
        <w:rPr>
          <w:rFonts w:ascii="Times New Roman" w:hAnsi="Times New Roman" w:cs="Times New Roman"/>
          <w:sz w:val="28"/>
          <w:szCs w:val="28"/>
        </w:rPr>
        <w:t xml:space="preserve">під час розгляду апеляційної скарги </w:t>
      </w:r>
      <w:r w:rsidR="00122A17">
        <w:rPr>
          <w:rFonts w:ascii="Times New Roman" w:hAnsi="Times New Roman" w:cs="Times New Roman"/>
          <w:sz w:val="28"/>
          <w:szCs w:val="28"/>
        </w:rPr>
        <w:t>ОСОБА_1</w:t>
      </w:r>
      <w:r>
        <w:rPr>
          <w:rFonts w:ascii="Times New Roman" w:hAnsi="Times New Roman" w:cs="Times New Roman"/>
          <w:sz w:val="28"/>
          <w:szCs w:val="28"/>
        </w:rPr>
        <w:t xml:space="preserve"> не вчиняли дій</w:t>
      </w:r>
      <w:r w:rsidRPr="00EB29B9">
        <w:rPr>
          <w:rFonts w:ascii="Times New Roman" w:hAnsi="Times New Roman" w:cs="Times New Roman"/>
          <w:sz w:val="28"/>
          <w:szCs w:val="28"/>
        </w:rPr>
        <w:t xml:space="preserve">, які можуть свідчити про порушення кримінального процесуального закону </w:t>
      </w:r>
      <w:r>
        <w:rPr>
          <w:rFonts w:ascii="Times New Roman" w:hAnsi="Times New Roman" w:cs="Times New Roman"/>
          <w:sz w:val="28"/>
          <w:szCs w:val="28"/>
        </w:rPr>
        <w:t>або порушення</w:t>
      </w:r>
      <w:r w:rsidRPr="00EB29B9">
        <w:rPr>
          <w:rFonts w:ascii="Times New Roman" w:hAnsi="Times New Roman" w:cs="Times New Roman"/>
          <w:sz w:val="28"/>
          <w:szCs w:val="28"/>
        </w:rPr>
        <w:t xml:space="preserve"> прав </w:t>
      </w:r>
      <w:r w:rsidR="00122A17">
        <w:rPr>
          <w:rFonts w:ascii="Times New Roman" w:hAnsi="Times New Roman" w:cs="Times New Roman"/>
          <w:sz w:val="28"/>
          <w:szCs w:val="28"/>
        </w:rPr>
        <w:t>ОСОБА_1.</w:t>
      </w:r>
    </w:p>
    <w:p w:rsidR="00C66266" w:rsidRPr="00B129D6" w:rsidRDefault="00C66266" w:rsidP="00D71FFF">
      <w:pPr>
        <w:spacing w:before="120" w:after="120" w:line="276" w:lineRule="auto"/>
        <w:ind w:firstLine="567"/>
        <w:jc w:val="both"/>
        <w:rPr>
          <w:rFonts w:ascii="Times New Roman" w:hAnsi="Times New Roman" w:cs="Times New Roman"/>
          <w:sz w:val="28"/>
          <w:szCs w:val="28"/>
        </w:rPr>
      </w:pPr>
      <w:r>
        <w:rPr>
          <w:rFonts w:ascii="Times New Roman" w:hAnsi="Times New Roman" w:cs="Times New Roman"/>
          <w:sz w:val="28"/>
          <w:szCs w:val="28"/>
        </w:rPr>
        <w:t>В</w:t>
      </w:r>
      <w:r w:rsidRPr="002D4703">
        <w:rPr>
          <w:rFonts w:ascii="Times New Roman" w:hAnsi="Times New Roman" w:cs="Times New Roman"/>
          <w:sz w:val="28"/>
          <w:szCs w:val="28"/>
        </w:rPr>
        <w:t xml:space="preserve">ирішуючи питання про відкриття або відмову у відкритті дисциплінарної справи </w:t>
      </w:r>
      <w:r>
        <w:rPr>
          <w:rFonts w:ascii="Times New Roman" w:hAnsi="Times New Roman" w:cs="Times New Roman"/>
          <w:sz w:val="28"/>
          <w:szCs w:val="28"/>
        </w:rPr>
        <w:t xml:space="preserve">в частині стосовно суддів </w:t>
      </w:r>
      <w:r w:rsidRPr="00F83F71">
        <w:rPr>
          <w:rFonts w:ascii="Times New Roman" w:hAnsi="Times New Roman" w:cs="Times New Roman"/>
          <w:bCs/>
          <w:sz w:val="28"/>
          <w:szCs w:val="28"/>
        </w:rPr>
        <w:t xml:space="preserve">Ужгородського міськрайонного суду Закарпатської області </w:t>
      </w:r>
      <w:proofErr w:type="spellStart"/>
      <w:r w:rsidRPr="00F83F71">
        <w:rPr>
          <w:rFonts w:ascii="Times New Roman" w:hAnsi="Times New Roman" w:cs="Times New Roman"/>
          <w:bCs/>
          <w:sz w:val="28"/>
          <w:szCs w:val="28"/>
        </w:rPr>
        <w:t>Бенца</w:t>
      </w:r>
      <w:proofErr w:type="spellEnd"/>
      <w:r w:rsidRPr="00F83F71">
        <w:rPr>
          <w:rFonts w:ascii="Times New Roman" w:hAnsi="Times New Roman" w:cs="Times New Roman"/>
          <w:bCs/>
          <w:sz w:val="28"/>
          <w:szCs w:val="28"/>
        </w:rPr>
        <w:t xml:space="preserve"> </w:t>
      </w:r>
      <w:r>
        <w:rPr>
          <w:rFonts w:ascii="Times New Roman" w:hAnsi="Times New Roman" w:cs="Times New Roman"/>
          <w:bCs/>
          <w:sz w:val="28"/>
          <w:szCs w:val="28"/>
        </w:rPr>
        <w:t>К.К.</w:t>
      </w:r>
      <w:r w:rsidRPr="00F83F71">
        <w:rPr>
          <w:rFonts w:ascii="Times New Roman" w:hAnsi="Times New Roman" w:cs="Times New Roman"/>
          <w:bCs/>
          <w:sz w:val="28"/>
          <w:szCs w:val="28"/>
        </w:rPr>
        <w:t>, Закарпатського апеляційного суду</w:t>
      </w:r>
      <w:r>
        <w:rPr>
          <w:rFonts w:ascii="Times New Roman" w:hAnsi="Times New Roman" w:cs="Times New Roman"/>
          <w:bCs/>
          <w:sz w:val="28"/>
          <w:szCs w:val="28"/>
        </w:rPr>
        <w:t xml:space="preserve"> </w:t>
      </w:r>
      <w:proofErr w:type="spellStart"/>
      <w:r w:rsidRPr="00F83F71">
        <w:rPr>
          <w:rFonts w:ascii="Times New Roman" w:hAnsi="Times New Roman" w:cs="Times New Roman"/>
          <w:bCs/>
          <w:sz w:val="28"/>
          <w:szCs w:val="28"/>
        </w:rPr>
        <w:t>Феєра</w:t>
      </w:r>
      <w:proofErr w:type="spellEnd"/>
      <w:r w:rsidRPr="00F83F71">
        <w:rPr>
          <w:rFonts w:ascii="Times New Roman" w:hAnsi="Times New Roman" w:cs="Times New Roman"/>
          <w:bCs/>
          <w:sz w:val="28"/>
          <w:szCs w:val="28"/>
        </w:rPr>
        <w:t xml:space="preserve"> </w:t>
      </w:r>
      <w:r>
        <w:rPr>
          <w:rFonts w:ascii="Times New Roman" w:hAnsi="Times New Roman" w:cs="Times New Roman"/>
          <w:bCs/>
          <w:sz w:val="28"/>
          <w:szCs w:val="28"/>
        </w:rPr>
        <w:t>І.С.</w:t>
      </w:r>
      <w:r w:rsidRPr="00F83F71">
        <w:rPr>
          <w:rFonts w:ascii="Times New Roman" w:hAnsi="Times New Roman" w:cs="Times New Roman"/>
          <w:bCs/>
          <w:sz w:val="28"/>
          <w:szCs w:val="28"/>
        </w:rPr>
        <w:t xml:space="preserve">, </w:t>
      </w:r>
      <w:proofErr w:type="spellStart"/>
      <w:r w:rsidRPr="00F83F71">
        <w:rPr>
          <w:rFonts w:ascii="Times New Roman" w:hAnsi="Times New Roman" w:cs="Times New Roman"/>
          <w:bCs/>
          <w:sz w:val="28"/>
          <w:szCs w:val="28"/>
        </w:rPr>
        <w:t>Фазикош</w:t>
      </w:r>
      <w:proofErr w:type="spellEnd"/>
      <w:r>
        <w:rPr>
          <w:rFonts w:ascii="Times New Roman" w:hAnsi="Times New Roman" w:cs="Times New Roman"/>
          <w:bCs/>
          <w:sz w:val="28"/>
          <w:szCs w:val="28"/>
        </w:rPr>
        <w:t> Г.В.</w:t>
      </w:r>
      <w:r w:rsidRPr="002D4703">
        <w:rPr>
          <w:rFonts w:ascii="Times New Roman" w:hAnsi="Times New Roman" w:cs="Times New Roman"/>
          <w:sz w:val="28"/>
          <w:szCs w:val="28"/>
        </w:rPr>
        <w:t xml:space="preserve">, </w:t>
      </w:r>
      <w:r w:rsidR="00450839">
        <w:rPr>
          <w:rFonts w:ascii="Times New Roman" w:hAnsi="Times New Roman" w:cs="Times New Roman"/>
          <w:sz w:val="28"/>
          <w:szCs w:val="28"/>
        </w:rPr>
        <w:t>Друга Дисциплінарна палата Вищої ради правосуддя виходить</w:t>
      </w:r>
      <w:r w:rsidRPr="002D4703">
        <w:rPr>
          <w:rFonts w:ascii="Times New Roman" w:hAnsi="Times New Roman" w:cs="Times New Roman"/>
          <w:sz w:val="28"/>
          <w:szCs w:val="28"/>
        </w:rPr>
        <w:t xml:space="preserve"> із такого.</w:t>
      </w:r>
    </w:p>
    <w:p w:rsidR="00C66266" w:rsidRDefault="00C66266" w:rsidP="00D71FFF">
      <w:pPr>
        <w:pStyle w:val="a7"/>
        <w:spacing w:before="120" w:after="120" w:line="276" w:lineRule="auto"/>
        <w:ind w:firstLine="567"/>
        <w:jc w:val="both"/>
        <w:rPr>
          <w:szCs w:val="28"/>
        </w:rPr>
      </w:pPr>
      <w:r w:rsidRPr="002D4703">
        <w:rPr>
          <w:szCs w:val="28"/>
        </w:rPr>
        <w:t>Підстави дисциплінарної відповідальності судді визначені статтею 106 Закону України «Про судоустрій і статус суддів».</w:t>
      </w:r>
    </w:p>
    <w:p w:rsidR="00C66266" w:rsidRPr="00A35417" w:rsidRDefault="00C66266" w:rsidP="00D71FFF">
      <w:pPr>
        <w:pStyle w:val="a7"/>
        <w:spacing w:before="120" w:after="120" w:line="276" w:lineRule="auto"/>
        <w:ind w:firstLine="567"/>
        <w:jc w:val="both"/>
        <w:rPr>
          <w:szCs w:val="28"/>
        </w:rPr>
      </w:pPr>
      <w:r w:rsidRPr="00A35417">
        <w:rPr>
          <w:szCs w:val="28"/>
        </w:rPr>
        <w:t>Відповідно до частини першої статті 124 та частини першої статті 129 Конституції України правосуддя в Україні здійснюється виключно судами. Судді, здійснюючи правосуддя, є незалежними та керуються верховенством права. Виключно законами України визначаються судоустрій і судочинство. Порядок здійснення правосуддя регламентується відповідним процесуальним законодавством України. Процесуальні акти і дії суддів, які стосуються вирішення питань підвідомчості судам спорів, порушення і відкриття справ, підготовки їх до розгляду, судовий розгляд справ у першій інстанції, в касаційному і наглядовому порядку та прийняття у них судових рішень належать до сфери правосуддя і можуть бути оскаржені лише в судовому порядку відповідно до процесуального законодавства України. Позасудовий порядок оскарження актів і дій суддів, які стосуються здійснення правосуддя, неможливий, дисциплінарна відповідальність суддів не повинна поширюватися на зміст їх рішень. (Рішення Конституційного Суду України від 23 травня 2001 року № 6-рп/2001).</w:t>
      </w:r>
    </w:p>
    <w:p w:rsidR="00C66266" w:rsidRPr="002D4703" w:rsidRDefault="00C66266" w:rsidP="00D71FFF">
      <w:pPr>
        <w:pStyle w:val="a7"/>
        <w:spacing w:before="120" w:after="120" w:line="276" w:lineRule="auto"/>
        <w:ind w:firstLine="567"/>
        <w:jc w:val="both"/>
        <w:rPr>
          <w:szCs w:val="28"/>
        </w:rPr>
      </w:pPr>
      <w:r w:rsidRPr="002D4703">
        <w:rPr>
          <w:szCs w:val="28"/>
        </w:rPr>
        <w:t xml:space="preserve">Дисциплінарні палати Вищої ради правосуддя, які здійснюють дисциплінарні провадження щодо суддів, не наділені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Дисциплінарна відповідальність суддів не повинна поширюватися на зміст їх рішень. </w:t>
      </w:r>
    </w:p>
    <w:p w:rsidR="00C66266" w:rsidRPr="002D4703" w:rsidRDefault="00C66266" w:rsidP="00D71FFF">
      <w:pPr>
        <w:pStyle w:val="a7"/>
        <w:spacing w:before="120" w:after="120" w:line="276" w:lineRule="auto"/>
        <w:ind w:firstLine="567"/>
        <w:jc w:val="both"/>
        <w:rPr>
          <w:szCs w:val="28"/>
        </w:rPr>
      </w:pPr>
      <w:r w:rsidRPr="002D4703">
        <w:rPr>
          <w:szCs w:val="28"/>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rsidR="00C66266" w:rsidRDefault="00C66266" w:rsidP="00D71FFF">
      <w:pPr>
        <w:pStyle w:val="a7"/>
        <w:spacing w:before="120" w:after="120" w:line="276" w:lineRule="auto"/>
        <w:ind w:firstLine="567"/>
        <w:jc w:val="both"/>
        <w:rPr>
          <w:szCs w:val="28"/>
        </w:rPr>
      </w:pPr>
      <w:r w:rsidRPr="002D4703">
        <w:rPr>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2D4703">
        <w:rPr>
          <w:szCs w:val="28"/>
        </w:rPr>
        <w:t>Rec</w:t>
      </w:r>
      <w:proofErr w:type="spellEnd"/>
      <w:r w:rsidRPr="002D4703">
        <w:rPr>
          <w:szCs w:val="28"/>
        </w:rPr>
        <w:t xml:space="preserve"> (2010) 12 Комітету Міністрів Ради Європи державам-членам щодо суддів: незалежність, ефективність та обов’язки). </w:t>
      </w:r>
    </w:p>
    <w:p w:rsidR="00C66266" w:rsidRDefault="00F20939" w:rsidP="00D71FFF">
      <w:pPr>
        <w:pStyle w:val="a7"/>
        <w:spacing w:before="120" w:after="120" w:line="276" w:lineRule="auto"/>
        <w:ind w:firstLine="567"/>
        <w:jc w:val="both"/>
        <w:rPr>
          <w:szCs w:val="28"/>
        </w:rPr>
      </w:pPr>
      <w:r>
        <w:rPr>
          <w:szCs w:val="28"/>
        </w:rPr>
        <w:t>Друга Дисциплінарна палата Вищої ради правосуддя</w:t>
      </w:r>
      <w:r w:rsidR="00C66266" w:rsidRPr="002D4703">
        <w:rPr>
          <w:szCs w:val="28"/>
        </w:rPr>
        <w:t xml:space="preserve"> встанов</w:t>
      </w:r>
      <w:r w:rsidR="00846D66">
        <w:rPr>
          <w:szCs w:val="28"/>
        </w:rPr>
        <w:t>ила</w:t>
      </w:r>
      <w:r w:rsidR="00C66266" w:rsidRPr="002D4703">
        <w:rPr>
          <w:szCs w:val="28"/>
        </w:rPr>
        <w:t>, що наведені у скар</w:t>
      </w:r>
      <w:r w:rsidR="00C66266">
        <w:rPr>
          <w:szCs w:val="28"/>
        </w:rPr>
        <w:t>зі</w:t>
      </w:r>
      <w:r w:rsidR="00C66266" w:rsidRPr="002D4703">
        <w:rPr>
          <w:szCs w:val="28"/>
        </w:rPr>
        <w:t xml:space="preserve"> </w:t>
      </w:r>
      <w:proofErr w:type="spellStart"/>
      <w:r w:rsidR="00C66266">
        <w:rPr>
          <w:bCs/>
          <w:szCs w:val="28"/>
        </w:rPr>
        <w:t>Федоричка</w:t>
      </w:r>
      <w:proofErr w:type="spellEnd"/>
      <w:r w:rsidR="00C66266">
        <w:rPr>
          <w:bCs/>
          <w:szCs w:val="28"/>
        </w:rPr>
        <w:t xml:space="preserve"> І.М. </w:t>
      </w:r>
      <w:r w:rsidR="00C66266" w:rsidRPr="002D4703">
        <w:rPr>
          <w:szCs w:val="28"/>
        </w:rPr>
        <w:t xml:space="preserve">обставини і доводи свідчать про фактичну незгоду </w:t>
      </w:r>
      <w:r w:rsidR="00C66266">
        <w:rPr>
          <w:szCs w:val="28"/>
        </w:rPr>
        <w:t>з ухвалою слідчого судді Ужгородського міськрайонного суду Закарпатської області від 9 лютого 2023 року та ухвалою Закарпатського апеляційного суду від 25 травня 2023 року у справі № 308/11969/21.</w:t>
      </w:r>
    </w:p>
    <w:p w:rsidR="00C66266" w:rsidRPr="002D4703" w:rsidRDefault="00846D66" w:rsidP="00D71FFF">
      <w:pPr>
        <w:pStyle w:val="a7"/>
        <w:spacing w:before="120" w:after="120" w:line="276" w:lineRule="auto"/>
        <w:ind w:firstLine="567"/>
        <w:jc w:val="both"/>
        <w:rPr>
          <w:szCs w:val="28"/>
        </w:rPr>
      </w:pPr>
      <w:r>
        <w:rPr>
          <w:szCs w:val="28"/>
        </w:rPr>
        <w:t>Друга Дисциплінарна палата Вищої ради правосуддя</w:t>
      </w:r>
      <w:r w:rsidR="00C66266" w:rsidRPr="002D4703">
        <w:rPr>
          <w:szCs w:val="28"/>
        </w:rPr>
        <w:t xml:space="preserve"> не встанов</w:t>
      </w:r>
      <w:r>
        <w:rPr>
          <w:szCs w:val="28"/>
        </w:rPr>
        <w:t>ила</w:t>
      </w:r>
      <w:r w:rsidR="00C66266" w:rsidRPr="002D4703">
        <w:rPr>
          <w:szCs w:val="28"/>
        </w:rPr>
        <w:t xml:space="preserve"> обставин, які б свідчили про сваволю або порушення судд</w:t>
      </w:r>
      <w:r w:rsidR="00C66266">
        <w:rPr>
          <w:szCs w:val="28"/>
        </w:rPr>
        <w:t xml:space="preserve">ями </w:t>
      </w:r>
      <w:r w:rsidR="00C66266" w:rsidRPr="002D4703">
        <w:rPr>
          <w:szCs w:val="28"/>
        </w:rPr>
        <w:t>внаслідок умислу чи грубої недбалості.</w:t>
      </w:r>
      <w:r w:rsidR="00C66266">
        <w:rPr>
          <w:szCs w:val="28"/>
        </w:rPr>
        <w:t xml:space="preserve"> Пояснення суддів спростовують доводи дисциплінарної скарги.</w:t>
      </w:r>
      <w:r w:rsidR="00C66266" w:rsidRPr="002D4703">
        <w:rPr>
          <w:szCs w:val="28"/>
        </w:rPr>
        <w:t xml:space="preserve"> </w:t>
      </w:r>
    </w:p>
    <w:p w:rsidR="00C66266" w:rsidRPr="002D4703" w:rsidRDefault="00C66266" w:rsidP="00D71FFF">
      <w:pPr>
        <w:pStyle w:val="a7"/>
        <w:spacing w:before="120" w:after="120" w:line="276" w:lineRule="auto"/>
        <w:ind w:firstLine="567"/>
        <w:jc w:val="both"/>
        <w:rPr>
          <w:szCs w:val="28"/>
        </w:rPr>
      </w:pPr>
      <w:r>
        <w:rPr>
          <w:szCs w:val="28"/>
        </w:rPr>
        <w:t xml:space="preserve">Враховуючи </w:t>
      </w:r>
      <w:r w:rsidRPr="002D4703">
        <w:rPr>
          <w:szCs w:val="28"/>
        </w:rPr>
        <w:t>наведене, незгода із судовим рішенням при відсутності фактів протиправної поведінки судді</w:t>
      </w:r>
      <w:r>
        <w:rPr>
          <w:szCs w:val="28"/>
        </w:rPr>
        <w:t>в</w:t>
      </w:r>
      <w:r w:rsidRPr="002D4703">
        <w:rPr>
          <w:szCs w:val="28"/>
        </w:rPr>
        <w:t xml:space="preserve"> не тягне за собою дисциплінарної відповідальності судді</w:t>
      </w:r>
      <w:r>
        <w:rPr>
          <w:szCs w:val="28"/>
        </w:rPr>
        <w:t>в</w:t>
      </w:r>
      <w:r w:rsidRPr="002D4703">
        <w:rPr>
          <w:szCs w:val="28"/>
        </w:rPr>
        <w:t>, як</w:t>
      </w:r>
      <w:r>
        <w:rPr>
          <w:szCs w:val="28"/>
        </w:rPr>
        <w:t>і</w:t>
      </w:r>
      <w:r w:rsidRPr="002D4703">
        <w:rPr>
          <w:szCs w:val="28"/>
        </w:rPr>
        <w:t xml:space="preserve"> бра</w:t>
      </w:r>
      <w:r>
        <w:rPr>
          <w:szCs w:val="28"/>
        </w:rPr>
        <w:t>ли</w:t>
      </w:r>
      <w:r w:rsidRPr="002D4703">
        <w:rPr>
          <w:szCs w:val="28"/>
        </w:rPr>
        <w:t xml:space="preserve"> участь в його ухваленні.</w:t>
      </w:r>
    </w:p>
    <w:p w:rsidR="00C66266" w:rsidRPr="002D4703" w:rsidRDefault="00C66266" w:rsidP="00D71FFF">
      <w:pPr>
        <w:pStyle w:val="a7"/>
        <w:spacing w:before="120" w:after="120" w:line="276" w:lineRule="auto"/>
        <w:ind w:firstLine="567"/>
        <w:jc w:val="both"/>
        <w:rPr>
          <w:color w:val="000000"/>
          <w:szCs w:val="28"/>
        </w:rPr>
      </w:pPr>
      <w:r w:rsidRPr="002D4703">
        <w:rPr>
          <w:szCs w:val="28"/>
        </w:rPr>
        <w:t>Відповідно до пункту 4 частини першої статті 45 Закону України «Про Вищу раду правосуддя»</w:t>
      </w:r>
      <w:r w:rsidRPr="002D4703">
        <w:rPr>
          <w:color w:val="000000"/>
          <w:szCs w:val="28"/>
        </w:rPr>
        <w:t xml:space="preserve"> у відкритті дисциплінарної справи має бути відмовлено, якщо</w:t>
      </w:r>
      <w:bookmarkStart w:id="0" w:name="n415"/>
      <w:bookmarkEnd w:id="0"/>
      <w:r w:rsidRPr="002D4703">
        <w:rPr>
          <w:color w:val="000000"/>
          <w:szCs w:val="28"/>
        </w:rPr>
        <w:t xml:space="preserve"> суть скарги зводиться лише до незгоди із судовим рішенням.</w:t>
      </w:r>
    </w:p>
    <w:p w:rsidR="00342A62" w:rsidRPr="00834234" w:rsidRDefault="008552F8" w:rsidP="00D71FFF">
      <w:pPr>
        <w:pStyle w:val="a7"/>
        <w:spacing w:before="120" w:after="120" w:line="276" w:lineRule="auto"/>
        <w:ind w:firstLine="567"/>
        <w:jc w:val="both"/>
        <w:rPr>
          <w:szCs w:val="28"/>
          <w:lang w:eastAsia="ru-RU"/>
        </w:rPr>
      </w:pPr>
      <w:r w:rsidRPr="00834234">
        <w:rPr>
          <w:szCs w:val="28"/>
          <w:lang w:eastAsia="ru-RU"/>
        </w:rPr>
        <w:t>З огляду на наведене</w:t>
      </w:r>
      <w:r w:rsidR="00342A62" w:rsidRPr="00834234">
        <w:rPr>
          <w:szCs w:val="28"/>
          <w:lang w:eastAsia="ru-RU"/>
        </w:rPr>
        <w:t xml:space="preserve">, керуючись статтею </w:t>
      </w:r>
      <w:r w:rsidR="00B278DB" w:rsidRPr="00834234">
        <w:rPr>
          <w:szCs w:val="28"/>
          <w:lang w:eastAsia="ru-RU"/>
        </w:rPr>
        <w:t xml:space="preserve">45 </w:t>
      </w:r>
      <w:r w:rsidR="00342A62" w:rsidRPr="00834234">
        <w:rPr>
          <w:szCs w:val="28"/>
          <w:lang w:eastAsia="ru-RU"/>
        </w:rPr>
        <w:t xml:space="preserve">Закону України </w:t>
      </w:r>
      <w:r w:rsidR="00342A62" w:rsidRPr="00834234">
        <w:rPr>
          <w:szCs w:val="28"/>
        </w:rPr>
        <w:t>«Про Вищу раду правосуддя»</w:t>
      </w:r>
      <w:r w:rsidR="00342A62" w:rsidRPr="00834234">
        <w:rPr>
          <w:szCs w:val="28"/>
          <w:lang w:eastAsia="ru-RU"/>
        </w:rPr>
        <w:t xml:space="preserve">, </w:t>
      </w:r>
      <w:r w:rsidR="00D41631" w:rsidRPr="00834234">
        <w:rPr>
          <w:szCs w:val="28"/>
          <w:lang w:eastAsia="ru-RU"/>
        </w:rPr>
        <w:t>Друга</w:t>
      </w:r>
      <w:r w:rsidR="00342A62" w:rsidRPr="00834234">
        <w:rPr>
          <w:szCs w:val="28"/>
          <w:lang w:eastAsia="ru-RU"/>
        </w:rPr>
        <w:t xml:space="preserve"> Дисциплінарна палата Вищої ради правосуддя</w:t>
      </w:r>
    </w:p>
    <w:p w:rsidR="00342A62" w:rsidRPr="00834234" w:rsidRDefault="00342A62" w:rsidP="00D71FFF">
      <w:pPr>
        <w:pStyle w:val="HTML"/>
        <w:shd w:val="clear" w:color="auto" w:fill="FFFFFF"/>
        <w:spacing w:before="240" w:after="240" w:line="276" w:lineRule="auto"/>
        <w:ind w:firstLine="567"/>
        <w:jc w:val="center"/>
        <w:textAlignment w:val="baseline"/>
        <w:rPr>
          <w:rFonts w:ascii="Times New Roman" w:hAnsi="Times New Roman" w:cs="Times New Roman"/>
          <w:b/>
          <w:sz w:val="28"/>
          <w:szCs w:val="28"/>
        </w:rPr>
      </w:pPr>
      <w:r w:rsidRPr="00834234">
        <w:rPr>
          <w:rFonts w:ascii="Times New Roman" w:hAnsi="Times New Roman" w:cs="Times New Roman"/>
          <w:b/>
          <w:sz w:val="28"/>
          <w:szCs w:val="28"/>
        </w:rPr>
        <w:t>ухвалила:</w:t>
      </w:r>
    </w:p>
    <w:p w:rsidR="007B7F67" w:rsidRPr="00834234" w:rsidRDefault="00A16F50" w:rsidP="00D71FFF">
      <w:pPr>
        <w:pStyle w:val="a7"/>
        <w:spacing w:before="120" w:after="120" w:line="276" w:lineRule="auto"/>
        <w:jc w:val="both"/>
        <w:rPr>
          <w:bCs/>
          <w:szCs w:val="28"/>
        </w:rPr>
      </w:pPr>
      <w:r w:rsidRPr="00834234">
        <w:rPr>
          <w:szCs w:val="28"/>
          <w:lang w:eastAsia="ru-RU"/>
        </w:rPr>
        <w:t xml:space="preserve">відмовити у відкритті дисциплінарної справи </w:t>
      </w:r>
      <w:r w:rsidR="00306BD1" w:rsidRPr="00834234">
        <w:rPr>
          <w:szCs w:val="28"/>
        </w:rPr>
        <w:t xml:space="preserve">за </w:t>
      </w:r>
      <w:r w:rsidR="00283E0A" w:rsidRPr="00834234">
        <w:rPr>
          <w:szCs w:val="28"/>
        </w:rPr>
        <w:t xml:space="preserve">скаргою </w:t>
      </w:r>
      <w:proofErr w:type="spellStart"/>
      <w:r w:rsidR="00B643C3">
        <w:rPr>
          <w:bCs/>
          <w:szCs w:val="28"/>
        </w:rPr>
        <w:t>Федоричка</w:t>
      </w:r>
      <w:proofErr w:type="spellEnd"/>
      <w:r w:rsidR="00B643C3">
        <w:rPr>
          <w:bCs/>
          <w:szCs w:val="28"/>
        </w:rPr>
        <w:t xml:space="preserve"> Івана Михайловича в частині стосовно суддів Ужгородського міськрайонного суду Закарпатської області </w:t>
      </w:r>
      <w:proofErr w:type="spellStart"/>
      <w:r w:rsidR="00B643C3">
        <w:rPr>
          <w:bCs/>
          <w:szCs w:val="28"/>
        </w:rPr>
        <w:t>Бенца</w:t>
      </w:r>
      <w:proofErr w:type="spellEnd"/>
      <w:r w:rsidR="00B643C3">
        <w:rPr>
          <w:bCs/>
          <w:szCs w:val="28"/>
        </w:rPr>
        <w:t xml:space="preserve"> Констанції Костянтинівни, Закарпатського апеляційного суду </w:t>
      </w:r>
      <w:proofErr w:type="spellStart"/>
      <w:r w:rsidR="00B643C3">
        <w:rPr>
          <w:bCs/>
          <w:szCs w:val="28"/>
        </w:rPr>
        <w:t>Феєра</w:t>
      </w:r>
      <w:proofErr w:type="spellEnd"/>
      <w:r w:rsidR="00B643C3">
        <w:rPr>
          <w:bCs/>
          <w:szCs w:val="28"/>
        </w:rPr>
        <w:t xml:space="preserve"> Івана Степановича, </w:t>
      </w:r>
      <w:proofErr w:type="spellStart"/>
      <w:r w:rsidR="00B643C3">
        <w:rPr>
          <w:bCs/>
          <w:szCs w:val="28"/>
        </w:rPr>
        <w:t>Фазикош</w:t>
      </w:r>
      <w:proofErr w:type="spellEnd"/>
      <w:r w:rsidR="00B643C3">
        <w:rPr>
          <w:bCs/>
          <w:szCs w:val="28"/>
        </w:rPr>
        <w:t xml:space="preserve"> Ганни Василівни</w:t>
      </w:r>
      <w:r w:rsidR="00D332C6" w:rsidRPr="00834234">
        <w:rPr>
          <w:szCs w:val="28"/>
        </w:rPr>
        <w:t xml:space="preserve">. </w:t>
      </w:r>
    </w:p>
    <w:p w:rsidR="00A16F50" w:rsidRDefault="00A16F50" w:rsidP="00D71FFF">
      <w:pPr>
        <w:pStyle w:val="a7"/>
        <w:spacing w:before="120" w:after="120" w:line="276" w:lineRule="auto"/>
        <w:ind w:firstLine="708"/>
        <w:jc w:val="both"/>
        <w:rPr>
          <w:szCs w:val="28"/>
          <w:lang w:eastAsia="ru-RU"/>
        </w:rPr>
      </w:pPr>
      <w:r w:rsidRPr="00834234">
        <w:rPr>
          <w:szCs w:val="28"/>
          <w:lang w:eastAsia="ru-RU"/>
        </w:rPr>
        <w:t>Ухвала оскарженню не підлягає.</w:t>
      </w:r>
    </w:p>
    <w:p w:rsidR="00C008F4" w:rsidRDefault="00C008F4" w:rsidP="00D71FFF">
      <w:pPr>
        <w:pStyle w:val="a7"/>
        <w:spacing w:before="120" w:after="120" w:line="276" w:lineRule="auto"/>
        <w:ind w:firstLine="708"/>
        <w:jc w:val="both"/>
        <w:rPr>
          <w:szCs w:val="28"/>
          <w:lang w:eastAsia="ru-RU"/>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1"/>
        <w:gridCol w:w="4828"/>
      </w:tblGrid>
      <w:tr w:rsidR="002D3746" w:rsidRPr="006C4ADF">
        <w:tc>
          <w:tcPr>
            <w:tcW w:w="4811" w:type="dxa"/>
          </w:tcPr>
          <w:p w:rsidR="002D3746" w:rsidRPr="00F107D9" w:rsidRDefault="002D3746" w:rsidP="00D71FFF">
            <w:pPr>
              <w:pStyle w:val="a5"/>
              <w:spacing w:before="120" w:after="120" w:line="276" w:lineRule="auto"/>
              <w:ind w:left="0" w:right="766" w:firstLine="0"/>
              <w:jc w:val="left"/>
              <w:rPr>
                <w:b/>
                <w:bCs/>
                <w:szCs w:val="28"/>
              </w:rPr>
            </w:pPr>
            <w:r w:rsidRPr="006C4ADF">
              <w:rPr>
                <w:b/>
                <w:bCs/>
                <w:szCs w:val="28"/>
              </w:rPr>
              <w:t>Головуючий на засіданні</w:t>
            </w:r>
            <w:r>
              <w:rPr>
                <w:b/>
                <w:bCs/>
                <w:szCs w:val="28"/>
              </w:rPr>
              <w:t xml:space="preserve"> </w:t>
            </w:r>
            <w:r>
              <w:rPr>
                <w:b/>
                <w:bCs/>
                <w:szCs w:val="28"/>
              </w:rPr>
              <w:br/>
            </w:r>
            <w:r w:rsidRPr="006C4ADF">
              <w:rPr>
                <w:b/>
                <w:bCs/>
                <w:szCs w:val="28"/>
              </w:rPr>
              <w:t>Другої Дисциплінарної палати</w:t>
            </w:r>
            <w:r>
              <w:rPr>
                <w:b/>
                <w:bCs/>
                <w:szCs w:val="28"/>
              </w:rPr>
              <w:t xml:space="preserve"> </w:t>
            </w:r>
            <w:r w:rsidRPr="00F107D9">
              <w:rPr>
                <w:b/>
                <w:bCs/>
                <w:szCs w:val="28"/>
              </w:rPr>
              <w:t>Вищої ради правосуддя - залучений член Першої Дисциплінарної палати Вищої ради правосуддя</w:t>
            </w:r>
          </w:p>
        </w:tc>
        <w:tc>
          <w:tcPr>
            <w:tcW w:w="4828" w:type="dxa"/>
            <w:vAlign w:val="bottom"/>
          </w:tcPr>
          <w:p w:rsidR="002D3746" w:rsidRPr="006C4ADF" w:rsidRDefault="002D3746" w:rsidP="00D71FFF">
            <w:pPr>
              <w:spacing w:before="120" w:line="276" w:lineRule="auto"/>
              <w:ind w:left="1996"/>
              <w:rPr>
                <w:rFonts w:ascii="Times New Roman" w:hAnsi="Times New Roman"/>
                <w:b/>
                <w:bCs/>
                <w:sz w:val="28"/>
                <w:szCs w:val="28"/>
              </w:rPr>
            </w:pPr>
          </w:p>
          <w:p w:rsidR="002D3746" w:rsidRPr="006C4ADF" w:rsidRDefault="002D3746" w:rsidP="00D71FFF">
            <w:pPr>
              <w:spacing w:before="120" w:line="276" w:lineRule="auto"/>
              <w:ind w:left="1996"/>
              <w:rPr>
                <w:rFonts w:ascii="Times New Roman" w:hAnsi="Times New Roman"/>
                <w:b/>
                <w:bCs/>
                <w:sz w:val="28"/>
                <w:szCs w:val="28"/>
              </w:rPr>
            </w:pPr>
            <w:r>
              <w:rPr>
                <w:rFonts w:ascii="Times New Roman" w:hAnsi="Times New Roman"/>
                <w:b/>
                <w:bCs/>
                <w:sz w:val="28"/>
                <w:szCs w:val="28"/>
              </w:rPr>
              <w:t>Тетяна</w:t>
            </w:r>
            <w:r w:rsidRPr="006C4ADF">
              <w:rPr>
                <w:rFonts w:ascii="Times New Roman" w:hAnsi="Times New Roman"/>
                <w:b/>
                <w:bCs/>
                <w:sz w:val="28"/>
                <w:szCs w:val="28"/>
              </w:rPr>
              <w:t xml:space="preserve"> </w:t>
            </w:r>
            <w:r>
              <w:rPr>
                <w:rFonts w:ascii="Times New Roman" w:hAnsi="Times New Roman"/>
                <w:b/>
                <w:bCs/>
                <w:sz w:val="28"/>
                <w:szCs w:val="28"/>
              </w:rPr>
              <w:t>БОНДАРЕНКО</w:t>
            </w:r>
            <w:r w:rsidRPr="006C4ADF">
              <w:rPr>
                <w:rFonts w:ascii="Times New Roman" w:hAnsi="Times New Roman"/>
                <w:b/>
                <w:bCs/>
                <w:sz w:val="28"/>
                <w:szCs w:val="28"/>
              </w:rPr>
              <w:t xml:space="preserve"> </w:t>
            </w:r>
          </w:p>
        </w:tc>
      </w:tr>
      <w:tr w:rsidR="002D3746" w:rsidRPr="006C4ADF">
        <w:tc>
          <w:tcPr>
            <w:tcW w:w="4811" w:type="dxa"/>
          </w:tcPr>
          <w:p w:rsidR="002D3746" w:rsidRDefault="002D3746" w:rsidP="00D71FFF">
            <w:pPr>
              <w:spacing w:before="120" w:line="276" w:lineRule="auto"/>
              <w:ind w:left="0" w:firstLine="0"/>
              <w:jc w:val="left"/>
              <w:rPr>
                <w:rFonts w:ascii="Times New Roman" w:hAnsi="Times New Roman"/>
                <w:b/>
                <w:bCs/>
                <w:sz w:val="28"/>
                <w:szCs w:val="28"/>
              </w:rPr>
            </w:pPr>
          </w:p>
          <w:p w:rsidR="002D3746" w:rsidRPr="006C4ADF" w:rsidRDefault="002D3746" w:rsidP="00D71FFF">
            <w:pPr>
              <w:spacing w:before="120" w:line="276" w:lineRule="auto"/>
              <w:ind w:left="0" w:right="908" w:firstLine="0"/>
              <w:jc w:val="left"/>
              <w:rPr>
                <w:rFonts w:ascii="Times New Roman" w:hAnsi="Times New Roman"/>
                <w:b/>
                <w:bCs/>
                <w:sz w:val="28"/>
                <w:szCs w:val="28"/>
              </w:rPr>
            </w:pPr>
            <w:r w:rsidRPr="006C4ADF">
              <w:rPr>
                <w:rFonts w:ascii="Times New Roman" w:hAnsi="Times New Roman"/>
                <w:b/>
                <w:bCs/>
                <w:sz w:val="28"/>
                <w:szCs w:val="28"/>
              </w:rPr>
              <w:t xml:space="preserve">Член </w:t>
            </w:r>
            <w:r>
              <w:rPr>
                <w:rFonts w:ascii="Times New Roman" w:hAnsi="Times New Roman"/>
                <w:b/>
                <w:bCs/>
                <w:sz w:val="28"/>
                <w:szCs w:val="28"/>
              </w:rPr>
              <w:t>Першої</w:t>
            </w:r>
            <w:r w:rsidRPr="006C4ADF">
              <w:rPr>
                <w:rFonts w:ascii="Times New Roman" w:hAnsi="Times New Roman"/>
                <w:b/>
                <w:bCs/>
                <w:sz w:val="28"/>
                <w:szCs w:val="28"/>
              </w:rPr>
              <w:t xml:space="preserve"> Дисциплінарної палати Вищої ради правосуддя</w:t>
            </w:r>
            <w:r w:rsidRPr="006C4ADF">
              <w:rPr>
                <w:rFonts w:ascii="Times New Roman" w:hAnsi="Times New Roman"/>
                <w:b/>
                <w:bCs/>
                <w:color w:val="000000" w:themeColor="text1"/>
                <w:sz w:val="28"/>
                <w:szCs w:val="28"/>
              </w:rPr>
              <w:t xml:space="preserve"> </w:t>
            </w:r>
          </w:p>
        </w:tc>
        <w:tc>
          <w:tcPr>
            <w:tcW w:w="4828" w:type="dxa"/>
            <w:vAlign w:val="bottom"/>
          </w:tcPr>
          <w:p w:rsidR="002D3746" w:rsidRPr="006C4ADF" w:rsidRDefault="002D3746" w:rsidP="00D71FFF">
            <w:pPr>
              <w:tabs>
                <w:tab w:val="left" w:pos="6663"/>
              </w:tabs>
              <w:spacing w:before="120" w:line="276" w:lineRule="auto"/>
              <w:ind w:left="1996"/>
              <w:rPr>
                <w:rFonts w:ascii="Times New Roman" w:hAnsi="Times New Roman"/>
                <w:b/>
                <w:bCs/>
                <w:sz w:val="28"/>
                <w:szCs w:val="28"/>
              </w:rPr>
            </w:pPr>
            <w:r>
              <w:rPr>
                <w:rFonts w:ascii="Times New Roman" w:hAnsi="Times New Roman"/>
                <w:b/>
                <w:bCs/>
                <w:sz w:val="28"/>
                <w:szCs w:val="28"/>
              </w:rPr>
              <w:t>Алла</w:t>
            </w:r>
            <w:r w:rsidRPr="006C4ADF">
              <w:rPr>
                <w:rFonts w:ascii="Times New Roman" w:hAnsi="Times New Roman"/>
                <w:b/>
                <w:bCs/>
                <w:sz w:val="28"/>
                <w:szCs w:val="28"/>
              </w:rPr>
              <w:t xml:space="preserve"> </w:t>
            </w:r>
            <w:r w:rsidRPr="00E73E60">
              <w:rPr>
                <w:rFonts w:ascii="Times New Roman" w:hAnsi="Times New Roman"/>
                <w:b/>
                <w:bCs/>
                <w:sz w:val="28"/>
                <w:szCs w:val="28"/>
              </w:rPr>
              <w:t>КОТЕЛЕВЕЦЬ</w:t>
            </w:r>
          </w:p>
        </w:tc>
      </w:tr>
      <w:tr w:rsidR="002D3746" w:rsidRPr="006C4ADF">
        <w:tc>
          <w:tcPr>
            <w:tcW w:w="4811" w:type="dxa"/>
          </w:tcPr>
          <w:p w:rsidR="002D3746" w:rsidRDefault="002D3746" w:rsidP="00D71FFF">
            <w:pPr>
              <w:spacing w:before="120" w:line="276" w:lineRule="auto"/>
              <w:ind w:left="0" w:firstLine="0"/>
              <w:jc w:val="left"/>
              <w:rPr>
                <w:rFonts w:ascii="Times New Roman" w:hAnsi="Times New Roman"/>
                <w:b/>
                <w:bCs/>
                <w:sz w:val="28"/>
                <w:szCs w:val="28"/>
              </w:rPr>
            </w:pPr>
          </w:p>
          <w:p w:rsidR="002D3746" w:rsidRDefault="002D3746" w:rsidP="00D71FFF">
            <w:pPr>
              <w:spacing w:before="120" w:line="276" w:lineRule="auto"/>
              <w:ind w:left="0" w:firstLine="0"/>
              <w:jc w:val="left"/>
              <w:rPr>
                <w:rFonts w:ascii="Times New Roman" w:hAnsi="Times New Roman"/>
                <w:b/>
                <w:bCs/>
                <w:sz w:val="28"/>
                <w:szCs w:val="28"/>
              </w:rPr>
            </w:pPr>
          </w:p>
          <w:p w:rsidR="002D3746" w:rsidRPr="006C4ADF" w:rsidRDefault="002D3746" w:rsidP="00D71FFF">
            <w:pPr>
              <w:spacing w:before="120" w:line="276" w:lineRule="auto"/>
              <w:ind w:left="0" w:right="1333" w:firstLine="0"/>
              <w:jc w:val="left"/>
              <w:rPr>
                <w:rFonts w:ascii="Times New Roman" w:hAnsi="Times New Roman"/>
                <w:b/>
                <w:bCs/>
                <w:sz w:val="28"/>
                <w:szCs w:val="28"/>
              </w:rPr>
            </w:pPr>
            <w:r w:rsidRPr="006C4ADF">
              <w:rPr>
                <w:rFonts w:ascii="Times New Roman" w:hAnsi="Times New Roman"/>
                <w:b/>
                <w:bCs/>
                <w:sz w:val="28"/>
                <w:szCs w:val="28"/>
              </w:rPr>
              <w:t>Член Другої Дисциплінарної палати Вищої ради правосуддя</w:t>
            </w:r>
          </w:p>
        </w:tc>
        <w:tc>
          <w:tcPr>
            <w:tcW w:w="4828" w:type="dxa"/>
            <w:vAlign w:val="bottom"/>
          </w:tcPr>
          <w:p w:rsidR="002D3746" w:rsidRDefault="002D3746" w:rsidP="00D71FFF">
            <w:pPr>
              <w:spacing w:before="120" w:line="276" w:lineRule="auto"/>
              <w:ind w:left="1996"/>
              <w:rPr>
                <w:rFonts w:ascii="Times New Roman" w:hAnsi="Times New Roman"/>
                <w:b/>
                <w:bCs/>
                <w:sz w:val="28"/>
                <w:szCs w:val="28"/>
              </w:rPr>
            </w:pPr>
          </w:p>
          <w:p w:rsidR="002D3746" w:rsidRPr="006C4ADF" w:rsidRDefault="002D3746" w:rsidP="00D71FFF">
            <w:pPr>
              <w:spacing w:before="120" w:line="276" w:lineRule="auto"/>
              <w:ind w:left="1996"/>
              <w:rPr>
                <w:rFonts w:ascii="Times New Roman" w:hAnsi="Times New Roman"/>
                <w:b/>
                <w:bCs/>
                <w:sz w:val="28"/>
                <w:szCs w:val="28"/>
              </w:rPr>
            </w:pPr>
            <w:r w:rsidRPr="006C4ADF">
              <w:rPr>
                <w:rFonts w:ascii="Times New Roman" w:hAnsi="Times New Roman"/>
                <w:b/>
                <w:bCs/>
                <w:sz w:val="28"/>
                <w:szCs w:val="28"/>
              </w:rPr>
              <w:t>Олексій МЕЛЬНИК</w:t>
            </w:r>
          </w:p>
        </w:tc>
      </w:tr>
    </w:tbl>
    <w:p w:rsidR="003D0203" w:rsidRPr="006C4ADF" w:rsidRDefault="003D0203" w:rsidP="003D0203">
      <w:pPr>
        <w:spacing w:before="120" w:line="276" w:lineRule="auto"/>
        <w:rPr>
          <w:rFonts w:ascii="Times New Roman" w:eastAsia="Times New Roman" w:hAnsi="Times New Roman"/>
          <w:b/>
          <w:bCs/>
          <w:sz w:val="28"/>
          <w:szCs w:val="28"/>
          <w:lang w:eastAsia="ru-RU"/>
        </w:rPr>
      </w:pPr>
    </w:p>
    <w:sectPr w:rsidR="003D0203" w:rsidRPr="006C4ADF" w:rsidSect="00C164E7">
      <w:headerReference w:type="default" r:id="rId13"/>
      <w:pgSz w:w="11906" w:h="16838"/>
      <w:pgMar w:top="1134" w:right="737" w:bottom="1134" w:left="1418"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0A93" w:rsidRDefault="00E90A93">
      <w:pPr>
        <w:spacing w:after="0" w:line="240" w:lineRule="auto"/>
      </w:pPr>
      <w:r>
        <w:separator/>
      </w:r>
    </w:p>
  </w:endnote>
  <w:endnote w:type="continuationSeparator" w:id="0">
    <w:p w:rsidR="00E90A93" w:rsidRDefault="00E90A93">
      <w:pPr>
        <w:spacing w:after="0" w:line="240" w:lineRule="auto"/>
      </w:pPr>
      <w:r>
        <w:continuationSeparator/>
      </w:r>
    </w:p>
  </w:endnote>
  <w:endnote w:type="continuationNotice" w:id="1">
    <w:p w:rsidR="00E90A93" w:rsidRDefault="00E90A93">
      <w:pPr>
        <w:spacing w:after="0" w:line="240" w:lineRule="auto"/>
      </w:pP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0A93" w:rsidRDefault="00E90A93">
      <w:pPr>
        <w:spacing w:after="0" w:line="240" w:lineRule="auto"/>
      </w:pPr>
      <w:r>
        <w:separator/>
      </w:r>
    </w:p>
  </w:footnote>
  <w:footnote w:type="continuationSeparator" w:id="0">
    <w:p w:rsidR="00E90A93" w:rsidRDefault="00E90A93">
      <w:pPr>
        <w:spacing w:after="0" w:line="240" w:lineRule="auto"/>
      </w:pPr>
      <w:r>
        <w:continuationSeparator/>
      </w:r>
    </w:p>
  </w:footnote>
  <w:footnote w:type="continuationNotice" w:id="1">
    <w:p w:rsidR="00E90A93" w:rsidRDefault="00E90A93">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7871425"/>
      <w:docPartObj>
        <w:docPartGallery w:val="Page Numbers (Top of Page)"/>
        <w:docPartUnique/>
      </w:docPartObj>
    </w:sdtPr>
    <w:sdtContent>
      <w:p w:rsidR="00C840C2" w:rsidRDefault="00A7315E">
        <w:pPr>
          <w:pStyle w:val="a3"/>
          <w:jc w:val="center"/>
        </w:pPr>
        <w:r>
          <w:fldChar w:fldCharType="begin"/>
        </w:r>
        <w:r w:rsidR="00342A62">
          <w:instrText xml:space="preserve"> PAGE   \* MERGEFORMAT </w:instrText>
        </w:r>
        <w:r>
          <w:fldChar w:fldCharType="separate"/>
        </w:r>
        <w:r w:rsidR="00122A17">
          <w:rPr>
            <w:noProof/>
          </w:rPr>
          <w:t>8</w:t>
        </w:r>
        <w:r>
          <w:fldChar w:fldCharType="end"/>
        </w:r>
      </w:p>
    </w:sdtContent>
  </w:sdt>
  <w:p w:rsidR="00C840C2" w:rsidRDefault="00C840C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savePreviewPicture/>
  <w:footnotePr>
    <w:footnote w:id="-1"/>
    <w:footnote w:id="0"/>
    <w:footnote w:id="1"/>
  </w:footnotePr>
  <w:endnotePr>
    <w:endnote w:id="-1"/>
    <w:endnote w:id="0"/>
    <w:endnote w:id="1"/>
  </w:endnotePr>
  <w:compat/>
  <w:rsids>
    <w:rsidRoot w:val="00F22EEC"/>
    <w:rsid w:val="00000B0C"/>
    <w:rsid w:val="000160C6"/>
    <w:rsid w:val="00021F2A"/>
    <w:rsid w:val="000225B0"/>
    <w:rsid w:val="00023752"/>
    <w:rsid w:val="00023DA0"/>
    <w:rsid w:val="00024552"/>
    <w:rsid w:val="00025AD8"/>
    <w:rsid w:val="00027D8E"/>
    <w:rsid w:val="00032A2C"/>
    <w:rsid w:val="0004028F"/>
    <w:rsid w:val="00041866"/>
    <w:rsid w:val="0004367C"/>
    <w:rsid w:val="00044EAB"/>
    <w:rsid w:val="000509E7"/>
    <w:rsid w:val="00057BE9"/>
    <w:rsid w:val="00057FEF"/>
    <w:rsid w:val="00062F8F"/>
    <w:rsid w:val="0007103E"/>
    <w:rsid w:val="000724BB"/>
    <w:rsid w:val="0007286F"/>
    <w:rsid w:val="000746A1"/>
    <w:rsid w:val="00074E44"/>
    <w:rsid w:val="00081531"/>
    <w:rsid w:val="000816F0"/>
    <w:rsid w:val="00083107"/>
    <w:rsid w:val="00084899"/>
    <w:rsid w:val="000900F2"/>
    <w:rsid w:val="00090348"/>
    <w:rsid w:val="000A29D9"/>
    <w:rsid w:val="000A68E1"/>
    <w:rsid w:val="000C1743"/>
    <w:rsid w:val="000C6E99"/>
    <w:rsid w:val="000D66E3"/>
    <w:rsid w:val="000D7F6F"/>
    <w:rsid w:val="000E72DC"/>
    <w:rsid w:val="000F19E8"/>
    <w:rsid w:val="000F52FA"/>
    <w:rsid w:val="00101133"/>
    <w:rsid w:val="00102695"/>
    <w:rsid w:val="00102B52"/>
    <w:rsid w:val="00104720"/>
    <w:rsid w:val="00106309"/>
    <w:rsid w:val="001069AF"/>
    <w:rsid w:val="001121B0"/>
    <w:rsid w:val="001122B4"/>
    <w:rsid w:val="00116D38"/>
    <w:rsid w:val="00116DA5"/>
    <w:rsid w:val="001223DF"/>
    <w:rsid w:val="00122A17"/>
    <w:rsid w:val="00123610"/>
    <w:rsid w:val="00126427"/>
    <w:rsid w:val="00130380"/>
    <w:rsid w:val="00132BED"/>
    <w:rsid w:val="001433A1"/>
    <w:rsid w:val="00143B2D"/>
    <w:rsid w:val="001475F4"/>
    <w:rsid w:val="001520CF"/>
    <w:rsid w:val="00152366"/>
    <w:rsid w:val="001529BB"/>
    <w:rsid w:val="0015772B"/>
    <w:rsid w:val="001611B3"/>
    <w:rsid w:val="00162BFA"/>
    <w:rsid w:val="00165B2B"/>
    <w:rsid w:val="00173414"/>
    <w:rsid w:val="00177506"/>
    <w:rsid w:val="00182F44"/>
    <w:rsid w:val="001851AC"/>
    <w:rsid w:val="001860AB"/>
    <w:rsid w:val="00195C90"/>
    <w:rsid w:val="001A115F"/>
    <w:rsid w:val="001A295A"/>
    <w:rsid w:val="001A6327"/>
    <w:rsid w:val="001A6E76"/>
    <w:rsid w:val="001B2ACD"/>
    <w:rsid w:val="001B56D1"/>
    <w:rsid w:val="001C46BD"/>
    <w:rsid w:val="001D0377"/>
    <w:rsid w:val="001D126D"/>
    <w:rsid w:val="001D2B85"/>
    <w:rsid w:val="001E2510"/>
    <w:rsid w:val="001E6F96"/>
    <w:rsid w:val="001F384A"/>
    <w:rsid w:val="001F6C37"/>
    <w:rsid w:val="00202EA1"/>
    <w:rsid w:val="00211323"/>
    <w:rsid w:val="002116D4"/>
    <w:rsid w:val="00211B6A"/>
    <w:rsid w:val="00212538"/>
    <w:rsid w:val="0021576D"/>
    <w:rsid w:val="002229FA"/>
    <w:rsid w:val="0022356C"/>
    <w:rsid w:val="00230471"/>
    <w:rsid w:val="0023750C"/>
    <w:rsid w:val="002452CB"/>
    <w:rsid w:val="002464E8"/>
    <w:rsid w:val="002533EA"/>
    <w:rsid w:val="002554FB"/>
    <w:rsid w:val="002778C5"/>
    <w:rsid w:val="002835C1"/>
    <w:rsid w:val="00283E0A"/>
    <w:rsid w:val="002853A1"/>
    <w:rsid w:val="00287B7D"/>
    <w:rsid w:val="0029089C"/>
    <w:rsid w:val="00291277"/>
    <w:rsid w:val="00291CC2"/>
    <w:rsid w:val="00293709"/>
    <w:rsid w:val="002A01FD"/>
    <w:rsid w:val="002A1AAE"/>
    <w:rsid w:val="002C7808"/>
    <w:rsid w:val="002D0985"/>
    <w:rsid w:val="002D255E"/>
    <w:rsid w:val="002D2D86"/>
    <w:rsid w:val="002D3746"/>
    <w:rsid w:val="002D5792"/>
    <w:rsid w:val="002D5E7B"/>
    <w:rsid w:val="002F198B"/>
    <w:rsid w:val="002F3724"/>
    <w:rsid w:val="002F61C7"/>
    <w:rsid w:val="002F6D43"/>
    <w:rsid w:val="002F72FB"/>
    <w:rsid w:val="00301040"/>
    <w:rsid w:val="00306BD1"/>
    <w:rsid w:val="003209D6"/>
    <w:rsid w:val="00320B24"/>
    <w:rsid w:val="00321895"/>
    <w:rsid w:val="003221DA"/>
    <w:rsid w:val="00333202"/>
    <w:rsid w:val="00333AAF"/>
    <w:rsid w:val="00336D3F"/>
    <w:rsid w:val="00337310"/>
    <w:rsid w:val="0033760A"/>
    <w:rsid w:val="00342866"/>
    <w:rsid w:val="00342A62"/>
    <w:rsid w:val="00342F8E"/>
    <w:rsid w:val="003437FA"/>
    <w:rsid w:val="003446A8"/>
    <w:rsid w:val="00353E01"/>
    <w:rsid w:val="003573B2"/>
    <w:rsid w:val="003624D2"/>
    <w:rsid w:val="00365410"/>
    <w:rsid w:val="00366D76"/>
    <w:rsid w:val="00372735"/>
    <w:rsid w:val="0037284D"/>
    <w:rsid w:val="00373444"/>
    <w:rsid w:val="003748A4"/>
    <w:rsid w:val="0037561D"/>
    <w:rsid w:val="00375879"/>
    <w:rsid w:val="00382042"/>
    <w:rsid w:val="00382B7C"/>
    <w:rsid w:val="00387AB1"/>
    <w:rsid w:val="003A3906"/>
    <w:rsid w:val="003A53A7"/>
    <w:rsid w:val="003A7299"/>
    <w:rsid w:val="003A7AE7"/>
    <w:rsid w:val="003B0390"/>
    <w:rsid w:val="003B3152"/>
    <w:rsid w:val="003B5A03"/>
    <w:rsid w:val="003C7BD9"/>
    <w:rsid w:val="003D0203"/>
    <w:rsid w:val="003D156D"/>
    <w:rsid w:val="003D1B39"/>
    <w:rsid w:val="003D33BC"/>
    <w:rsid w:val="003D371F"/>
    <w:rsid w:val="003D5CF3"/>
    <w:rsid w:val="003F57FB"/>
    <w:rsid w:val="00402CA0"/>
    <w:rsid w:val="0040722F"/>
    <w:rsid w:val="004204B0"/>
    <w:rsid w:val="00423046"/>
    <w:rsid w:val="004255A9"/>
    <w:rsid w:val="00430188"/>
    <w:rsid w:val="00436497"/>
    <w:rsid w:val="004370E5"/>
    <w:rsid w:val="00443514"/>
    <w:rsid w:val="00450839"/>
    <w:rsid w:val="004557B5"/>
    <w:rsid w:val="00457ADE"/>
    <w:rsid w:val="00465FA1"/>
    <w:rsid w:val="00475746"/>
    <w:rsid w:val="004812E2"/>
    <w:rsid w:val="00484984"/>
    <w:rsid w:val="00494C0E"/>
    <w:rsid w:val="004974FC"/>
    <w:rsid w:val="004A139A"/>
    <w:rsid w:val="004A1A2A"/>
    <w:rsid w:val="004A2ED1"/>
    <w:rsid w:val="004A5084"/>
    <w:rsid w:val="004B1E11"/>
    <w:rsid w:val="004B3055"/>
    <w:rsid w:val="004B6733"/>
    <w:rsid w:val="004B6AD9"/>
    <w:rsid w:val="004C781B"/>
    <w:rsid w:val="004D1A92"/>
    <w:rsid w:val="004D3263"/>
    <w:rsid w:val="004E17CB"/>
    <w:rsid w:val="004E7B29"/>
    <w:rsid w:val="004F22C7"/>
    <w:rsid w:val="004F3435"/>
    <w:rsid w:val="0050081A"/>
    <w:rsid w:val="005014B4"/>
    <w:rsid w:val="00504CF6"/>
    <w:rsid w:val="00505452"/>
    <w:rsid w:val="0050546A"/>
    <w:rsid w:val="00510D3F"/>
    <w:rsid w:val="00513A79"/>
    <w:rsid w:val="00513C25"/>
    <w:rsid w:val="00514D08"/>
    <w:rsid w:val="00531B02"/>
    <w:rsid w:val="0053265F"/>
    <w:rsid w:val="005413E2"/>
    <w:rsid w:val="00542942"/>
    <w:rsid w:val="005441AA"/>
    <w:rsid w:val="00545833"/>
    <w:rsid w:val="0055016A"/>
    <w:rsid w:val="005642B2"/>
    <w:rsid w:val="00567415"/>
    <w:rsid w:val="00575159"/>
    <w:rsid w:val="0058164A"/>
    <w:rsid w:val="005866DB"/>
    <w:rsid w:val="00587E94"/>
    <w:rsid w:val="0059265E"/>
    <w:rsid w:val="005A7C37"/>
    <w:rsid w:val="005B23A3"/>
    <w:rsid w:val="005B41D0"/>
    <w:rsid w:val="005B5E23"/>
    <w:rsid w:val="005C68DE"/>
    <w:rsid w:val="005D4B91"/>
    <w:rsid w:val="005E0355"/>
    <w:rsid w:val="005E03A1"/>
    <w:rsid w:val="005E0578"/>
    <w:rsid w:val="005E19A7"/>
    <w:rsid w:val="005E1CE3"/>
    <w:rsid w:val="005E4643"/>
    <w:rsid w:val="005F3DEB"/>
    <w:rsid w:val="005F5B7F"/>
    <w:rsid w:val="00602998"/>
    <w:rsid w:val="00603A31"/>
    <w:rsid w:val="00604A3E"/>
    <w:rsid w:val="0060535C"/>
    <w:rsid w:val="006056FF"/>
    <w:rsid w:val="00617600"/>
    <w:rsid w:val="00622CF9"/>
    <w:rsid w:val="00627D5A"/>
    <w:rsid w:val="0063173F"/>
    <w:rsid w:val="00631AB8"/>
    <w:rsid w:val="00642399"/>
    <w:rsid w:val="006541E0"/>
    <w:rsid w:val="006574BB"/>
    <w:rsid w:val="00657A4A"/>
    <w:rsid w:val="00661298"/>
    <w:rsid w:val="006624E4"/>
    <w:rsid w:val="00667D44"/>
    <w:rsid w:val="00674D14"/>
    <w:rsid w:val="006750BF"/>
    <w:rsid w:val="006762C8"/>
    <w:rsid w:val="00681553"/>
    <w:rsid w:val="006830B3"/>
    <w:rsid w:val="00683A7B"/>
    <w:rsid w:val="00686B5E"/>
    <w:rsid w:val="00690A7E"/>
    <w:rsid w:val="00690C9D"/>
    <w:rsid w:val="006955D0"/>
    <w:rsid w:val="006A132B"/>
    <w:rsid w:val="006A4185"/>
    <w:rsid w:val="006A4B2E"/>
    <w:rsid w:val="006A5B10"/>
    <w:rsid w:val="006A618E"/>
    <w:rsid w:val="006B0558"/>
    <w:rsid w:val="006B38CD"/>
    <w:rsid w:val="006D2213"/>
    <w:rsid w:val="006D6616"/>
    <w:rsid w:val="006D6FAB"/>
    <w:rsid w:val="006E1CCD"/>
    <w:rsid w:val="006E3634"/>
    <w:rsid w:val="006E4935"/>
    <w:rsid w:val="006E7911"/>
    <w:rsid w:val="006F1BB5"/>
    <w:rsid w:val="00700E46"/>
    <w:rsid w:val="00701363"/>
    <w:rsid w:val="00705867"/>
    <w:rsid w:val="007074FA"/>
    <w:rsid w:val="00712EE5"/>
    <w:rsid w:val="00714163"/>
    <w:rsid w:val="00715EAA"/>
    <w:rsid w:val="007201A9"/>
    <w:rsid w:val="00721AC3"/>
    <w:rsid w:val="00724F56"/>
    <w:rsid w:val="00726956"/>
    <w:rsid w:val="007419D7"/>
    <w:rsid w:val="00742BCD"/>
    <w:rsid w:val="00745049"/>
    <w:rsid w:val="00750B96"/>
    <w:rsid w:val="007552ED"/>
    <w:rsid w:val="00756B72"/>
    <w:rsid w:val="00766A4D"/>
    <w:rsid w:val="0077097C"/>
    <w:rsid w:val="00776E55"/>
    <w:rsid w:val="00781F02"/>
    <w:rsid w:val="00782CC7"/>
    <w:rsid w:val="00783D35"/>
    <w:rsid w:val="007851A2"/>
    <w:rsid w:val="007952F7"/>
    <w:rsid w:val="00795499"/>
    <w:rsid w:val="007A71B6"/>
    <w:rsid w:val="007B4F45"/>
    <w:rsid w:val="007B7F67"/>
    <w:rsid w:val="007C0610"/>
    <w:rsid w:val="007C0CC2"/>
    <w:rsid w:val="007C1B07"/>
    <w:rsid w:val="007C6311"/>
    <w:rsid w:val="007D1BF9"/>
    <w:rsid w:val="007D2639"/>
    <w:rsid w:val="007E0191"/>
    <w:rsid w:val="007E08DA"/>
    <w:rsid w:val="007E3ED7"/>
    <w:rsid w:val="007E4C4C"/>
    <w:rsid w:val="00800FB1"/>
    <w:rsid w:val="008031AF"/>
    <w:rsid w:val="00803ABD"/>
    <w:rsid w:val="00806125"/>
    <w:rsid w:val="00807941"/>
    <w:rsid w:val="008120B5"/>
    <w:rsid w:val="00813CE3"/>
    <w:rsid w:val="008213D7"/>
    <w:rsid w:val="00822023"/>
    <w:rsid w:val="0082701D"/>
    <w:rsid w:val="00827531"/>
    <w:rsid w:val="00830E5E"/>
    <w:rsid w:val="00832286"/>
    <w:rsid w:val="00834234"/>
    <w:rsid w:val="008354B8"/>
    <w:rsid w:val="00840A40"/>
    <w:rsid w:val="00841980"/>
    <w:rsid w:val="00841CED"/>
    <w:rsid w:val="00846BBC"/>
    <w:rsid w:val="00846D66"/>
    <w:rsid w:val="00846EB7"/>
    <w:rsid w:val="00847334"/>
    <w:rsid w:val="008515CC"/>
    <w:rsid w:val="00854FA5"/>
    <w:rsid w:val="008552F8"/>
    <w:rsid w:val="0086030E"/>
    <w:rsid w:val="00866432"/>
    <w:rsid w:val="008705FE"/>
    <w:rsid w:val="008710B5"/>
    <w:rsid w:val="00876986"/>
    <w:rsid w:val="0087766A"/>
    <w:rsid w:val="00882A07"/>
    <w:rsid w:val="008835A5"/>
    <w:rsid w:val="008857A3"/>
    <w:rsid w:val="00886213"/>
    <w:rsid w:val="00887EAC"/>
    <w:rsid w:val="00891626"/>
    <w:rsid w:val="00897E50"/>
    <w:rsid w:val="008A0E72"/>
    <w:rsid w:val="008A1B9A"/>
    <w:rsid w:val="008A2963"/>
    <w:rsid w:val="008A2C66"/>
    <w:rsid w:val="008B206D"/>
    <w:rsid w:val="008B34CF"/>
    <w:rsid w:val="008B3D9B"/>
    <w:rsid w:val="008B4923"/>
    <w:rsid w:val="008B5005"/>
    <w:rsid w:val="008B67CC"/>
    <w:rsid w:val="008C35EC"/>
    <w:rsid w:val="008C701C"/>
    <w:rsid w:val="008E52BB"/>
    <w:rsid w:val="008E5F0D"/>
    <w:rsid w:val="008E6CCC"/>
    <w:rsid w:val="008F1B3F"/>
    <w:rsid w:val="009016E7"/>
    <w:rsid w:val="0090238C"/>
    <w:rsid w:val="00903035"/>
    <w:rsid w:val="0090366E"/>
    <w:rsid w:val="009036AA"/>
    <w:rsid w:val="0090511C"/>
    <w:rsid w:val="009065E5"/>
    <w:rsid w:val="009101B1"/>
    <w:rsid w:val="009119DB"/>
    <w:rsid w:val="009162D7"/>
    <w:rsid w:val="0092171A"/>
    <w:rsid w:val="00923FBE"/>
    <w:rsid w:val="00925B31"/>
    <w:rsid w:val="00926D29"/>
    <w:rsid w:val="009270FF"/>
    <w:rsid w:val="009271DE"/>
    <w:rsid w:val="00931E97"/>
    <w:rsid w:val="00935B62"/>
    <w:rsid w:val="00937550"/>
    <w:rsid w:val="00940865"/>
    <w:rsid w:val="00942D0A"/>
    <w:rsid w:val="00954662"/>
    <w:rsid w:val="00956085"/>
    <w:rsid w:val="00963DAB"/>
    <w:rsid w:val="00980155"/>
    <w:rsid w:val="009941E6"/>
    <w:rsid w:val="009965E3"/>
    <w:rsid w:val="009A0FBC"/>
    <w:rsid w:val="009A1774"/>
    <w:rsid w:val="009A590F"/>
    <w:rsid w:val="009B157B"/>
    <w:rsid w:val="009B1911"/>
    <w:rsid w:val="009B5032"/>
    <w:rsid w:val="009C5051"/>
    <w:rsid w:val="009D292D"/>
    <w:rsid w:val="009D368C"/>
    <w:rsid w:val="009D3791"/>
    <w:rsid w:val="009E20BE"/>
    <w:rsid w:val="009E6D70"/>
    <w:rsid w:val="009F068D"/>
    <w:rsid w:val="009F32BC"/>
    <w:rsid w:val="00A0178D"/>
    <w:rsid w:val="00A01923"/>
    <w:rsid w:val="00A03EA0"/>
    <w:rsid w:val="00A044AD"/>
    <w:rsid w:val="00A16F50"/>
    <w:rsid w:val="00A174F2"/>
    <w:rsid w:val="00A247CA"/>
    <w:rsid w:val="00A3026E"/>
    <w:rsid w:val="00A546ED"/>
    <w:rsid w:val="00A547C6"/>
    <w:rsid w:val="00A61626"/>
    <w:rsid w:val="00A64209"/>
    <w:rsid w:val="00A70301"/>
    <w:rsid w:val="00A7315E"/>
    <w:rsid w:val="00A77880"/>
    <w:rsid w:val="00A84C36"/>
    <w:rsid w:val="00A85584"/>
    <w:rsid w:val="00A857C9"/>
    <w:rsid w:val="00A85D2E"/>
    <w:rsid w:val="00A85D76"/>
    <w:rsid w:val="00A86E99"/>
    <w:rsid w:val="00A91645"/>
    <w:rsid w:val="00A93EEB"/>
    <w:rsid w:val="00A97B18"/>
    <w:rsid w:val="00AA2DDB"/>
    <w:rsid w:val="00AA3CFE"/>
    <w:rsid w:val="00AA495B"/>
    <w:rsid w:val="00AB1AFA"/>
    <w:rsid w:val="00AB2F03"/>
    <w:rsid w:val="00AB5BFA"/>
    <w:rsid w:val="00AC33EB"/>
    <w:rsid w:val="00AC7526"/>
    <w:rsid w:val="00AC7B46"/>
    <w:rsid w:val="00AD0EC6"/>
    <w:rsid w:val="00AD5543"/>
    <w:rsid w:val="00AD70ED"/>
    <w:rsid w:val="00AD7CA2"/>
    <w:rsid w:val="00AE02D2"/>
    <w:rsid w:val="00AE09D1"/>
    <w:rsid w:val="00AE1FE5"/>
    <w:rsid w:val="00AE228F"/>
    <w:rsid w:val="00AE2907"/>
    <w:rsid w:val="00AE2E9B"/>
    <w:rsid w:val="00AE3679"/>
    <w:rsid w:val="00AE7764"/>
    <w:rsid w:val="00AF69D5"/>
    <w:rsid w:val="00B016D1"/>
    <w:rsid w:val="00B07533"/>
    <w:rsid w:val="00B12299"/>
    <w:rsid w:val="00B129D6"/>
    <w:rsid w:val="00B277DA"/>
    <w:rsid w:val="00B278DB"/>
    <w:rsid w:val="00B36146"/>
    <w:rsid w:val="00B407DC"/>
    <w:rsid w:val="00B4297F"/>
    <w:rsid w:val="00B437F7"/>
    <w:rsid w:val="00B45425"/>
    <w:rsid w:val="00B510D1"/>
    <w:rsid w:val="00B51C30"/>
    <w:rsid w:val="00B56034"/>
    <w:rsid w:val="00B634AB"/>
    <w:rsid w:val="00B643C3"/>
    <w:rsid w:val="00B702D6"/>
    <w:rsid w:val="00B73DE1"/>
    <w:rsid w:val="00B75467"/>
    <w:rsid w:val="00B75717"/>
    <w:rsid w:val="00B85540"/>
    <w:rsid w:val="00B8720E"/>
    <w:rsid w:val="00B90C48"/>
    <w:rsid w:val="00B95ACF"/>
    <w:rsid w:val="00BA52DE"/>
    <w:rsid w:val="00BB1C95"/>
    <w:rsid w:val="00BB24AE"/>
    <w:rsid w:val="00BB3D15"/>
    <w:rsid w:val="00BB6A7A"/>
    <w:rsid w:val="00BB6E5E"/>
    <w:rsid w:val="00BC2648"/>
    <w:rsid w:val="00BC4DD4"/>
    <w:rsid w:val="00BC514E"/>
    <w:rsid w:val="00BC54CE"/>
    <w:rsid w:val="00BC5F09"/>
    <w:rsid w:val="00BD6BDC"/>
    <w:rsid w:val="00BE0F55"/>
    <w:rsid w:val="00BE4376"/>
    <w:rsid w:val="00BE4DC2"/>
    <w:rsid w:val="00BE5B18"/>
    <w:rsid w:val="00C008F4"/>
    <w:rsid w:val="00C04737"/>
    <w:rsid w:val="00C0651A"/>
    <w:rsid w:val="00C1127C"/>
    <w:rsid w:val="00C164E7"/>
    <w:rsid w:val="00C17591"/>
    <w:rsid w:val="00C21A84"/>
    <w:rsid w:val="00C2210D"/>
    <w:rsid w:val="00C23615"/>
    <w:rsid w:val="00C23761"/>
    <w:rsid w:val="00C23820"/>
    <w:rsid w:val="00C26A61"/>
    <w:rsid w:val="00C30950"/>
    <w:rsid w:val="00C3172E"/>
    <w:rsid w:val="00C32B19"/>
    <w:rsid w:val="00C4009B"/>
    <w:rsid w:val="00C4638F"/>
    <w:rsid w:val="00C50CAE"/>
    <w:rsid w:val="00C57718"/>
    <w:rsid w:val="00C627CD"/>
    <w:rsid w:val="00C66266"/>
    <w:rsid w:val="00C70271"/>
    <w:rsid w:val="00C73E45"/>
    <w:rsid w:val="00C77485"/>
    <w:rsid w:val="00C840C2"/>
    <w:rsid w:val="00C856CC"/>
    <w:rsid w:val="00CA5EFE"/>
    <w:rsid w:val="00CA75A2"/>
    <w:rsid w:val="00CB393F"/>
    <w:rsid w:val="00CC006E"/>
    <w:rsid w:val="00CC1D42"/>
    <w:rsid w:val="00CC6058"/>
    <w:rsid w:val="00CD119F"/>
    <w:rsid w:val="00CD152E"/>
    <w:rsid w:val="00CD4A54"/>
    <w:rsid w:val="00CD5954"/>
    <w:rsid w:val="00CD786F"/>
    <w:rsid w:val="00CE0225"/>
    <w:rsid w:val="00CE17C1"/>
    <w:rsid w:val="00CE6D95"/>
    <w:rsid w:val="00CF12B4"/>
    <w:rsid w:val="00CF5C72"/>
    <w:rsid w:val="00D1647F"/>
    <w:rsid w:val="00D244FB"/>
    <w:rsid w:val="00D25213"/>
    <w:rsid w:val="00D272B3"/>
    <w:rsid w:val="00D332C6"/>
    <w:rsid w:val="00D34214"/>
    <w:rsid w:val="00D351FB"/>
    <w:rsid w:val="00D41631"/>
    <w:rsid w:val="00D42D37"/>
    <w:rsid w:val="00D4370C"/>
    <w:rsid w:val="00D44E98"/>
    <w:rsid w:val="00D50F4C"/>
    <w:rsid w:val="00D60026"/>
    <w:rsid w:val="00D601A5"/>
    <w:rsid w:val="00D6201A"/>
    <w:rsid w:val="00D6320A"/>
    <w:rsid w:val="00D63DB6"/>
    <w:rsid w:val="00D65B63"/>
    <w:rsid w:val="00D71074"/>
    <w:rsid w:val="00D71FFF"/>
    <w:rsid w:val="00D73123"/>
    <w:rsid w:val="00D767BB"/>
    <w:rsid w:val="00D770B3"/>
    <w:rsid w:val="00D81B9A"/>
    <w:rsid w:val="00D835BE"/>
    <w:rsid w:val="00D8746D"/>
    <w:rsid w:val="00D97604"/>
    <w:rsid w:val="00DA1050"/>
    <w:rsid w:val="00DA2891"/>
    <w:rsid w:val="00DA3A79"/>
    <w:rsid w:val="00DA496C"/>
    <w:rsid w:val="00DA4D19"/>
    <w:rsid w:val="00DB225A"/>
    <w:rsid w:val="00DB499E"/>
    <w:rsid w:val="00DC4BF2"/>
    <w:rsid w:val="00DD471F"/>
    <w:rsid w:val="00DD7383"/>
    <w:rsid w:val="00DE168F"/>
    <w:rsid w:val="00DE2B33"/>
    <w:rsid w:val="00DF04F7"/>
    <w:rsid w:val="00E05ABA"/>
    <w:rsid w:val="00E0706F"/>
    <w:rsid w:val="00E12D7F"/>
    <w:rsid w:val="00E2180E"/>
    <w:rsid w:val="00E23188"/>
    <w:rsid w:val="00E23536"/>
    <w:rsid w:val="00E25B25"/>
    <w:rsid w:val="00E346CD"/>
    <w:rsid w:val="00E41FD9"/>
    <w:rsid w:val="00E53083"/>
    <w:rsid w:val="00E53D2A"/>
    <w:rsid w:val="00E6025A"/>
    <w:rsid w:val="00E61BE9"/>
    <w:rsid w:val="00E62316"/>
    <w:rsid w:val="00E65435"/>
    <w:rsid w:val="00E66ADC"/>
    <w:rsid w:val="00E74501"/>
    <w:rsid w:val="00E76260"/>
    <w:rsid w:val="00E84118"/>
    <w:rsid w:val="00E84C23"/>
    <w:rsid w:val="00E90A93"/>
    <w:rsid w:val="00E945A2"/>
    <w:rsid w:val="00EA7D04"/>
    <w:rsid w:val="00EB6A00"/>
    <w:rsid w:val="00EC3AB0"/>
    <w:rsid w:val="00ED032C"/>
    <w:rsid w:val="00ED1195"/>
    <w:rsid w:val="00ED4CA7"/>
    <w:rsid w:val="00EE12DC"/>
    <w:rsid w:val="00EE5208"/>
    <w:rsid w:val="00EF076E"/>
    <w:rsid w:val="00EF7E24"/>
    <w:rsid w:val="00F03349"/>
    <w:rsid w:val="00F049E9"/>
    <w:rsid w:val="00F1211A"/>
    <w:rsid w:val="00F12B61"/>
    <w:rsid w:val="00F14003"/>
    <w:rsid w:val="00F20939"/>
    <w:rsid w:val="00F21F0A"/>
    <w:rsid w:val="00F2207F"/>
    <w:rsid w:val="00F22EEC"/>
    <w:rsid w:val="00F25112"/>
    <w:rsid w:val="00F25C2E"/>
    <w:rsid w:val="00F26B41"/>
    <w:rsid w:val="00F27E5C"/>
    <w:rsid w:val="00F370EC"/>
    <w:rsid w:val="00F377E8"/>
    <w:rsid w:val="00F37A82"/>
    <w:rsid w:val="00F4051F"/>
    <w:rsid w:val="00F4105E"/>
    <w:rsid w:val="00F441F9"/>
    <w:rsid w:val="00F5498E"/>
    <w:rsid w:val="00F558E5"/>
    <w:rsid w:val="00F64166"/>
    <w:rsid w:val="00F72062"/>
    <w:rsid w:val="00F75DD6"/>
    <w:rsid w:val="00F8386C"/>
    <w:rsid w:val="00F862A9"/>
    <w:rsid w:val="00F90D69"/>
    <w:rsid w:val="00F934C6"/>
    <w:rsid w:val="00F9429C"/>
    <w:rsid w:val="00F95184"/>
    <w:rsid w:val="00FB14D2"/>
    <w:rsid w:val="00FC13F4"/>
    <w:rsid w:val="00FC1FFA"/>
    <w:rsid w:val="00FC4800"/>
    <w:rsid w:val="00FC77DC"/>
    <w:rsid w:val="00FD1B78"/>
    <w:rsid w:val="00FD4EB9"/>
    <w:rsid w:val="00FE1E14"/>
    <w:rsid w:val="00FE23CF"/>
    <w:rsid w:val="00FF06F3"/>
    <w:rsid w:val="00FF5C3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 w:type="character" w:customStyle="1" w:styleId="rvts11">
    <w:name w:val="rvts11"/>
    <w:basedOn w:val="a0"/>
    <w:rsid w:val="000160C6"/>
    <w:rPr>
      <w:b/>
      <w:bCs/>
      <w:sz w:val="20"/>
      <w:szCs w:val="20"/>
    </w:rPr>
  </w:style>
  <w:style w:type="paragraph" w:customStyle="1" w:styleId="rtejustify">
    <w:name w:val="rtejustify"/>
    <w:basedOn w:val="a"/>
    <w:rsid w:val="002A01FD"/>
    <w:pPr>
      <w:spacing w:before="100" w:beforeAutospacing="1" w:after="100" w:afterAutospacing="1" w:line="240" w:lineRule="auto"/>
    </w:pPr>
    <w:rPr>
      <w:rFonts w:ascii="Times New Roman" w:eastAsia="Times New Roman" w:hAnsi="Times New Roman" w:cs="Times New Roman"/>
      <w:sz w:val="24"/>
      <w:szCs w:val="24"/>
      <w:lang w:eastAsia="uk-UA"/>
    </w:rPr>
  </w:style>
  <w:style w:type="table" w:styleId="af0">
    <w:name w:val="Table Grid"/>
    <w:basedOn w:val="a1"/>
    <w:uiPriority w:val="39"/>
    <w:rsid w:val="002D3746"/>
    <w:pPr>
      <w:spacing w:before="60" w:after="120" w:line="240" w:lineRule="auto"/>
      <w:ind w:left="567" w:hanging="567"/>
      <w:jc w:val="both"/>
    </w:pPr>
    <w:rPr>
      <w:rFonts w:ascii="Calibri" w:eastAsia="Calibri" w:hAnsi="Calibri"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footer"/>
    <w:basedOn w:val="a"/>
    <w:link w:val="af2"/>
    <w:uiPriority w:val="99"/>
    <w:semiHidden/>
    <w:unhideWhenUsed/>
    <w:rsid w:val="00604A3E"/>
    <w:pPr>
      <w:tabs>
        <w:tab w:val="center" w:pos="4819"/>
        <w:tab w:val="right" w:pos="9639"/>
      </w:tabs>
      <w:spacing w:after="0" w:line="240" w:lineRule="auto"/>
    </w:pPr>
  </w:style>
  <w:style w:type="character" w:customStyle="1" w:styleId="af2">
    <w:name w:val="Нижній колонтитул Знак"/>
    <w:basedOn w:val="a0"/>
    <w:link w:val="af1"/>
    <w:uiPriority w:val="99"/>
    <w:semiHidden/>
    <w:rsid w:val="00604A3E"/>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885/ed_2022_03_24/pravo1/T124651.html?pravo=1"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earch.ligazakon.ua/l_doc2.nsf/link1/an_2347/ed_2022_03_24/pravo1/T124651.html?pravo=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earch.ligazakon.ua/l_doc2.nsf/link1/an_2316/ed_2022_03_24/pravo1/T124651.html?pravo=1"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earch.ligazakon.ua/l_doc2.nsf/link1/an_8/ed_2022_03_24/pravo1/T124651.html?pravo=1" TargetMode="External"/><Relationship Id="rId4" Type="http://schemas.openxmlformats.org/officeDocument/2006/relationships/webSettings" Target="webSettings.xml"/><Relationship Id="rId9" Type="http://schemas.openxmlformats.org/officeDocument/2006/relationships/hyperlink" Target="http://search.ligazakon.ua/l_doc2.nsf/link1/an_721/ed_2022_03_24/pravo1/T124651.html?pravo=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8FB17-0953-4B66-A801-FCA51D667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8</Pages>
  <Words>11782</Words>
  <Characters>6716</Characters>
  <Application>Microsoft Office Word</Application>
  <DocSecurity>0</DocSecurity>
  <Lines>55</Lines>
  <Paragraphs>36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18462</CharactersWithSpaces>
  <SharedDoc>false</SharedDoc>
  <HLinks>
    <vt:vector size="30" baseType="variant">
      <vt:variant>
        <vt:i4>2621463</vt:i4>
      </vt:variant>
      <vt:variant>
        <vt:i4>12</vt:i4>
      </vt:variant>
      <vt:variant>
        <vt:i4>0</vt:i4>
      </vt:variant>
      <vt:variant>
        <vt:i4>5</vt:i4>
      </vt:variant>
      <vt:variant>
        <vt:lpwstr>http://search.ligazakon.ua/l_doc2.nsf/link1/an_2347/ed_2022_03_24/pravo1/T124651.html?pravo=1</vt:lpwstr>
      </vt:variant>
      <vt:variant>
        <vt:lpwstr>2347</vt:lpwstr>
      </vt:variant>
      <vt:variant>
        <vt:i4>2883603</vt:i4>
      </vt:variant>
      <vt:variant>
        <vt:i4>9</vt:i4>
      </vt:variant>
      <vt:variant>
        <vt:i4>0</vt:i4>
      </vt:variant>
      <vt:variant>
        <vt:i4>5</vt:i4>
      </vt:variant>
      <vt:variant>
        <vt:lpwstr>http://search.ligazakon.ua/l_doc2.nsf/link1/an_2316/ed_2022_03_24/pravo1/T124651.html?pravo=1</vt:lpwstr>
      </vt:variant>
      <vt:variant>
        <vt:lpwstr>2316</vt:lpwstr>
      </vt:variant>
      <vt:variant>
        <vt:i4>2359338</vt:i4>
      </vt:variant>
      <vt:variant>
        <vt:i4>6</vt:i4>
      </vt:variant>
      <vt:variant>
        <vt:i4>0</vt:i4>
      </vt:variant>
      <vt:variant>
        <vt:i4>5</vt:i4>
      </vt:variant>
      <vt:variant>
        <vt:lpwstr>http://search.ligazakon.ua/l_doc2.nsf/link1/an_8/ed_2022_03_24/pravo1/T124651.html?pravo=1</vt:lpwstr>
      </vt:variant>
      <vt:variant>
        <vt:lpwstr>8</vt:lpwstr>
      </vt:variant>
      <vt:variant>
        <vt:i4>2621463</vt:i4>
      </vt:variant>
      <vt:variant>
        <vt:i4>3</vt:i4>
      </vt:variant>
      <vt:variant>
        <vt:i4>0</vt:i4>
      </vt:variant>
      <vt:variant>
        <vt:i4>5</vt:i4>
      </vt:variant>
      <vt:variant>
        <vt:lpwstr>http://search.ligazakon.ua/l_doc2.nsf/link1/an_721/ed_2022_03_24/pravo1/T124651.html?pravo=1</vt:lpwstr>
      </vt:variant>
      <vt:variant>
        <vt:lpwstr>721</vt:lpwstr>
      </vt:variant>
      <vt:variant>
        <vt:i4>2686994</vt:i4>
      </vt:variant>
      <vt:variant>
        <vt:i4>0</vt:i4>
      </vt:variant>
      <vt:variant>
        <vt:i4>0</vt:i4>
      </vt:variant>
      <vt:variant>
        <vt:i4>5</vt:i4>
      </vt:variant>
      <vt:variant>
        <vt:lpwstr>http://search.ligazakon.ua/l_doc2.nsf/link1/an_885/ed_2022_03_24/pravo1/T124651.html?pravo=1</vt:lpwstr>
      </vt:variant>
      <vt:variant>
        <vt:lpwstr>885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cp:lastModifiedBy>Лідія Дяченко (VRU-USMONO02 - l.dyachenko)</cp:lastModifiedBy>
  <cp:revision>574</cp:revision>
  <cp:lastPrinted>2024-05-29T08:09:00Z</cp:lastPrinted>
  <dcterms:created xsi:type="dcterms:W3CDTF">2023-12-07T12:49:00Z</dcterms:created>
  <dcterms:modified xsi:type="dcterms:W3CDTF">2024-08-30T06:27:00Z</dcterms:modified>
</cp:coreProperties>
</file>