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6296" w:rsidRPr="003C777C" w:rsidRDefault="00646296" w:rsidP="00646296">
      <w:pPr>
        <w:spacing w:after="0" w:line="240" w:lineRule="auto"/>
        <w:jc w:val="center"/>
        <w:rPr>
          <w:rFonts w:ascii="Times New Roman" w:eastAsia="Calibri" w:hAnsi="Times New Roman" w:cs="Calibri"/>
          <w:color w:val="000000" w:themeColor="text1"/>
          <w:sz w:val="28"/>
          <w:szCs w:val="28"/>
          <w:lang w:val="ru-RU"/>
        </w:rPr>
      </w:pPr>
      <w:r w:rsidRPr="003C777C">
        <w:rPr>
          <w:rFonts w:ascii="AcademyC" w:eastAsia="Calibri" w:hAnsi="AcademyC" w:cs="Calibri"/>
          <w:noProof/>
          <w:color w:val="000000" w:themeColor="text1"/>
          <w:sz w:val="28"/>
          <w:lang w:eastAsia="uk-UA"/>
        </w:rPr>
        <w:drawing>
          <wp:anchor distT="0" distB="0" distL="114300" distR="114300" simplePos="0" relativeHeight="251661312" behindDoc="0" locked="0" layoutInCell="1" allowOverlap="1" wp14:anchorId="75A0F500" wp14:editId="3AE3FECE">
            <wp:simplePos x="0" y="0"/>
            <wp:positionH relativeFrom="column">
              <wp:posOffset>2820035</wp:posOffset>
            </wp:positionH>
            <wp:positionV relativeFrom="paragraph">
              <wp:posOffset>-13970</wp:posOffset>
            </wp:positionV>
            <wp:extent cx="504190" cy="647700"/>
            <wp:effectExtent l="0" t="0" r="0" b="0"/>
            <wp:wrapNone/>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646296" w:rsidRPr="003C777C" w:rsidRDefault="00646296" w:rsidP="00646296">
      <w:pPr>
        <w:spacing w:after="0" w:line="240" w:lineRule="auto"/>
        <w:jc w:val="center"/>
        <w:rPr>
          <w:rFonts w:ascii="Times New Roman" w:eastAsia="Calibri" w:hAnsi="Times New Roman" w:cs="Calibri"/>
          <w:color w:val="000000" w:themeColor="text1"/>
          <w:sz w:val="28"/>
          <w:szCs w:val="28"/>
          <w:lang w:val="ru-RU"/>
        </w:rPr>
      </w:pPr>
    </w:p>
    <w:p w:rsidR="00646296" w:rsidRPr="003C777C" w:rsidRDefault="00646296" w:rsidP="00646296">
      <w:pPr>
        <w:spacing w:after="0" w:line="240" w:lineRule="auto"/>
        <w:jc w:val="center"/>
        <w:rPr>
          <w:rFonts w:ascii="Times New Roman" w:eastAsia="Calibri" w:hAnsi="Times New Roman" w:cs="Calibri"/>
          <w:color w:val="000000" w:themeColor="text1"/>
          <w:sz w:val="28"/>
          <w:szCs w:val="28"/>
          <w:lang w:val="ru-RU"/>
        </w:rPr>
      </w:pPr>
    </w:p>
    <w:p w:rsidR="00646296" w:rsidRPr="003C777C" w:rsidRDefault="00646296" w:rsidP="00646296">
      <w:pPr>
        <w:spacing w:after="0" w:line="240" w:lineRule="auto"/>
        <w:jc w:val="center"/>
        <w:rPr>
          <w:rFonts w:ascii="AcademyC" w:eastAsia="Calibri" w:hAnsi="AcademyC" w:cs="Calibri"/>
          <w:color w:val="000000" w:themeColor="text1"/>
          <w:sz w:val="28"/>
        </w:rPr>
      </w:pPr>
      <w:r w:rsidRPr="003C777C">
        <w:rPr>
          <w:rFonts w:ascii="AcademyC" w:eastAsia="Calibri" w:hAnsi="AcademyC" w:cs="Calibri"/>
          <w:color w:val="000000" w:themeColor="text1"/>
          <w:sz w:val="28"/>
        </w:rPr>
        <w:t>УКРАЇНА</w:t>
      </w:r>
    </w:p>
    <w:p w:rsidR="00646296" w:rsidRPr="003C777C" w:rsidRDefault="00646296" w:rsidP="00646296">
      <w:pPr>
        <w:spacing w:after="0" w:line="240" w:lineRule="auto"/>
        <w:jc w:val="center"/>
        <w:rPr>
          <w:rFonts w:ascii="AcademyC" w:eastAsia="Calibri" w:hAnsi="AcademyC" w:cs="Calibri"/>
          <w:color w:val="000000" w:themeColor="text1"/>
          <w:sz w:val="28"/>
          <w:szCs w:val="28"/>
        </w:rPr>
      </w:pPr>
      <w:r w:rsidRPr="003C777C">
        <w:rPr>
          <w:rFonts w:ascii="AcademyC" w:eastAsia="Calibri" w:hAnsi="AcademyC" w:cs="Calibri"/>
          <w:color w:val="000000" w:themeColor="text1"/>
          <w:sz w:val="28"/>
          <w:szCs w:val="28"/>
        </w:rPr>
        <w:t>ВИЩА  РАДА  ПРАВОСУДДЯ</w:t>
      </w:r>
    </w:p>
    <w:p w:rsidR="00646296" w:rsidRPr="003C777C" w:rsidRDefault="00646296" w:rsidP="00646296">
      <w:pPr>
        <w:spacing w:after="0" w:line="240" w:lineRule="auto"/>
        <w:jc w:val="center"/>
        <w:rPr>
          <w:rFonts w:ascii="AcademyC" w:eastAsia="Calibri" w:hAnsi="AcademyC" w:cs="Calibri"/>
          <w:color w:val="000000" w:themeColor="text1"/>
          <w:sz w:val="28"/>
          <w:szCs w:val="28"/>
          <w:lang w:val="ru-RU"/>
        </w:rPr>
      </w:pPr>
      <w:r w:rsidRPr="003C777C">
        <w:rPr>
          <w:rFonts w:ascii="AcademyC" w:eastAsia="Calibri" w:hAnsi="AcademyC" w:cs="Calibri"/>
          <w:color w:val="000000" w:themeColor="text1"/>
          <w:sz w:val="28"/>
          <w:szCs w:val="28"/>
        </w:rPr>
        <w:t>ТРЕТЯ ДИСЦИПЛІНАРНА ПАЛАТА</w:t>
      </w:r>
    </w:p>
    <w:p w:rsidR="00646296" w:rsidRPr="003C777C" w:rsidRDefault="00646296" w:rsidP="00646296">
      <w:pPr>
        <w:spacing w:after="0" w:line="240" w:lineRule="auto"/>
        <w:jc w:val="center"/>
        <w:rPr>
          <w:rFonts w:ascii="AcademyC" w:eastAsia="Calibri" w:hAnsi="AcademyC" w:cs="Calibri"/>
          <w:color w:val="000000" w:themeColor="text1"/>
          <w:sz w:val="28"/>
          <w:szCs w:val="28"/>
        </w:rPr>
      </w:pPr>
      <w:r w:rsidRPr="003C777C">
        <w:rPr>
          <w:rFonts w:ascii="AcademyC" w:eastAsia="Calibri" w:hAnsi="AcademyC" w:cs="Calibri"/>
          <w:color w:val="000000" w:themeColor="text1"/>
          <w:sz w:val="28"/>
          <w:szCs w:val="28"/>
        </w:rPr>
        <w:t>УХВАЛА</w:t>
      </w:r>
    </w:p>
    <w:tbl>
      <w:tblPr>
        <w:tblW w:w="9498" w:type="dxa"/>
        <w:tblLook w:val="04A0" w:firstRow="1" w:lastRow="0" w:firstColumn="1" w:lastColumn="0" w:noHBand="0" w:noVBand="1"/>
      </w:tblPr>
      <w:tblGrid>
        <w:gridCol w:w="3098"/>
        <w:gridCol w:w="3309"/>
        <w:gridCol w:w="3091"/>
      </w:tblGrid>
      <w:tr w:rsidR="00646296" w:rsidRPr="003C777C" w:rsidTr="00B76187">
        <w:trPr>
          <w:trHeight w:val="188"/>
        </w:trPr>
        <w:tc>
          <w:tcPr>
            <w:tcW w:w="3098" w:type="dxa"/>
          </w:tcPr>
          <w:p w:rsidR="00646296" w:rsidRPr="003C777C" w:rsidRDefault="00C3615E" w:rsidP="00B76187">
            <w:pPr>
              <w:spacing w:after="0" w:line="240" w:lineRule="auto"/>
              <w:ind w:right="-2"/>
              <w:jc w:val="both"/>
              <w:rPr>
                <w:rFonts w:ascii="Times New Roman" w:eastAsia="Calibri" w:hAnsi="Times New Roman" w:cs="Calibri"/>
                <w:noProof/>
                <w:color w:val="000000" w:themeColor="text1"/>
                <w:sz w:val="28"/>
                <w:szCs w:val="28"/>
                <w:lang w:val="en-US"/>
              </w:rPr>
            </w:pPr>
            <w:r w:rsidRPr="003C777C">
              <w:rPr>
                <w:rFonts w:ascii="Times New Roman" w:eastAsia="Calibri" w:hAnsi="Times New Roman" w:cs="Calibri"/>
                <w:noProof/>
                <w:color w:val="000000" w:themeColor="text1"/>
                <w:sz w:val="28"/>
                <w:szCs w:val="28"/>
                <w:lang w:val="ru-RU"/>
              </w:rPr>
              <w:t>28 серпня 2024 року</w:t>
            </w:r>
          </w:p>
        </w:tc>
        <w:tc>
          <w:tcPr>
            <w:tcW w:w="3309" w:type="dxa"/>
          </w:tcPr>
          <w:p w:rsidR="00646296" w:rsidRPr="003C777C" w:rsidRDefault="00646296" w:rsidP="00B76187">
            <w:pPr>
              <w:spacing w:after="0" w:line="240" w:lineRule="auto"/>
              <w:ind w:right="-2"/>
              <w:jc w:val="center"/>
              <w:rPr>
                <w:rFonts w:ascii="Book Antiqua" w:eastAsia="Calibri" w:hAnsi="Book Antiqua" w:cs="Calibri"/>
                <w:noProof/>
                <w:color w:val="000000" w:themeColor="text1"/>
                <w:sz w:val="24"/>
                <w:szCs w:val="24"/>
              </w:rPr>
            </w:pPr>
            <w:r w:rsidRPr="003C777C">
              <w:rPr>
                <w:rFonts w:ascii="Bookman Old Style" w:eastAsia="Calibri" w:hAnsi="Bookman Old Style" w:cs="Calibri"/>
                <w:color w:val="000000" w:themeColor="text1"/>
                <w:sz w:val="20"/>
                <w:szCs w:val="20"/>
                <w:lang w:val="ru-RU"/>
              </w:rPr>
              <w:t xml:space="preserve">    </w:t>
            </w:r>
            <w:r w:rsidRPr="003C777C">
              <w:rPr>
                <w:rFonts w:ascii="Book Antiqua" w:eastAsia="Calibri" w:hAnsi="Book Antiqua" w:cs="Calibri"/>
                <w:color w:val="000000" w:themeColor="text1"/>
                <w:sz w:val="24"/>
                <w:szCs w:val="24"/>
              </w:rPr>
              <w:t>Київ</w:t>
            </w:r>
          </w:p>
        </w:tc>
        <w:tc>
          <w:tcPr>
            <w:tcW w:w="3091" w:type="dxa"/>
          </w:tcPr>
          <w:p w:rsidR="00646296" w:rsidRPr="003C777C" w:rsidRDefault="00C3615E" w:rsidP="00B76187">
            <w:pPr>
              <w:spacing w:after="0" w:line="240" w:lineRule="auto"/>
              <w:ind w:right="-2"/>
              <w:jc w:val="center"/>
              <w:rPr>
                <w:rFonts w:ascii="Times New Roman" w:eastAsia="Calibri" w:hAnsi="Times New Roman" w:cs="Calibri"/>
                <w:noProof/>
                <w:color w:val="000000" w:themeColor="text1"/>
                <w:sz w:val="28"/>
                <w:szCs w:val="28"/>
                <w:lang w:val="ru-RU"/>
              </w:rPr>
            </w:pPr>
            <w:r w:rsidRPr="003C777C">
              <w:rPr>
                <w:rFonts w:ascii="Times New Roman" w:eastAsia="Calibri" w:hAnsi="Times New Roman" w:cs="Calibri"/>
                <w:noProof/>
                <w:color w:val="000000" w:themeColor="text1"/>
                <w:sz w:val="28"/>
                <w:szCs w:val="28"/>
                <w:lang w:val="ru-RU"/>
              </w:rPr>
              <w:t>2560/3дп/15-24</w:t>
            </w:r>
          </w:p>
        </w:tc>
      </w:tr>
    </w:tbl>
    <w:p w:rsidR="00646296" w:rsidRPr="003C777C" w:rsidRDefault="00646296" w:rsidP="00646296">
      <w:pPr>
        <w:tabs>
          <w:tab w:val="left" w:pos="3544"/>
          <w:tab w:val="left" w:pos="3686"/>
          <w:tab w:val="left" w:pos="4111"/>
        </w:tabs>
        <w:spacing w:after="0" w:line="240" w:lineRule="auto"/>
        <w:ind w:right="5102"/>
        <w:jc w:val="both"/>
        <w:rPr>
          <w:rFonts w:ascii="Times New Roman" w:eastAsia="Calibri" w:hAnsi="Times New Roman" w:cs="Times New Roman"/>
          <w:b/>
          <w:color w:val="000000" w:themeColor="text1"/>
          <w:sz w:val="24"/>
          <w:szCs w:val="24"/>
        </w:rPr>
      </w:pPr>
    </w:p>
    <w:p w:rsidR="00646296" w:rsidRPr="003C777C" w:rsidRDefault="00646296" w:rsidP="00646296">
      <w:pPr>
        <w:tabs>
          <w:tab w:val="left" w:pos="3544"/>
          <w:tab w:val="left" w:pos="3686"/>
          <w:tab w:val="left" w:pos="4111"/>
        </w:tabs>
        <w:spacing w:after="0" w:line="240" w:lineRule="auto"/>
        <w:ind w:right="4960"/>
        <w:jc w:val="both"/>
        <w:rPr>
          <w:rFonts w:ascii="Times New Roman" w:eastAsia="Calibri" w:hAnsi="Times New Roman" w:cs="Times New Roman"/>
          <w:b/>
          <w:color w:val="000000" w:themeColor="text1"/>
          <w:sz w:val="24"/>
          <w:szCs w:val="24"/>
        </w:rPr>
      </w:pPr>
      <w:r w:rsidRPr="003C777C">
        <w:rPr>
          <w:rFonts w:ascii="Times New Roman" w:eastAsia="Calibri" w:hAnsi="Times New Roman" w:cs="Times New Roman"/>
          <w:b/>
          <w:color w:val="000000" w:themeColor="text1"/>
          <w:sz w:val="24"/>
          <w:szCs w:val="24"/>
        </w:rPr>
        <w:t xml:space="preserve">Про відкриття дисциплінарної справи стосовно судді </w:t>
      </w:r>
      <w:r w:rsidR="008322E3" w:rsidRPr="003C777C">
        <w:rPr>
          <w:rFonts w:ascii="Times New Roman" w:eastAsia="Times New Roman" w:hAnsi="Times New Roman" w:cs="Times New Roman"/>
          <w:b/>
          <w:color w:val="000000" w:themeColor="text1"/>
          <w:sz w:val="24"/>
          <w:szCs w:val="24"/>
          <w:lang w:eastAsia="ru-RU"/>
        </w:rPr>
        <w:t>Деснянського районного суду міста Чернігова Кулініча Ю.П.</w:t>
      </w:r>
    </w:p>
    <w:p w:rsidR="00646296" w:rsidRPr="003C777C" w:rsidRDefault="00646296" w:rsidP="00646296">
      <w:pPr>
        <w:shd w:val="clear" w:color="auto" w:fill="FFFFFF"/>
        <w:spacing w:after="0" w:line="240" w:lineRule="auto"/>
        <w:jc w:val="both"/>
        <w:rPr>
          <w:rFonts w:ascii="Times New Roman" w:eastAsia="Calibri" w:hAnsi="Times New Roman" w:cs="Times New Roman"/>
          <w:color w:val="000000" w:themeColor="text1"/>
          <w:sz w:val="28"/>
          <w:szCs w:val="28"/>
        </w:rPr>
      </w:pPr>
    </w:p>
    <w:p w:rsidR="00646296" w:rsidRPr="003C777C" w:rsidRDefault="00646296" w:rsidP="00646296">
      <w:pPr>
        <w:shd w:val="clear" w:color="auto" w:fill="FFFFFF"/>
        <w:spacing w:after="0" w:line="240" w:lineRule="auto"/>
        <w:ind w:firstLine="567"/>
        <w:jc w:val="both"/>
        <w:rPr>
          <w:rFonts w:ascii="Times New Roman" w:eastAsia="Calibri" w:hAnsi="Times New Roman" w:cs="Times New Roman"/>
          <w:color w:val="000000" w:themeColor="text1"/>
          <w:sz w:val="28"/>
          <w:szCs w:val="28"/>
          <w:shd w:val="clear" w:color="auto" w:fill="FFFFFF"/>
        </w:rPr>
      </w:pPr>
      <w:r w:rsidRPr="003C777C">
        <w:rPr>
          <w:rFonts w:ascii="Times New Roman" w:eastAsia="Calibri" w:hAnsi="Times New Roman" w:cs="Calibri"/>
          <w:color w:val="000000" w:themeColor="text1"/>
          <w:sz w:val="28"/>
          <w:szCs w:val="28"/>
        </w:rPr>
        <w:t xml:space="preserve">Третя Дисциплінарна палата Вищої ради правосуддя у складі </w:t>
      </w:r>
      <w:r w:rsidRPr="003C777C">
        <w:rPr>
          <w:rFonts w:ascii="Times New Roman" w:eastAsia="Calibri" w:hAnsi="Times New Roman" w:cs="Calibri"/>
          <w:color w:val="000000" w:themeColor="text1"/>
          <w:sz w:val="28"/>
          <w:szCs w:val="28"/>
        </w:rPr>
        <w:br/>
        <w:t xml:space="preserve">головуючого – Плахтій І.Б., члена Третьої Дисциплінарної палати Вищої ради правосуддя </w:t>
      </w:r>
      <w:proofErr w:type="spellStart"/>
      <w:r w:rsidR="00B208BE" w:rsidRPr="003C777C">
        <w:rPr>
          <w:rFonts w:ascii="Times New Roman" w:eastAsia="Calibri" w:hAnsi="Times New Roman" w:cs="Calibri"/>
          <w:color w:val="000000" w:themeColor="text1"/>
          <w:sz w:val="28"/>
          <w:szCs w:val="28"/>
        </w:rPr>
        <w:t>Кандзюби</w:t>
      </w:r>
      <w:proofErr w:type="spellEnd"/>
      <w:r w:rsidR="00B208BE" w:rsidRPr="003C777C">
        <w:rPr>
          <w:rFonts w:ascii="Times New Roman" w:eastAsia="Calibri" w:hAnsi="Times New Roman" w:cs="Calibri"/>
          <w:color w:val="000000" w:themeColor="text1"/>
          <w:sz w:val="28"/>
          <w:szCs w:val="28"/>
        </w:rPr>
        <w:t xml:space="preserve"> О.В., </w:t>
      </w:r>
      <w:r w:rsidRPr="003C777C">
        <w:rPr>
          <w:rFonts w:ascii="Times New Roman" w:eastAsia="Calibri" w:hAnsi="Times New Roman" w:cs="Calibri"/>
          <w:color w:val="000000" w:themeColor="text1"/>
          <w:sz w:val="28"/>
          <w:szCs w:val="28"/>
        </w:rPr>
        <w:t>Лук</w:t>
      </w:r>
      <w:r w:rsidR="000B476C" w:rsidRPr="003C777C">
        <w:rPr>
          <w:rFonts w:ascii="Times New Roman" w:eastAsia="Calibri" w:hAnsi="Times New Roman" w:cs="Calibri"/>
          <w:color w:val="000000" w:themeColor="text1"/>
          <w:sz w:val="28"/>
          <w:szCs w:val="28"/>
        </w:rPr>
        <w:t>’</w:t>
      </w:r>
      <w:r w:rsidRPr="003C777C">
        <w:rPr>
          <w:rFonts w:ascii="Times New Roman" w:eastAsia="Calibri" w:hAnsi="Times New Roman" w:cs="Calibri"/>
          <w:color w:val="000000" w:themeColor="text1"/>
          <w:sz w:val="28"/>
          <w:szCs w:val="28"/>
        </w:rPr>
        <w:t>янова Д.В</w:t>
      </w:r>
      <w:r w:rsidR="00B208BE" w:rsidRPr="003C777C">
        <w:rPr>
          <w:rFonts w:ascii="Times New Roman" w:eastAsia="Calibri" w:hAnsi="Times New Roman" w:cs="Times New Roman"/>
          <w:color w:val="000000" w:themeColor="text1"/>
          <w:sz w:val="28"/>
          <w:szCs w:val="28"/>
        </w:rPr>
        <w:t>.,</w:t>
      </w:r>
      <w:r w:rsidRPr="003C777C">
        <w:rPr>
          <w:rFonts w:ascii="Times New Roman" w:hAnsi="Times New Roman" w:cs="Times New Roman"/>
          <w:color w:val="000000" w:themeColor="text1"/>
          <w:sz w:val="28"/>
          <w:szCs w:val="28"/>
        </w:rPr>
        <w:t xml:space="preserve"> </w:t>
      </w:r>
      <w:r w:rsidR="00E41F3E" w:rsidRPr="003C777C">
        <w:rPr>
          <w:rFonts w:ascii="Times New Roman" w:eastAsia="Calibri" w:hAnsi="Times New Roman" w:cs="Times New Roman"/>
          <w:color w:val="000000" w:themeColor="text1"/>
          <w:sz w:val="28"/>
          <w:szCs w:val="28"/>
        </w:rPr>
        <w:t>залученого члена Першої Дисциплінарної палати Вищої ради правосуддя</w:t>
      </w:r>
      <w:r w:rsidR="00E41F3E" w:rsidRPr="003C777C">
        <w:rPr>
          <w:rFonts w:ascii="Times New Roman" w:eastAsia="Calibri" w:hAnsi="Times New Roman" w:cs="Times New Roman"/>
          <w:color w:val="000000" w:themeColor="text1"/>
          <w:sz w:val="28"/>
          <w:szCs w:val="28"/>
          <w:lang w:val="en-US"/>
        </w:rPr>
        <w:t xml:space="preserve"> </w:t>
      </w:r>
      <w:proofErr w:type="spellStart"/>
      <w:r w:rsidR="00E41F3E" w:rsidRPr="003C777C">
        <w:rPr>
          <w:rFonts w:ascii="Times New Roman" w:eastAsia="Calibri" w:hAnsi="Times New Roman" w:cs="Times New Roman"/>
          <w:color w:val="000000" w:themeColor="text1"/>
          <w:sz w:val="28"/>
          <w:szCs w:val="28"/>
        </w:rPr>
        <w:t>Котелевець</w:t>
      </w:r>
      <w:proofErr w:type="spellEnd"/>
      <w:r w:rsidR="00E41F3E" w:rsidRPr="003C777C">
        <w:rPr>
          <w:rFonts w:ascii="Times New Roman" w:eastAsia="Calibri" w:hAnsi="Times New Roman" w:cs="Times New Roman"/>
          <w:color w:val="000000" w:themeColor="text1"/>
          <w:sz w:val="28"/>
          <w:szCs w:val="28"/>
        </w:rPr>
        <w:t xml:space="preserve"> А.В.,</w:t>
      </w:r>
      <w:r w:rsidRPr="003C777C">
        <w:rPr>
          <w:rFonts w:ascii="Times New Roman" w:hAnsi="Times New Roman" w:cs="Times New Roman"/>
          <w:color w:val="000000" w:themeColor="text1"/>
          <w:sz w:val="28"/>
          <w:szCs w:val="28"/>
        </w:rPr>
        <w:t xml:space="preserve"> </w:t>
      </w:r>
      <w:r w:rsidRPr="003C777C">
        <w:rPr>
          <w:rFonts w:ascii="Times New Roman" w:eastAsia="Calibri" w:hAnsi="Times New Roman" w:cs="Times New Roman"/>
          <w:color w:val="000000" w:themeColor="text1"/>
          <w:sz w:val="28"/>
          <w:szCs w:val="28"/>
        </w:rPr>
        <w:t xml:space="preserve">розглянувши висновок доповідача – члена Третьої Дисциплінарної палати Вищої ради правосуддя </w:t>
      </w:r>
      <w:proofErr w:type="spellStart"/>
      <w:r w:rsidRPr="003C777C">
        <w:rPr>
          <w:rFonts w:ascii="Times New Roman" w:eastAsia="Calibri" w:hAnsi="Times New Roman" w:cs="Times New Roman"/>
          <w:color w:val="000000" w:themeColor="text1"/>
          <w:sz w:val="28"/>
          <w:szCs w:val="28"/>
        </w:rPr>
        <w:t>Сасевича</w:t>
      </w:r>
      <w:proofErr w:type="spellEnd"/>
      <w:r w:rsidRPr="003C777C">
        <w:rPr>
          <w:rFonts w:ascii="Times New Roman" w:eastAsia="Calibri" w:hAnsi="Times New Roman" w:cs="Times New Roman"/>
          <w:color w:val="000000" w:themeColor="text1"/>
          <w:sz w:val="28"/>
          <w:szCs w:val="28"/>
        </w:rPr>
        <w:t xml:space="preserve"> О.М. за результатами попередньої перевірки дисциплінарної скарги </w:t>
      </w:r>
      <w:r w:rsidR="00B208BE" w:rsidRPr="003C777C">
        <w:rPr>
          <w:rFonts w:ascii="Times New Roman" w:eastAsia="Times New Roman" w:hAnsi="Times New Roman" w:cs="Times New Roman"/>
          <w:color w:val="000000" w:themeColor="text1"/>
          <w:sz w:val="28"/>
          <w:szCs w:val="28"/>
          <w:lang w:eastAsia="ru-RU"/>
        </w:rPr>
        <w:t>Департаменту патрульної поліції Національної поліції України щодо судді Деснянського районного суду міста Чернігова Кулініча Юрія Петровича</w:t>
      </w:r>
      <w:r w:rsidRPr="003C777C">
        <w:rPr>
          <w:rFonts w:ascii="Times New Roman" w:eastAsia="Calibri" w:hAnsi="Times New Roman" w:cs="Times New Roman"/>
          <w:bCs/>
          <w:color w:val="000000" w:themeColor="text1"/>
          <w:sz w:val="28"/>
          <w:szCs w:val="28"/>
          <w:shd w:val="clear" w:color="auto" w:fill="FFFFFF"/>
        </w:rPr>
        <w:t>,</w:t>
      </w:r>
    </w:p>
    <w:p w:rsidR="00646296" w:rsidRPr="003C777C" w:rsidRDefault="00646296" w:rsidP="00646296">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ru-RU"/>
        </w:rPr>
      </w:pPr>
    </w:p>
    <w:p w:rsidR="00646296" w:rsidRPr="003C777C" w:rsidRDefault="00646296" w:rsidP="00B208BE">
      <w:pPr>
        <w:autoSpaceDN w:val="0"/>
        <w:spacing w:after="0" w:line="240" w:lineRule="auto"/>
        <w:ind w:left="142" w:right="-1" w:hanging="1"/>
        <w:jc w:val="center"/>
        <w:rPr>
          <w:rFonts w:ascii="Times New Roman" w:eastAsia="Calibri" w:hAnsi="Times New Roman" w:cs="Times New Roman"/>
          <w:b/>
          <w:color w:val="000000" w:themeColor="text1"/>
          <w:sz w:val="28"/>
          <w:szCs w:val="28"/>
        </w:rPr>
      </w:pPr>
      <w:r w:rsidRPr="003C777C">
        <w:rPr>
          <w:rFonts w:ascii="Times New Roman" w:eastAsia="Calibri" w:hAnsi="Times New Roman" w:cs="Times New Roman"/>
          <w:b/>
          <w:color w:val="000000" w:themeColor="text1"/>
          <w:sz w:val="28"/>
          <w:szCs w:val="28"/>
        </w:rPr>
        <w:t>встановила:</w:t>
      </w:r>
    </w:p>
    <w:p w:rsidR="00646296" w:rsidRPr="003C777C" w:rsidRDefault="00646296" w:rsidP="00646296">
      <w:pPr>
        <w:spacing w:after="0" w:line="240" w:lineRule="auto"/>
        <w:jc w:val="both"/>
        <w:rPr>
          <w:rFonts w:ascii="Times New Roman" w:eastAsia="Calibri" w:hAnsi="Times New Roman" w:cs="Times New Roman"/>
          <w:color w:val="000000" w:themeColor="text1"/>
          <w:sz w:val="28"/>
          <w:szCs w:val="28"/>
        </w:rPr>
      </w:pPr>
    </w:p>
    <w:p w:rsidR="00646296" w:rsidRPr="003C777C" w:rsidRDefault="00646296" w:rsidP="00646296">
      <w:pPr>
        <w:shd w:val="clear" w:color="auto" w:fill="FFFFFF"/>
        <w:spacing w:after="0" w:line="240" w:lineRule="auto"/>
        <w:jc w:val="both"/>
        <w:rPr>
          <w:rFonts w:ascii="Times New Roman" w:eastAsia="Calibri" w:hAnsi="Times New Roman" w:cs="Times New Roman"/>
          <w:color w:val="000000" w:themeColor="text1"/>
          <w:sz w:val="28"/>
          <w:szCs w:val="28"/>
        </w:rPr>
      </w:pPr>
      <w:r w:rsidRPr="003C777C">
        <w:rPr>
          <w:rFonts w:ascii="Times New Roman" w:eastAsia="Calibri" w:hAnsi="Times New Roman" w:cs="Times New Roman"/>
          <w:color w:val="000000" w:themeColor="text1"/>
          <w:sz w:val="28"/>
          <w:szCs w:val="28"/>
        </w:rPr>
        <w:t xml:space="preserve">27 травня 2024 року за вхідним № 155/1/13-24 до Вищої ради правосуддя надійшла дисциплінарна скарга Департаменту патрульної поліції Національної поліції України (далі – ДПП) в особі начальника сектору правового забезпечення управління патрульної поліції в Чернігівській області Департаменту патрульної поліції </w:t>
      </w:r>
      <w:proofErr w:type="spellStart"/>
      <w:r w:rsidRPr="003C777C">
        <w:rPr>
          <w:rFonts w:ascii="Times New Roman" w:eastAsia="Calibri" w:hAnsi="Times New Roman" w:cs="Times New Roman"/>
          <w:color w:val="000000" w:themeColor="text1"/>
          <w:sz w:val="28"/>
          <w:szCs w:val="28"/>
        </w:rPr>
        <w:t>Сіндєєвої</w:t>
      </w:r>
      <w:proofErr w:type="spellEnd"/>
      <w:r w:rsidRPr="003C777C">
        <w:rPr>
          <w:rFonts w:ascii="Times New Roman" w:eastAsia="Calibri" w:hAnsi="Times New Roman" w:cs="Times New Roman"/>
          <w:color w:val="000000" w:themeColor="text1"/>
          <w:sz w:val="28"/>
          <w:szCs w:val="28"/>
        </w:rPr>
        <w:t xml:space="preserve"> В.В. на дії судді Деснянського районного суду міста Чернігова Кулініча Ю.П. під час розгляду справ № 750/464/24, № 750/569/24. </w:t>
      </w:r>
    </w:p>
    <w:p w:rsidR="00646296" w:rsidRPr="003C777C" w:rsidRDefault="00646296" w:rsidP="00646296">
      <w:pPr>
        <w:shd w:val="clear" w:color="auto" w:fill="FFFFFF"/>
        <w:spacing w:after="0" w:line="240" w:lineRule="auto"/>
        <w:ind w:firstLine="567"/>
        <w:jc w:val="both"/>
        <w:rPr>
          <w:rFonts w:ascii="Times New Roman" w:eastAsia="Calibri" w:hAnsi="Times New Roman" w:cs="Times New Roman"/>
          <w:color w:val="000000" w:themeColor="text1"/>
          <w:sz w:val="28"/>
          <w:szCs w:val="28"/>
        </w:rPr>
      </w:pPr>
      <w:r w:rsidRPr="003C777C">
        <w:rPr>
          <w:rFonts w:ascii="Times New Roman" w:eastAsia="Calibri" w:hAnsi="Times New Roman" w:cs="Times New Roman"/>
          <w:color w:val="000000" w:themeColor="text1"/>
          <w:sz w:val="28"/>
          <w:szCs w:val="28"/>
        </w:rPr>
        <w:t>У поданій скарзі ДПП зазначає, що суддя Кулініч Ю.П. у справах                                  № 750/464/24, № 750/569/24 прийняв постанови, якими закрив провадження у справах про притягнення осіб до адміністративної відповідальності за частиною першою статті 130 Кодексу України про адміністративні правопорушення (далі – КУпАП) у зв</w:t>
      </w:r>
      <w:r w:rsidR="000B476C" w:rsidRPr="003C777C">
        <w:rPr>
          <w:rFonts w:ascii="Times New Roman" w:eastAsia="Calibri" w:hAnsi="Times New Roman" w:cs="Times New Roman"/>
          <w:color w:val="000000" w:themeColor="text1"/>
          <w:sz w:val="28"/>
          <w:szCs w:val="28"/>
        </w:rPr>
        <w:t>’</w:t>
      </w:r>
      <w:r w:rsidRPr="003C777C">
        <w:rPr>
          <w:rFonts w:ascii="Times New Roman" w:eastAsia="Calibri" w:hAnsi="Times New Roman" w:cs="Times New Roman"/>
          <w:color w:val="000000" w:themeColor="text1"/>
          <w:sz w:val="28"/>
          <w:szCs w:val="28"/>
        </w:rPr>
        <w:t>язку із відсутністю в діях осіб складу адміністративного правопорушення, проте у постановах не зазначив аргументи сторони обвинувачення та мотиви їх  відхилення, зокрема щодо відсутності необхідності проходження огляду водії транспортних засобів на стан наркотичного сп</w:t>
      </w:r>
      <w:r w:rsidR="000B476C" w:rsidRPr="003C777C">
        <w:rPr>
          <w:rFonts w:ascii="Times New Roman" w:eastAsia="Calibri" w:hAnsi="Times New Roman" w:cs="Times New Roman"/>
          <w:color w:val="000000" w:themeColor="text1"/>
          <w:sz w:val="28"/>
          <w:szCs w:val="28"/>
        </w:rPr>
        <w:t>’</w:t>
      </w:r>
      <w:r w:rsidRPr="003C777C">
        <w:rPr>
          <w:rFonts w:ascii="Times New Roman" w:eastAsia="Calibri" w:hAnsi="Times New Roman" w:cs="Times New Roman"/>
          <w:color w:val="000000" w:themeColor="text1"/>
          <w:sz w:val="28"/>
          <w:szCs w:val="28"/>
        </w:rPr>
        <w:t>яніння на місці зупинки транспортних засобів.</w:t>
      </w:r>
    </w:p>
    <w:p w:rsidR="00646296" w:rsidRPr="003C777C" w:rsidRDefault="00646296" w:rsidP="00646296">
      <w:pPr>
        <w:shd w:val="clear" w:color="auto" w:fill="FFFFFF"/>
        <w:spacing w:after="0" w:line="240" w:lineRule="auto"/>
        <w:ind w:firstLine="567"/>
        <w:jc w:val="both"/>
        <w:rPr>
          <w:rFonts w:ascii="Times New Roman" w:eastAsia="Calibri" w:hAnsi="Times New Roman" w:cs="Times New Roman"/>
          <w:color w:val="000000" w:themeColor="text1"/>
          <w:sz w:val="28"/>
          <w:szCs w:val="28"/>
        </w:rPr>
      </w:pPr>
      <w:r w:rsidRPr="003C777C">
        <w:rPr>
          <w:rFonts w:ascii="Times New Roman" w:eastAsia="Calibri" w:hAnsi="Times New Roman" w:cs="Times New Roman"/>
          <w:color w:val="000000" w:themeColor="text1"/>
          <w:sz w:val="28"/>
          <w:szCs w:val="28"/>
        </w:rPr>
        <w:t>На переконання скаржника, суддя Кулініч Ю.П. допустив істотне порушення норм процесуального права під час здійснення правосуддя, дії судді мають ознаки свавілля, оскільки у разі виявлення у водія ознак наркотичного сп</w:t>
      </w:r>
      <w:r w:rsidR="000B476C" w:rsidRPr="003C777C">
        <w:rPr>
          <w:rFonts w:ascii="Times New Roman" w:eastAsia="Calibri" w:hAnsi="Times New Roman" w:cs="Times New Roman"/>
          <w:color w:val="000000" w:themeColor="text1"/>
          <w:sz w:val="28"/>
          <w:szCs w:val="28"/>
        </w:rPr>
        <w:t>’</w:t>
      </w:r>
      <w:r w:rsidRPr="003C777C">
        <w:rPr>
          <w:rFonts w:ascii="Times New Roman" w:eastAsia="Calibri" w:hAnsi="Times New Roman" w:cs="Times New Roman"/>
          <w:color w:val="000000" w:themeColor="text1"/>
          <w:sz w:val="28"/>
          <w:szCs w:val="28"/>
        </w:rPr>
        <w:t xml:space="preserve">яніння поліцейськими огляд на місці зупинки транспортного засобу відповідно до вимог </w:t>
      </w:r>
      <w:r w:rsidRPr="003C777C">
        <w:rPr>
          <w:rFonts w:ascii="Times New Roman" w:hAnsi="Times New Roman" w:cs="Times New Roman"/>
          <w:bCs/>
          <w:color w:val="000000" w:themeColor="text1"/>
          <w:sz w:val="28"/>
          <w:szCs w:val="28"/>
          <w:shd w:val="clear" w:color="auto" w:fill="FFFFFF"/>
        </w:rPr>
        <w:t>Інструкції про порядок виявлення у водіїв транспортних засобів ознак алкогольного, наркотичного чи іншого сп</w:t>
      </w:r>
      <w:r w:rsidR="000B476C" w:rsidRPr="003C777C">
        <w:rPr>
          <w:rFonts w:ascii="Times New Roman" w:hAnsi="Times New Roman" w:cs="Times New Roman"/>
          <w:bCs/>
          <w:color w:val="000000" w:themeColor="text1"/>
          <w:sz w:val="28"/>
          <w:szCs w:val="28"/>
          <w:shd w:val="clear" w:color="auto" w:fill="FFFFFF"/>
        </w:rPr>
        <w:t>’</w:t>
      </w:r>
      <w:r w:rsidRPr="003C777C">
        <w:rPr>
          <w:rFonts w:ascii="Times New Roman" w:hAnsi="Times New Roman" w:cs="Times New Roman"/>
          <w:bCs/>
          <w:color w:val="000000" w:themeColor="text1"/>
          <w:sz w:val="28"/>
          <w:szCs w:val="28"/>
          <w:shd w:val="clear" w:color="auto" w:fill="FFFFFF"/>
        </w:rPr>
        <w:t xml:space="preserve">яніння або перебування </w:t>
      </w:r>
      <w:r w:rsidRPr="003C777C">
        <w:rPr>
          <w:rFonts w:ascii="Times New Roman" w:hAnsi="Times New Roman" w:cs="Times New Roman"/>
          <w:bCs/>
          <w:color w:val="000000" w:themeColor="text1"/>
          <w:sz w:val="28"/>
          <w:szCs w:val="28"/>
          <w:shd w:val="clear" w:color="auto" w:fill="FFFFFF"/>
        </w:rPr>
        <w:lastRenderedPageBreak/>
        <w:t>під впливом лікарських препаратів, що знижують увагу та швидкість реакції, затвердженої спільним наказом</w:t>
      </w:r>
      <w:r w:rsidRPr="003C777C">
        <w:rPr>
          <w:rFonts w:ascii="Times New Roman" w:hAnsi="Times New Roman" w:cs="Times New Roman"/>
          <w:color w:val="000000" w:themeColor="text1"/>
          <w:sz w:val="28"/>
          <w:szCs w:val="28"/>
          <w:shd w:val="clear" w:color="auto" w:fill="FFFFFF"/>
        </w:rPr>
        <w:t xml:space="preserve"> Міністерства внутрішніх справ України, Міністерства охорони здоров</w:t>
      </w:r>
      <w:r w:rsidR="000B476C" w:rsidRPr="003C777C">
        <w:rPr>
          <w:rFonts w:ascii="Times New Roman" w:hAnsi="Times New Roman" w:cs="Times New Roman"/>
          <w:color w:val="000000" w:themeColor="text1"/>
          <w:sz w:val="28"/>
          <w:szCs w:val="28"/>
          <w:shd w:val="clear" w:color="auto" w:fill="FFFFFF"/>
        </w:rPr>
        <w:t>’</w:t>
      </w:r>
      <w:r w:rsidRPr="003C777C">
        <w:rPr>
          <w:rFonts w:ascii="Times New Roman" w:hAnsi="Times New Roman" w:cs="Times New Roman"/>
          <w:color w:val="000000" w:themeColor="text1"/>
          <w:sz w:val="28"/>
          <w:szCs w:val="28"/>
          <w:shd w:val="clear" w:color="auto" w:fill="FFFFFF"/>
        </w:rPr>
        <w:t xml:space="preserve">я України від 9 листопада 2015 року № 1452/735, зареєстрованим у Міністерстві юстиції України 11 листопада 2015 року за                             № 1413/27858 (далі – Інструкція) </w:t>
      </w:r>
      <w:r w:rsidRPr="003C777C">
        <w:rPr>
          <w:rFonts w:ascii="Times New Roman" w:eastAsia="Calibri" w:hAnsi="Times New Roman" w:cs="Times New Roman"/>
          <w:color w:val="000000" w:themeColor="text1"/>
          <w:sz w:val="28"/>
          <w:szCs w:val="28"/>
        </w:rPr>
        <w:t>не проводиться, а особа одразу направляється для проведення такого огляду до найближчого закладу охорони здоров</w:t>
      </w:r>
      <w:r w:rsidR="000B476C" w:rsidRPr="003C777C">
        <w:rPr>
          <w:rFonts w:ascii="Times New Roman" w:eastAsia="Calibri" w:hAnsi="Times New Roman" w:cs="Times New Roman"/>
          <w:color w:val="000000" w:themeColor="text1"/>
          <w:sz w:val="28"/>
          <w:szCs w:val="28"/>
        </w:rPr>
        <w:t>’</w:t>
      </w:r>
      <w:r w:rsidRPr="003C777C">
        <w:rPr>
          <w:rFonts w:ascii="Times New Roman" w:eastAsia="Calibri" w:hAnsi="Times New Roman" w:cs="Times New Roman"/>
          <w:color w:val="000000" w:themeColor="text1"/>
          <w:sz w:val="28"/>
          <w:szCs w:val="28"/>
        </w:rPr>
        <w:t xml:space="preserve">я. </w:t>
      </w:r>
    </w:p>
    <w:p w:rsidR="00646296" w:rsidRPr="003C777C" w:rsidRDefault="00646296" w:rsidP="00646296">
      <w:pPr>
        <w:shd w:val="clear" w:color="auto" w:fill="FFFFFF"/>
        <w:spacing w:after="0" w:line="240" w:lineRule="auto"/>
        <w:ind w:firstLine="567"/>
        <w:jc w:val="both"/>
        <w:rPr>
          <w:rFonts w:ascii="Times New Roman" w:eastAsia="Calibri" w:hAnsi="Times New Roman" w:cs="Times New Roman"/>
          <w:color w:val="000000" w:themeColor="text1"/>
          <w:sz w:val="28"/>
          <w:szCs w:val="28"/>
        </w:rPr>
      </w:pPr>
      <w:r w:rsidRPr="003C777C">
        <w:rPr>
          <w:rFonts w:ascii="Times New Roman" w:eastAsia="Calibri" w:hAnsi="Times New Roman" w:cs="Times New Roman"/>
          <w:color w:val="000000" w:themeColor="text1"/>
          <w:sz w:val="28"/>
          <w:szCs w:val="28"/>
        </w:rPr>
        <w:t>Дії судді явно спонукають громадян продовжувати порушувати законодавство і відчувати безкарність за скоєні правопорушення, що суперечить завданням КУпАП.</w:t>
      </w:r>
    </w:p>
    <w:p w:rsidR="00646296" w:rsidRPr="003C777C" w:rsidRDefault="00646296" w:rsidP="00646296">
      <w:pPr>
        <w:shd w:val="clear" w:color="auto" w:fill="FFFFFF"/>
        <w:spacing w:after="0" w:line="240" w:lineRule="auto"/>
        <w:ind w:firstLine="567"/>
        <w:jc w:val="both"/>
        <w:rPr>
          <w:rFonts w:ascii="Times New Roman" w:eastAsia="Calibri" w:hAnsi="Times New Roman" w:cs="Times New Roman"/>
          <w:color w:val="000000" w:themeColor="text1"/>
          <w:sz w:val="28"/>
          <w:szCs w:val="28"/>
        </w:rPr>
      </w:pPr>
      <w:r w:rsidRPr="003C777C">
        <w:rPr>
          <w:rFonts w:ascii="Times New Roman" w:eastAsia="Calibri" w:hAnsi="Times New Roman" w:cs="Times New Roman"/>
          <w:color w:val="000000" w:themeColor="text1"/>
          <w:sz w:val="28"/>
          <w:szCs w:val="28"/>
        </w:rPr>
        <w:t>За таких обставин скаржник просить притягнути суддю Деснянського районного суду міста Чернігова Кулініча Ю.П. до дисциплінарної відповідальності.</w:t>
      </w:r>
    </w:p>
    <w:p w:rsidR="008322E3" w:rsidRPr="003C777C" w:rsidRDefault="008322E3" w:rsidP="008322E3">
      <w:pPr>
        <w:autoSpaceDN w:val="0"/>
        <w:spacing w:after="0" w:line="240" w:lineRule="auto"/>
        <w:ind w:firstLine="567"/>
        <w:jc w:val="both"/>
        <w:rPr>
          <w:rFonts w:ascii="Times New Roman" w:eastAsia="Calibri" w:hAnsi="Times New Roman" w:cs="Times New Roman"/>
          <w:color w:val="000000" w:themeColor="text1"/>
          <w:sz w:val="28"/>
          <w:szCs w:val="28"/>
        </w:rPr>
      </w:pPr>
      <w:r w:rsidRPr="003C777C">
        <w:rPr>
          <w:rFonts w:ascii="Times New Roman" w:eastAsia="Calibri" w:hAnsi="Times New Roman" w:cs="Times New Roman"/>
          <w:color w:val="000000" w:themeColor="text1"/>
          <w:sz w:val="28"/>
          <w:szCs w:val="28"/>
        </w:rPr>
        <w:t xml:space="preserve">Статтею 108 Закону України «Про судоустрій і статус суддів» та </w:t>
      </w:r>
      <w:r w:rsidRPr="003C777C">
        <w:rPr>
          <w:rFonts w:ascii="Times New Roman" w:eastAsia="Calibri" w:hAnsi="Times New Roman" w:cs="Times New Roman"/>
          <w:color w:val="000000" w:themeColor="text1"/>
          <w:sz w:val="28"/>
          <w:szCs w:val="28"/>
        </w:rPr>
        <w:br/>
        <w:t>статтею 42 Закону України «Про Вищу раду правосуддя» встановлено, що дисциплінарні провадження щодо суддів здійснюють Дисциплінарні палати Вищої ради правосуддя.</w:t>
      </w:r>
      <w:bookmarkStart w:id="0" w:name="n9"/>
      <w:bookmarkEnd w:id="0"/>
      <w:r w:rsidRPr="003C777C">
        <w:rPr>
          <w:rFonts w:ascii="Times New Roman" w:eastAsia="Calibri" w:hAnsi="Times New Roman" w:cs="Times New Roman"/>
          <w:color w:val="000000" w:themeColor="text1"/>
          <w:sz w:val="28"/>
          <w:szCs w:val="28"/>
        </w:rPr>
        <w:t xml:space="preserve"> Дисциплінарне провадження розпочинається після отримання Вищою радою правосуддя скарги щодо дисциплінарного проступку судді, з повідомленням про вчинення дисциплінарного проступку суддею (дисциплінарної скарги), поданої відповідно до Закону України «Про судоустрій і статус суддів», або за ініціативою Дисциплінарної палати Вищої ради правосуддя чи за зверненням Вищої кваліфікаційної комісії суддів України у випадках, визначених законом.</w:t>
      </w:r>
    </w:p>
    <w:p w:rsidR="008322E3" w:rsidRPr="003C777C" w:rsidRDefault="008322E3" w:rsidP="008322E3">
      <w:pPr>
        <w:autoSpaceDN w:val="0"/>
        <w:spacing w:after="0" w:line="240" w:lineRule="auto"/>
        <w:ind w:firstLine="567"/>
        <w:jc w:val="both"/>
        <w:rPr>
          <w:rFonts w:ascii="Times New Roman" w:eastAsia="Calibri" w:hAnsi="Times New Roman" w:cs="Times New Roman"/>
          <w:color w:val="000000" w:themeColor="text1"/>
          <w:sz w:val="28"/>
          <w:szCs w:val="28"/>
          <w:shd w:val="clear" w:color="auto" w:fill="FFFFFF"/>
        </w:rPr>
      </w:pPr>
      <w:r w:rsidRPr="003C777C">
        <w:rPr>
          <w:rFonts w:ascii="Times New Roman" w:eastAsia="Calibri" w:hAnsi="Times New Roman" w:cs="Times New Roman"/>
          <w:color w:val="000000" w:themeColor="text1"/>
          <w:sz w:val="28"/>
          <w:szCs w:val="28"/>
        </w:rPr>
        <w:t xml:space="preserve">Відповідно до пунктів 1, 5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w:t>
      </w:r>
      <w:r w:rsidRPr="003C777C">
        <w:rPr>
          <w:rFonts w:ascii="Times New Roman" w:eastAsia="Times New Roman" w:hAnsi="Times New Roman" w:cs="Times New Roman"/>
          <w:color w:val="000000" w:themeColor="text1"/>
          <w:sz w:val="28"/>
          <w:szCs w:val="28"/>
          <w:lang w:eastAsia="uk-UA"/>
        </w:rPr>
        <w:t>–</w:t>
      </w:r>
      <w:r w:rsidRPr="003C777C">
        <w:rPr>
          <w:rFonts w:ascii="Times New Roman" w:eastAsia="Calibri" w:hAnsi="Times New Roman" w:cs="Times New Roman"/>
          <w:color w:val="000000" w:themeColor="text1"/>
          <w:sz w:val="28"/>
          <w:szCs w:val="28"/>
        </w:rPr>
        <w:t xml:space="preserve"> доповідач)</w:t>
      </w:r>
      <w:bookmarkStart w:id="1" w:name="n1300"/>
      <w:bookmarkStart w:id="2" w:name="n397"/>
      <w:bookmarkEnd w:id="1"/>
      <w:bookmarkEnd w:id="2"/>
      <w:r w:rsidRPr="003C777C">
        <w:rPr>
          <w:rFonts w:ascii="Times New Roman" w:eastAsia="Calibri" w:hAnsi="Times New Roman" w:cs="Times New Roman"/>
          <w:color w:val="000000" w:themeColor="text1"/>
          <w:sz w:val="28"/>
          <w:szCs w:val="28"/>
        </w:rPr>
        <w:t xml:space="preserve">, вивчає дисциплінарну скаргу і перевіряє її відповідність вимогам закону; </w:t>
      </w:r>
      <w:r w:rsidRPr="003C777C">
        <w:rPr>
          <w:rFonts w:ascii="Times New Roman" w:eastAsia="Calibri" w:hAnsi="Times New Roman" w:cs="Times New Roman"/>
          <w:color w:val="000000" w:themeColor="text1"/>
          <w:sz w:val="28"/>
          <w:szCs w:val="28"/>
          <w:shd w:val="clear" w:color="auto" w:fill="FFFFFF"/>
        </w:rPr>
        <w:t>за відсутності підстав для залишення без розгляду та повернення дисциплінарної скарги – протягом тридцяти днів з дня отримання такої скарги готує матеріали з пропозицією про відкриття або про відмову у відкритті дисциплінарної справи.</w:t>
      </w:r>
    </w:p>
    <w:p w:rsidR="008322E3" w:rsidRPr="003C777C" w:rsidRDefault="008322E3" w:rsidP="008322E3">
      <w:pPr>
        <w:spacing w:after="0" w:line="240" w:lineRule="auto"/>
        <w:ind w:firstLine="567"/>
        <w:jc w:val="both"/>
        <w:rPr>
          <w:rFonts w:ascii="Times New Roman" w:eastAsia="Calibri" w:hAnsi="Times New Roman" w:cs="Times New Roman"/>
          <w:color w:val="000000" w:themeColor="text1"/>
          <w:sz w:val="28"/>
          <w:szCs w:val="28"/>
        </w:rPr>
      </w:pPr>
      <w:r w:rsidRPr="003C777C">
        <w:rPr>
          <w:rFonts w:ascii="Times New Roman" w:eastAsia="Calibri" w:hAnsi="Times New Roman" w:cs="Times New Roman"/>
          <w:color w:val="000000" w:themeColor="text1"/>
          <w:sz w:val="28"/>
          <w:szCs w:val="28"/>
        </w:rPr>
        <w:t xml:space="preserve">Заслухавши доповідача – члена Третьої Дисциплінарної палати Вищої ради правосуддя </w:t>
      </w:r>
      <w:proofErr w:type="spellStart"/>
      <w:r w:rsidRPr="003C777C">
        <w:rPr>
          <w:rFonts w:ascii="Times New Roman" w:eastAsia="Calibri" w:hAnsi="Times New Roman" w:cs="Times New Roman"/>
          <w:color w:val="000000" w:themeColor="text1"/>
          <w:sz w:val="28"/>
          <w:szCs w:val="28"/>
        </w:rPr>
        <w:t>Сасевича</w:t>
      </w:r>
      <w:proofErr w:type="spellEnd"/>
      <w:r w:rsidRPr="003C777C">
        <w:rPr>
          <w:rFonts w:ascii="Times New Roman" w:eastAsia="Calibri" w:hAnsi="Times New Roman" w:cs="Times New Roman"/>
          <w:color w:val="000000" w:themeColor="text1"/>
          <w:sz w:val="28"/>
          <w:szCs w:val="28"/>
        </w:rPr>
        <w:t xml:space="preserve"> О.М., вивчивши його висновок та матеріали попередньої перевірки, Третя Дисциплінарна палата Вищої ради правосуддя дійшла висновку про наявність підстав для відкриття дисциплінарної справи стосовно судді </w:t>
      </w:r>
      <w:r w:rsidRPr="003C777C">
        <w:rPr>
          <w:rFonts w:ascii="Times New Roman" w:eastAsia="Calibri" w:hAnsi="Times New Roman" w:cs="Times New Roman"/>
          <w:color w:val="000000" w:themeColor="text1"/>
          <w:sz w:val="28"/>
          <w:szCs w:val="28"/>
          <w:shd w:val="clear" w:color="auto" w:fill="FFFFFF"/>
        </w:rPr>
        <w:t xml:space="preserve">Деснянського районного суду міста Чернігова Кулініча Ю.П. </w:t>
      </w:r>
      <w:r w:rsidRPr="003C777C">
        <w:rPr>
          <w:rFonts w:ascii="Times New Roman" w:eastAsia="Calibri" w:hAnsi="Times New Roman" w:cs="Times New Roman"/>
          <w:color w:val="000000" w:themeColor="text1"/>
          <w:sz w:val="28"/>
          <w:szCs w:val="28"/>
        </w:rPr>
        <w:t>з огляду на таке.</w:t>
      </w:r>
    </w:p>
    <w:p w:rsidR="00646296" w:rsidRPr="003C777C" w:rsidRDefault="00ED3C14" w:rsidP="00646296">
      <w:pPr>
        <w:spacing w:after="0" w:line="240" w:lineRule="auto"/>
        <w:ind w:right="-1" w:firstLine="567"/>
        <w:jc w:val="both"/>
        <w:rPr>
          <w:rFonts w:ascii="Times New Roman" w:eastAsia="Calibri" w:hAnsi="Times New Roman" w:cs="Times New Roman"/>
          <w:color w:val="000000" w:themeColor="text1"/>
          <w:sz w:val="28"/>
          <w:szCs w:val="28"/>
        </w:rPr>
      </w:pPr>
      <w:r w:rsidRPr="003C777C">
        <w:rPr>
          <w:rFonts w:ascii="Times New Roman" w:eastAsia="Calibri" w:hAnsi="Times New Roman" w:cs="Times New Roman"/>
          <w:color w:val="000000" w:themeColor="text1"/>
          <w:sz w:val="28"/>
          <w:szCs w:val="28"/>
        </w:rPr>
        <w:t>В</w:t>
      </w:r>
      <w:r w:rsidR="00646296" w:rsidRPr="003C777C">
        <w:rPr>
          <w:rFonts w:ascii="Times New Roman" w:eastAsia="Calibri" w:hAnsi="Times New Roman" w:cs="Times New Roman"/>
          <w:color w:val="000000" w:themeColor="text1"/>
          <w:sz w:val="28"/>
          <w:szCs w:val="28"/>
        </w:rPr>
        <w:t>ідповідно до статті 1</w:t>
      </w:r>
      <w:r w:rsidR="00646296" w:rsidRPr="003C777C">
        <w:rPr>
          <w:rFonts w:ascii="Times New Roman" w:eastAsia="Calibri" w:hAnsi="Times New Roman" w:cs="Times New Roman"/>
          <w:color w:val="000000" w:themeColor="text1"/>
          <w:sz w:val="28"/>
          <w:szCs w:val="28"/>
          <w:lang w:eastAsia="uk-UA"/>
        </w:rPr>
        <w:t xml:space="preserve"> КУпАП завданням цього Кодексу є охорона прав і свобод громадян, власності, конституційного ладу України, прав і законних інтересів підприємств, установ і організацій, встановленого правопорядку, зміцнення законності, запобігання правопорушенням, виховання громадян у дусі точного і неухильного додержання Конституції і законів України, поваги до прав, честі і гідності інших громадян, до правил співжиття, сумлінного виконання своїх обов</w:t>
      </w:r>
      <w:r w:rsidR="000B476C" w:rsidRPr="003C777C">
        <w:rPr>
          <w:rFonts w:ascii="Times New Roman" w:eastAsia="Calibri" w:hAnsi="Times New Roman" w:cs="Times New Roman"/>
          <w:color w:val="000000" w:themeColor="text1"/>
          <w:sz w:val="28"/>
          <w:szCs w:val="28"/>
          <w:lang w:eastAsia="uk-UA"/>
        </w:rPr>
        <w:t>’</w:t>
      </w:r>
      <w:r w:rsidR="00646296" w:rsidRPr="003C777C">
        <w:rPr>
          <w:rFonts w:ascii="Times New Roman" w:eastAsia="Calibri" w:hAnsi="Times New Roman" w:cs="Times New Roman"/>
          <w:color w:val="000000" w:themeColor="text1"/>
          <w:sz w:val="28"/>
          <w:szCs w:val="28"/>
          <w:lang w:eastAsia="uk-UA"/>
        </w:rPr>
        <w:t>язків, відповідальності перед суспільством.</w:t>
      </w:r>
    </w:p>
    <w:p w:rsidR="00646296" w:rsidRPr="003C777C" w:rsidRDefault="00646296" w:rsidP="00646296">
      <w:pPr>
        <w:shd w:val="clear" w:color="auto" w:fill="FFFFFF"/>
        <w:spacing w:after="0" w:line="240" w:lineRule="auto"/>
        <w:ind w:firstLine="567"/>
        <w:jc w:val="both"/>
        <w:rPr>
          <w:rFonts w:ascii="Times New Roman" w:eastAsia="Calibri" w:hAnsi="Times New Roman" w:cs="Times New Roman"/>
          <w:color w:val="000000" w:themeColor="text1"/>
          <w:sz w:val="28"/>
          <w:szCs w:val="28"/>
          <w:shd w:val="clear" w:color="auto" w:fill="FFFFFF"/>
        </w:rPr>
      </w:pPr>
      <w:r w:rsidRPr="003C777C">
        <w:rPr>
          <w:rFonts w:ascii="Times New Roman" w:eastAsia="Calibri" w:hAnsi="Times New Roman" w:cs="Times New Roman"/>
          <w:color w:val="000000" w:themeColor="text1"/>
          <w:sz w:val="28"/>
          <w:szCs w:val="28"/>
          <w:lang w:eastAsia="uk-UA"/>
        </w:rPr>
        <w:lastRenderedPageBreak/>
        <w:t xml:space="preserve">Разом із тим </w:t>
      </w:r>
      <w:r w:rsidRPr="003C777C">
        <w:rPr>
          <w:rFonts w:ascii="Times New Roman" w:eastAsia="Calibri" w:hAnsi="Times New Roman" w:cs="Times New Roman"/>
          <w:color w:val="000000" w:themeColor="text1"/>
          <w:sz w:val="28"/>
          <w:szCs w:val="28"/>
          <w:shd w:val="clear" w:color="auto" w:fill="FFFFFF"/>
        </w:rPr>
        <w:t>завданнями провадження у справах про адміністративні правопорушення є: своєчасне, всебічне, повне і об</w:t>
      </w:r>
      <w:r w:rsidR="000B476C" w:rsidRPr="003C777C">
        <w:rPr>
          <w:rFonts w:ascii="Times New Roman" w:eastAsia="Calibri" w:hAnsi="Times New Roman" w:cs="Times New Roman"/>
          <w:color w:val="000000" w:themeColor="text1"/>
          <w:sz w:val="28"/>
          <w:szCs w:val="28"/>
          <w:shd w:val="clear" w:color="auto" w:fill="FFFFFF"/>
        </w:rPr>
        <w:t>’</w:t>
      </w:r>
      <w:r w:rsidRPr="003C777C">
        <w:rPr>
          <w:rFonts w:ascii="Times New Roman" w:eastAsia="Calibri" w:hAnsi="Times New Roman" w:cs="Times New Roman"/>
          <w:color w:val="000000" w:themeColor="text1"/>
          <w:sz w:val="28"/>
          <w:szCs w:val="28"/>
          <w:shd w:val="clear" w:color="auto" w:fill="FFFFFF"/>
        </w:rPr>
        <w:t>єктивне з</w:t>
      </w:r>
      <w:r w:rsidR="000B476C" w:rsidRPr="003C777C">
        <w:rPr>
          <w:rFonts w:ascii="Times New Roman" w:eastAsia="Calibri" w:hAnsi="Times New Roman" w:cs="Times New Roman"/>
          <w:color w:val="000000" w:themeColor="text1"/>
          <w:sz w:val="28"/>
          <w:szCs w:val="28"/>
          <w:shd w:val="clear" w:color="auto" w:fill="FFFFFF"/>
        </w:rPr>
        <w:t>’</w:t>
      </w:r>
      <w:r w:rsidRPr="003C777C">
        <w:rPr>
          <w:rFonts w:ascii="Times New Roman" w:eastAsia="Calibri" w:hAnsi="Times New Roman" w:cs="Times New Roman"/>
          <w:color w:val="000000" w:themeColor="text1"/>
          <w:sz w:val="28"/>
          <w:szCs w:val="28"/>
          <w:shd w:val="clear" w:color="auto" w:fill="FFFFFF"/>
        </w:rPr>
        <w:t>ясування обставин кожної справи, вирішення її в точній відповідності з законом, забезпечення виконання винесеної постанови, а також виявлення причин та умов, що сприяють вчиненню адміністративних правопорушень, запобігання правопорушенням, виховання громадян у дусі додержання законів, зміцнення законності (стаття 245 КУпАП).</w:t>
      </w:r>
    </w:p>
    <w:p w:rsidR="00646296" w:rsidRPr="003C777C" w:rsidRDefault="00646296" w:rsidP="00646296">
      <w:pPr>
        <w:spacing w:after="0" w:line="240" w:lineRule="auto"/>
        <w:ind w:firstLine="567"/>
        <w:jc w:val="both"/>
        <w:rPr>
          <w:rFonts w:ascii="Times New Roman" w:eastAsia="Calibri" w:hAnsi="Times New Roman" w:cs="Times New Roman"/>
          <w:color w:val="000000" w:themeColor="text1"/>
          <w:sz w:val="28"/>
          <w:szCs w:val="28"/>
          <w:shd w:val="clear" w:color="auto" w:fill="FFFFFF"/>
        </w:rPr>
      </w:pPr>
      <w:r w:rsidRPr="003C777C">
        <w:rPr>
          <w:rFonts w:ascii="Times New Roman" w:eastAsia="Calibri" w:hAnsi="Times New Roman" w:cs="Times New Roman"/>
          <w:color w:val="000000" w:themeColor="text1"/>
          <w:sz w:val="28"/>
          <w:szCs w:val="28"/>
          <w:shd w:val="clear" w:color="auto" w:fill="FFFFFF"/>
        </w:rPr>
        <w:t>Уповноважений орган (посадова особа) при розгляді справи про адміністративне правопорушення з метою забезпечення дотримання прав особи, яка притягається до адміністративної відповідальності, індивідуалізації її відповідальності та реалізації вимог статті 245 КУпАП щодо своєчасного, всебічного, повного і об</w:t>
      </w:r>
      <w:r w:rsidR="000B476C" w:rsidRPr="003C777C">
        <w:rPr>
          <w:rFonts w:ascii="Times New Roman" w:eastAsia="Calibri" w:hAnsi="Times New Roman" w:cs="Times New Roman"/>
          <w:color w:val="000000" w:themeColor="text1"/>
          <w:sz w:val="28"/>
          <w:szCs w:val="28"/>
          <w:shd w:val="clear" w:color="auto" w:fill="FFFFFF"/>
        </w:rPr>
        <w:t>’</w:t>
      </w:r>
      <w:r w:rsidRPr="003C777C">
        <w:rPr>
          <w:rFonts w:ascii="Times New Roman" w:eastAsia="Calibri" w:hAnsi="Times New Roman" w:cs="Times New Roman"/>
          <w:color w:val="000000" w:themeColor="text1"/>
          <w:sz w:val="28"/>
          <w:szCs w:val="28"/>
          <w:shd w:val="clear" w:color="auto" w:fill="FFFFFF"/>
        </w:rPr>
        <w:t>єктивного з</w:t>
      </w:r>
      <w:r w:rsidR="000B476C" w:rsidRPr="003C777C">
        <w:rPr>
          <w:rFonts w:ascii="Times New Roman" w:eastAsia="Calibri" w:hAnsi="Times New Roman" w:cs="Times New Roman"/>
          <w:color w:val="000000" w:themeColor="text1"/>
          <w:sz w:val="28"/>
          <w:szCs w:val="28"/>
          <w:shd w:val="clear" w:color="auto" w:fill="FFFFFF"/>
        </w:rPr>
        <w:t>’</w:t>
      </w:r>
      <w:r w:rsidRPr="003C777C">
        <w:rPr>
          <w:rFonts w:ascii="Times New Roman" w:eastAsia="Calibri" w:hAnsi="Times New Roman" w:cs="Times New Roman"/>
          <w:color w:val="000000" w:themeColor="text1"/>
          <w:sz w:val="28"/>
          <w:szCs w:val="28"/>
          <w:shd w:val="clear" w:color="auto" w:fill="FFFFFF"/>
        </w:rPr>
        <w:t>ясування обставин справи, вирішення її відповідно до закону, зокрема до вимог статті 280 КУпАП, зобов</w:t>
      </w:r>
      <w:r w:rsidR="000B476C" w:rsidRPr="003C777C">
        <w:rPr>
          <w:rFonts w:ascii="Times New Roman" w:eastAsia="Calibri" w:hAnsi="Times New Roman" w:cs="Times New Roman"/>
          <w:color w:val="000000" w:themeColor="text1"/>
          <w:sz w:val="28"/>
          <w:szCs w:val="28"/>
          <w:shd w:val="clear" w:color="auto" w:fill="FFFFFF"/>
        </w:rPr>
        <w:t>’</w:t>
      </w:r>
      <w:r w:rsidRPr="003C777C">
        <w:rPr>
          <w:rFonts w:ascii="Times New Roman" w:eastAsia="Calibri" w:hAnsi="Times New Roman" w:cs="Times New Roman"/>
          <w:color w:val="000000" w:themeColor="text1"/>
          <w:sz w:val="28"/>
          <w:szCs w:val="28"/>
          <w:shd w:val="clear" w:color="auto" w:fill="FFFFFF"/>
        </w:rPr>
        <w:t>язаний з</w:t>
      </w:r>
      <w:r w:rsidR="000B476C" w:rsidRPr="003C777C">
        <w:rPr>
          <w:rFonts w:ascii="Times New Roman" w:eastAsia="Calibri" w:hAnsi="Times New Roman" w:cs="Times New Roman"/>
          <w:color w:val="000000" w:themeColor="text1"/>
          <w:sz w:val="28"/>
          <w:szCs w:val="28"/>
          <w:shd w:val="clear" w:color="auto" w:fill="FFFFFF"/>
        </w:rPr>
        <w:t>’</w:t>
      </w:r>
      <w:r w:rsidRPr="003C777C">
        <w:rPr>
          <w:rFonts w:ascii="Times New Roman" w:eastAsia="Calibri" w:hAnsi="Times New Roman" w:cs="Times New Roman"/>
          <w:color w:val="000000" w:themeColor="text1"/>
          <w:sz w:val="28"/>
          <w:szCs w:val="28"/>
          <w:shd w:val="clear" w:color="auto" w:fill="FFFFFF"/>
        </w:rPr>
        <w:t xml:space="preserve">ясувати: </w:t>
      </w:r>
      <w:r w:rsidRPr="003C777C">
        <w:rPr>
          <w:rFonts w:ascii="Times New Roman" w:eastAsia="Calibri" w:hAnsi="Times New Roman" w:cs="Times New Roman"/>
          <w:color w:val="000000" w:themeColor="text1"/>
          <w:sz w:val="28"/>
          <w:szCs w:val="28"/>
        </w:rPr>
        <w:t>чи було вчинено адміністративне правопорушення, чи винна дана особа в його вчиненні, чи підлягає вона адміністративній відповідальності, чи є обставини, що пом</w:t>
      </w:r>
      <w:r w:rsidR="000B476C" w:rsidRPr="003C777C">
        <w:rPr>
          <w:rFonts w:ascii="Times New Roman" w:eastAsia="Calibri" w:hAnsi="Times New Roman" w:cs="Times New Roman"/>
          <w:color w:val="000000" w:themeColor="text1"/>
          <w:sz w:val="28"/>
          <w:szCs w:val="28"/>
        </w:rPr>
        <w:t>’</w:t>
      </w:r>
      <w:r w:rsidRPr="003C777C">
        <w:rPr>
          <w:rFonts w:ascii="Times New Roman" w:eastAsia="Calibri" w:hAnsi="Times New Roman" w:cs="Times New Roman"/>
          <w:color w:val="000000" w:themeColor="text1"/>
          <w:sz w:val="28"/>
          <w:szCs w:val="28"/>
        </w:rPr>
        <w:t>якшують і обтяжують відповідальність, чи заподіяно майнову шкоду, чи є підстави для передачі матеріалів про адміністративне правопорушення на розгляд громадської організації, трудового колективу, а також з</w:t>
      </w:r>
      <w:r w:rsidR="000B476C" w:rsidRPr="003C777C">
        <w:rPr>
          <w:rFonts w:ascii="Times New Roman" w:eastAsia="Calibri" w:hAnsi="Times New Roman" w:cs="Times New Roman"/>
          <w:color w:val="000000" w:themeColor="text1"/>
          <w:sz w:val="28"/>
          <w:szCs w:val="28"/>
        </w:rPr>
        <w:t>’</w:t>
      </w:r>
      <w:r w:rsidRPr="003C777C">
        <w:rPr>
          <w:rFonts w:ascii="Times New Roman" w:eastAsia="Calibri" w:hAnsi="Times New Roman" w:cs="Times New Roman"/>
          <w:color w:val="000000" w:themeColor="text1"/>
          <w:sz w:val="28"/>
          <w:szCs w:val="28"/>
        </w:rPr>
        <w:t>ясувати інші обставини, що мають значення для правильного вирішення справи.</w:t>
      </w:r>
      <w:r w:rsidRPr="003C777C">
        <w:rPr>
          <w:rFonts w:ascii="Times New Roman" w:eastAsia="Calibri" w:hAnsi="Times New Roman" w:cs="Times New Roman"/>
          <w:color w:val="000000" w:themeColor="text1"/>
          <w:sz w:val="28"/>
          <w:szCs w:val="28"/>
          <w:shd w:val="clear" w:color="auto" w:fill="FFFFFF"/>
        </w:rPr>
        <w:t xml:space="preserve"> При накладенні стягнення уповноважений орган (посадова особа) враховує характер вчиненого правопорушення, особу порушника, ступінь його вини, майновий стан, обставини, що пом</w:t>
      </w:r>
      <w:r w:rsidR="000B476C" w:rsidRPr="003C777C">
        <w:rPr>
          <w:rFonts w:ascii="Times New Roman" w:eastAsia="Calibri" w:hAnsi="Times New Roman" w:cs="Times New Roman"/>
          <w:color w:val="000000" w:themeColor="text1"/>
          <w:sz w:val="28"/>
          <w:szCs w:val="28"/>
          <w:shd w:val="clear" w:color="auto" w:fill="FFFFFF"/>
        </w:rPr>
        <w:t>’</w:t>
      </w:r>
      <w:r w:rsidRPr="003C777C">
        <w:rPr>
          <w:rFonts w:ascii="Times New Roman" w:eastAsia="Calibri" w:hAnsi="Times New Roman" w:cs="Times New Roman"/>
          <w:color w:val="000000" w:themeColor="text1"/>
          <w:sz w:val="28"/>
          <w:szCs w:val="28"/>
          <w:shd w:val="clear" w:color="auto" w:fill="FFFFFF"/>
        </w:rPr>
        <w:t>якшують і обтяжують відповідальність (частина друга статті 33 КУпАП).</w:t>
      </w:r>
    </w:p>
    <w:p w:rsidR="00646296" w:rsidRPr="003C777C" w:rsidRDefault="00646296" w:rsidP="00646296">
      <w:pPr>
        <w:shd w:val="clear" w:color="auto" w:fill="FFFFFF"/>
        <w:spacing w:after="0" w:line="240" w:lineRule="auto"/>
        <w:ind w:firstLine="567"/>
        <w:jc w:val="both"/>
        <w:rPr>
          <w:rFonts w:ascii="Times New Roman" w:eastAsia="Calibri" w:hAnsi="Times New Roman" w:cs="Times New Roman"/>
          <w:color w:val="000000" w:themeColor="text1"/>
          <w:sz w:val="28"/>
          <w:szCs w:val="28"/>
          <w:lang w:eastAsia="uk-UA"/>
        </w:rPr>
      </w:pPr>
      <w:r w:rsidRPr="003C777C">
        <w:rPr>
          <w:rFonts w:ascii="Times New Roman" w:eastAsia="Calibri" w:hAnsi="Times New Roman" w:cs="Times New Roman"/>
          <w:color w:val="000000" w:themeColor="text1"/>
          <w:sz w:val="28"/>
          <w:szCs w:val="28"/>
          <w:lang w:eastAsia="uk-UA"/>
        </w:rPr>
        <w:t>Підпунктом «а» пункту 2.9 Правил дорожнього руху визначено, що водієві забороняється керувати транспортним засобом у стані алкогольного, наркотичного чи іншого сп</w:t>
      </w:r>
      <w:r w:rsidR="000B476C" w:rsidRPr="003C777C">
        <w:rPr>
          <w:rFonts w:ascii="Times New Roman" w:eastAsia="Calibri" w:hAnsi="Times New Roman" w:cs="Times New Roman"/>
          <w:color w:val="000000" w:themeColor="text1"/>
          <w:sz w:val="28"/>
          <w:szCs w:val="28"/>
          <w:lang w:eastAsia="uk-UA"/>
        </w:rPr>
        <w:t>’</w:t>
      </w:r>
      <w:r w:rsidRPr="003C777C">
        <w:rPr>
          <w:rFonts w:ascii="Times New Roman" w:eastAsia="Calibri" w:hAnsi="Times New Roman" w:cs="Times New Roman"/>
          <w:color w:val="000000" w:themeColor="text1"/>
          <w:sz w:val="28"/>
          <w:szCs w:val="28"/>
          <w:lang w:eastAsia="uk-UA"/>
        </w:rPr>
        <w:t xml:space="preserve">яніння або перебування під впливом лікарських препаратів, що знижують увагу та швидкість реакції. </w:t>
      </w:r>
    </w:p>
    <w:p w:rsidR="00646296" w:rsidRPr="003C777C" w:rsidRDefault="00646296" w:rsidP="00646296">
      <w:pPr>
        <w:spacing w:after="0" w:line="240" w:lineRule="auto"/>
        <w:ind w:firstLine="567"/>
        <w:jc w:val="both"/>
        <w:rPr>
          <w:rFonts w:ascii="Times New Roman" w:eastAsia="Calibri" w:hAnsi="Times New Roman" w:cs="Times New Roman"/>
          <w:color w:val="000000" w:themeColor="text1"/>
          <w:sz w:val="28"/>
          <w:szCs w:val="28"/>
        </w:rPr>
      </w:pPr>
      <w:r w:rsidRPr="003C777C">
        <w:rPr>
          <w:rFonts w:ascii="Times New Roman" w:eastAsia="Calibri" w:hAnsi="Times New Roman" w:cs="Times New Roman"/>
          <w:color w:val="000000" w:themeColor="text1"/>
          <w:sz w:val="28"/>
          <w:szCs w:val="28"/>
        </w:rPr>
        <w:t xml:space="preserve">Згідно із частиною першою статті 130 КУпАП (у редакції, чинній на момент вчинення особами правопорушення) </w:t>
      </w:r>
      <w:r w:rsidRPr="003C777C">
        <w:rPr>
          <w:rFonts w:ascii="Times New Roman" w:hAnsi="Times New Roman" w:cs="Times New Roman"/>
          <w:color w:val="000000" w:themeColor="text1"/>
          <w:sz w:val="28"/>
          <w:szCs w:val="28"/>
        </w:rPr>
        <w:t>керування транспортними засобами особами в стані алкогольного, наркотичного чи іншого сп</w:t>
      </w:r>
      <w:r w:rsidR="000B476C" w:rsidRPr="003C777C">
        <w:rPr>
          <w:rFonts w:ascii="Times New Roman" w:hAnsi="Times New Roman" w:cs="Times New Roman"/>
          <w:color w:val="000000" w:themeColor="text1"/>
          <w:sz w:val="28"/>
          <w:szCs w:val="28"/>
        </w:rPr>
        <w:t>’</w:t>
      </w:r>
      <w:r w:rsidRPr="003C777C">
        <w:rPr>
          <w:rFonts w:ascii="Times New Roman" w:hAnsi="Times New Roman" w:cs="Times New Roman"/>
          <w:color w:val="000000" w:themeColor="text1"/>
          <w:sz w:val="28"/>
          <w:szCs w:val="28"/>
        </w:rPr>
        <w:t>яніння або під впливом лікарських препаратів, що знижують їх увагу та швидкість реакції, а також передача керування транспортним засобом особі, яка перебуває в стані такого сп</w:t>
      </w:r>
      <w:r w:rsidR="000B476C" w:rsidRPr="003C777C">
        <w:rPr>
          <w:rFonts w:ascii="Times New Roman" w:hAnsi="Times New Roman" w:cs="Times New Roman"/>
          <w:color w:val="000000" w:themeColor="text1"/>
          <w:sz w:val="28"/>
          <w:szCs w:val="28"/>
        </w:rPr>
        <w:t>’</w:t>
      </w:r>
      <w:r w:rsidRPr="003C777C">
        <w:rPr>
          <w:rFonts w:ascii="Times New Roman" w:hAnsi="Times New Roman" w:cs="Times New Roman"/>
          <w:color w:val="000000" w:themeColor="text1"/>
          <w:sz w:val="28"/>
          <w:szCs w:val="28"/>
        </w:rPr>
        <w:t>яніння чи під впливом таких лікарських препаратів, а так само відмова особи, яка керує транспортним засобом, від проходження відповідно до встановленого порядку огляду на стан алкогольного, наркотичного чи іншого сп</w:t>
      </w:r>
      <w:r w:rsidR="000B476C" w:rsidRPr="003C777C">
        <w:rPr>
          <w:rFonts w:ascii="Times New Roman" w:hAnsi="Times New Roman" w:cs="Times New Roman"/>
          <w:color w:val="000000" w:themeColor="text1"/>
          <w:sz w:val="28"/>
          <w:szCs w:val="28"/>
        </w:rPr>
        <w:t>’</w:t>
      </w:r>
      <w:r w:rsidRPr="003C777C">
        <w:rPr>
          <w:rFonts w:ascii="Times New Roman" w:hAnsi="Times New Roman" w:cs="Times New Roman"/>
          <w:color w:val="000000" w:themeColor="text1"/>
          <w:sz w:val="28"/>
          <w:szCs w:val="28"/>
        </w:rPr>
        <w:t xml:space="preserve">яніння або щодо вживання лікарських препаратів, що знижують увагу та швидкість реакції, </w:t>
      </w:r>
      <w:bookmarkStart w:id="3" w:name="n1084"/>
      <w:bookmarkEnd w:id="3"/>
      <w:r w:rsidRPr="003C777C">
        <w:rPr>
          <w:rFonts w:ascii="Times New Roman" w:eastAsia="Calibri" w:hAnsi="Times New Roman" w:cs="Times New Roman"/>
          <w:color w:val="000000" w:themeColor="text1"/>
          <w:sz w:val="28"/>
          <w:szCs w:val="28"/>
        </w:rPr>
        <w:t xml:space="preserve"> </w:t>
      </w:r>
      <w:r w:rsidRPr="003C777C">
        <w:rPr>
          <w:rFonts w:ascii="Times New Roman" w:hAnsi="Times New Roman" w:cs="Times New Roman"/>
          <w:color w:val="000000" w:themeColor="text1"/>
          <w:sz w:val="28"/>
          <w:szCs w:val="28"/>
        </w:rPr>
        <w:t>тягнуть за собою накладення штрафу на водіїв у розмірі однієї тисячі неоподатковуваних мінімумів доходів громадян з позбавленням права керування транспортними засобами на строк один рік і на інших осіб - накладення штрафу в розмірі однієї тисячі неоподатковуваних мінімумів доходів громадян.</w:t>
      </w:r>
    </w:p>
    <w:p w:rsidR="00646296" w:rsidRPr="003C777C" w:rsidRDefault="00646296" w:rsidP="00646296">
      <w:pPr>
        <w:spacing w:after="0" w:line="240" w:lineRule="auto"/>
        <w:ind w:firstLine="567"/>
        <w:jc w:val="both"/>
        <w:rPr>
          <w:rFonts w:ascii="Times New Roman" w:eastAsia="Calibri" w:hAnsi="Times New Roman" w:cs="Times New Roman"/>
          <w:color w:val="000000" w:themeColor="text1"/>
          <w:sz w:val="28"/>
          <w:szCs w:val="28"/>
        </w:rPr>
      </w:pPr>
      <w:r w:rsidRPr="003C777C">
        <w:rPr>
          <w:rFonts w:ascii="Times New Roman" w:eastAsia="Calibri" w:hAnsi="Times New Roman" w:cs="Times New Roman"/>
          <w:color w:val="000000" w:themeColor="text1"/>
          <w:sz w:val="28"/>
          <w:szCs w:val="28"/>
        </w:rPr>
        <w:t>Законодавець позиціонує транспортний засіб як джерело підвищеної небезпеки (стаття 1187 Цивільного кодексу України), його експлуатація завжди пов</w:t>
      </w:r>
      <w:r w:rsidR="000B476C" w:rsidRPr="003C777C">
        <w:rPr>
          <w:rFonts w:ascii="Times New Roman" w:eastAsia="Calibri" w:hAnsi="Times New Roman" w:cs="Times New Roman"/>
          <w:color w:val="000000" w:themeColor="text1"/>
          <w:sz w:val="28"/>
          <w:szCs w:val="28"/>
        </w:rPr>
        <w:t>’</w:t>
      </w:r>
      <w:r w:rsidRPr="003C777C">
        <w:rPr>
          <w:rFonts w:ascii="Times New Roman" w:eastAsia="Calibri" w:hAnsi="Times New Roman" w:cs="Times New Roman"/>
          <w:color w:val="000000" w:themeColor="text1"/>
          <w:sz w:val="28"/>
          <w:szCs w:val="28"/>
        </w:rPr>
        <w:t>язана з ризиком для життя і здоров</w:t>
      </w:r>
      <w:r w:rsidR="000B476C" w:rsidRPr="003C777C">
        <w:rPr>
          <w:rFonts w:ascii="Times New Roman" w:eastAsia="Calibri" w:hAnsi="Times New Roman" w:cs="Times New Roman"/>
          <w:color w:val="000000" w:themeColor="text1"/>
          <w:sz w:val="28"/>
          <w:szCs w:val="28"/>
        </w:rPr>
        <w:t>’</w:t>
      </w:r>
      <w:r w:rsidRPr="003C777C">
        <w:rPr>
          <w:rFonts w:ascii="Times New Roman" w:eastAsia="Calibri" w:hAnsi="Times New Roman" w:cs="Times New Roman"/>
          <w:color w:val="000000" w:themeColor="text1"/>
          <w:sz w:val="28"/>
          <w:szCs w:val="28"/>
        </w:rPr>
        <w:t xml:space="preserve">я, безпеки довкілля, тому особа, яка </w:t>
      </w:r>
      <w:r w:rsidRPr="003C777C">
        <w:rPr>
          <w:rFonts w:ascii="Times New Roman" w:eastAsia="Calibri" w:hAnsi="Times New Roman" w:cs="Times New Roman"/>
          <w:color w:val="000000" w:themeColor="text1"/>
          <w:sz w:val="28"/>
          <w:szCs w:val="28"/>
        </w:rPr>
        <w:lastRenderedPageBreak/>
        <w:t xml:space="preserve">володіє чи користується транспортним засобом, не може використовувати його на шкоду правам і свободам громадян, інтересам суспільства. </w:t>
      </w:r>
    </w:p>
    <w:p w:rsidR="00646296" w:rsidRPr="003C777C" w:rsidRDefault="00646296" w:rsidP="00646296">
      <w:pPr>
        <w:spacing w:after="0" w:line="240" w:lineRule="auto"/>
        <w:ind w:firstLine="567"/>
        <w:jc w:val="both"/>
        <w:rPr>
          <w:rFonts w:ascii="Times New Roman" w:eastAsia="Calibri" w:hAnsi="Times New Roman" w:cs="Times New Roman"/>
          <w:color w:val="000000" w:themeColor="text1"/>
          <w:sz w:val="28"/>
          <w:szCs w:val="28"/>
          <w:lang w:eastAsia="uk-UA"/>
        </w:rPr>
      </w:pPr>
      <w:r w:rsidRPr="003C777C">
        <w:rPr>
          <w:rFonts w:ascii="Times New Roman" w:eastAsia="Calibri" w:hAnsi="Times New Roman" w:cs="Times New Roman"/>
          <w:color w:val="000000" w:themeColor="text1"/>
          <w:sz w:val="28"/>
          <w:szCs w:val="28"/>
        </w:rPr>
        <w:t xml:space="preserve">Системний аналіз вказаних вище приписів законодавства також </w:t>
      </w:r>
      <w:r w:rsidRPr="003C777C">
        <w:rPr>
          <w:rFonts w:ascii="Times New Roman" w:eastAsia="Calibri" w:hAnsi="Times New Roman" w:cs="Times New Roman"/>
          <w:color w:val="000000" w:themeColor="text1"/>
          <w:sz w:val="28"/>
          <w:szCs w:val="28"/>
          <w:lang w:eastAsia="uk-UA"/>
        </w:rPr>
        <w:t>свідчить, що адміністративне правопорушення у сфері дорожнього руху, передбачене частиною першою статті 130 КУпАП, характеризується значною порівняно з іншими адміністративними правопорушеннями, які визначені приписами КУпАП, суспільною небезпечністю, у зв</w:t>
      </w:r>
      <w:r w:rsidR="000B476C" w:rsidRPr="003C777C">
        <w:rPr>
          <w:rFonts w:ascii="Times New Roman" w:eastAsia="Calibri" w:hAnsi="Times New Roman" w:cs="Times New Roman"/>
          <w:color w:val="000000" w:themeColor="text1"/>
          <w:sz w:val="28"/>
          <w:szCs w:val="28"/>
          <w:lang w:eastAsia="uk-UA"/>
        </w:rPr>
        <w:t>’</w:t>
      </w:r>
      <w:r w:rsidRPr="003C777C">
        <w:rPr>
          <w:rFonts w:ascii="Times New Roman" w:eastAsia="Calibri" w:hAnsi="Times New Roman" w:cs="Times New Roman"/>
          <w:color w:val="000000" w:themeColor="text1"/>
          <w:sz w:val="28"/>
          <w:szCs w:val="28"/>
          <w:lang w:eastAsia="uk-UA"/>
        </w:rPr>
        <w:t>язку із чим санкція частини першої цієї статті передбачає застосування до правопорушника більш суворого адміністративного стягнення, ніж в інших випадках, передбачених КУпАП.</w:t>
      </w:r>
    </w:p>
    <w:p w:rsidR="00646296" w:rsidRPr="003C777C" w:rsidRDefault="00646296" w:rsidP="00646296">
      <w:pPr>
        <w:spacing w:after="0" w:line="240" w:lineRule="auto"/>
        <w:ind w:firstLine="567"/>
        <w:jc w:val="both"/>
        <w:rPr>
          <w:rFonts w:ascii="Times New Roman" w:eastAsia="Calibri" w:hAnsi="Times New Roman" w:cs="Times New Roman"/>
          <w:color w:val="000000" w:themeColor="text1"/>
          <w:sz w:val="28"/>
          <w:szCs w:val="28"/>
          <w:lang w:eastAsia="uk-UA"/>
        </w:rPr>
      </w:pPr>
      <w:r w:rsidRPr="003C777C">
        <w:rPr>
          <w:rFonts w:ascii="Times New Roman" w:eastAsia="Calibri" w:hAnsi="Times New Roman" w:cs="Times New Roman"/>
          <w:color w:val="000000" w:themeColor="text1"/>
          <w:sz w:val="28"/>
          <w:szCs w:val="28"/>
          <w:lang w:eastAsia="uk-UA"/>
        </w:rPr>
        <w:t>Саме характер суспільної небезпеки (суспільної шкідливості) відмежовує адміністративне правопорушення, передбачене статтею 130 КУпАП, від кримінального правопорушення. Адміністративне правопорушення, передбачене статтею 130 КУпАП, за своїм складом є формальним, а диспозиція вказаної статті не містить вказівок на настання шкідливих наслідків протиправного діяння, фізичної шкоди, яка могла бути завдана об</w:t>
      </w:r>
      <w:r w:rsidR="000B476C" w:rsidRPr="003C777C">
        <w:rPr>
          <w:rFonts w:ascii="Times New Roman" w:eastAsia="Calibri" w:hAnsi="Times New Roman" w:cs="Times New Roman"/>
          <w:color w:val="000000" w:themeColor="text1"/>
          <w:sz w:val="28"/>
          <w:szCs w:val="28"/>
          <w:lang w:eastAsia="uk-UA"/>
        </w:rPr>
        <w:t>’</w:t>
      </w:r>
      <w:r w:rsidRPr="003C777C">
        <w:rPr>
          <w:rFonts w:ascii="Times New Roman" w:eastAsia="Calibri" w:hAnsi="Times New Roman" w:cs="Times New Roman"/>
          <w:color w:val="000000" w:themeColor="text1"/>
          <w:sz w:val="28"/>
          <w:szCs w:val="28"/>
          <w:lang w:eastAsia="uk-UA"/>
        </w:rPr>
        <w:t>єкту посягання, тобто відповідальність настає лише за сам факт вчинення діяння. Відсутність шкідливих наслідків для охоронюваних законом прав та інтересів не впливає на наявність складу адміністративного правопорушення, передбаченого статтею 130 КУпАП. Водночас наслідком вчинення дій, які утворюють склад кримінального правопорушення, може бути реальна шкода охоронюваним суспільним інтересам, зокрема заподіяння тяжкої шкоди здоров</w:t>
      </w:r>
      <w:r w:rsidR="000B476C" w:rsidRPr="003C777C">
        <w:rPr>
          <w:rFonts w:ascii="Times New Roman" w:eastAsia="Calibri" w:hAnsi="Times New Roman" w:cs="Times New Roman"/>
          <w:color w:val="000000" w:themeColor="text1"/>
          <w:sz w:val="28"/>
          <w:szCs w:val="28"/>
          <w:lang w:eastAsia="uk-UA"/>
        </w:rPr>
        <w:t>’</w:t>
      </w:r>
      <w:r w:rsidRPr="003C777C">
        <w:rPr>
          <w:rFonts w:ascii="Times New Roman" w:eastAsia="Calibri" w:hAnsi="Times New Roman" w:cs="Times New Roman"/>
          <w:color w:val="000000" w:themeColor="text1"/>
          <w:sz w:val="28"/>
          <w:szCs w:val="28"/>
          <w:lang w:eastAsia="uk-UA"/>
        </w:rPr>
        <w:t>ю потерпілого або заподіяння смерті потерпілому.</w:t>
      </w:r>
    </w:p>
    <w:p w:rsidR="00646296" w:rsidRPr="003C777C" w:rsidRDefault="00646296" w:rsidP="00646296">
      <w:pPr>
        <w:spacing w:after="0" w:line="240" w:lineRule="auto"/>
        <w:ind w:right="-1" w:firstLine="567"/>
        <w:jc w:val="both"/>
        <w:rPr>
          <w:rFonts w:ascii="Times New Roman" w:eastAsia="Calibri" w:hAnsi="Times New Roman" w:cs="Times New Roman"/>
          <w:color w:val="000000" w:themeColor="text1"/>
          <w:sz w:val="28"/>
          <w:szCs w:val="28"/>
        </w:rPr>
      </w:pPr>
      <w:r w:rsidRPr="003C777C">
        <w:rPr>
          <w:rFonts w:ascii="Times New Roman" w:eastAsia="Calibri" w:hAnsi="Times New Roman" w:cs="Times New Roman"/>
          <w:color w:val="000000" w:themeColor="text1"/>
          <w:sz w:val="28"/>
          <w:szCs w:val="28"/>
        </w:rPr>
        <w:t xml:space="preserve">Під час попередньої перевірки встановлено, що </w:t>
      </w:r>
      <w:r w:rsidRPr="003C777C">
        <w:rPr>
          <w:rFonts w:ascii="Times New Roman" w:eastAsia="Calibri" w:hAnsi="Times New Roman" w:cs="Times New Roman"/>
          <w:color w:val="000000" w:themeColor="text1"/>
          <w:sz w:val="28"/>
          <w:szCs w:val="28"/>
          <w:lang w:val="en-US"/>
        </w:rPr>
        <w:t xml:space="preserve">12 </w:t>
      </w:r>
      <w:r w:rsidRPr="003C777C">
        <w:rPr>
          <w:rFonts w:ascii="Times New Roman" w:eastAsia="Calibri" w:hAnsi="Times New Roman" w:cs="Times New Roman"/>
          <w:color w:val="000000" w:themeColor="text1"/>
          <w:sz w:val="28"/>
          <w:szCs w:val="28"/>
        </w:rPr>
        <w:t xml:space="preserve">січня 2024 року до провадження судді Деснянського районного суду міста Києва Кулініча Ю.П. надійшли протоколи про адміністративні правопорушення, передбачені частиною першою статті 130 (справа № 750/464/24, провадження                                                      </w:t>
      </w:r>
      <w:r w:rsidRPr="003C777C">
        <w:rPr>
          <w:rFonts w:ascii="Times New Roman" w:hAnsi="Times New Roman" w:cs="Times New Roman"/>
          <w:color w:val="000000" w:themeColor="text1"/>
          <w:sz w:val="28"/>
          <w:szCs w:val="28"/>
        </w:rPr>
        <w:t>№ 3/750/545/24)</w:t>
      </w:r>
      <w:r w:rsidRPr="003C777C">
        <w:rPr>
          <w:rFonts w:ascii="Times New Roman" w:eastAsia="Calibri" w:hAnsi="Times New Roman" w:cs="Times New Roman"/>
          <w:color w:val="000000" w:themeColor="text1"/>
          <w:sz w:val="28"/>
          <w:szCs w:val="28"/>
        </w:rPr>
        <w:t xml:space="preserve">, частиною статті 126 КУпАП (справа № 750/464/24, провадження </w:t>
      </w:r>
      <w:r w:rsidRPr="003C777C">
        <w:rPr>
          <w:rFonts w:ascii="Times New Roman" w:hAnsi="Times New Roman" w:cs="Times New Roman"/>
          <w:color w:val="000000" w:themeColor="text1"/>
          <w:sz w:val="28"/>
          <w:szCs w:val="28"/>
        </w:rPr>
        <w:t>№ 3/750/537/24)</w:t>
      </w:r>
      <w:r w:rsidRPr="003C777C">
        <w:rPr>
          <w:rFonts w:ascii="Times New Roman" w:eastAsia="Calibri" w:hAnsi="Times New Roman" w:cs="Times New Roman"/>
          <w:color w:val="000000" w:themeColor="text1"/>
          <w:sz w:val="28"/>
          <w:szCs w:val="28"/>
        </w:rPr>
        <w:t xml:space="preserve">, складені щодо </w:t>
      </w:r>
      <w:r w:rsidR="00396190" w:rsidRPr="003C777C">
        <w:rPr>
          <w:rFonts w:ascii="Times New Roman" w:eastAsia="Calibri" w:hAnsi="Times New Roman" w:cs="Times New Roman"/>
          <w:color w:val="000000" w:themeColor="text1"/>
          <w:sz w:val="28"/>
          <w:szCs w:val="28"/>
        </w:rPr>
        <w:t>ОСОБА_1.</w:t>
      </w:r>
    </w:p>
    <w:p w:rsidR="00646296" w:rsidRPr="003C777C" w:rsidRDefault="00646296" w:rsidP="00646296">
      <w:pPr>
        <w:spacing w:after="0" w:line="240" w:lineRule="auto"/>
        <w:ind w:right="-1" w:firstLine="567"/>
        <w:jc w:val="both"/>
        <w:rPr>
          <w:rFonts w:ascii="Times New Roman" w:eastAsia="Calibri" w:hAnsi="Times New Roman" w:cs="Times New Roman"/>
          <w:color w:val="000000" w:themeColor="text1"/>
          <w:sz w:val="28"/>
          <w:szCs w:val="28"/>
        </w:rPr>
      </w:pPr>
      <w:r w:rsidRPr="003C777C">
        <w:rPr>
          <w:rFonts w:ascii="Times New Roman" w:eastAsia="Calibri" w:hAnsi="Times New Roman" w:cs="Times New Roman"/>
          <w:color w:val="000000" w:themeColor="text1"/>
          <w:sz w:val="28"/>
          <w:szCs w:val="28"/>
        </w:rPr>
        <w:t xml:space="preserve">Зі змісту протоколу про адміністративне правопорушення серії ААД                               № 520589 вбачалося, що 6 січня 2024 року о 17:13 </w:t>
      </w:r>
      <w:r w:rsidR="00396190" w:rsidRPr="003C777C">
        <w:rPr>
          <w:rFonts w:ascii="Times New Roman" w:eastAsia="Calibri" w:hAnsi="Times New Roman" w:cs="Times New Roman"/>
          <w:color w:val="000000" w:themeColor="text1"/>
          <w:sz w:val="28"/>
          <w:szCs w:val="28"/>
        </w:rPr>
        <w:t>ОСОБА_1</w:t>
      </w:r>
      <w:r w:rsidRPr="003C777C">
        <w:rPr>
          <w:rFonts w:ascii="Times New Roman" w:eastAsia="Calibri" w:hAnsi="Times New Roman" w:cs="Times New Roman"/>
          <w:color w:val="000000" w:themeColor="text1"/>
          <w:sz w:val="28"/>
          <w:szCs w:val="28"/>
        </w:rPr>
        <w:t xml:space="preserve"> у місті Чернігові </w:t>
      </w:r>
      <w:r w:rsidR="001A537B" w:rsidRPr="003C777C">
        <w:rPr>
          <w:rFonts w:ascii="Times New Roman" w:eastAsia="Calibri" w:hAnsi="Times New Roman" w:cs="Times New Roman"/>
          <w:color w:val="000000" w:themeColor="text1"/>
          <w:sz w:val="28"/>
          <w:szCs w:val="28"/>
        </w:rPr>
        <w:t>на</w:t>
      </w:r>
      <w:r w:rsidRPr="003C777C">
        <w:rPr>
          <w:rFonts w:ascii="Times New Roman" w:eastAsia="Calibri" w:hAnsi="Times New Roman" w:cs="Times New Roman"/>
          <w:color w:val="000000" w:themeColor="text1"/>
          <w:sz w:val="28"/>
          <w:szCs w:val="28"/>
        </w:rPr>
        <w:t xml:space="preserve"> </w:t>
      </w:r>
      <w:r w:rsidR="00396190" w:rsidRPr="003C777C">
        <w:rPr>
          <w:rFonts w:ascii="Times New Roman" w:eastAsia="Calibri" w:hAnsi="Times New Roman" w:cs="Times New Roman"/>
          <w:color w:val="000000" w:themeColor="text1"/>
          <w:sz w:val="28"/>
          <w:szCs w:val="28"/>
        </w:rPr>
        <w:t>______</w:t>
      </w:r>
      <w:r w:rsidRPr="003C777C">
        <w:rPr>
          <w:rFonts w:ascii="Times New Roman" w:eastAsia="Calibri" w:hAnsi="Times New Roman" w:cs="Times New Roman"/>
          <w:color w:val="000000" w:themeColor="text1"/>
          <w:sz w:val="28"/>
          <w:szCs w:val="28"/>
        </w:rPr>
        <w:t xml:space="preserve"> </w:t>
      </w:r>
      <w:r w:rsidR="00396190" w:rsidRPr="003C777C">
        <w:rPr>
          <w:rFonts w:ascii="Times New Roman" w:eastAsia="Calibri" w:hAnsi="Times New Roman" w:cs="Times New Roman"/>
          <w:color w:val="000000" w:themeColor="text1"/>
          <w:sz w:val="28"/>
          <w:szCs w:val="28"/>
        </w:rPr>
        <w:t>__________</w:t>
      </w:r>
      <w:r w:rsidRPr="003C777C">
        <w:rPr>
          <w:rFonts w:ascii="Times New Roman" w:eastAsia="Calibri" w:hAnsi="Times New Roman" w:cs="Times New Roman"/>
          <w:color w:val="000000" w:themeColor="text1"/>
          <w:sz w:val="28"/>
          <w:szCs w:val="28"/>
        </w:rPr>
        <w:t xml:space="preserve"> керував транспортним засобом за наявності тимчасового обмеження у праві керування транспортним засобом, встановленого Деснянським відділом державної виконавчої служби у місті Чернігові Північно-Східного міжрегіонального управління Міністерства юстиції, чим порушив вимоги Закону України «Про виконавче провадження» за що передбачена відповідальність частиною третьою статті 126 КУпАП.</w:t>
      </w:r>
    </w:p>
    <w:p w:rsidR="00646296" w:rsidRPr="003C777C" w:rsidRDefault="00646296" w:rsidP="00646296">
      <w:pPr>
        <w:spacing w:after="0" w:line="240" w:lineRule="auto"/>
        <w:ind w:right="-1" w:firstLine="567"/>
        <w:jc w:val="both"/>
        <w:rPr>
          <w:rFonts w:ascii="Times New Roman" w:eastAsia="Calibri" w:hAnsi="Times New Roman" w:cs="Times New Roman"/>
          <w:color w:val="000000" w:themeColor="text1"/>
          <w:sz w:val="28"/>
          <w:szCs w:val="28"/>
        </w:rPr>
      </w:pPr>
      <w:r w:rsidRPr="003C777C">
        <w:rPr>
          <w:rFonts w:ascii="Times New Roman" w:eastAsia="Calibri" w:hAnsi="Times New Roman" w:cs="Times New Roman"/>
          <w:color w:val="000000" w:themeColor="text1"/>
          <w:sz w:val="28"/>
          <w:szCs w:val="28"/>
        </w:rPr>
        <w:t xml:space="preserve">Цього самого дня щодо </w:t>
      </w:r>
      <w:r w:rsidR="00396190" w:rsidRPr="003C777C">
        <w:rPr>
          <w:rFonts w:ascii="Times New Roman" w:eastAsia="Calibri" w:hAnsi="Times New Roman" w:cs="Times New Roman"/>
          <w:color w:val="000000" w:themeColor="text1"/>
          <w:sz w:val="28"/>
          <w:szCs w:val="28"/>
        </w:rPr>
        <w:t>ОСОБА_1</w:t>
      </w:r>
      <w:r w:rsidRPr="003C777C">
        <w:rPr>
          <w:rFonts w:ascii="Times New Roman" w:eastAsia="Calibri" w:hAnsi="Times New Roman" w:cs="Times New Roman"/>
          <w:color w:val="000000" w:themeColor="text1"/>
          <w:sz w:val="28"/>
          <w:szCs w:val="28"/>
        </w:rPr>
        <w:t xml:space="preserve"> було складено інший протокол про адміністративне правопорушення серії ААД № 520590 за змістом якого за аналогічних подій водій керував транспортним засобом з явними ознаками наркотичного сп</w:t>
      </w:r>
      <w:r w:rsidR="000B476C" w:rsidRPr="003C777C">
        <w:rPr>
          <w:rFonts w:ascii="Times New Roman" w:eastAsia="Calibri" w:hAnsi="Times New Roman" w:cs="Times New Roman"/>
          <w:color w:val="000000" w:themeColor="text1"/>
          <w:sz w:val="28"/>
          <w:szCs w:val="28"/>
        </w:rPr>
        <w:t>’</w:t>
      </w:r>
      <w:r w:rsidRPr="003C777C">
        <w:rPr>
          <w:rFonts w:ascii="Times New Roman" w:eastAsia="Calibri" w:hAnsi="Times New Roman" w:cs="Times New Roman"/>
          <w:color w:val="000000" w:themeColor="text1"/>
          <w:sz w:val="28"/>
          <w:szCs w:val="28"/>
        </w:rPr>
        <w:t xml:space="preserve">яніння, а саме: виражене тремтіння пальців рук, звужені зіниці, які не реагують на світло, неприродня блідість обличчя. </w:t>
      </w:r>
    </w:p>
    <w:p w:rsidR="00646296" w:rsidRPr="003C777C" w:rsidRDefault="00646296" w:rsidP="00646296">
      <w:pPr>
        <w:spacing w:after="0" w:line="240" w:lineRule="auto"/>
        <w:ind w:right="-1" w:firstLine="567"/>
        <w:jc w:val="both"/>
        <w:rPr>
          <w:rFonts w:ascii="Times New Roman" w:eastAsia="Calibri" w:hAnsi="Times New Roman" w:cs="Times New Roman"/>
          <w:color w:val="000000" w:themeColor="text1"/>
          <w:sz w:val="28"/>
          <w:szCs w:val="28"/>
          <w:lang w:val="en-US"/>
        </w:rPr>
      </w:pPr>
      <w:r w:rsidRPr="003C777C">
        <w:rPr>
          <w:rFonts w:ascii="Times New Roman" w:eastAsia="Calibri" w:hAnsi="Times New Roman" w:cs="Times New Roman"/>
          <w:color w:val="000000" w:themeColor="text1"/>
          <w:sz w:val="28"/>
          <w:szCs w:val="28"/>
        </w:rPr>
        <w:t xml:space="preserve">Як вбачається із протоколу, </w:t>
      </w:r>
      <w:r w:rsidR="00396190" w:rsidRPr="003C777C">
        <w:rPr>
          <w:rFonts w:ascii="Times New Roman" w:eastAsia="Calibri" w:hAnsi="Times New Roman" w:cs="Times New Roman"/>
          <w:color w:val="000000" w:themeColor="text1"/>
          <w:sz w:val="28"/>
          <w:szCs w:val="28"/>
        </w:rPr>
        <w:t>ОСОБА_1</w:t>
      </w:r>
      <w:r w:rsidRPr="003C777C">
        <w:rPr>
          <w:rFonts w:ascii="Times New Roman" w:eastAsia="Calibri" w:hAnsi="Times New Roman" w:cs="Times New Roman"/>
          <w:color w:val="000000" w:themeColor="text1"/>
          <w:sz w:val="28"/>
          <w:szCs w:val="28"/>
        </w:rPr>
        <w:t xml:space="preserve"> від проходження огляду у встановленому законом порядку у лікаря для визначення стану наркотичного сп</w:t>
      </w:r>
      <w:r w:rsidR="000B476C" w:rsidRPr="003C777C">
        <w:rPr>
          <w:rFonts w:ascii="Times New Roman" w:eastAsia="Calibri" w:hAnsi="Times New Roman" w:cs="Times New Roman"/>
          <w:color w:val="000000" w:themeColor="text1"/>
          <w:sz w:val="28"/>
          <w:szCs w:val="28"/>
        </w:rPr>
        <w:t>’</w:t>
      </w:r>
      <w:r w:rsidRPr="003C777C">
        <w:rPr>
          <w:rFonts w:ascii="Times New Roman" w:eastAsia="Calibri" w:hAnsi="Times New Roman" w:cs="Times New Roman"/>
          <w:color w:val="000000" w:themeColor="text1"/>
          <w:sz w:val="28"/>
          <w:szCs w:val="28"/>
        </w:rPr>
        <w:t xml:space="preserve">яніння відмовився, та був ознайомлений із положеннями статті 63 </w:t>
      </w:r>
      <w:r w:rsidRPr="003C777C">
        <w:rPr>
          <w:rFonts w:ascii="Times New Roman" w:eastAsia="Calibri" w:hAnsi="Times New Roman" w:cs="Times New Roman"/>
          <w:color w:val="000000" w:themeColor="text1"/>
          <w:sz w:val="28"/>
          <w:szCs w:val="28"/>
        </w:rPr>
        <w:lastRenderedPageBreak/>
        <w:t>Конституції України, статті 268 КУпАП, про що свідчив його підпис. Обставини події були зафіксовані на прилади (</w:t>
      </w:r>
      <w:proofErr w:type="spellStart"/>
      <w:r w:rsidRPr="003C777C">
        <w:rPr>
          <w:rFonts w:ascii="Times New Roman" w:eastAsia="Calibri" w:hAnsi="Times New Roman" w:cs="Times New Roman"/>
          <w:color w:val="000000" w:themeColor="text1"/>
          <w:sz w:val="28"/>
          <w:szCs w:val="28"/>
        </w:rPr>
        <w:t>відеореєстратори</w:t>
      </w:r>
      <w:proofErr w:type="spellEnd"/>
      <w:r w:rsidRPr="003C777C">
        <w:rPr>
          <w:rFonts w:ascii="Times New Roman" w:eastAsia="Calibri" w:hAnsi="Times New Roman" w:cs="Times New Roman"/>
          <w:color w:val="000000" w:themeColor="text1"/>
          <w:sz w:val="28"/>
          <w:szCs w:val="28"/>
        </w:rPr>
        <w:t>) № 473798, 471208 та у протоколі зауважено, що велась безперервна зйомка.</w:t>
      </w:r>
      <w:r w:rsidRPr="003C777C">
        <w:rPr>
          <w:rFonts w:ascii="Times New Roman" w:eastAsia="Calibri" w:hAnsi="Times New Roman" w:cs="Times New Roman"/>
          <w:color w:val="000000" w:themeColor="text1"/>
          <w:sz w:val="28"/>
          <w:szCs w:val="28"/>
          <w:lang w:val="en-US"/>
        </w:rPr>
        <w:t xml:space="preserve"> </w:t>
      </w:r>
    </w:p>
    <w:p w:rsidR="00646296" w:rsidRPr="003C777C" w:rsidRDefault="00646296" w:rsidP="00646296">
      <w:pPr>
        <w:spacing w:after="0" w:line="240" w:lineRule="auto"/>
        <w:ind w:right="-1" w:firstLine="567"/>
        <w:jc w:val="both"/>
        <w:rPr>
          <w:rFonts w:ascii="Times New Roman" w:eastAsia="Calibri" w:hAnsi="Times New Roman" w:cs="Times New Roman"/>
          <w:color w:val="000000" w:themeColor="text1"/>
          <w:sz w:val="28"/>
          <w:szCs w:val="28"/>
        </w:rPr>
      </w:pPr>
      <w:r w:rsidRPr="003C777C">
        <w:rPr>
          <w:rFonts w:ascii="Times New Roman" w:eastAsia="Calibri" w:hAnsi="Times New Roman" w:cs="Times New Roman"/>
          <w:color w:val="000000" w:themeColor="text1"/>
          <w:sz w:val="28"/>
          <w:szCs w:val="28"/>
        </w:rPr>
        <w:t xml:space="preserve">Із вказаним протоколом </w:t>
      </w:r>
      <w:r w:rsidR="00396190" w:rsidRPr="003C777C">
        <w:rPr>
          <w:rFonts w:ascii="Times New Roman" w:eastAsia="Calibri" w:hAnsi="Times New Roman" w:cs="Times New Roman"/>
          <w:color w:val="000000" w:themeColor="text1"/>
          <w:sz w:val="28"/>
          <w:szCs w:val="28"/>
        </w:rPr>
        <w:t>ОСОБА_1</w:t>
      </w:r>
      <w:r w:rsidRPr="003C777C">
        <w:rPr>
          <w:rFonts w:ascii="Times New Roman" w:eastAsia="Calibri" w:hAnsi="Times New Roman" w:cs="Times New Roman"/>
          <w:color w:val="000000" w:themeColor="text1"/>
          <w:sz w:val="28"/>
          <w:szCs w:val="28"/>
        </w:rPr>
        <w:t xml:space="preserve"> був ознайомлений під підпис та власноруч вказав, що пояснення будуть надані в суді.</w:t>
      </w:r>
    </w:p>
    <w:p w:rsidR="00646296" w:rsidRPr="003C777C" w:rsidRDefault="00646296" w:rsidP="00646296">
      <w:pPr>
        <w:spacing w:after="0" w:line="240" w:lineRule="auto"/>
        <w:ind w:right="-1" w:firstLine="567"/>
        <w:jc w:val="both"/>
        <w:rPr>
          <w:rFonts w:ascii="Times New Roman" w:eastAsia="Calibri" w:hAnsi="Times New Roman" w:cs="Times New Roman"/>
          <w:color w:val="000000" w:themeColor="text1"/>
          <w:sz w:val="28"/>
          <w:szCs w:val="28"/>
        </w:rPr>
      </w:pPr>
      <w:r w:rsidRPr="003C777C">
        <w:rPr>
          <w:rFonts w:ascii="Times New Roman" w:eastAsia="Calibri" w:hAnsi="Times New Roman" w:cs="Times New Roman"/>
          <w:color w:val="000000" w:themeColor="text1"/>
          <w:sz w:val="28"/>
          <w:szCs w:val="28"/>
        </w:rPr>
        <w:t>До цього протоколу долучався рапорт, направлення на огляд водія транспортного засобу з метою виявлення стану алкогольного, наркотичного чи іншого сп</w:t>
      </w:r>
      <w:r w:rsidR="000B476C" w:rsidRPr="003C777C">
        <w:rPr>
          <w:rFonts w:ascii="Times New Roman" w:eastAsia="Calibri" w:hAnsi="Times New Roman" w:cs="Times New Roman"/>
          <w:color w:val="000000" w:themeColor="text1"/>
          <w:sz w:val="28"/>
          <w:szCs w:val="28"/>
        </w:rPr>
        <w:t>’</w:t>
      </w:r>
      <w:r w:rsidRPr="003C777C">
        <w:rPr>
          <w:rFonts w:ascii="Times New Roman" w:eastAsia="Calibri" w:hAnsi="Times New Roman" w:cs="Times New Roman"/>
          <w:color w:val="000000" w:themeColor="text1"/>
          <w:sz w:val="28"/>
          <w:szCs w:val="28"/>
        </w:rPr>
        <w:t xml:space="preserve">яніння або перебування під впливом лікарських препаратів, що знижують увагу та швидкість реакції (далі – направлення), відео з відеореєстратора. </w:t>
      </w:r>
    </w:p>
    <w:p w:rsidR="00646296" w:rsidRPr="003C777C" w:rsidRDefault="00646296" w:rsidP="00646296">
      <w:pPr>
        <w:spacing w:after="0" w:line="240" w:lineRule="auto"/>
        <w:ind w:right="-1" w:firstLine="567"/>
        <w:jc w:val="both"/>
        <w:rPr>
          <w:rFonts w:ascii="Times New Roman" w:eastAsia="Calibri" w:hAnsi="Times New Roman" w:cs="Times New Roman"/>
          <w:color w:val="000000" w:themeColor="text1"/>
          <w:sz w:val="28"/>
          <w:szCs w:val="28"/>
        </w:rPr>
      </w:pPr>
      <w:r w:rsidRPr="003C777C">
        <w:rPr>
          <w:rFonts w:ascii="Times New Roman" w:eastAsia="Calibri" w:hAnsi="Times New Roman" w:cs="Times New Roman"/>
          <w:color w:val="000000" w:themeColor="text1"/>
          <w:sz w:val="28"/>
          <w:szCs w:val="28"/>
        </w:rPr>
        <w:t>У рапорті поліцейського від 6 січня 2024 року зазначалося, що під час спілкування із водієм в останнього було виявлено ознаки наркотичного сп</w:t>
      </w:r>
      <w:r w:rsidR="000B476C" w:rsidRPr="003C777C">
        <w:rPr>
          <w:rFonts w:ascii="Times New Roman" w:eastAsia="Calibri" w:hAnsi="Times New Roman" w:cs="Times New Roman"/>
          <w:color w:val="000000" w:themeColor="text1"/>
          <w:sz w:val="28"/>
          <w:szCs w:val="28"/>
        </w:rPr>
        <w:t>’</w:t>
      </w:r>
      <w:r w:rsidRPr="003C777C">
        <w:rPr>
          <w:rFonts w:ascii="Times New Roman" w:eastAsia="Calibri" w:hAnsi="Times New Roman" w:cs="Times New Roman"/>
          <w:color w:val="000000" w:themeColor="text1"/>
          <w:sz w:val="28"/>
          <w:szCs w:val="28"/>
        </w:rPr>
        <w:t>яніння, а саме: звужені зіниці очей, що не реагують на світло, виражене тремтіння пальців рук, неприродна блідість обличчя. Рапорт також містив покликання на те, що водію було запропоновано пройти огляд у лікаря нарколога, однак він відмовився від проходження такого огляду.</w:t>
      </w:r>
    </w:p>
    <w:p w:rsidR="00646296" w:rsidRPr="003C777C" w:rsidRDefault="00646296" w:rsidP="00646296">
      <w:pPr>
        <w:spacing w:after="0" w:line="240" w:lineRule="auto"/>
        <w:ind w:right="-1" w:firstLine="567"/>
        <w:jc w:val="both"/>
        <w:rPr>
          <w:rFonts w:ascii="Times New Roman" w:eastAsia="Times New Roman" w:hAnsi="Times New Roman" w:cs="Times New Roman"/>
          <w:color w:val="000000" w:themeColor="text1"/>
          <w:sz w:val="28"/>
          <w:szCs w:val="28"/>
          <w:lang w:eastAsia="uk-UA"/>
        </w:rPr>
      </w:pPr>
      <w:r w:rsidRPr="003C777C">
        <w:rPr>
          <w:rFonts w:ascii="Times New Roman" w:eastAsia="Calibri" w:hAnsi="Times New Roman" w:cs="Times New Roman"/>
          <w:color w:val="000000" w:themeColor="text1"/>
          <w:sz w:val="28"/>
          <w:szCs w:val="28"/>
        </w:rPr>
        <w:t xml:space="preserve">Із відеозапису відеореєстратора поліцейського вбачається, що о 17:18 </w:t>
      </w:r>
      <w:r w:rsidRPr="003C777C">
        <w:rPr>
          <w:rFonts w:ascii="Times New Roman" w:eastAsia="Times New Roman" w:hAnsi="Times New Roman" w:cs="Times New Roman"/>
          <w:color w:val="000000" w:themeColor="text1"/>
          <w:sz w:val="28"/>
          <w:szCs w:val="28"/>
          <w:lang w:eastAsia="uk-UA"/>
        </w:rPr>
        <w:t>поліцейські провели щодо водія поверхневу перевірку − речей, обіг яких заборонено законом не виявили. О 17:20 поліцейський оглядає руки водія та проводить тест на реакцію очей на світло, після чого повідомляє водієві про виявлення у нього ознак наркотичного сп</w:t>
      </w:r>
      <w:r w:rsidR="000B476C" w:rsidRPr="003C777C">
        <w:rPr>
          <w:rFonts w:ascii="Times New Roman" w:eastAsia="Times New Roman" w:hAnsi="Times New Roman" w:cs="Times New Roman"/>
          <w:color w:val="000000" w:themeColor="text1"/>
          <w:sz w:val="28"/>
          <w:szCs w:val="28"/>
          <w:lang w:eastAsia="uk-UA"/>
        </w:rPr>
        <w:t>’</w:t>
      </w:r>
      <w:r w:rsidRPr="003C777C">
        <w:rPr>
          <w:rFonts w:ascii="Times New Roman" w:eastAsia="Times New Roman" w:hAnsi="Times New Roman" w:cs="Times New Roman"/>
          <w:color w:val="000000" w:themeColor="text1"/>
          <w:sz w:val="28"/>
          <w:szCs w:val="28"/>
          <w:lang w:eastAsia="uk-UA"/>
        </w:rPr>
        <w:t>яніння − тремтіння пальців рук, зіниці очей, що не реагують на світло, неприродна блідість обличчя та пропонує останньому пройти огляд на стан сп</w:t>
      </w:r>
      <w:r w:rsidR="000B476C" w:rsidRPr="003C777C">
        <w:rPr>
          <w:rFonts w:ascii="Times New Roman" w:eastAsia="Times New Roman" w:hAnsi="Times New Roman" w:cs="Times New Roman"/>
          <w:color w:val="000000" w:themeColor="text1"/>
          <w:sz w:val="28"/>
          <w:szCs w:val="28"/>
          <w:lang w:eastAsia="uk-UA"/>
        </w:rPr>
        <w:t>’</w:t>
      </w:r>
      <w:r w:rsidRPr="003C777C">
        <w:rPr>
          <w:rFonts w:ascii="Times New Roman" w:eastAsia="Times New Roman" w:hAnsi="Times New Roman" w:cs="Times New Roman"/>
          <w:color w:val="000000" w:themeColor="text1"/>
          <w:sz w:val="28"/>
          <w:szCs w:val="28"/>
          <w:lang w:eastAsia="uk-UA"/>
        </w:rPr>
        <w:t xml:space="preserve">яніння у лікаря-нарколога. </w:t>
      </w:r>
    </w:p>
    <w:p w:rsidR="00646296" w:rsidRPr="003C777C" w:rsidRDefault="00646296" w:rsidP="00646296">
      <w:pPr>
        <w:spacing w:after="0" w:line="240" w:lineRule="auto"/>
        <w:ind w:right="-1" w:firstLine="567"/>
        <w:jc w:val="both"/>
        <w:rPr>
          <w:rFonts w:ascii="Times New Roman" w:eastAsia="Calibri" w:hAnsi="Times New Roman" w:cs="Times New Roman"/>
          <w:color w:val="000000" w:themeColor="text1"/>
          <w:sz w:val="28"/>
          <w:szCs w:val="28"/>
        </w:rPr>
      </w:pPr>
      <w:r w:rsidRPr="003C777C">
        <w:rPr>
          <w:rFonts w:ascii="Times New Roman" w:eastAsia="Times New Roman" w:hAnsi="Times New Roman" w:cs="Times New Roman"/>
          <w:color w:val="000000" w:themeColor="text1"/>
          <w:sz w:val="28"/>
          <w:szCs w:val="28"/>
          <w:lang w:eastAsia="uk-UA"/>
        </w:rPr>
        <w:t>Із відеозапису убачається, що спочатку водій погодився пройти огляд, відійшов до свого автомобіля та о 17:21 він повертається до поліцейського, на питання якого відповідає, що він не погоджується їхати до лікарні.</w:t>
      </w:r>
      <w:r w:rsidRPr="003C777C">
        <w:rPr>
          <w:rFonts w:ascii="Times New Roman" w:eastAsia="Calibri" w:hAnsi="Times New Roman" w:cs="Times New Roman"/>
          <w:color w:val="000000" w:themeColor="text1"/>
          <w:sz w:val="28"/>
          <w:szCs w:val="28"/>
        </w:rPr>
        <w:t xml:space="preserve"> Надалі п</w:t>
      </w:r>
      <w:r w:rsidRPr="003C777C">
        <w:rPr>
          <w:rFonts w:ascii="Times New Roman" w:eastAsia="Times New Roman" w:hAnsi="Times New Roman" w:cs="Times New Roman"/>
          <w:color w:val="000000" w:themeColor="text1"/>
          <w:sz w:val="28"/>
          <w:szCs w:val="28"/>
          <w:lang w:eastAsia="uk-UA"/>
        </w:rPr>
        <w:t>оліцейський роз</w:t>
      </w:r>
      <w:r w:rsidR="000B476C" w:rsidRPr="003C777C">
        <w:rPr>
          <w:rFonts w:ascii="Times New Roman" w:eastAsia="Times New Roman" w:hAnsi="Times New Roman" w:cs="Times New Roman"/>
          <w:color w:val="000000" w:themeColor="text1"/>
          <w:sz w:val="28"/>
          <w:szCs w:val="28"/>
          <w:lang w:eastAsia="uk-UA"/>
        </w:rPr>
        <w:t>’</w:t>
      </w:r>
      <w:r w:rsidRPr="003C777C">
        <w:rPr>
          <w:rFonts w:ascii="Times New Roman" w:eastAsia="Times New Roman" w:hAnsi="Times New Roman" w:cs="Times New Roman"/>
          <w:color w:val="000000" w:themeColor="text1"/>
          <w:sz w:val="28"/>
          <w:szCs w:val="28"/>
          <w:lang w:eastAsia="uk-UA"/>
        </w:rPr>
        <w:t>яснює водію про відповідальність за відмову від проходження огляду на стан сп</w:t>
      </w:r>
      <w:r w:rsidR="000B476C" w:rsidRPr="003C777C">
        <w:rPr>
          <w:rFonts w:ascii="Times New Roman" w:eastAsia="Times New Roman" w:hAnsi="Times New Roman" w:cs="Times New Roman"/>
          <w:color w:val="000000" w:themeColor="text1"/>
          <w:sz w:val="28"/>
          <w:szCs w:val="28"/>
          <w:lang w:eastAsia="uk-UA"/>
        </w:rPr>
        <w:t>’</w:t>
      </w:r>
      <w:r w:rsidRPr="003C777C">
        <w:rPr>
          <w:rFonts w:ascii="Times New Roman" w:eastAsia="Times New Roman" w:hAnsi="Times New Roman" w:cs="Times New Roman"/>
          <w:color w:val="000000" w:themeColor="text1"/>
          <w:sz w:val="28"/>
          <w:szCs w:val="28"/>
          <w:lang w:eastAsia="uk-UA"/>
        </w:rPr>
        <w:t xml:space="preserve">яніння та зачитує останньому права, визначені статтею 63 Конституції України і 268 КУпАП. Крім того, водію іншим поліцейським повідомлено про відсторонення його від подальшого керування транспортним засобом. О 17:57 </w:t>
      </w:r>
      <w:r w:rsidR="00396190" w:rsidRPr="003C777C">
        <w:rPr>
          <w:rFonts w:ascii="Times New Roman" w:eastAsia="Times New Roman" w:hAnsi="Times New Roman" w:cs="Times New Roman"/>
          <w:color w:val="000000" w:themeColor="text1"/>
          <w:sz w:val="28"/>
          <w:szCs w:val="28"/>
          <w:lang w:eastAsia="uk-UA"/>
        </w:rPr>
        <w:t>ОСОБА_1</w:t>
      </w:r>
      <w:r w:rsidRPr="003C777C">
        <w:rPr>
          <w:rFonts w:ascii="Times New Roman" w:eastAsia="Times New Roman" w:hAnsi="Times New Roman" w:cs="Times New Roman"/>
          <w:color w:val="000000" w:themeColor="text1"/>
          <w:sz w:val="28"/>
          <w:szCs w:val="28"/>
          <w:lang w:eastAsia="uk-UA"/>
        </w:rPr>
        <w:t xml:space="preserve"> був ознайомлений із протоколом про адміністративне правопорушення  під підпис.</w:t>
      </w:r>
    </w:p>
    <w:p w:rsidR="00646296" w:rsidRPr="003C777C" w:rsidRDefault="00646296" w:rsidP="00646296">
      <w:pPr>
        <w:spacing w:after="0" w:line="240" w:lineRule="auto"/>
        <w:ind w:right="-1" w:firstLine="567"/>
        <w:jc w:val="both"/>
        <w:rPr>
          <w:rFonts w:ascii="Times New Roman" w:eastAsia="Calibri" w:hAnsi="Times New Roman" w:cs="Times New Roman"/>
          <w:color w:val="000000" w:themeColor="text1"/>
          <w:sz w:val="28"/>
          <w:szCs w:val="28"/>
        </w:rPr>
      </w:pPr>
      <w:r w:rsidRPr="003C777C">
        <w:rPr>
          <w:rFonts w:ascii="Times New Roman" w:eastAsia="Times New Roman" w:hAnsi="Times New Roman" w:cs="Times New Roman"/>
          <w:color w:val="000000" w:themeColor="text1"/>
          <w:sz w:val="28"/>
          <w:szCs w:val="28"/>
          <w:lang w:eastAsia="uk-UA"/>
        </w:rPr>
        <w:t>15 січня 2024 року суддя Кулініч Ю.П. прийняв постанову про об</w:t>
      </w:r>
      <w:r w:rsidR="000B476C" w:rsidRPr="003C777C">
        <w:rPr>
          <w:rFonts w:ascii="Times New Roman" w:eastAsia="Times New Roman" w:hAnsi="Times New Roman" w:cs="Times New Roman"/>
          <w:color w:val="000000" w:themeColor="text1"/>
          <w:sz w:val="28"/>
          <w:szCs w:val="28"/>
          <w:lang w:eastAsia="uk-UA"/>
        </w:rPr>
        <w:t>’</w:t>
      </w:r>
      <w:r w:rsidRPr="003C777C">
        <w:rPr>
          <w:rFonts w:ascii="Times New Roman" w:eastAsia="Times New Roman" w:hAnsi="Times New Roman" w:cs="Times New Roman"/>
          <w:color w:val="000000" w:themeColor="text1"/>
          <w:sz w:val="28"/>
          <w:szCs w:val="28"/>
          <w:lang w:eastAsia="uk-UA"/>
        </w:rPr>
        <w:t>єднання в одне провадження двох справ з присвоєнням матеріалам справи єдиного                                    № 750/464/4 (провадження № 3/750/545/24).</w:t>
      </w:r>
    </w:p>
    <w:p w:rsidR="00646296" w:rsidRPr="003C777C" w:rsidRDefault="00646296" w:rsidP="00646296">
      <w:pPr>
        <w:spacing w:after="0" w:line="240" w:lineRule="auto"/>
        <w:ind w:right="-1" w:firstLine="567"/>
        <w:jc w:val="both"/>
        <w:rPr>
          <w:rStyle w:val="rvts11"/>
          <w:rFonts w:ascii="Times New Roman" w:hAnsi="Times New Roman" w:cs="Times New Roman"/>
          <w:color w:val="000000" w:themeColor="text1"/>
          <w:sz w:val="28"/>
          <w:szCs w:val="28"/>
        </w:rPr>
      </w:pPr>
      <w:r w:rsidRPr="003C777C">
        <w:rPr>
          <w:rFonts w:ascii="Times New Roman" w:eastAsia="Calibri" w:hAnsi="Times New Roman" w:cs="Times New Roman"/>
          <w:color w:val="000000" w:themeColor="text1"/>
          <w:sz w:val="28"/>
          <w:szCs w:val="28"/>
        </w:rPr>
        <w:t>Постановою від 9 лютого 2024 року закрито провадження по справі в частині</w:t>
      </w:r>
      <w:r w:rsidRPr="003C777C">
        <w:rPr>
          <w:rStyle w:val="rvts11"/>
          <w:rFonts w:ascii="Times New Roman" w:hAnsi="Times New Roman" w:cs="Times New Roman"/>
          <w:color w:val="000000" w:themeColor="text1"/>
          <w:sz w:val="28"/>
          <w:szCs w:val="28"/>
        </w:rPr>
        <w:t xml:space="preserve"> про притягнення до адміністративної відповідальності </w:t>
      </w:r>
      <w:r w:rsidR="00396190" w:rsidRPr="003C777C">
        <w:rPr>
          <w:rStyle w:val="rvts11"/>
          <w:rFonts w:ascii="Times New Roman" w:hAnsi="Times New Roman" w:cs="Times New Roman"/>
          <w:color w:val="000000" w:themeColor="text1"/>
          <w:sz w:val="28"/>
          <w:szCs w:val="28"/>
        </w:rPr>
        <w:t>ОСОБА_1</w:t>
      </w:r>
      <w:r w:rsidRPr="003C777C">
        <w:rPr>
          <w:rStyle w:val="rvts11"/>
          <w:rFonts w:ascii="Times New Roman" w:hAnsi="Times New Roman" w:cs="Times New Roman"/>
          <w:color w:val="000000" w:themeColor="text1"/>
          <w:sz w:val="28"/>
          <w:szCs w:val="28"/>
        </w:rPr>
        <w:t xml:space="preserve"> за частиною першою статті 130 КУпАП у зв</w:t>
      </w:r>
      <w:r w:rsidR="000B476C" w:rsidRPr="003C777C">
        <w:rPr>
          <w:rStyle w:val="rvts11"/>
          <w:rFonts w:ascii="Times New Roman" w:hAnsi="Times New Roman" w:cs="Times New Roman"/>
          <w:color w:val="000000" w:themeColor="text1"/>
          <w:sz w:val="28"/>
          <w:szCs w:val="28"/>
        </w:rPr>
        <w:t>’</w:t>
      </w:r>
      <w:r w:rsidRPr="003C777C">
        <w:rPr>
          <w:rStyle w:val="rvts11"/>
          <w:rFonts w:ascii="Times New Roman" w:hAnsi="Times New Roman" w:cs="Times New Roman"/>
          <w:color w:val="000000" w:themeColor="text1"/>
          <w:sz w:val="28"/>
          <w:szCs w:val="28"/>
        </w:rPr>
        <w:t xml:space="preserve">язку з відсутністю в його діях складу адміністративного правопорушення. Цією ж постановою притягнуто </w:t>
      </w:r>
      <w:r w:rsidR="00396190" w:rsidRPr="003C777C">
        <w:rPr>
          <w:rStyle w:val="rvts11"/>
          <w:rFonts w:ascii="Times New Roman" w:hAnsi="Times New Roman" w:cs="Times New Roman"/>
          <w:color w:val="000000" w:themeColor="text1"/>
          <w:sz w:val="28"/>
          <w:szCs w:val="28"/>
        </w:rPr>
        <w:t>ОСОБА_1</w:t>
      </w:r>
      <w:r w:rsidRPr="003C777C">
        <w:rPr>
          <w:rStyle w:val="rvts11"/>
          <w:rFonts w:ascii="Times New Roman" w:hAnsi="Times New Roman" w:cs="Times New Roman"/>
          <w:color w:val="000000" w:themeColor="text1"/>
          <w:sz w:val="28"/>
          <w:szCs w:val="28"/>
        </w:rPr>
        <w:t xml:space="preserve"> до адміністративної відповідальності за частиною третьою статті 126 КУпАП і накладено на нього стягнення у вигляді позбавлення права керування транспортними засобами на строк три місяці.</w:t>
      </w:r>
    </w:p>
    <w:p w:rsidR="00646296" w:rsidRPr="003C777C" w:rsidRDefault="00646296" w:rsidP="00646296">
      <w:pPr>
        <w:spacing w:after="0" w:line="240" w:lineRule="auto"/>
        <w:ind w:right="-1" w:firstLine="567"/>
        <w:jc w:val="both"/>
        <w:rPr>
          <w:rFonts w:ascii="Times New Roman" w:hAnsi="Times New Roman" w:cs="Times New Roman"/>
          <w:color w:val="000000" w:themeColor="text1"/>
          <w:sz w:val="28"/>
          <w:szCs w:val="28"/>
        </w:rPr>
      </w:pPr>
      <w:r w:rsidRPr="003C777C">
        <w:rPr>
          <w:rFonts w:ascii="Times New Roman" w:eastAsia="Calibri" w:hAnsi="Times New Roman" w:cs="Times New Roman"/>
          <w:color w:val="000000" w:themeColor="text1"/>
          <w:sz w:val="28"/>
          <w:szCs w:val="28"/>
        </w:rPr>
        <w:t>Закриваючи провадження у справі про адміністративне правопорушення за частиною першою статті 130 КУпАП суддя Кулініч Ю.П.</w:t>
      </w:r>
      <w:r w:rsidRPr="003C777C">
        <w:rPr>
          <w:rFonts w:ascii="Times New Roman" w:eastAsia="Calibri" w:hAnsi="Times New Roman" w:cs="Times New Roman"/>
          <w:color w:val="000000" w:themeColor="text1"/>
          <w:sz w:val="28"/>
          <w:szCs w:val="28"/>
          <w:lang w:val="en-US"/>
        </w:rPr>
        <w:t xml:space="preserve"> </w:t>
      </w:r>
      <w:r w:rsidRPr="003C777C">
        <w:rPr>
          <w:rFonts w:ascii="Times New Roman" w:eastAsia="Calibri" w:hAnsi="Times New Roman" w:cs="Times New Roman"/>
          <w:color w:val="000000" w:themeColor="text1"/>
          <w:sz w:val="28"/>
          <w:szCs w:val="28"/>
        </w:rPr>
        <w:t xml:space="preserve">з покликанням на </w:t>
      </w:r>
      <w:r w:rsidRPr="003C777C">
        <w:rPr>
          <w:rFonts w:ascii="Times New Roman" w:eastAsia="Calibri" w:hAnsi="Times New Roman" w:cs="Times New Roman"/>
          <w:color w:val="000000" w:themeColor="text1"/>
          <w:sz w:val="28"/>
          <w:szCs w:val="28"/>
        </w:rPr>
        <w:lastRenderedPageBreak/>
        <w:t>статтю 266 КУпАП вказав «</w:t>
      </w:r>
      <w:r w:rsidRPr="003C777C">
        <w:rPr>
          <w:rStyle w:val="rvts11"/>
          <w:rFonts w:ascii="Times New Roman" w:hAnsi="Times New Roman" w:cs="Times New Roman"/>
          <w:i/>
          <w:color w:val="000000" w:themeColor="text1"/>
          <w:sz w:val="28"/>
          <w:szCs w:val="28"/>
        </w:rPr>
        <w:t>Оскільки в даному випадку огляд поліцейським з використанням спеціальних технічних засобів не пропонувався взагалі, тобто порядок проведення огляду дотриманий не був, відсутні підстави для висновку про відмову особи від проходження відповідно до встановленого порядку огляду на стан алкогольного, наркотичного чи іншого сп</w:t>
      </w:r>
      <w:r w:rsidR="000B476C" w:rsidRPr="003C777C">
        <w:rPr>
          <w:rStyle w:val="rvts11"/>
          <w:rFonts w:ascii="Times New Roman" w:hAnsi="Times New Roman" w:cs="Times New Roman"/>
          <w:i/>
          <w:color w:val="000000" w:themeColor="text1"/>
          <w:sz w:val="28"/>
          <w:szCs w:val="28"/>
        </w:rPr>
        <w:t>’</w:t>
      </w:r>
      <w:r w:rsidRPr="003C777C">
        <w:rPr>
          <w:rStyle w:val="rvts11"/>
          <w:rFonts w:ascii="Times New Roman" w:hAnsi="Times New Roman" w:cs="Times New Roman"/>
          <w:i/>
          <w:color w:val="000000" w:themeColor="text1"/>
          <w:sz w:val="28"/>
          <w:szCs w:val="28"/>
        </w:rPr>
        <w:t>яніння або щодо вживання лікарських препаратів, що знижують увагу та швидкість реакції. За таких обставин суд приходить до висновку, що склад адміністративного правопорушення, передбаченого ч.1 ст.130 КУпАП, відсутній</w:t>
      </w:r>
      <w:r w:rsidRPr="003C777C">
        <w:rPr>
          <w:rStyle w:val="rvts11"/>
          <w:color w:val="000000" w:themeColor="text1"/>
          <w:sz w:val="27"/>
          <w:szCs w:val="27"/>
        </w:rPr>
        <w:t>».</w:t>
      </w:r>
    </w:p>
    <w:p w:rsidR="00646296" w:rsidRPr="003C777C" w:rsidRDefault="00646296" w:rsidP="00646296">
      <w:pPr>
        <w:spacing w:after="0" w:line="240" w:lineRule="auto"/>
        <w:ind w:right="-1" w:firstLine="567"/>
        <w:jc w:val="both"/>
        <w:rPr>
          <w:rFonts w:ascii="Times New Roman" w:eastAsia="Calibri" w:hAnsi="Times New Roman" w:cs="Times New Roman"/>
          <w:color w:val="000000" w:themeColor="text1"/>
          <w:sz w:val="28"/>
          <w:szCs w:val="28"/>
        </w:rPr>
      </w:pPr>
      <w:r w:rsidRPr="003C777C">
        <w:rPr>
          <w:rFonts w:ascii="Times New Roman" w:eastAsia="Calibri" w:hAnsi="Times New Roman" w:cs="Times New Roman"/>
          <w:color w:val="000000" w:themeColor="text1"/>
          <w:sz w:val="28"/>
          <w:szCs w:val="28"/>
        </w:rPr>
        <w:t xml:space="preserve">Крім того, під час попередньої перевірки встановлено, що 16 січня 2024 року до провадження судді Кулініча Ю.П. надійшов протокол про адміністративне правопорушення, передбачене частиною першою статті 130 КУпАП, складений щодо </w:t>
      </w:r>
      <w:r w:rsidR="00396190" w:rsidRPr="003C777C">
        <w:rPr>
          <w:rFonts w:ascii="Times New Roman" w:eastAsia="Calibri" w:hAnsi="Times New Roman" w:cs="Times New Roman"/>
          <w:color w:val="000000" w:themeColor="text1"/>
          <w:sz w:val="28"/>
          <w:szCs w:val="28"/>
        </w:rPr>
        <w:t>ОСОБА_2</w:t>
      </w:r>
      <w:r w:rsidRPr="003C777C">
        <w:rPr>
          <w:rFonts w:ascii="Times New Roman" w:eastAsia="Calibri" w:hAnsi="Times New Roman" w:cs="Times New Roman"/>
          <w:color w:val="000000" w:themeColor="text1"/>
          <w:sz w:val="28"/>
          <w:szCs w:val="28"/>
        </w:rPr>
        <w:t xml:space="preserve"> (справ № 750/569/24).</w:t>
      </w:r>
    </w:p>
    <w:p w:rsidR="00646296" w:rsidRPr="003C777C" w:rsidRDefault="00646296" w:rsidP="00646296">
      <w:pPr>
        <w:spacing w:after="0" w:line="240" w:lineRule="auto"/>
        <w:ind w:right="-1" w:firstLine="567"/>
        <w:jc w:val="both"/>
        <w:rPr>
          <w:rFonts w:ascii="Times New Roman" w:eastAsia="Times New Roman" w:hAnsi="Times New Roman" w:cs="Times New Roman"/>
          <w:color w:val="000000" w:themeColor="text1"/>
          <w:sz w:val="28"/>
          <w:szCs w:val="28"/>
          <w:lang w:eastAsia="uk-UA"/>
        </w:rPr>
      </w:pPr>
      <w:r w:rsidRPr="003C777C">
        <w:rPr>
          <w:rFonts w:ascii="Times New Roman" w:eastAsia="Times New Roman" w:hAnsi="Times New Roman" w:cs="Times New Roman"/>
          <w:color w:val="000000" w:themeColor="text1"/>
          <w:sz w:val="28"/>
          <w:szCs w:val="28"/>
          <w:lang w:eastAsia="uk-UA"/>
        </w:rPr>
        <w:t xml:space="preserve">Зі змісту протоколу про адміністративне правопорушення серії ААД                            № 707739 від 12 січня 2024 року вбачається, що </w:t>
      </w:r>
      <w:r w:rsidR="00396190" w:rsidRPr="003C777C">
        <w:rPr>
          <w:rFonts w:ascii="Times New Roman" w:eastAsia="Times New Roman" w:hAnsi="Times New Roman" w:cs="Times New Roman"/>
          <w:color w:val="000000" w:themeColor="text1"/>
          <w:sz w:val="28"/>
          <w:szCs w:val="28"/>
          <w:lang w:eastAsia="uk-UA"/>
        </w:rPr>
        <w:t>ОСОБА_2</w:t>
      </w:r>
      <w:r w:rsidRPr="003C777C">
        <w:rPr>
          <w:rFonts w:ascii="Times New Roman" w:eastAsia="Times New Roman" w:hAnsi="Times New Roman" w:cs="Times New Roman"/>
          <w:color w:val="000000" w:themeColor="text1"/>
          <w:sz w:val="28"/>
          <w:szCs w:val="28"/>
          <w:lang w:eastAsia="uk-UA"/>
        </w:rPr>
        <w:t xml:space="preserve"> 12 січня 2024 року о 16:22 у місті Чернігові </w:t>
      </w:r>
      <w:r w:rsidR="000B476C" w:rsidRPr="003C777C">
        <w:rPr>
          <w:rFonts w:ascii="Times New Roman" w:eastAsia="Times New Roman" w:hAnsi="Times New Roman" w:cs="Times New Roman"/>
          <w:color w:val="000000" w:themeColor="text1"/>
          <w:sz w:val="28"/>
          <w:szCs w:val="28"/>
          <w:lang w:eastAsia="uk-UA"/>
        </w:rPr>
        <w:t>на</w:t>
      </w:r>
      <w:r w:rsidRPr="003C777C">
        <w:rPr>
          <w:rFonts w:ascii="Times New Roman" w:eastAsia="Times New Roman" w:hAnsi="Times New Roman" w:cs="Times New Roman"/>
          <w:color w:val="000000" w:themeColor="text1"/>
          <w:sz w:val="28"/>
          <w:szCs w:val="28"/>
          <w:lang w:eastAsia="uk-UA"/>
        </w:rPr>
        <w:t xml:space="preserve"> </w:t>
      </w:r>
      <w:r w:rsidR="00396190" w:rsidRPr="003C777C">
        <w:rPr>
          <w:rFonts w:ascii="Times New Roman" w:eastAsia="Times New Roman" w:hAnsi="Times New Roman" w:cs="Times New Roman"/>
          <w:color w:val="000000" w:themeColor="text1"/>
          <w:sz w:val="28"/>
          <w:szCs w:val="28"/>
          <w:lang w:eastAsia="uk-UA"/>
        </w:rPr>
        <w:t>__________</w:t>
      </w:r>
      <w:r w:rsidRPr="003C777C">
        <w:rPr>
          <w:rFonts w:ascii="Times New Roman" w:eastAsia="Times New Roman" w:hAnsi="Times New Roman" w:cs="Times New Roman"/>
          <w:color w:val="000000" w:themeColor="text1"/>
          <w:sz w:val="28"/>
          <w:szCs w:val="28"/>
          <w:lang w:eastAsia="uk-UA"/>
        </w:rPr>
        <w:t xml:space="preserve"> керував транспортним засобом з явними ознаками наркотичного сп</w:t>
      </w:r>
      <w:r w:rsidR="000B476C" w:rsidRPr="003C777C">
        <w:rPr>
          <w:rFonts w:ascii="Times New Roman" w:eastAsia="Times New Roman" w:hAnsi="Times New Roman" w:cs="Times New Roman"/>
          <w:color w:val="000000" w:themeColor="text1"/>
          <w:sz w:val="28"/>
          <w:szCs w:val="28"/>
          <w:lang w:eastAsia="uk-UA"/>
        </w:rPr>
        <w:t>’</w:t>
      </w:r>
      <w:r w:rsidRPr="003C777C">
        <w:rPr>
          <w:rFonts w:ascii="Times New Roman" w:eastAsia="Times New Roman" w:hAnsi="Times New Roman" w:cs="Times New Roman"/>
          <w:color w:val="000000" w:themeColor="text1"/>
          <w:sz w:val="28"/>
          <w:szCs w:val="28"/>
          <w:lang w:eastAsia="uk-UA"/>
        </w:rPr>
        <w:t xml:space="preserve">яніння, а саме: звужені зіниці очей, що не реагують на світло, тремтіння пальців рук, неприродна блідість обличчя. У протоколі зазначалося, що водій відмовився проходження </w:t>
      </w:r>
      <w:proofErr w:type="spellStart"/>
      <w:r w:rsidRPr="003C777C">
        <w:rPr>
          <w:rFonts w:ascii="Times New Roman" w:eastAsia="Times New Roman" w:hAnsi="Times New Roman" w:cs="Times New Roman"/>
          <w:color w:val="000000" w:themeColor="text1"/>
          <w:sz w:val="28"/>
          <w:szCs w:val="28"/>
          <w:lang w:eastAsia="uk-UA"/>
        </w:rPr>
        <w:t>освідування</w:t>
      </w:r>
      <w:proofErr w:type="spellEnd"/>
      <w:r w:rsidRPr="003C777C">
        <w:rPr>
          <w:rFonts w:ascii="Times New Roman" w:eastAsia="Times New Roman" w:hAnsi="Times New Roman" w:cs="Times New Roman"/>
          <w:color w:val="000000" w:themeColor="text1"/>
          <w:sz w:val="28"/>
          <w:szCs w:val="28"/>
          <w:lang w:eastAsia="uk-UA"/>
        </w:rPr>
        <w:t xml:space="preserve"> у встановленому законодавством порядку у медичному закладі у лікаря нарколога, чим порушив вимоги пункту 2.5 Правил дорожнього руху, за що відповідальність передбачена частиною першою статті 130 КУпАП. Відмова була зафіксована на портативний відеореєстратор № 470695.</w:t>
      </w:r>
    </w:p>
    <w:p w:rsidR="00646296" w:rsidRPr="003C777C" w:rsidRDefault="00646296" w:rsidP="00646296">
      <w:pPr>
        <w:spacing w:after="0" w:line="240" w:lineRule="auto"/>
        <w:ind w:right="-1" w:firstLine="567"/>
        <w:jc w:val="both"/>
        <w:rPr>
          <w:rFonts w:ascii="Times New Roman" w:eastAsia="Times New Roman" w:hAnsi="Times New Roman" w:cs="Times New Roman"/>
          <w:color w:val="000000" w:themeColor="text1"/>
          <w:sz w:val="28"/>
          <w:szCs w:val="28"/>
          <w:lang w:eastAsia="uk-UA"/>
        </w:rPr>
      </w:pPr>
      <w:r w:rsidRPr="003C777C">
        <w:rPr>
          <w:rFonts w:ascii="Times New Roman" w:eastAsia="Times New Roman" w:hAnsi="Times New Roman" w:cs="Times New Roman"/>
          <w:color w:val="000000" w:themeColor="text1"/>
          <w:sz w:val="28"/>
          <w:szCs w:val="28"/>
          <w:lang w:eastAsia="uk-UA"/>
        </w:rPr>
        <w:t>Із протоколу вбачається, що до такого протоколу додавалися відеозапис з відеореєстратора, рапорт та направлення.</w:t>
      </w:r>
    </w:p>
    <w:p w:rsidR="00646296" w:rsidRPr="003C777C" w:rsidRDefault="00646296" w:rsidP="00646296">
      <w:pPr>
        <w:spacing w:after="0" w:line="240" w:lineRule="auto"/>
        <w:ind w:right="-1" w:firstLine="567"/>
        <w:jc w:val="both"/>
        <w:rPr>
          <w:rFonts w:ascii="Times New Roman" w:eastAsia="Times New Roman" w:hAnsi="Times New Roman" w:cs="Times New Roman"/>
          <w:color w:val="000000" w:themeColor="text1"/>
          <w:sz w:val="28"/>
          <w:szCs w:val="28"/>
          <w:lang w:eastAsia="uk-UA"/>
        </w:rPr>
      </w:pPr>
      <w:r w:rsidRPr="003C777C">
        <w:rPr>
          <w:rFonts w:ascii="Times New Roman" w:eastAsia="Times New Roman" w:hAnsi="Times New Roman" w:cs="Times New Roman"/>
          <w:color w:val="000000" w:themeColor="text1"/>
          <w:sz w:val="28"/>
          <w:szCs w:val="28"/>
          <w:lang w:eastAsia="uk-UA"/>
        </w:rPr>
        <w:t>Водночас із відеозапису події вбачається, що 12 січня 2024 року о 16:26 поліцейські зупинили транспортний засіб та до водія підійшов поліцейський, який представився, повідомив причину зупинки та попросив пред</w:t>
      </w:r>
      <w:r w:rsidR="000B476C" w:rsidRPr="003C777C">
        <w:rPr>
          <w:rFonts w:ascii="Times New Roman" w:eastAsia="Times New Roman" w:hAnsi="Times New Roman" w:cs="Times New Roman"/>
          <w:color w:val="000000" w:themeColor="text1"/>
          <w:sz w:val="28"/>
          <w:szCs w:val="28"/>
          <w:lang w:eastAsia="uk-UA"/>
        </w:rPr>
        <w:t>’</w:t>
      </w:r>
      <w:r w:rsidRPr="003C777C">
        <w:rPr>
          <w:rFonts w:ascii="Times New Roman" w:eastAsia="Times New Roman" w:hAnsi="Times New Roman" w:cs="Times New Roman"/>
          <w:color w:val="000000" w:themeColor="text1"/>
          <w:sz w:val="28"/>
          <w:szCs w:val="28"/>
          <w:lang w:eastAsia="uk-UA"/>
        </w:rPr>
        <w:t xml:space="preserve">явити водія для перевірки документи. Поліцейський попросив водія вийти з транспортного засобу та подальше спілкування відбувалось на вулиці. </w:t>
      </w:r>
    </w:p>
    <w:p w:rsidR="00646296" w:rsidRPr="003C777C" w:rsidRDefault="00646296" w:rsidP="00646296">
      <w:pPr>
        <w:spacing w:after="0" w:line="240" w:lineRule="auto"/>
        <w:ind w:right="-1" w:firstLine="567"/>
        <w:jc w:val="both"/>
        <w:rPr>
          <w:rFonts w:ascii="Times New Roman" w:eastAsia="Times New Roman" w:hAnsi="Times New Roman" w:cs="Times New Roman"/>
          <w:color w:val="000000" w:themeColor="text1"/>
          <w:sz w:val="28"/>
          <w:szCs w:val="28"/>
          <w:lang w:eastAsia="uk-UA"/>
        </w:rPr>
      </w:pPr>
      <w:r w:rsidRPr="003C777C">
        <w:rPr>
          <w:rFonts w:ascii="Times New Roman" w:eastAsia="Times New Roman" w:hAnsi="Times New Roman" w:cs="Times New Roman"/>
          <w:color w:val="000000" w:themeColor="text1"/>
          <w:sz w:val="28"/>
          <w:szCs w:val="28"/>
          <w:lang w:eastAsia="uk-UA"/>
        </w:rPr>
        <w:t>Під час спілкування з водієм поліцейський запідозрив, що водій може перебувати в стані наркотичного сп</w:t>
      </w:r>
      <w:r w:rsidR="000B476C" w:rsidRPr="003C777C">
        <w:rPr>
          <w:rFonts w:ascii="Times New Roman" w:eastAsia="Times New Roman" w:hAnsi="Times New Roman" w:cs="Times New Roman"/>
          <w:color w:val="000000" w:themeColor="text1"/>
          <w:sz w:val="28"/>
          <w:szCs w:val="28"/>
          <w:lang w:eastAsia="uk-UA"/>
        </w:rPr>
        <w:t>’</w:t>
      </w:r>
      <w:r w:rsidRPr="003C777C">
        <w:rPr>
          <w:rFonts w:ascii="Times New Roman" w:eastAsia="Times New Roman" w:hAnsi="Times New Roman" w:cs="Times New Roman"/>
          <w:color w:val="000000" w:themeColor="text1"/>
          <w:sz w:val="28"/>
          <w:szCs w:val="28"/>
          <w:lang w:eastAsia="uk-UA"/>
        </w:rPr>
        <w:t xml:space="preserve">яніння та провів останньому перевірку реакції очей на світло. Водій у свою чергу вказав, що раніше вжив наркотичні речовини, проте протягом останніх 11 років таких не вживає. </w:t>
      </w:r>
    </w:p>
    <w:p w:rsidR="00646296" w:rsidRPr="003C777C" w:rsidRDefault="00646296" w:rsidP="00646296">
      <w:pPr>
        <w:spacing w:after="0" w:line="240" w:lineRule="auto"/>
        <w:ind w:right="-1" w:firstLine="567"/>
        <w:jc w:val="both"/>
        <w:rPr>
          <w:rFonts w:ascii="Times New Roman" w:eastAsia="Times New Roman" w:hAnsi="Times New Roman" w:cs="Times New Roman"/>
          <w:color w:val="000000" w:themeColor="text1"/>
          <w:sz w:val="28"/>
          <w:szCs w:val="28"/>
          <w:lang w:eastAsia="uk-UA"/>
        </w:rPr>
      </w:pPr>
      <w:r w:rsidRPr="003C777C">
        <w:rPr>
          <w:rFonts w:ascii="Times New Roman" w:eastAsia="Times New Roman" w:hAnsi="Times New Roman" w:cs="Times New Roman"/>
          <w:color w:val="000000" w:themeColor="text1"/>
          <w:sz w:val="28"/>
          <w:szCs w:val="28"/>
          <w:lang w:eastAsia="uk-UA"/>
        </w:rPr>
        <w:t>О 16:29 поліцейський зазначив про виявлення у водія ознак наркотичного сп</w:t>
      </w:r>
      <w:r w:rsidR="000B476C" w:rsidRPr="003C777C">
        <w:rPr>
          <w:rFonts w:ascii="Times New Roman" w:eastAsia="Times New Roman" w:hAnsi="Times New Roman" w:cs="Times New Roman"/>
          <w:color w:val="000000" w:themeColor="text1"/>
          <w:sz w:val="28"/>
          <w:szCs w:val="28"/>
          <w:lang w:eastAsia="uk-UA"/>
        </w:rPr>
        <w:t>’</w:t>
      </w:r>
      <w:r w:rsidRPr="003C777C">
        <w:rPr>
          <w:rFonts w:ascii="Times New Roman" w:eastAsia="Times New Roman" w:hAnsi="Times New Roman" w:cs="Times New Roman"/>
          <w:color w:val="000000" w:themeColor="text1"/>
          <w:sz w:val="28"/>
          <w:szCs w:val="28"/>
          <w:lang w:eastAsia="uk-UA"/>
        </w:rPr>
        <w:t>яніння та запропонував останньому пройти огляд на стан сп</w:t>
      </w:r>
      <w:r w:rsidR="000B476C" w:rsidRPr="003C777C">
        <w:rPr>
          <w:rFonts w:ascii="Times New Roman" w:eastAsia="Times New Roman" w:hAnsi="Times New Roman" w:cs="Times New Roman"/>
          <w:color w:val="000000" w:themeColor="text1"/>
          <w:sz w:val="28"/>
          <w:szCs w:val="28"/>
          <w:lang w:eastAsia="uk-UA"/>
        </w:rPr>
        <w:t>’</w:t>
      </w:r>
      <w:r w:rsidRPr="003C777C">
        <w:rPr>
          <w:rFonts w:ascii="Times New Roman" w:eastAsia="Times New Roman" w:hAnsi="Times New Roman" w:cs="Times New Roman"/>
          <w:color w:val="000000" w:themeColor="text1"/>
          <w:sz w:val="28"/>
          <w:szCs w:val="28"/>
          <w:lang w:eastAsia="uk-UA"/>
        </w:rPr>
        <w:t xml:space="preserve">яніння у лікаря-нарколога. </w:t>
      </w:r>
    </w:p>
    <w:p w:rsidR="00646296" w:rsidRPr="003C777C" w:rsidRDefault="00646296" w:rsidP="00646296">
      <w:pPr>
        <w:spacing w:after="0" w:line="240" w:lineRule="auto"/>
        <w:ind w:right="-1" w:firstLine="567"/>
        <w:jc w:val="both"/>
        <w:rPr>
          <w:rFonts w:ascii="Times New Roman" w:eastAsia="Times New Roman" w:hAnsi="Times New Roman" w:cs="Times New Roman"/>
          <w:color w:val="000000" w:themeColor="text1"/>
          <w:sz w:val="28"/>
          <w:szCs w:val="28"/>
          <w:lang w:eastAsia="uk-UA"/>
        </w:rPr>
      </w:pPr>
      <w:r w:rsidRPr="003C777C">
        <w:rPr>
          <w:rFonts w:ascii="Times New Roman" w:eastAsia="Times New Roman" w:hAnsi="Times New Roman" w:cs="Times New Roman"/>
          <w:color w:val="000000" w:themeColor="text1"/>
          <w:sz w:val="28"/>
          <w:szCs w:val="28"/>
          <w:lang w:eastAsia="uk-UA"/>
        </w:rPr>
        <w:t>Із відеозапису події вбачається, що водій категорично відмовляється від проходження такого огляду. Натомість поліцейський роз</w:t>
      </w:r>
      <w:r w:rsidR="000B476C" w:rsidRPr="003C777C">
        <w:rPr>
          <w:rFonts w:ascii="Times New Roman" w:eastAsia="Times New Roman" w:hAnsi="Times New Roman" w:cs="Times New Roman"/>
          <w:color w:val="000000" w:themeColor="text1"/>
          <w:sz w:val="28"/>
          <w:szCs w:val="28"/>
          <w:lang w:eastAsia="uk-UA"/>
        </w:rPr>
        <w:t>’</w:t>
      </w:r>
      <w:r w:rsidRPr="003C777C">
        <w:rPr>
          <w:rFonts w:ascii="Times New Roman" w:eastAsia="Times New Roman" w:hAnsi="Times New Roman" w:cs="Times New Roman"/>
          <w:color w:val="000000" w:themeColor="text1"/>
          <w:sz w:val="28"/>
          <w:szCs w:val="28"/>
          <w:lang w:eastAsia="uk-UA"/>
        </w:rPr>
        <w:t>яснив водію про відповідальність за відмову від проходження огляду на стан сп</w:t>
      </w:r>
      <w:r w:rsidR="000B476C" w:rsidRPr="003C777C">
        <w:rPr>
          <w:rFonts w:ascii="Times New Roman" w:eastAsia="Times New Roman" w:hAnsi="Times New Roman" w:cs="Times New Roman"/>
          <w:color w:val="000000" w:themeColor="text1"/>
          <w:sz w:val="28"/>
          <w:szCs w:val="28"/>
          <w:lang w:eastAsia="uk-UA"/>
        </w:rPr>
        <w:t>’</w:t>
      </w:r>
      <w:r w:rsidRPr="003C777C">
        <w:rPr>
          <w:rFonts w:ascii="Times New Roman" w:eastAsia="Times New Roman" w:hAnsi="Times New Roman" w:cs="Times New Roman"/>
          <w:color w:val="000000" w:themeColor="text1"/>
          <w:sz w:val="28"/>
          <w:szCs w:val="28"/>
          <w:lang w:eastAsia="uk-UA"/>
        </w:rPr>
        <w:t>яніння, зачитує останньому права, визначені статтею 63 Конституції України і 268 КУпАП. О 16:52 водій був ознайомлений із складеним протоколом щодо нього.</w:t>
      </w:r>
    </w:p>
    <w:p w:rsidR="00646296" w:rsidRPr="003C777C" w:rsidRDefault="00646296" w:rsidP="00646296">
      <w:pPr>
        <w:spacing w:after="0" w:line="240" w:lineRule="auto"/>
        <w:ind w:right="-1" w:firstLine="567"/>
        <w:jc w:val="both"/>
        <w:rPr>
          <w:rStyle w:val="rvts11"/>
          <w:rFonts w:ascii="Times New Roman" w:hAnsi="Times New Roman" w:cs="Times New Roman"/>
          <w:color w:val="000000" w:themeColor="text1"/>
          <w:sz w:val="28"/>
          <w:szCs w:val="28"/>
        </w:rPr>
      </w:pPr>
      <w:r w:rsidRPr="003C777C">
        <w:rPr>
          <w:rFonts w:ascii="Times New Roman" w:eastAsia="Calibri" w:hAnsi="Times New Roman" w:cs="Times New Roman"/>
          <w:color w:val="000000" w:themeColor="text1"/>
          <w:sz w:val="28"/>
          <w:szCs w:val="28"/>
        </w:rPr>
        <w:t>Постановою від 29 лютого 2024 року закрито провадження по справі в частині</w:t>
      </w:r>
      <w:r w:rsidRPr="003C777C">
        <w:rPr>
          <w:rStyle w:val="rvts11"/>
          <w:rFonts w:ascii="Times New Roman" w:hAnsi="Times New Roman" w:cs="Times New Roman"/>
          <w:color w:val="000000" w:themeColor="text1"/>
          <w:sz w:val="28"/>
          <w:szCs w:val="28"/>
        </w:rPr>
        <w:t xml:space="preserve"> про притягнення до адміністративної відповідальності </w:t>
      </w:r>
      <w:r w:rsidR="004C63DE" w:rsidRPr="003C777C">
        <w:rPr>
          <w:rStyle w:val="rvts11"/>
          <w:rFonts w:ascii="Times New Roman" w:hAnsi="Times New Roman" w:cs="Times New Roman"/>
          <w:color w:val="000000" w:themeColor="text1"/>
          <w:sz w:val="28"/>
          <w:szCs w:val="28"/>
        </w:rPr>
        <w:t>ОСОБА_2</w:t>
      </w:r>
      <w:r w:rsidRPr="003C777C">
        <w:rPr>
          <w:rStyle w:val="rvts11"/>
          <w:rFonts w:ascii="Times New Roman" w:hAnsi="Times New Roman" w:cs="Times New Roman"/>
          <w:color w:val="000000" w:themeColor="text1"/>
          <w:sz w:val="28"/>
          <w:szCs w:val="28"/>
        </w:rPr>
        <w:t xml:space="preserve"> за </w:t>
      </w:r>
      <w:r w:rsidRPr="003C777C">
        <w:rPr>
          <w:rStyle w:val="rvts11"/>
          <w:rFonts w:ascii="Times New Roman" w:hAnsi="Times New Roman" w:cs="Times New Roman"/>
          <w:color w:val="000000" w:themeColor="text1"/>
          <w:sz w:val="28"/>
          <w:szCs w:val="28"/>
        </w:rPr>
        <w:lastRenderedPageBreak/>
        <w:t>частиною першою статті 130 КУпАП у зв</w:t>
      </w:r>
      <w:r w:rsidR="000B476C" w:rsidRPr="003C777C">
        <w:rPr>
          <w:rStyle w:val="rvts11"/>
          <w:rFonts w:ascii="Times New Roman" w:hAnsi="Times New Roman" w:cs="Times New Roman"/>
          <w:color w:val="000000" w:themeColor="text1"/>
          <w:sz w:val="28"/>
          <w:szCs w:val="28"/>
        </w:rPr>
        <w:t>’</w:t>
      </w:r>
      <w:r w:rsidRPr="003C777C">
        <w:rPr>
          <w:rStyle w:val="rvts11"/>
          <w:rFonts w:ascii="Times New Roman" w:hAnsi="Times New Roman" w:cs="Times New Roman"/>
          <w:color w:val="000000" w:themeColor="text1"/>
          <w:sz w:val="28"/>
          <w:szCs w:val="28"/>
        </w:rPr>
        <w:t xml:space="preserve">язку з відсутністю в його діях складу адміністративного правопорушення. </w:t>
      </w:r>
    </w:p>
    <w:p w:rsidR="00646296" w:rsidRPr="003C777C" w:rsidRDefault="00646296" w:rsidP="00646296">
      <w:pPr>
        <w:spacing w:after="0" w:line="240" w:lineRule="auto"/>
        <w:ind w:right="-1" w:firstLine="567"/>
        <w:jc w:val="both"/>
        <w:rPr>
          <w:rStyle w:val="rvts11"/>
          <w:rFonts w:ascii="Times New Roman" w:hAnsi="Times New Roman" w:cs="Times New Roman"/>
          <w:color w:val="000000" w:themeColor="text1"/>
          <w:sz w:val="28"/>
          <w:szCs w:val="28"/>
        </w:rPr>
      </w:pPr>
      <w:r w:rsidRPr="003C777C">
        <w:rPr>
          <w:rStyle w:val="rvts11"/>
          <w:rFonts w:ascii="Times New Roman" w:hAnsi="Times New Roman" w:cs="Times New Roman"/>
          <w:color w:val="000000" w:themeColor="text1"/>
          <w:sz w:val="28"/>
          <w:szCs w:val="28"/>
        </w:rPr>
        <w:t xml:space="preserve">Як вбачається з постанови суду, у судовому засіданні правопорушник заперечував обставини, викладені у протоколі. У засіданні був допитаний поліцейський </w:t>
      </w:r>
      <w:r w:rsidR="003C777C" w:rsidRPr="003C777C">
        <w:rPr>
          <w:rStyle w:val="rvts11"/>
          <w:rFonts w:ascii="Times New Roman" w:hAnsi="Times New Roman" w:cs="Times New Roman"/>
          <w:color w:val="000000" w:themeColor="text1"/>
          <w:sz w:val="28"/>
          <w:szCs w:val="28"/>
        </w:rPr>
        <w:t>ОСОБА_3</w:t>
      </w:r>
      <w:r w:rsidRPr="003C777C">
        <w:rPr>
          <w:rStyle w:val="rvts11"/>
          <w:rFonts w:ascii="Times New Roman" w:hAnsi="Times New Roman" w:cs="Times New Roman"/>
          <w:color w:val="000000" w:themeColor="text1"/>
          <w:sz w:val="28"/>
          <w:szCs w:val="28"/>
        </w:rPr>
        <w:t>, який безпосередньо пропонував порушники пройти огляд на стан наркотичного сп</w:t>
      </w:r>
      <w:r w:rsidR="000B476C" w:rsidRPr="003C777C">
        <w:rPr>
          <w:rStyle w:val="rvts11"/>
          <w:rFonts w:ascii="Times New Roman" w:hAnsi="Times New Roman" w:cs="Times New Roman"/>
          <w:color w:val="000000" w:themeColor="text1"/>
          <w:sz w:val="28"/>
          <w:szCs w:val="28"/>
        </w:rPr>
        <w:t>’</w:t>
      </w:r>
      <w:r w:rsidRPr="003C777C">
        <w:rPr>
          <w:rStyle w:val="rvts11"/>
          <w:rFonts w:ascii="Times New Roman" w:hAnsi="Times New Roman" w:cs="Times New Roman"/>
          <w:color w:val="000000" w:themeColor="text1"/>
          <w:sz w:val="28"/>
          <w:szCs w:val="28"/>
        </w:rPr>
        <w:t xml:space="preserve">яніння, оскільки вбачав в нього відповідні ознаки. Крім того, у суді свідки </w:t>
      </w:r>
      <w:r w:rsidR="003C777C" w:rsidRPr="003C777C">
        <w:rPr>
          <w:rStyle w:val="rvts11"/>
          <w:rFonts w:ascii="Times New Roman" w:hAnsi="Times New Roman" w:cs="Times New Roman"/>
          <w:color w:val="000000" w:themeColor="text1"/>
          <w:sz w:val="28"/>
          <w:szCs w:val="28"/>
        </w:rPr>
        <w:t>ОСОБА_4</w:t>
      </w:r>
      <w:r w:rsidRPr="003C777C">
        <w:rPr>
          <w:rStyle w:val="rvts11"/>
          <w:rFonts w:ascii="Times New Roman" w:hAnsi="Times New Roman" w:cs="Times New Roman"/>
          <w:color w:val="000000" w:themeColor="text1"/>
          <w:sz w:val="28"/>
          <w:szCs w:val="28"/>
        </w:rPr>
        <w:t xml:space="preserve"> та </w:t>
      </w:r>
      <w:r w:rsidR="003C777C" w:rsidRPr="003C777C">
        <w:rPr>
          <w:rStyle w:val="rvts11"/>
          <w:rFonts w:ascii="Times New Roman" w:hAnsi="Times New Roman" w:cs="Times New Roman"/>
          <w:color w:val="000000" w:themeColor="text1"/>
          <w:sz w:val="28"/>
          <w:szCs w:val="28"/>
        </w:rPr>
        <w:t>ОСОБА_5</w:t>
      </w:r>
      <w:r w:rsidRPr="003C777C">
        <w:rPr>
          <w:rStyle w:val="rvts11"/>
          <w:rFonts w:ascii="Times New Roman" w:hAnsi="Times New Roman" w:cs="Times New Roman"/>
          <w:color w:val="000000" w:themeColor="text1"/>
          <w:sz w:val="28"/>
          <w:szCs w:val="28"/>
        </w:rPr>
        <w:t xml:space="preserve"> (військовослужбовці) вказали, що порушник ніколи не вживав ні алкоголю, ні наркотичних засобів, оскільки має відповідні релігійні переконання.</w:t>
      </w:r>
    </w:p>
    <w:p w:rsidR="00646296" w:rsidRPr="003C777C" w:rsidRDefault="00646296" w:rsidP="00646296">
      <w:pPr>
        <w:spacing w:after="0" w:line="240" w:lineRule="auto"/>
        <w:ind w:right="-1" w:firstLine="567"/>
        <w:jc w:val="both"/>
        <w:rPr>
          <w:rFonts w:ascii="Times New Roman" w:hAnsi="Times New Roman" w:cs="Times New Roman"/>
          <w:i/>
          <w:color w:val="000000" w:themeColor="text1"/>
          <w:sz w:val="28"/>
          <w:szCs w:val="28"/>
        </w:rPr>
      </w:pPr>
      <w:r w:rsidRPr="003C777C">
        <w:rPr>
          <w:rFonts w:ascii="Times New Roman" w:eastAsia="Calibri" w:hAnsi="Times New Roman" w:cs="Times New Roman"/>
          <w:color w:val="000000" w:themeColor="text1"/>
          <w:sz w:val="28"/>
          <w:szCs w:val="28"/>
        </w:rPr>
        <w:t>Закриваючи провадження у справі про адміністративне правопорушення за частиною першою статті 130 КУпАП суддя Кулініч Ю.П.</w:t>
      </w:r>
      <w:r w:rsidRPr="003C777C">
        <w:rPr>
          <w:rFonts w:ascii="Times New Roman" w:eastAsia="Calibri" w:hAnsi="Times New Roman" w:cs="Times New Roman"/>
          <w:color w:val="000000" w:themeColor="text1"/>
          <w:sz w:val="28"/>
          <w:szCs w:val="28"/>
          <w:lang w:val="en-US"/>
        </w:rPr>
        <w:t xml:space="preserve"> </w:t>
      </w:r>
      <w:r w:rsidRPr="003C777C">
        <w:rPr>
          <w:rFonts w:ascii="Times New Roman" w:eastAsia="Calibri" w:hAnsi="Times New Roman" w:cs="Times New Roman"/>
          <w:color w:val="000000" w:themeColor="text1"/>
          <w:sz w:val="28"/>
          <w:szCs w:val="28"/>
        </w:rPr>
        <w:t>з покликанням на статтю 266 КУпАП вказав «</w:t>
      </w:r>
      <w:r w:rsidRPr="003C777C">
        <w:rPr>
          <w:rStyle w:val="rvts11"/>
          <w:rFonts w:ascii="Times New Roman" w:hAnsi="Times New Roman" w:cs="Times New Roman"/>
          <w:i/>
          <w:color w:val="000000" w:themeColor="text1"/>
          <w:sz w:val="28"/>
          <w:szCs w:val="28"/>
        </w:rPr>
        <w:t>З протоколу про адміністративне правопорушення та відеозапису до нього вбачається, що в даному випадку огляд поліцейським з використанням спеціальних технічних засобів не пропонувався взагалі, тобто порядок проведення огляду дотриманий не був. Тому відсутні підстави для висновку про відмову особи від проходження відповідно до встановленого порядку огляду на стан алкогольного, наркотичного чи іншого сп</w:t>
      </w:r>
      <w:r w:rsidR="000B476C" w:rsidRPr="003C777C">
        <w:rPr>
          <w:rStyle w:val="rvts11"/>
          <w:rFonts w:ascii="Times New Roman" w:hAnsi="Times New Roman" w:cs="Times New Roman"/>
          <w:i/>
          <w:color w:val="000000" w:themeColor="text1"/>
          <w:sz w:val="28"/>
          <w:szCs w:val="28"/>
        </w:rPr>
        <w:t>’</w:t>
      </w:r>
      <w:r w:rsidRPr="003C777C">
        <w:rPr>
          <w:rStyle w:val="rvts11"/>
          <w:rFonts w:ascii="Times New Roman" w:hAnsi="Times New Roman" w:cs="Times New Roman"/>
          <w:i/>
          <w:color w:val="000000" w:themeColor="text1"/>
          <w:sz w:val="28"/>
          <w:szCs w:val="28"/>
        </w:rPr>
        <w:t>яніння або щодо вживання лікарських препаратів, що знижують увагу та швидкість реакції. За таких обставин суд приходить до висновку, що склад адміністративного правопорушення, передбаченого ч.1 ст.130 КУпАП, відсутній</w:t>
      </w:r>
      <w:r w:rsidRPr="003C777C">
        <w:rPr>
          <w:rStyle w:val="rvts11"/>
          <w:rFonts w:ascii="Times New Roman" w:hAnsi="Times New Roman" w:cs="Times New Roman"/>
          <w:color w:val="000000" w:themeColor="text1"/>
          <w:sz w:val="28"/>
          <w:szCs w:val="28"/>
        </w:rPr>
        <w:t>».</w:t>
      </w:r>
    </w:p>
    <w:p w:rsidR="00646296" w:rsidRPr="003C777C" w:rsidRDefault="000B476C" w:rsidP="00646296">
      <w:pPr>
        <w:spacing w:after="0" w:line="240" w:lineRule="auto"/>
        <w:ind w:right="-1" w:firstLine="567"/>
        <w:jc w:val="both"/>
        <w:rPr>
          <w:rFonts w:ascii="Times New Roman" w:hAnsi="Times New Roman" w:cs="Times New Roman"/>
          <w:color w:val="000000" w:themeColor="text1"/>
          <w:sz w:val="28"/>
          <w:szCs w:val="28"/>
        </w:rPr>
      </w:pPr>
      <w:r w:rsidRPr="003C777C">
        <w:rPr>
          <w:rFonts w:ascii="Times New Roman" w:hAnsi="Times New Roman" w:cs="Times New Roman"/>
          <w:color w:val="000000" w:themeColor="text1"/>
          <w:sz w:val="28"/>
          <w:szCs w:val="28"/>
        </w:rPr>
        <w:t>Третя Дисциплінарна палата Вищої ради правосуддя зауважує</w:t>
      </w:r>
      <w:r w:rsidR="00646296" w:rsidRPr="003C777C">
        <w:rPr>
          <w:rFonts w:ascii="Times New Roman" w:hAnsi="Times New Roman" w:cs="Times New Roman"/>
          <w:color w:val="000000" w:themeColor="text1"/>
          <w:sz w:val="28"/>
          <w:szCs w:val="28"/>
        </w:rPr>
        <w:t>, що згідно з пунктом 2.5 Правил дорожнього руху водій повинен на вимогу поліцейського пройти в установленому порядку медичний огляд з метою встановлення стану алкогольного, наркотичного чи іншого сп</w:t>
      </w:r>
      <w:r w:rsidRPr="003C777C">
        <w:rPr>
          <w:rFonts w:ascii="Times New Roman" w:hAnsi="Times New Roman" w:cs="Times New Roman"/>
          <w:color w:val="000000" w:themeColor="text1"/>
          <w:sz w:val="28"/>
          <w:szCs w:val="28"/>
        </w:rPr>
        <w:t>’</w:t>
      </w:r>
      <w:r w:rsidR="00646296" w:rsidRPr="003C777C">
        <w:rPr>
          <w:rFonts w:ascii="Times New Roman" w:hAnsi="Times New Roman" w:cs="Times New Roman"/>
          <w:color w:val="000000" w:themeColor="text1"/>
          <w:sz w:val="28"/>
          <w:szCs w:val="28"/>
        </w:rPr>
        <w:t>яніння або перебування під впливом лікарських препаратів, що знижують увагу та швидкість реакції.</w:t>
      </w:r>
    </w:p>
    <w:p w:rsidR="00646296" w:rsidRPr="003C777C" w:rsidRDefault="00646296" w:rsidP="00646296">
      <w:pPr>
        <w:pStyle w:val="rvps2"/>
        <w:shd w:val="clear" w:color="auto" w:fill="FFFFFF"/>
        <w:spacing w:before="0" w:beforeAutospacing="0" w:after="0" w:afterAutospacing="0"/>
        <w:ind w:firstLine="567"/>
        <w:jc w:val="both"/>
        <w:rPr>
          <w:color w:val="000000" w:themeColor="text1"/>
          <w:sz w:val="28"/>
          <w:szCs w:val="28"/>
        </w:rPr>
      </w:pPr>
      <w:r w:rsidRPr="003C777C">
        <w:rPr>
          <w:color w:val="000000" w:themeColor="text1"/>
          <w:sz w:val="28"/>
          <w:szCs w:val="28"/>
        </w:rPr>
        <w:t>Частинами першою, другої статті 266 КУпАП визначено, що особи, які керують транспортними засобами, морськими, річковими, малими, спортивними суднами або водними мотоциклами і щодо яких є підстави вважати, що вони перебувають у стані алкогольного, наркотичного чи іншого сп</w:t>
      </w:r>
      <w:r w:rsidR="000B476C" w:rsidRPr="003C777C">
        <w:rPr>
          <w:color w:val="000000" w:themeColor="text1"/>
          <w:sz w:val="28"/>
          <w:szCs w:val="28"/>
        </w:rPr>
        <w:t>’</w:t>
      </w:r>
      <w:r w:rsidRPr="003C777C">
        <w:rPr>
          <w:color w:val="000000" w:themeColor="text1"/>
          <w:sz w:val="28"/>
          <w:szCs w:val="28"/>
        </w:rPr>
        <w:t>яніння або під впливом лікарських препаратів, що знижують їх увагу та швидкість реакції, підлягають відстороненню від керування цими транспортними засобами, морськими, річковими, малими, спортивними суднами або водними мотоциклами та оглядові на стан алкогольного, наркотичного чи іншого сп</w:t>
      </w:r>
      <w:r w:rsidR="000B476C" w:rsidRPr="003C777C">
        <w:rPr>
          <w:color w:val="000000" w:themeColor="text1"/>
          <w:sz w:val="28"/>
          <w:szCs w:val="28"/>
        </w:rPr>
        <w:t>’</w:t>
      </w:r>
      <w:r w:rsidRPr="003C777C">
        <w:rPr>
          <w:color w:val="000000" w:themeColor="text1"/>
          <w:sz w:val="28"/>
          <w:szCs w:val="28"/>
        </w:rPr>
        <w:t>яніння або щодо перебування під впливом лікарських препаратів, що знижують їх увагу та швидкість реакції.</w:t>
      </w:r>
      <w:bookmarkStart w:id="4" w:name="n595"/>
      <w:bookmarkEnd w:id="4"/>
      <w:r w:rsidRPr="003C777C">
        <w:rPr>
          <w:color w:val="000000" w:themeColor="text1"/>
          <w:sz w:val="28"/>
          <w:szCs w:val="28"/>
        </w:rPr>
        <w:t xml:space="preserve"> Огляд особи, яка керувала транспортним засобом, морським, річковим, малим, спортивним судном або водним мотоциклом, на стан алкогольного, наркотичного чи іншого сп</w:t>
      </w:r>
      <w:r w:rsidR="000B476C" w:rsidRPr="003C777C">
        <w:rPr>
          <w:color w:val="000000" w:themeColor="text1"/>
          <w:sz w:val="28"/>
          <w:szCs w:val="28"/>
        </w:rPr>
        <w:t>’</w:t>
      </w:r>
      <w:r w:rsidRPr="003C777C">
        <w:rPr>
          <w:color w:val="000000" w:themeColor="text1"/>
          <w:sz w:val="28"/>
          <w:szCs w:val="28"/>
        </w:rPr>
        <w:t>яніння або перебування під впливом лікарських препаратів, що знижують увагу та швидкість реакції, проводиться поліцейським з використанням спеціальних технічних засобів. Під час проведення огляду осіб поліцейський застосовує технічні засоби відеозапису, а в разі неможливості застосування таких засобів огляд проводиться у присутності двох свідків. Матеріали відеозапису обов</w:t>
      </w:r>
      <w:r w:rsidR="000B476C" w:rsidRPr="003C777C">
        <w:rPr>
          <w:color w:val="000000" w:themeColor="text1"/>
          <w:sz w:val="28"/>
          <w:szCs w:val="28"/>
        </w:rPr>
        <w:t>’</w:t>
      </w:r>
      <w:r w:rsidRPr="003C777C">
        <w:rPr>
          <w:color w:val="000000" w:themeColor="text1"/>
          <w:sz w:val="28"/>
          <w:szCs w:val="28"/>
        </w:rPr>
        <w:t>язково долучаються до протоколу про адміністративне правопорушення.</w:t>
      </w:r>
    </w:p>
    <w:p w:rsidR="00646296" w:rsidRPr="003C777C" w:rsidRDefault="00646296" w:rsidP="00646296">
      <w:pPr>
        <w:pStyle w:val="rvps2"/>
        <w:shd w:val="clear" w:color="auto" w:fill="FFFFFF"/>
        <w:spacing w:before="0" w:beforeAutospacing="0" w:after="0" w:afterAutospacing="0"/>
        <w:ind w:firstLine="567"/>
        <w:jc w:val="both"/>
        <w:rPr>
          <w:color w:val="000000" w:themeColor="text1"/>
          <w:sz w:val="28"/>
          <w:szCs w:val="28"/>
        </w:rPr>
      </w:pPr>
      <w:r w:rsidRPr="003C777C">
        <w:rPr>
          <w:color w:val="000000" w:themeColor="text1"/>
          <w:sz w:val="28"/>
          <w:szCs w:val="28"/>
          <w:shd w:val="clear" w:color="auto" w:fill="FFFFFF"/>
        </w:rPr>
        <w:lastRenderedPageBreak/>
        <w:t>У разі незгоди особи, яка керувала транспортним засобом, морським, річковим, малим, спортивним судном або водним мотоциклом, на проведення огляду на стан алкогольного, наркотичного чи іншого сп</w:t>
      </w:r>
      <w:r w:rsidR="000B476C" w:rsidRPr="003C777C">
        <w:rPr>
          <w:color w:val="000000" w:themeColor="text1"/>
          <w:sz w:val="28"/>
          <w:szCs w:val="28"/>
          <w:shd w:val="clear" w:color="auto" w:fill="FFFFFF"/>
        </w:rPr>
        <w:t>’</w:t>
      </w:r>
      <w:r w:rsidRPr="003C777C">
        <w:rPr>
          <w:color w:val="000000" w:themeColor="text1"/>
          <w:sz w:val="28"/>
          <w:szCs w:val="28"/>
          <w:shd w:val="clear" w:color="auto" w:fill="FFFFFF"/>
        </w:rPr>
        <w:t>яніння або щодо перебування під впливом лікарських препаратів, що знижують його увагу та швидкість реакції, поліцейським з використанням спеціальних технічних засобів або в разі незгоди з його результатами огляд проводиться в закладах охорони здоров</w:t>
      </w:r>
      <w:r w:rsidR="000B476C" w:rsidRPr="003C777C">
        <w:rPr>
          <w:color w:val="000000" w:themeColor="text1"/>
          <w:sz w:val="28"/>
          <w:szCs w:val="28"/>
          <w:shd w:val="clear" w:color="auto" w:fill="FFFFFF"/>
        </w:rPr>
        <w:t>’</w:t>
      </w:r>
      <w:r w:rsidRPr="003C777C">
        <w:rPr>
          <w:color w:val="000000" w:themeColor="text1"/>
          <w:sz w:val="28"/>
          <w:szCs w:val="28"/>
          <w:shd w:val="clear" w:color="auto" w:fill="FFFFFF"/>
        </w:rPr>
        <w:t>я (частина третя статті 266 КУпАП).</w:t>
      </w:r>
    </w:p>
    <w:p w:rsidR="00646296" w:rsidRPr="003C777C" w:rsidRDefault="00646296" w:rsidP="00646296">
      <w:pPr>
        <w:spacing w:after="0" w:line="240" w:lineRule="auto"/>
        <w:ind w:firstLine="567"/>
        <w:jc w:val="both"/>
        <w:rPr>
          <w:rFonts w:ascii="Times New Roman" w:hAnsi="Times New Roman" w:cs="Times New Roman"/>
          <w:color w:val="000000" w:themeColor="text1"/>
          <w:sz w:val="28"/>
          <w:szCs w:val="28"/>
        </w:rPr>
      </w:pPr>
      <w:r w:rsidRPr="003C777C">
        <w:rPr>
          <w:rFonts w:ascii="Times New Roman" w:hAnsi="Times New Roman" w:cs="Times New Roman"/>
          <w:color w:val="000000" w:themeColor="text1"/>
          <w:sz w:val="28"/>
          <w:szCs w:val="28"/>
        </w:rPr>
        <w:t>Відповідно до частини шостої статті 266 КУпАП огляд особи на стан алкогольного, наркотичного чи іншого сп</w:t>
      </w:r>
      <w:r w:rsidR="000B476C" w:rsidRPr="003C777C">
        <w:rPr>
          <w:rFonts w:ascii="Times New Roman" w:hAnsi="Times New Roman" w:cs="Times New Roman"/>
          <w:color w:val="000000" w:themeColor="text1"/>
          <w:sz w:val="28"/>
          <w:szCs w:val="28"/>
        </w:rPr>
        <w:t>’</w:t>
      </w:r>
      <w:r w:rsidRPr="003C777C">
        <w:rPr>
          <w:rFonts w:ascii="Times New Roman" w:hAnsi="Times New Roman" w:cs="Times New Roman"/>
          <w:color w:val="000000" w:themeColor="text1"/>
          <w:sz w:val="28"/>
          <w:szCs w:val="28"/>
        </w:rPr>
        <w:t>яніння або щодо перебування під впливом лікарських препаратів, що знижують її увагу та швидкість реакції, проведений з порушенням вимог цієї статті, вважається недійсним.</w:t>
      </w:r>
    </w:p>
    <w:p w:rsidR="00646296" w:rsidRPr="003C777C" w:rsidRDefault="00646296" w:rsidP="00646296">
      <w:pPr>
        <w:spacing w:after="0" w:line="240" w:lineRule="auto"/>
        <w:ind w:firstLine="567"/>
        <w:jc w:val="both"/>
        <w:rPr>
          <w:rFonts w:ascii="Times New Roman" w:hAnsi="Times New Roman" w:cs="Times New Roman"/>
          <w:color w:val="000000" w:themeColor="text1"/>
          <w:sz w:val="28"/>
          <w:szCs w:val="28"/>
        </w:rPr>
      </w:pPr>
      <w:r w:rsidRPr="003C777C">
        <w:rPr>
          <w:rFonts w:ascii="Times New Roman" w:hAnsi="Times New Roman" w:cs="Times New Roman"/>
          <w:color w:val="000000" w:themeColor="text1"/>
          <w:sz w:val="28"/>
          <w:szCs w:val="28"/>
        </w:rPr>
        <w:t>Пунктом 6 розділу І Інструкції передбачено, що огляд проводиться: поліцейським на місці зупинки транспортного засобу з використанням спеціальних технічних засобів, дозволених до застосування МОЗ та Держспоживстандартом; лікарем закладу охорони здоров</w:t>
      </w:r>
      <w:r w:rsidR="000B476C" w:rsidRPr="003C777C">
        <w:rPr>
          <w:rFonts w:ascii="Times New Roman" w:hAnsi="Times New Roman" w:cs="Times New Roman"/>
          <w:color w:val="000000" w:themeColor="text1"/>
          <w:sz w:val="28"/>
          <w:szCs w:val="28"/>
        </w:rPr>
        <w:t>’</w:t>
      </w:r>
      <w:r w:rsidRPr="003C777C">
        <w:rPr>
          <w:rFonts w:ascii="Times New Roman" w:hAnsi="Times New Roman" w:cs="Times New Roman"/>
          <w:color w:val="000000" w:themeColor="text1"/>
          <w:sz w:val="28"/>
          <w:szCs w:val="28"/>
        </w:rPr>
        <w:t>я (у сільській місцевості за відсутності лікаря – фельдшером фельдшерсько-акушерського пункту, який пройшов спеціальну підготовку).</w:t>
      </w:r>
    </w:p>
    <w:p w:rsidR="00646296" w:rsidRPr="003C777C" w:rsidRDefault="00646296" w:rsidP="00646296">
      <w:pPr>
        <w:spacing w:after="0" w:line="240" w:lineRule="auto"/>
        <w:ind w:firstLine="567"/>
        <w:jc w:val="both"/>
        <w:rPr>
          <w:rFonts w:ascii="Times New Roman" w:hAnsi="Times New Roman" w:cs="Times New Roman"/>
          <w:color w:val="000000" w:themeColor="text1"/>
          <w:sz w:val="28"/>
          <w:szCs w:val="28"/>
        </w:rPr>
      </w:pPr>
      <w:r w:rsidRPr="003C777C">
        <w:rPr>
          <w:rFonts w:ascii="Times New Roman" w:hAnsi="Times New Roman" w:cs="Times New Roman"/>
          <w:color w:val="000000" w:themeColor="text1"/>
          <w:sz w:val="28"/>
          <w:szCs w:val="28"/>
        </w:rPr>
        <w:t>У пункті 7 розділу І Інструкції зазначено, що в разі відмови водія транспортного засобу від проходження огляду на стан сп</w:t>
      </w:r>
      <w:r w:rsidR="000B476C" w:rsidRPr="003C777C">
        <w:rPr>
          <w:rFonts w:ascii="Times New Roman" w:hAnsi="Times New Roman" w:cs="Times New Roman"/>
          <w:color w:val="000000" w:themeColor="text1"/>
          <w:sz w:val="28"/>
          <w:szCs w:val="28"/>
        </w:rPr>
        <w:t>’</w:t>
      </w:r>
      <w:r w:rsidRPr="003C777C">
        <w:rPr>
          <w:rFonts w:ascii="Times New Roman" w:hAnsi="Times New Roman" w:cs="Times New Roman"/>
          <w:color w:val="000000" w:themeColor="text1"/>
          <w:sz w:val="28"/>
          <w:szCs w:val="28"/>
        </w:rPr>
        <w:t>яніння на місці зупинки транспортного засобу або його незгоди з результатами огляду, проведеного поліцейським, такий огляд проводиться в найближчому закладі охорони здоров</w:t>
      </w:r>
      <w:r w:rsidR="000B476C" w:rsidRPr="003C777C">
        <w:rPr>
          <w:rFonts w:ascii="Times New Roman" w:hAnsi="Times New Roman" w:cs="Times New Roman"/>
          <w:color w:val="000000" w:themeColor="text1"/>
          <w:sz w:val="28"/>
          <w:szCs w:val="28"/>
        </w:rPr>
        <w:t>’</w:t>
      </w:r>
      <w:r w:rsidRPr="003C777C">
        <w:rPr>
          <w:rFonts w:ascii="Times New Roman" w:hAnsi="Times New Roman" w:cs="Times New Roman"/>
          <w:color w:val="000000" w:themeColor="text1"/>
          <w:sz w:val="28"/>
          <w:szCs w:val="28"/>
        </w:rPr>
        <w:t>я, якому надано право на його проведення відповідно до статті 266 КУпАП (далі – заклад охорони здоров</w:t>
      </w:r>
      <w:r w:rsidR="000B476C" w:rsidRPr="003C777C">
        <w:rPr>
          <w:rFonts w:ascii="Times New Roman" w:hAnsi="Times New Roman" w:cs="Times New Roman"/>
          <w:color w:val="000000" w:themeColor="text1"/>
          <w:sz w:val="28"/>
          <w:szCs w:val="28"/>
        </w:rPr>
        <w:t>’</w:t>
      </w:r>
      <w:r w:rsidRPr="003C777C">
        <w:rPr>
          <w:rFonts w:ascii="Times New Roman" w:hAnsi="Times New Roman" w:cs="Times New Roman"/>
          <w:color w:val="000000" w:themeColor="text1"/>
          <w:sz w:val="28"/>
          <w:szCs w:val="28"/>
        </w:rPr>
        <w:t>я).</w:t>
      </w:r>
    </w:p>
    <w:p w:rsidR="00646296" w:rsidRPr="003C777C" w:rsidRDefault="00646296" w:rsidP="00646296">
      <w:pPr>
        <w:spacing w:after="0" w:line="240" w:lineRule="auto"/>
        <w:ind w:firstLine="567"/>
        <w:jc w:val="both"/>
        <w:rPr>
          <w:rFonts w:ascii="Times New Roman" w:hAnsi="Times New Roman" w:cs="Times New Roman"/>
          <w:color w:val="000000" w:themeColor="text1"/>
          <w:sz w:val="28"/>
          <w:szCs w:val="28"/>
        </w:rPr>
      </w:pPr>
      <w:r w:rsidRPr="003C777C">
        <w:rPr>
          <w:rFonts w:ascii="Times New Roman" w:hAnsi="Times New Roman" w:cs="Times New Roman"/>
          <w:color w:val="000000" w:themeColor="text1"/>
          <w:sz w:val="28"/>
          <w:szCs w:val="28"/>
        </w:rPr>
        <w:t>За наявності ознак, передбачених пунктом 3 розділу I Інструкції, поліцейський проводить огляд водія на стан сп</w:t>
      </w:r>
      <w:r w:rsidR="000B476C" w:rsidRPr="003C777C">
        <w:rPr>
          <w:rFonts w:ascii="Times New Roman" w:hAnsi="Times New Roman" w:cs="Times New Roman"/>
          <w:color w:val="000000" w:themeColor="text1"/>
          <w:sz w:val="28"/>
          <w:szCs w:val="28"/>
        </w:rPr>
        <w:t>’</w:t>
      </w:r>
      <w:r w:rsidRPr="003C777C">
        <w:rPr>
          <w:rFonts w:ascii="Times New Roman" w:hAnsi="Times New Roman" w:cs="Times New Roman"/>
          <w:color w:val="000000" w:themeColor="text1"/>
          <w:sz w:val="28"/>
          <w:szCs w:val="28"/>
        </w:rPr>
        <w:t>яніння за допомогою спеціальних технічних засобів, дозволених до застосування МОЗ та Держспоживстандартом.</w:t>
      </w:r>
    </w:p>
    <w:p w:rsidR="00646296" w:rsidRPr="003C777C" w:rsidRDefault="00646296" w:rsidP="00646296">
      <w:pPr>
        <w:spacing w:after="0" w:line="240" w:lineRule="auto"/>
        <w:ind w:firstLine="567"/>
        <w:jc w:val="both"/>
        <w:rPr>
          <w:rFonts w:ascii="Times New Roman" w:hAnsi="Times New Roman" w:cs="Times New Roman"/>
          <w:color w:val="000000" w:themeColor="text1"/>
          <w:sz w:val="28"/>
          <w:szCs w:val="28"/>
        </w:rPr>
      </w:pPr>
      <w:r w:rsidRPr="003C777C">
        <w:rPr>
          <w:rFonts w:ascii="Times New Roman" w:hAnsi="Times New Roman" w:cs="Times New Roman"/>
          <w:color w:val="000000" w:themeColor="text1"/>
          <w:sz w:val="28"/>
          <w:szCs w:val="28"/>
        </w:rPr>
        <w:t>Спеціальним технічним засобом для проведення огляду водіїв транспортних засобів з метою виявлення стану алкогольного сп</w:t>
      </w:r>
      <w:r w:rsidR="000B476C" w:rsidRPr="003C777C">
        <w:rPr>
          <w:rFonts w:ascii="Times New Roman" w:hAnsi="Times New Roman" w:cs="Times New Roman"/>
          <w:color w:val="000000" w:themeColor="text1"/>
          <w:sz w:val="28"/>
          <w:szCs w:val="28"/>
        </w:rPr>
        <w:t>’</w:t>
      </w:r>
      <w:r w:rsidRPr="003C777C">
        <w:rPr>
          <w:rFonts w:ascii="Times New Roman" w:hAnsi="Times New Roman" w:cs="Times New Roman"/>
          <w:color w:val="000000" w:themeColor="text1"/>
          <w:sz w:val="28"/>
          <w:szCs w:val="28"/>
        </w:rPr>
        <w:t xml:space="preserve">яніння є </w:t>
      </w:r>
      <w:proofErr w:type="spellStart"/>
      <w:r w:rsidRPr="003C777C">
        <w:rPr>
          <w:rFonts w:ascii="Times New Roman" w:hAnsi="Times New Roman" w:cs="Times New Roman"/>
          <w:color w:val="000000" w:themeColor="text1"/>
          <w:sz w:val="28"/>
          <w:szCs w:val="28"/>
        </w:rPr>
        <w:t>алкотестер</w:t>
      </w:r>
      <w:proofErr w:type="spellEnd"/>
      <w:r w:rsidRPr="003C777C">
        <w:rPr>
          <w:rFonts w:ascii="Times New Roman" w:hAnsi="Times New Roman" w:cs="Times New Roman"/>
          <w:color w:val="000000" w:themeColor="text1"/>
          <w:sz w:val="28"/>
          <w:szCs w:val="28"/>
        </w:rPr>
        <w:t xml:space="preserve"> – прилад для швидкого визначення концентрації алкоголю в крові людини шляхом аналізу повітря, яке вона видихає.</w:t>
      </w:r>
    </w:p>
    <w:p w:rsidR="00646296" w:rsidRPr="003C777C" w:rsidRDefault="00646296" w:rsidP="00646296">
      <w:pPr>
        <w:spacing w:after="0" w:line="240" w:lineRule="auto"/>
        <w:ind w:firstLine="567"/>
        <w:jc w:val="both"/>
        <w:rPr>
          <w:rFonts w:ascii="Times New Roman" w:hAnsi="Times New Roman" w:cs="Times New Roman"/>
          <w:color w:val="000000" w:themeColor="text1"/>
          <w:sz w:val="28"/>
          <w:szCs w:val="28"/>
        </w:rPr>
      </w:pPr>
      <w:r w:rsidRPr="003C777C">
        <w:rPr>
          <w:rFonts w:ascii="Times New Roman" w:hAnsi="Times New Roman" w:cs="Times New Roman"/>
          <w:color w:val="000000" w:themeColor="text1"/>
          <w:sz w:val="28"/>
          <w:szCs w:val="28"/>
        </w:rPr>
        <w:t>У пункті 3 розділу І Інструкції наведені ознаки алкогольного, а не наркотичного </w:t>
      </w:r>
      <w:proofErr w:type="spellStart"/>
      <w:r w:rsidRPr="003C777C">
        <w:rPr>
          <w:rFonts w:ascii="Times New Roman" w:hAnsi="Times New Roman" w:cs="Times New Roman"/>
          <w:color w:val="000000" w:themeColor="text1"/>
          <w:sz w:val="28"/>
          <w:szCs w:val="28"/>
        </w:rPr>
        <w:t>спʼяніння</w:t>
      </w:r>
      <w:proofErr w:type="spellEnd"/>
      <w:r w:rsidRPr="003C777C">
        <w:rPr>
          <w:rFonts w:ascii="Times New Roman" w:hAnsi="Times New Roman" w:cs="Times New Roman"/>
          <w:color w:val="000000" w:themeColor="text1"/>
          <w:sz w:val="28"/>
          <w:szCs w:val="28"/>
        </w:rPr>
        <w:t>. Ознаки наркотичного сп</w:t>
      </w:r>
      <w:r w:rsidR="000B476C" w:rsidRPr="003C777C">
        <w:rPr>
          <w:rFonts w:ascii="Times New Roman" w:hAnsi="Times New Roman" w:cs="Times New Roman"/>
          <w:color w:val="000000" w:themeColor="text1"/>
          <w:sz w:val="28"/>
          <w:szCs w:val="28"/>
        </w:rPr>
        <w:t>’</w:t>
      </w:r>
      <w:r w:rsidRPr="003C777C">
        <w:rPr>
          <w:rFonts w:ascii="Times New Roman" w:hAnsi="Times New Roman" w:cs="Times New Roman"/>
          <w:color w:val="000000" w:themeColor="text1"/>
          <w:sz w:val="28"/>
          <w:szCs w:val="28"/>
        </w:rPr>
        <w:t xml:space="preserve">яніння зазначені в пункті 4 розділу І Інструкції. Отже, саме у разі алкогольного </w:t>
      </w:r>
      <w:proofErr w:type="spellStart"/>
      <w:r w:rsidRPr="003C777C">
        <w:rPr>
          <w:rFonts w:ascii="Times New Roman" w:hAnsi="Times New Roman" w:cs="Times New Roman"/>
          <w:color w:val="000000" w:themeColor="text1"/>
          <w:sz w:val="28"/>
          <w:szCs w:val="28"/>
        </w:rPr>
        <w:t>спʼяніння</w:t>
      </w:r>
      <w:proofErr w:type="spellEnd"/>
      <w:r w:rsidRPr="003C777C">
        <w:rPr>
          <w:rFonts w:ascii="Times New Roman" w:hAnsi="Times New Roman" w:cs="Times New Roman"/>
          <w:color w:val="000000" w:themeColor="text1"/>
          <w:sz w:val="28"/>
          <w:szCs w:val="28"/>
        </w:rPr>
        <w:t xml:space="preserve"> передбачений огляд на стан </w:t>
      </w:r>
      <w:proofErr w:type="spellStart"/>
      <w:r w:rsidRPr="003C777C">
        <w:rPr>
          <w:rFonts w:ascii="Times New Roman" w:hAnsi="Times New Roman" w:cs="Times New Roman"/>
          <w:color w:val="000000" w:themeColor="text1"/>
          <w:sz w:val="28"/>
          <w:szCs w:val="28"/>
        </w:rPr>
        <w:t>спʼяніння</w:t>
      </w:r>
      <w:proofErr w:type="spellEnd"/>
      <w:r w:rsidRPr="003C777C">
        <w:rPr>
          <w:rFonts w:ascii="Times New Roman" w:hAnsi="Times New Roman" w:cs="Times New Roman"/>
          <w:color w:val="000000" w:themeColor="text1"/>
          <w:sz w:val="28"/>
          <w:szCs w:val="28"/>
        </w:rPr>
        <w:t xml:space="preserve"> за допомогою спеціальних технічних засобів на місці зупинки транспортного засобу. Вказане вбачається, зокрема з назви та змісту розділу ІІ Інструкції – «Проведення огляду на стан алкогольного </w:t>
      </w:r>
      <w:proofErr w:type="spellStart"/>
      <w:r w:rsidRPr="003C777C">
        <w:rPr>
          <w:rFonts w:ascii="Times New Roman" w:hAnsi="Times New Roman" w:cs="Times New Roman"/>
          <w:color w:val="000000" w:themeColor="text1"/>
          <w:sz w:val="28"/>
          <w:szCs w:val="28"/>
        </w:rPr>
        <w:t>спʼяніння</w:t>
      </w:r>
      <w:proofErr w:type="spellEnd"/>
      <w:r w:rsidRPr="003C777C">
        <w:rPr>
          <w:rFonts w:ascii="Times New Roman" w:hAnsi="Times New Roman" w:cs="Times New Roman"/>
          <w:color w:val="000000" w:themeColor="text1"/>
          <w:sz w:val="28"/>
          <w:szCs w:val="28"/>
        </w:rPr>
        <w:t xml:space="preserve"> поліцейським і оформлення його результатів», який регламентує проведення поліцейським огляду на стан </w:t>
      </w:r>
      <w:proofErr w:type="spellStart"/>
      <w:r w:rsidRPr="003C777C">
        <w:rPr>
          <w:rFonts w:ascii="Times New Roman" w:hAnsi="Times New Roman" w:cs="Times New Roman"/>
          <w:color w:val="000000" w:themeColor="text1"/>
          <w:sz w:val="28"/>
          <w:szCs w:val="28"/>
        </w:rPr>
        <w:t>спʼяніння</w:t>
      </w:r>
      <w:proofErr w:type="spellEnd"/>
      <w:r w:rsidRPr="003C777C">
        <w:rPr>
          <w:rFonts w:ascii="Times New Roman" w:hAnsi="Times New Roman" w:cs="Times New Roman"/>
          <w:color w:val="000000" w:themeColor="text1"/>
          <w:sz w:val="28"/>
          <w:szCs w:val="28"/>
        </w:rPr>
        <w:t xml:space="preserve"> за допомогою спеціальних технічних засобів на місці зупинки транспортного засобу.</w:t>
      </w:r>
    </w:p>
    <w:p w:rsidR="00646296" w:rsidRPr="003C777C" w:rsidRDefault="00646296" w:rsidP="00646296">
      <w:pPr>
        <w:spacing w:after="0" w:line="240" w:lineRule="auto"/>
        <w:ind w:firstLine="567"/>
        <w:jc w:val="both"/>
        <w:rPr>
          <w:rFonts w:ascii="Times New Roman" w:hAnsi="Times New Roman" w:cs="Times New Roman"/>
          <w:color w:val="000000" w:themeColor="text1"/>
          <w:sz w:val="28"/>
          <w:szCs w:val="28"/>
        </w:rPr>
      </w:pPr>
      <w:r w:rsidRPr="003C777C">
        <w:rPr>
          <w:rFonts w:ascii="Times New Roman" w:hAnsi="Times New Roman" w:cs="Times New Roman"/>
          <w:color w:val="000000" w:themeColor="text1"/>
          <w:sz w:val="28"/>
          <w:szCs w:val="28"/>
        </w:rPr>
        <w:t>Отже, приписи розділу ІІ Інструкції щодо огляду на стан сп</w:t>
      </w:r>
      <w:r w:rsidR="000B476C" w:rsidRPr="003C777C">
        <w:rPr>
          <w:rFonts w:ascii="Times New Roman" w:hAnsi="Times New Roman" w:cs="Times New Roman"/>
          <w:color w:val="000000" w:themeColor="text1"/>
          <w:sz w:val="28"/>
          <w:szCs w:val="28"/>
        </w:rPr>
        <w:t>’</w:t>
      </w:r>
      <w:r w:rsidRPr="003C777C">
        <w:rPr>
          <w:rFonts w:ascii="Times New Roman" w:hAnsi="Times New Roman" w:cs="Times New Roman"/>
          <w:color w:val="000000" w:themeColor="text1"/>
          <w:sz w:val="28"/>
          <w:szCs w:val="28"/>
        </w:rPr>
        <w:t>яніння за допомогою спеціальних технічних засобів на місці зупинки транспортного засобу незастосовні до процедури проведення огляду на стан наркотичного сп</w:t>
      </w:r>
      <w:r w:rsidR="000B476C" w:rsidRPr="003C777C">
        <w:rPr>
          <w:rFonts w:ascii="Times New Roman" w:hAnsi="Times New Roman" w:cs="Times New Roman"/>
          <w:color w:val="000000" w:themeColor="text1"/>
          <w:sz w:val="28"/>
          <w:szCs w:val="28"/>
        </w:rPr>
        <w:t>’</w:t>
      </w:r>
      <w:r w:rsidRPr="003C777C">
        <w:rPr>
          <w:rFonts w:ascii="Times New Roman" w:hAnsi="Times New Roman" w:cs="Times New Roman"/>
          <w:color w:val="000000" w:themeColor="text1"/>
          <w:sz w:val="28"/>
          <w:szCs w:val="28"/>
        </w:rPr>
        <w:t>яніння, а застосовуються тільки в разі проведення огляду на стан алкогольного сп</w:t>
      </w:r>
      <w:r w:rsidR="000B476C" w:rsidRPr="003C777C">
        <w:rPr>
          <w:rFonts w:ascii="Times New Roman" w:hAnsi="Times New Roman" w:cs="Times New Roman"/>
          <w:color w:val="000000" w:themeColor="text1"/>
          <w:sz w:val="28"/>
          <w:szCs w:val="28"/>
        </w:rPr>
        <w:t>’</w:t>
      </w:r>
      <w:r w:rsidRPr="003C777C">
        <w:rPr>
          <w:rFonts w:ascii="Times New Roman" w:hAnsi="Times New Roman" w:cs="Times New Roman"/>
          <w:color w:val="000000" w:themeColor="text1"/>
          <w:sz w:val="28"/>
          <w:szCs w:val="28"/>
        </w:rPr>
        <w:t xml:space="preserve">яніння. </w:t>
      </w:r>
    </w:p>
    <w:p w:rsidR="00646296" w:rsidRPr="003C777C" w:rsidRDefault="00646296" w:rsidP="00646296">
      <w:pPr>
        <w:spacing w:after="0" w:line="240" w:lineRule="auto"/>
        <w:ind w:firstLine="567"/>
        <w:jc w:val="both"/>
        <w:rPr>
          <w:rFonts w:ascii="Times New Roman" w:hAnsi="Times New Roman" w:cs="Times New Roman"/>
          <w:color w:val="000000" w:themeColor="text1"/>
          <w:sz w:val="28"/>
          <w:szCs w:val="28"/>
        </w:rPr>
      </w:pPr>
      <w:r w:rsidRPr="003C777C">
        <w:rPr>
          <w:rFonts w:ascii="Times New Roman" w:hAnsi="Times New Roman" w:cs="Times New Roman"/>
          <w:color w:val="000000" w:themeColor="text1"/>
          <w:sz w:val="28"/>
          <w:szCs w:val="28"/>
        </w:rPr>
        <w:lastRenderedPageBreak/>
        <w:t>Крім того, відповідно до пункту 12 розділу ІІ Інструкції в разі наявності підстав вважати, що водій транспортного засобу перебуває у стані наркотичного чи іншого сп</w:t>
      </w:r>
      <w:r w:rsidR="000B476C" w:rsidRPr="003C777C">
        <w:rPr>
          <w:rFonts w:ascii="Times New Roman" w:hAnsi="Times New Roman" w:cs="Times New Roman"/>
          <w:color w:val="000000" w:themeColor="text1"/>
          <w:sz w:val="28"/>
          <w:szCs w:val="28"/>
        </w:rPr>
        <w:t>’</w:t>
      </w:r>
      <w:r w:rsidRPr="003C777C">
        <w:rPr>
          <w:rFonts w:ascii="Times New Roman" w:hAnsi="Times New Roman" w:cs="Times New Roman"/>
          <w:color w:val="000000" w:themeColor="text1"/>
          <w:sz w:val="28"/>
          <w:szCs w:val="28"/>
        </w:rPr>
        <w:t>яніння або під впливом лікарських препаратів, що знижують увагу та швидкість реакції, згідно з ознаками, визначеними в пункті 4 розділу I цієї Інструкції, поліцейський направляє цю особу до найближчого закладу охорони здоров</w:t>
      </w:r>
      <w:r w:rsidR="000B476C" w:rsidRPr="003C777C">
        <w:rPr>
          <w:rFonts w:ascii="Times New Roman" w:hAnsi="Times New Roman" w:cs="Times New Roman"/>
          <w:color w:val="000000" w:themeColor="text1"/>
          <w:sz w:val="28"/>
          <w:szCs w:val="28"/>
        </w:rPr>
        <w:t>’</w:t>
      </w:r>
      <w:r w:rsidRPr="003C777C">
        <w:rPr>
          <w:rFonts w:ascii="Times New Roman" w:hAnsi="Times New Roman" w:cs="Times New Roman"/>
          <w:color w:val="000000" w:themeColor="text1"/>
          <w:sz w:val="28"/>
          <w:szCs w:val="28"/>
        </w:rPr>
        <w:t xml:space="preserve">я. </w:t>
      </w:r>
    </w:p>
    <w:p w:rsidR="00646296" w:rsidRPr="003C777C" w:rsidRDefault="00646296" w:rsidP="00646296">
      <w:pPr>
        <w:spacing w:after="0" w:line="240" w:lineRule="auto"/>
        <w:ind w:firstLine="567"/>
        <w:jc w:val="both"/>
        <w:rPr>
          <w:rFonts w:ascii="Times New Roman" w:hAnsi="Times New Roman" w:cs="Times New Roman"/>
          <w:color w:val="000000" w:themeColor="text1"/>
          <w:sz w:val="28"/>
          <w:szCs w:val="28"/>
        </w:rPr>
      </w:pPr>
      <w:r w:rsidRPr="003C777C">
        <w:rPr>
          <w:rFonts w:ascii="Times New Roman" w:hAnsi="Times New Roman" w:cs="Times New Roman"/>
          <w:color w:val="000000" w:themeColor="text1"/>
          <w:sz w:val="28"/>
          <w:szCs w:val="28"/>
        </w:rPr>
        <w:t>Отже, не передбачено проведення огляду на стан наркотичного чи іншого сп</w:t>
      </w:r>
      <w:r w:rsidR="000B476C" w:rsidRPr="003C777C">
        <w:rPr>
          <w:rFonts w:ascii="Times New Roman" w:hAnsi="Times New Roman" w:cs="Times New Roman"/>
          <w:color w:val="000000" w:themeColor="text1"/>
          <w:sz w:val="28"/>
          <w:szCs w:val="28"/>
        </w:rPr>
        <w:t>’</w:t>
      </w:r>
      <w:r w:rsidRPr="003C777C">
        <w:rPr>
          <w:rFonts w:ascii="Times New Roman" w:hAnsi="Times New Roman" w:cs="Times New Roman"/>
          <w:color w:val="000000" w:themeColor="text1"/>
          <w:sz w:val="28"/>
          <w:szCs w:val="28"/>
        </w:rPr>
        <w:t>яніння за допомогою спеціальних технічних засобів на місці зупинки транспортного засобу.</w:t>
      </w:r>
    </w:p>
    <w:p w:rsidR="00646296" w:rsidRPr="003C777C" w:rsidRDefault="00646296" w:rsidP="00646296">
      <w:pPr>
        <w:spacing w:after="0" w:line="240" w:lineRule="auto"/>
        <w:ind w:firstLine="567"/>
        <w:jc w:val="both"/>
        <w:rPr>
          <w:rFonts w:ascii="Times New Roman" w:hAnsi="Times New Roman" w:cs="Times New Roman"/>
          <w:color w:val="000000" w:themeColor="text1"/>
          <w:sz w:val="28"/>
          <w:szCs w:val="28"/>
        </w:rPr>
      </w:pPr>
      <w:r w:rsidRPr="003C777C">
        <w:rPr>
          <w:rFonts w:ascii="Times New Roman" w:hAnsi="Times New Roman" w:cs="Times New Roman"/>
          <w:color w:val="000000" w:themeColor="text1"/>
          <w:sz w:val="28"/>
          <w:szCs w:val="28"/>
        </w:rPr>
        <w:t>Загальновідомо, що поліцейські не забезпечені спеціальними технічними засобами для проведення огляду водіїв транспортних засобів на стан наркотичного сп</w:t>
      </w:r>
      <w:r w:rsidR="000B476C" w:rsidRPr="003C777C">
        <w:rPr>
          <w:rFonts w:ascii="Times New Roman" w:hAnsi="Times New Roman" w:cs="Times New Roman"/>
          <w:color w:val="000000" w:themeColor="text1"/>
          <w:sz w:val="28"/>
          <w:szCs w:val="28"/>
        </w:rPr>
        <w:t>’</w:t>
      </w:r>
      <w:r w:rsidRPr="003C777C">
        <w:rPr>
          <w:rFonts w:ascii="Times New Roman" w:hAnsi="Times New Roman" w:cs="Times New Roman"/>
          <w:color w:val="000000" w:themeColor="text1"/>
          <w:sz w:val="28"/>
          <w:szCs w:val="28"/>
        </w:rPr>
        <w:t>яніння, тому фактично не мають можливості провести такий огляд.</w:t>
      </w:r>
    </w:p>
    <w:p w:rsidR="00646296" w:rsidRPr="003C777C" w:rsidRDefault="00646296" w:rsidP="00646296">
      <w:pPr>
        <w:spacing w:after="0" w:line="240" w:lineRule="auto"/>
        <w:ind w:firstLine="567"/>
        <w:jc w:val="both"/>
        <w:rPr>
          <w:rFonts w:ascii="Times New Roman" w:hAnsi="Times New Roman" w:cs="Times New Roman"/>
          <w:color w:val="000000" w:themeColor="text1"/>
          <w:sz w:val="28"/>
          <w:szCs w:val="28"/>
        </w:rPr>
      </w:pPr>
      <w:r w:rsidRPr="003C777C">
        <w:rPr>
          <w:rFonts w:ascii="Times New Roman" w:hAnsi="Times New Roman" w:cs="Times New Roman"/>
          <w:color w:val="000000" w:themeColor="text1"/>
          <w:sz w:val="28"/>
          <w:szCs w:val="28"/>
        </w:rPr>
        <w:t>Системний аналіз норм Інструкції та практики її застосування свідчить, що за наявності підстав вважати, що водій транспортного засобу перебуває у стані наркотичного сп</w:t>
      </w:r>
      <w:r w:rsidR="000B476C" w:rsidRPr="003C777C">
        <w:rPr>
          <w:rFonts w:ascii="Times New Roman" w:hAnsi="Times New Roman" w:cs="Times New Roman"/>
          <w:color w:val="000000" w:themeColor="text1"/>
          <w:sz w:val="28"/>
          <w:szCs w:val="28"/>
        </w:rPr>
        <w:t>’</w:t>
      </w:r>
      <w:r w:rsidRPr="003C777C">
        <w:rPr>
          <w:rFonts w:ascii="Times New Roman" w:hAnsi="Times New Roman" w:cs="Times New Roman"/>
          <w:color w:val="000000" w:themeColor="text1"/>
          <w:sz w:val="28"/>
          <w:szCs w:val="28"/>
        </w:rPr>
        <w:t>яніння, поліцейський відразу направляє його до найближчого закладу охорони здоров</w:t>
      </w:r>
      <w:r w:rsidR="000B476C" w:rsidRPr="003C777C">
        <w:rPr>
          <w:rFonts w:ascii="Times New Roman" w:hAnsi="Times New Roman" w:cs="Times New Roman"/>
          <w:color w:val="000000" w:themeColor="text1"/>
          <w:sz w:val="28"/>
          <w:szCs w:val="28"/>
        </w:rPr>
        <w:t>’</w:t>
      </w:r>
      <w:r w:rsidRPr="003C777C">
        <w:rPr>
          <w:rFonts w:ascii="Times New Roman" w:hAnsi="Times New Roman" w:cs="Times New Roman"/>
          <w:color w:val="000000" w:themeColor="text1"/>
          <w:sz w:val="28"/>
          <w:szCs w:val="28"/>
        </w:rPr>
        <w:t>я для проведення огляду на встановлення такого сп</w:t>
      </w:r>
      <w:r w:rsidR="000B476C" w:rsidRPr="003C777C">
        <w:rPr>
          <w:rFonts w:ascii="Times New Roman" w:hAnsi="Times New Roman" w:cs="Times New Roman"/>
          <w:color w:val="000000" w:themeColor="text1"/>
          <w:sz w:val="28"/>
          <w:szCs w:val="28"/>
        </w:rPr>
        <w:t>’</w:t>
      </w:r>
      <w:r w:rsidRPr="003C777C">
        <w:rPr>
          <w:rFonts w:ascii="Times New Roman" w:hAnsi="Times New Roman" w:cs="Times New Roman"/>
          <w:color w:val="000000" w:themeColor="text1"/>
          <w:sz w:val="28"/>
          <w:szCs w:val="28"/>
        </w:rPr>
        <w:t>яніння.</w:t>
      </w:r>
    </w:p>
    <w:p w:rsidR="00646296" w:rsidRPr="003C777C" w:rsidRDefault="00646296" w:rsidP="00646296">
      <w:pPr>
        <w:shd w:val="clear" w:color="auto" w:fill="FFFFFF"/>
        <w:spacing w:after="0" w:line="240" w:lineRule="auto"/>
        <w:ind w:firstLine="567"/>
        <w:jc w:val="both"/>
        <w:rPr>
          <w:rFonts w:ascii="Times New Roman" w:eastAsia="Calibri" w:hAnsi="Times New Roman" w:cs="Times New Roman"/>
          <w:color w:val="000000" w:themeColor="text1"/>
          <w:sz w:val="28"/>
          <w:szCs w:val="28"/>
        </w:rPr>
      </w:pPr>
      <w:r w:rsidRPr="003C777C">
        <w:rPr>
          <w:rFonts w:ascii="Times New Roman" w:eastAsia="Calibri" w:hAnsi="Times New Roman" w:cs="Times New Roman"/>
          <w:color w:val="000000" w:themeColor="text1"/>
          <w:sz w:val="28"/>
          <w:szCs w:val="28"/>
        </w:rPr>
        <w:t>За таких обставин</w:t>
      </w:r>
      <w:r w:rsidR="00D87ECF" w:rsidRPr="003C777C">
        <w:rPr>
          <w:rFonts w:ascii="Times New Roman" w:eastAsia="Calibri" w:hAnsi="Times New Roman" w:cs="Times New Roman"/>
          <w:color w:val="000000" w:themeColor="text1"/>
          <w:sz w:val="28"/>
          <w:szCs w:val="28"/>
        </w:rPr>
        <w:t>, на переконання Третьої Дисциплінарної палати Вищої ради правосуддя,</w:t>
      </w:r>
      <w:r w:rsidRPr="003C777C">
        <w:rPr>
          <w:rFonts w:ascii="Times New Roman" w:eastAsia="Calibri" w:hAnsi="Times New Roman" w:cs="Times New Roman"/>
          <w:color w:val="000000" w:themeColor="text1"/>
          <w:sz w:val="28"/>
          <w:szCs w:val="28"/>
        </w:rPr>
        <w:t xml:space="preserve"> суддя Кулініч Ю.П. з огляду на визначений законом порядок скерування водія на огляд на стан сп</w:t>
      </w:r>
      <w:r w:rsidR="000B476C" w:rsidRPr="003C777C">
        <w:rPr>
          <w:rFonts w:ascii="Times New Roman" w:eastAsia="Calibri" w:hAnsi="Times New Roman" w:cs="Times New Roman"/>
          <w:color w:val="000000" w:themeColor="text1"/>
          <w:sz w:val="28"/>
          <w:szCs w:val="28"/>
        </w:rPr>
        <w:t>’</w:t>
      </w:r>
      <w:r w:rsidRPr="003C777C">
        <w:rPr>
          <w:rFonts w:ascii="Times New Roman" w:eastAsia="Calibri" w:hAnsi="Times New Roman" w:cs="Times New Roman"/>
          <w:color w:val="000000" w:themeColor="text1"/>
          <w:sz w:val="28"/>
          <w:szCs w:val="28"/>
        </w:rPr>
        <w:t>яніння, ураховуючи характер адміністративного правопорушення, передбаченого статтею 130 КУпАП, що має підвищену суспільну небезпечність порівняно з іншими встановленими цим Кодексом правопорушеннями, зобов</w:t>
      </w:r>
      <w:r w:rsidR="000B476C" w:rsidRPr="003C777C">
        <w:rPr>
          <w:rFonts w:ascii="Times New Roman" w:eastAsia="Calibri" w:hAnsi="Times New Roman" w:cs="Times New Roman"/>
          <w:color w:val="000000" w:themeColor="text1"/>
          <w:sz w:val="28"/>
          <w:szCs w:val="28"/>
        </w:rPr>
        <w:t>’</w:t>
      </w:r>
      <w:r w:rsidRPr="003C777C">
        <w:rPr>
          <w:rFonts w:ascii="Times New Roman" w:eastAsia="Calibri" w:hAnsi="Times New Roman" w:cs="Times New Roman"/>
          <w:color w:val="000000" w:themeColor="text1"/>
          <w:sz w:val="28"/>
          <w:szCs w:val="28"/>
        </w:rPr>
        <w:t xml:space="preserve">язаний був відповідно до вимог статей </w:t>
      </w:r>
      <w:r w:rsidRPr="003C777C">
        <w:rPr>
          <w:rFonts w:ascii="Times New Roman" w:hAnsi="Times New Roman" w:cs="Times New Roman"/>
          <w:color w:val="000000" w:themeColor="text1"/>
          <w:sz w:val="28"/>
          <w:szCs w:val="28"/>
        </w:rPr>
        <w:t>251, 252, 280 КУпАП</w:t>
      </w:r>
      <w:r w:rsidRPr="003C777C">
        <w:rPr>
          <w:rFonts w:ascii="Times New Roman" w:eastAsia="Calibri" w:hAnsi="Times New Roman" w:cs="Times New Roman"/>
          <w:color w:val="000000" w:themeColor="text1"/>
          <w:sz w:val="28"/>
          <w:szCs w:val="28"/>
        </w:rPr>
        <w:t xml:space="preserve"> навести в постанові суду від 9 лютого 2024 року у справі 750/464/24 та постанові суду від 29 лютого 2024 року у справі № 750/569/24 вмотивоване обґрунтування застосування положень частини шостої                                 статті 266 КУпАП; мотиви відхилення позиції поліцейських, які складали матеріали про адміністративне правопорушення, долучених ними доказів (рапортів та відеозаписів події), з яких убачалося, що водії відмовилися від проходження огляду на стан наркотичного сп</w:t>
      </w:r>
      <w:r w:rsidR="000B476C" w:rsidRPr="003C777C">
        <w:rPr>
          <w:rFonts w:ascii="Times New Roman" w:eastAsia="Calibri" w:hAnsi="Times New Roman" w:cs="Times New Roman"/>
          <w:color w:val="000000" w:themeColor="text1"/>
          <w:sz w:val="28"/>
          <w:szCs w:val="28"/>
        </w:rPr>
        <w:t>’</w:t>
      </w:r>
      <w:r w:rsidRPr="003C777C">
        <w:rPr>
          <w:rFonts w:ascii="Times New Roman" w:eastAsia="Calibri" w:hAnsi="Times New Roman" w:cs="Times New Roman"/>
          <w:color w:val="000000" w:themeColor="text1"/>
          <w:sz w:val="28"/>
          <w:szCs w:val="28"/>
        </w:rPr>
        <w:t xml:space="preserve">яніння; власну позицію, з якої убачалася усупереч вимогам Інструкції необхідність здійснювати огляд </w:t>
      </w:r>
      <w:r w:rsidRPr="003C777C">
        <w:rPr>
          <w:rFonts w:ascii="Times New Roman" w:hAnsi="Times New Roman" w:cs="Times New Roman"/>
          <w:color w:val="000000" w:themeColor="text1"/>
          <w:sz w:val="28"/>
          <w:szCs w:val="28"/>
          <w:shd w:val="clear" w:color="auto" w:fill="FFFFFF"/>
        </w:rPr>
        <w:t>водія транспортного засобу саме на місці зупинки транспортного засобу.</w:t>
      </w:r>
    </w:p>
    <w:p w:rsidR="00646296" w:rsidRPr="003C777C" w:rsidRDefault="00646296" w:rsidP="00646296">
      <w:pPr>
        <w:shd w:val="clear" w:color="auto" w:fill="FFFFFF"/>
        <w:spacing w:after="0" w:line="240" w:lineRule="auto"/>
        <w:ind w:firstLine="567"/>
        <w:jc w:val="both"/>
        <w:rPr>
          <w:rFonts w:ascii="Times New Roman" w:eastAsia="Calibri" w:hAnsi="Times New Roman" w:cs="Times New Roman"/>
          <w:color w:val="000000" w:themeColor="text1"/>
          <w:sz w:val="28"/>
          <w:szCs w:val="28"/>
        </w:rPr>
      </w:pPr>
      <w:r w:rsidRPr="003C777C">
        <w:rPr>
          <w:rFonts w:ascii="Times New Roman" w:eastAsia="Calibri" w:hAnsi="Times New Roman" w:cs="Times New Roman"/>
          <w:color w:val="000000" w:themeColor="text1"/>
          <w:sz w:val="28"/>
          <w:szCs w:val="28"/>
        </w:rPr>
        <w:t xml:space="preserve">Відповідно до пункту 24 постанови Пленуму Верховного Суду України  від 23 грудня 2005 року № 14 «Про практику застосування судами України законодавства у справах про деякі злочини проти безпеки дорожнього руху та експлуатації транспорту, а також про адміністративні правопорушення на транспорті» зміст постанови має відповідати вимогам, передбаченим </w:t>
      </w:r>
      <w:r w:rsidRPr="003C777C">
        <w:rPr>
          <w:rFonts w:ascii="Times New Roman" w:eastAsia="Calibri" w:hAnsi="Times New Roman" w:cs="Times New Roman"/>
          <w:color w:val="000000" w:themeColor="text1"/>
          <w:sz w:val="28"/>
          <w:szCs w:val="28"/>
        </w:rPr>
        <w:br/>
        <w:t>статтями 283 і 284 КУпАП. У ній, зокрема, потрібно навести докази, на яких ґрунтується висновок про вчинення особою адміністративного правопорушення, та зазначити мотиви відхилення інших доказів, на які посилався правопорушник, чи висловлених ним доводів.</w:t>
      </w:r>
    </w:p>
    <w:p w:rsidR="00646296" w:rsidRPr="003C777C" w:rsidRDefault="00646296" w:rsidP="00646296">
      <w:pPr>
        <w:shd w:val="clear" w:color="auto" w:fill="FFFFFF"/>
        <w:spacing w:after="0" w:line="240" w:lineRule="auto"/>
        <w:ind w:firstLine="567"/>
        <w:jc w:val="both"/>
        <w:rPr>
          <w:rFonts w:ascii="Times New Roman" w:eastAsia="Calibri" w:hAnsi="Times New Roman" w:cs="Times New Roman"/>
          <w:color w:val="000000" w:themeColor="text1"/>
          <w:sz w:val="28"/>
          <w:szCs w:val="28"/>
        </w:rPr>
      </w:pPr>
      <w:r w:rsidRPr="003C777C">
        <w:rPr>
          <w:rFonts w:ascii="Times New Roman" w:eastAsia="Calibri" w:hAnsi="Times New Roman" w:cs="Times New Roman"/>
          <w:color w:val="000000" w:themeColor="text1"/>
          <w:sz w:val="28"/>
          <w:szCs w:val="28"/>
        </w:rPr>
        <w:t xml:space="preserve">Відсутність належних мотивів на обґрунтування застосування судом приписів частини шостої статті 266 КУпАП з покликанням на недотримання </w:t>
      </w:r>
      <w:r w:rsidRPr="003C777C">
        <w:rPr>
          <w:rFonts w:ascii="Times New Roman" w:eastAsia="Calibri" w:hAnsi="Times New Roman" w:cs="Times New Roman"/>
          <w:color w:val="000000" w:themeColor="text1"/>
          <w:sz w:val="28"/>
          <w:szCs w:val="28"/>
        </w:rPr>
        <w:lastRenderedPageBreak/>
        <w:t>поліцейськими порядку огляду на стан наркотичного сп</w:t>
      </w:r>
      <w:r w:rsidR="000B476C" w:rsidRPr="003C777C">
        <w:rPr>
          <w:rFonts w:ascii="Times New Roman" w:eastAsia="Calibri" w:hAnsi="Times New Roman" w:cs="Times New Roman"/>
          <w:color w:val="000000" w:themeColor="text1"/>
          <w:sz w:val="28"/>
          <w:szCs w:val="28"/>
        </w:rPr>
        <w:t>’</w:t>
      </w:r>
      <w:r w:rsidRPr="003C777C">
        <w:rPr>
          <w:rFonts w:ascii="Times New Roman" w:eastAsia="Calibri" w:hAnsi="Times New Roman" w:cs="Times New Roman"/>
          <w:color w:val="000000" w:themeColor="text1"/>
          <w:sz w:val="28"/>
          <w:szCs w:val="28"/>
        </w:rPr>
        <w:t xml:space="preserve">яніння на місці зупинки за існування загальновідомих фактів неможливості проведення такого огляду за допомогою спеціальних технічних пристроїв безпосередньо на місці зупинки безпосередньо впливає на якість судового рішення як процесуального документа, можливість сприйняття його як сторонами, так і суспільством у цілому як результату правильного застосування юридичних норм, справедливого процесу та належної оцінки фактів, а також як такого, що може бути ефективно виконаним. </w:t>
      </w:r>
    </w:p>
    <w:p w:rsidR="00646296" w:rsidRPr="003C777C" w:rsidRDefault="00646296" w:rsidP="00646296">
      <w:pPr>
        <w:spacing w:after="0" w:line="240" w:lineRule="auto"/>
        <w:ind w:firstLine="567"/>
        <w:jc w:val="both"/>
        <w:rPr>
          <w:rFonts w:ascii="Times New Roman" w:eastAsia="Calibri" w:hAnsi="Times New Roman" w:cs="Times New Roman"/>
          <w:color w:val="000000" w:themeColor="text1"/>
          <w:sz w:val="28"/>
          <w:szCs w:val="28"/>
        </w:rPr>
      </w:pPr>
      <w:r w:rsidRPr="003C777C">
        <w:rPr>
          <w:rFonts w:ascii="Times New Roman" w:eastAsia="Calibri" w:hAnsi="Times New Roman" w:cs="Times New Roman"/>
          <w:color w:val="000000" w:themeColor="text1"/>
          <w:sz w:val="28"/>
          <w:szCs w:val="28"/>
        </w:rPr>
        <w:t>У Висновку № 11 (2008) Консультативної ради європейських суддів щодо якості судових рішень зазначено, що чітке обґрунтування та аналіз є базовими вимогами до судових рішень та важливим аспектом права на справедливий суд.</w:t>
      </w:r>
    </w:p>
    <w:p w:rsidR="00646296" w:rsidRPr="003C777C" w:rsidRDefault="00646296" w:rsidP="00646296">
      <w:pPr>
        <w:autoSpaceDN w:val="0"/>
        <w:spacing w:after="0" w:line="240" w:lineRule="auto"/>
        <w:ind w:firstLine="567"/>
        <w:jc w:val="both"/>
        <w:rPr>
          <w:rFonts w:ascii="Times New Roman" w:eastAsia="Calibri" w:hAnsi="Times New Roman" w:cs="Times New Roman"/>
          <w:color w:val="000000" w:themeColor="text1"/>
          <w:sz w:val="28"/>
          <w:szCs w:val="28"/>
        </w:rPr>
      </w:pPr>
      <w:r w:rsidRPr="003C777C">
        <w:rPr>
          <w:rFonts w:ascii="Times New Roman" w:eastAsia="Calibri" w:hAnsi="Times New Roman" w:cs="Times New Roman"/>
          <w:color w:val="000000" w:themeColor="text1"/>
          <w:sz w:val="28"/>
          <w:szCs w:val="28"/>
        </w:rPr>
        <w:t xml:space="preserve">З-поміж іншого, Консультативна рада європейських суддів у Висновку </w:t>
      </w:r>
      <w:r w:rsidRPr="003C777C">
        <w:rPr>
          <w:rFonts w:ascii="Times New Roman" w:eastAsia="Calibri" w:hAnsi="Times New Roman" w:cs="Times New Roman"/>
          <w:color w:val="000000" w:themeColor="text1"/>
          <w:sz w:val="28"/>
          <w:szCs w:val="28"/>
        </w:rPr>
        <w:br/>
        <w:t>№ 11 (2008) щодо якості судових рішень на рівні рекомендацій, що мають характер норм «м</w:t>
      </w:r>
      <w:r w:rsidR="000B476C" w:rsidRPr="003C777C">
        <w:rPr>
          <w:rFonts w:ascii="Times New Roman" w:eastAsia="Calibri" w:hAnsi="Times New Roman" w:cs="Times New Roman"/>
          <w:color w:val="000000" w:themeColor="text1"/>
          <w:sz w:val="28"/>
          <w:szCs w:val="28"/>
        </w:rPr>
        <w:t>’</w:t>
      </w:r>
      <w:r w:rsidRPr="003C777C">
        <w:rPr>
          <w:rFonts w:ascii="Times New Roman" w:eastAsia="Calibri" w:hAnsi="Times New Roman" w:cs="Times New Roman"/>
          <w:color w:val="000000" w:themeColor="text1"/>
          <w:sz w:val="28"/>
          <w:szCs w:val="28"/>
        </w:rPr>
        <w:t xml:space="preserve">якого права», наголосила: якість будь-якого судового рішення залежить головним чином від якості його обґрунтування. Воно не лише полегшує розуміння сторонами суті рішення, а насамперед слугує гарантією проти свавілля. Обґрунтування судового рішення загалом засвідчує дотримання національним суддею принципів, проголошених Європейським судом з прав людини (далі – ЄСПЛ). При цьому навіть «проміжні» процесуальні рішення потребують належного викладу підстав їх прийняття, якщо вони стосуються індивідуальних свобод. </w:t>
      </w:r>
    </w:p>
    <w:p w:rsidR="00646296" w:rsidRPr="003C777C" w:rsidRDefault="00646296" w:rsidP="00646296">
      <w:pPr>
        <w:shd w:val="clear" w:color="auto" w:fill="FFFFFF"/>
        <w:tabs>
          <w:tab w:val="left" w:pos="709"/>
        </w:tabs>
        <w:suppressAutoHyphens/>
        <w:spacing w:after="0" w:line="240" w:lineRule="atLeast"/>
        <w:ind w:firstLine="567"/>
        <w:jc w:val="both"/>
        <w:rPr>
          <w:rFonts w:ascii="Times New Roman" w:eastAsia="Calibri" w:hAnsi="Times New Roman" w:cs="Times New Roman"/>
          <w:color w:val="000000" w:themeColor="text1"/>
          <w:sz w:val="28"/>
          <w:szCs w:val="28"/>
          <w:lang w:eastAsia="ru-RU"/>
        </w:rPr>
      </w:pPr>
      <w:r w:rsidRPr="003C777C">
        <w:rPr>
          <w:rFonts w:ascii="Times New Roman" w:eastAsia="Calibri" w:hAnsi="Times New Roman" w:cs="Times New Roman"/>
          <w:color w:val="000000" w:themeColor="text1"/>
          <w:sz w:val="28"/>
          <w:szCs w:val="28"/>
          <w:lang w:eastAsia="ru-RU"/>
        </w:rPr>
        <w:t>ЄСПЛ у своїх рішеннях послідовно констатує, що пункт 1 статті 6 Конвенції про захист прав людини і основоположних свобод дійсно вимагає, щоб суди мотивували висновки в рішеннях. Хоча ЄСПЛ і наголошує, що ця вимога не означає обов</w:t>
      </w:r>
      <w:r w:rsidR="000B476C" w:rsidRPr="003C777C">
        <w:rPr>
          <w:rFonts w:ascii="Times New Roman" w:eastAsia="Calibri" w:hAnsi="Times New Roman" w:cs="Times New Roman"/>
          <w:color w:val="000000" w:themeColor="text1"/>
          <w:sz w:val="28"/>
          <w:szCs w:val="28"/>
          <w:lang w:eastAsia="ru-RU"/>
        </w:rPr>
        <w:t>’</w:t>
      </w:r>
      <w:r w:rsidRPr="003C777C">
        <w:rPr>
          <w:rFonts w:ascii="Times New Roman" w:eastAsia="Calibri" w:hAnsi="Times New Roman" w:cs="Times New Roman"/>
          <w:color w:val="000000" w:themeColor="text1"/>
          <w:sz w:val="28"/>
          <w:szCs w:val="28"/>
          <w:lang w:eastAsia="ru-RU"/>
        </w:rPr>
        <w:t xml:space="preserve">язку суду надавати детальну відповідь на кожен аргумент; таке питання вирішується виключно у світлі обставин конкретної справи, однак така свобода національних судів у сфері оцінки доказів, аргументації й мотивування судових рішень не повинна сприйматися як дозвіл для суду поводитися з доводами свавільно й на власний розсуд та без наведення відповідних мотивів визначати, чи заслуговує будь-який довід сторони конфлікту того, щоб бути окремо прокоментованим у судовому рішенні. Навпаки, така </w:t>
      </w:r>
      <w:proofErr w:type="spellStart"/>
      <w:r w:rsidRPr="003C777C">
        <w:rPr>
          <w:rFonts w:ascii="Times New Roman" w:eastAsia="Calibri" w:hAnsi="Times New Roman" w:cs="Times New Roman"/>
          <w:color w:val="000000" w:themeColor="text1"/>
          <w:sz w:val="28"/>
          <w:szCs w:val="28"/>
          <w:lang w:eastAsia="ru-RU"/>
        </w:rPr>
        <w:t>дискреція</w:t>
      </w:r>
      <w:proofErr w:type="spellEnd"/>
      <w:r w:rsidRPr="003C777C">
        <w:rPr>
          <w:rFonts w:ascii="Times New Roman" w:eastAsia="Calibri" w:hAnsi="Times New Roman" w:cs="Times New Roman"/>
          <w:color w:val="000000" w:themeColor="text1"/>
          <w:sz w:val="28"/>
          <w:szCs w:val="28"/>
          <w:lang w:eastAsia="ru-RU"/>
        </w:rPr>
        <w:t xml:space="preserve"> зобов</w:t>
      </w:r>
      <w:r w:rsidR="000B476C" w:rsidRPr="003C777C">
        <w:rPr>
          <w:rFonts w:ascii="Times New Roman" w:eastAsia="Calibri" w:hAnsi="Times New Roman" w:cs="Times New Roman"/>
          <w:color w:val="000000" w:themeColor="text1"/>
          <w:sz w:val="28"/>
          <w:szCs w:val="28"/>
          <w:lang w:eastAsia="ru-RU"/>
        </w:rPr>
        <w:t>’</w:t>
      </w:r>
      <w:r w:rsidRPr="003C777C">
        <w:rPr>
          <w:rFonts w:ascii="Times New Roman" w:eastAsia="Calibri" w:hAnsi="Times New Roman" w:cs="Times New Roman"/>
          <w:color w:val="000000" w:themeColor="text1"/>
          <w:sz w:val="28"/>
          <w:szCs w:val="28"/>
          <w:lang w:eastAsia="ru-RU"/>
        </w:rPr>
        <w:t>язує суд у кожній конкретній справі надзвичайно ретельно підходити до оцінки всіх, без винятку, доказів і доводів якраз для того, щоб визначити з них ті, що обов</w:t>
      </w:r>
      <w:r w:rsidR="000B476C" w:rsidRPr="003C777C">
        <w:rPr>
          <w:rFonts w:ascii="Times New Roman" w:eastAsia="Calibri" w:hAnsi="Times New Roman" w:cs="Times New Roman"/>
          <w:color w:val="000000" w:themeColor="text1"/>
          <w:sz w:val="28"/>
          <w:szCs w:val="28"/>
          <w:lang w:eastAsia="ru-RU"/>
        </w:rPr>
        <w:t>’</w:t>
      </w:r>
      <w:r w:rsidRPr="003C777C">
        <w:rPr>
          <w:rFonts w:ascii="Times New Roman" w:eastAsia="Calibri" w:hAnsi="Times New Roman" w:cs="Times New Roman"/>
          <w:color w:val="000000" w:themeColor="text1"/>
          <w:sz w:val="28"/>
          <w:szCs w:val="28"/>
          <w:lang w:eastAsia="ru-RU"/>
        </w:rPr>
        <w:t>язково потребують особливої уваги та наведення в рішенні відповідних аргументів «за» чи «проти» їх прийняття.</w:t>
      </w:r>
    </w:p>
    <w:p w:rsidR="00646296" w:rsidRPr="003C777C" w:rsidRDefault="00646296" w:rsidP="00646296">
      <w:pPr>
        <w:spacing w:after="0" w:line="240" w:lineRule="auto"/>
        <w:ind w:firstLine="567"/>
        <w:jc w:val="both"/>
        <w:rPr>
          <w:rFonts w:ascii="Times New Roman" w:eastAsia="Calibri" w:hAnsi="Times New Roman" w:cs="Times New Roman"/>
          <w:color w:val="000000" w:themeColor="text1"/>
          <w:sz w:val="28"/>
          <w:szCs w:val="28"/>
        </w:rPr>
      </w:pPr>
      <w:r w:rsidRPr="003C777C">
        <w:rPr>
          <w:rFonts w:ascii="Times New Roman" w:eastAsia="Calibri" w:hAnsi="Times New Roman" w:cs="Times New Roman"/>
          <w:color w:val="000000" w:themeColor="text1"/>
          <w:sz w:val="28"/>
          <w:szCs w:val="28"/>
        </w:rPr>
        <w:t>У рішенні у справі «</w:t>
      </w:r>
      <w:proofErr w:type="spellStart"/>
      <w:r w:rsidRPr="003C777C">
        <w:rPr>
          <w:rFonts w:ascii="Times New Roman" w:eastAsia="Calibri" w:hAnsi="Times New Roman" w:cs="Times New Roman"/>
          <w:color w:val="000000" w:themeColor="text1"/>
          <w:sz w:val="28"/>
          <w:szCs w:val="28"/>
        </w:rPr>
        <w:t>Бендерський</w:t>
      </w:r>
      <w:proofErr w:type="spellEnd"/>
      <w:r w:rsidRPr="003C777C">
        <w:rPr>
          <w:rFonts w:ascii="Times New Roman" w:eastAsia="Calibri" w:hAnsi="Times New Roman" w:cs="Times New Roman"/>
          <w:color w:val="000000" w:themeColor="text1"/>
          <w:sz w:val="28"/>
          <w:szCs w:val="28"/>
        </w:rPr>
        <w:t xml:space="preserve"> проти України» (пункт 42) ЄСПЛ нагадав, що відповідно до практики, яка відображає принцип належного здійснення правосуддя, судові рішення мають достатньою мірою висвітлювати мотиви, на яких вони базуються. Межі такого обов</w:t>
      </w:r>
      <w:r w:rsidR="000B476C" w:rsidRPr="003C777C">
        <w:rPr>
          <w:rFonts w:ascii="Times New Roman" w:eastAsia="Calibri" w:hAnsi="Times New Roman" w:cs="Times New Roman"/>
          <w:color w:val="000000" w:themeColor="text1"/>
          <w:sz w:val="28"/>
          <w:szCs w:val="28"/>
        </w:rPr>
        <w:t>’</w:t>
      </w:r>
      <w:r w:rsidRPr="003C777C">
        <w:rPr>
          <w:rFonts w:ascii="Times New Roman" w:eastAsia="Calibri" w:hAnsi="Times New Roman" w:cs="Times New Roman"/>
          <w:color w:val="000000" w:themeColor="text1"/>
          <w:sz w:val="28"/>
          <w:szCs w:val="28"/>
        </w:rPr>
        <w:t xml:space="preserve">язку можуть різнитися залежно від природи рішення та мають оцінюватися в світлі обставин кожної справи. Конвенція не гарантує захист теоретичних та ілюзорних прав, а гарантує захист прав конкретних та ефективних. Право може вважатися ефективним, тільки якщо зауваження сторін насправді «заслухані», тобто належним чином вивчені судом. </w:t>
      </w:r>
    </w:p>
    <w:p w:rsidR="00646296" w:rsidRPr="003C777C" w:rsidRDefault="00646296" w:rsidP="00646296">
      <w:pPr>
        <w:spacing w:after="0" w:line="240" w:lineRule="auto"/>
        <w:ind w:firstLine="567"/>
        <w:jc w:val="both"/>
        <w:rPr>
          <w:rFonts w:ascii="Times New Roman" w:eastAsia="Calibri" w:hAnsi="Times New Roman" w:cs="Times New Roman"/>
          <w:color w:val="000000" w:themeColor="text1"/>
          <w:sz w:val="28"/>
          <w:szCs w:val="28"/>
        </w:rPr>
      </w:pPr>
      <w:r w:rsidRPr="003C777C">
        <w:rPr>
          <w:rFonts w:ascii="Times New Roman" w:eastAsia="Calibri" w:hAnsi="Times New Roman" w:cs="Times New Roman"/>
          <w:color w:val="000000" w:themeColor="text1"/>
          <w:sz w:val="28"/>
          <w:szCs w:val="28"/>
        </w:rPr>
        <w:lastRenderedPageBreak/>
        <w:t>Разом із тим усупереч вимогам статей</w:t>
      </w:r>
      <w:r w:rsidRPr="003C777C">
        <w:rPr>
          <w:rFonts w:ascii="Times New Roman" w:eastAsia="Calibri" w:hAnsi="Times New Roman" w:cs="Times New Roman"/>
          <w:color w:val="000000" w:themeColor="text1"/>
          <w:sz w:val="28"/>
          <w:szCs w:val="28"/>
          <w:shd w:val="clear" w:color="auto" w:fill="FFFFFF"/>
        </w:rPr>
        <w:t xml:space="preserve"> 251, 252, 280 КУпАП суддя </w:t>
      </w:r>
      <w:r w:rsidRPr="003C777C">
        <w:rPr>
          <w:rFonts w:ascii="Times New Roman" w:eastAsia="Calibri" w:hAnsi="Times New Roman" w:cs="Times New Roman"/>
          <w:color w:val="000000" w:themeColor="text1"/>
          <w:sz w:val="28"/>
          <w:szCs w:val="28"/>
          <w:shd w:val="clear" w:color="auto" w:fill="FFFFFF"/>
        </w:rPr>
        <w:br/>
        <w:t xml:space="preserve">Кулініч Ю.П. у </w:t>
      </w:r>
      <w:r w:rsidRPr="003C777C">
        <w:rPr>
          <w:rFonts w:ascii="Times New Roman" w:eastAsia="Calibri" w:hAnsi="Times New Roman" w:cs="Times New Roman"/>
          <w:color w:val="000000" w:themeColor="text1"/>
          <w:sz w:val="28"/>
          <w:szCs w:val="28"/>
        </w:rPr>
        <w:t xml:space="preserve">постанові суду від 9 лютого 2024 року у справі 750/464/24 та постанові суду від 29 лютого 2024 року у справі № 750/569/24 </w:t>
      </w:r>
      <w:r w:rsidRPr="003C777C">
        <w:rPr>
          <w:rFonts w:ascii="Times New Roman" w:eastAsia="Calibri" w:hAnsi="Times New Roman" w:cs="Times New Roman"/>
          <w:color w:val="000000" w:themeColor="text1"/>
          <w:sz w:val="28"/>
          <w:szCs w:val="28"/>
          <w:shd w:val="clear" w:color="auto" w:fill="FFFFFF"/>
        </w:rPr>
        <w:t>не навів належних, співвідносних мотивів застосування приписів частини шостої статті 266 КУпАП з урахуванням зафіксованих на відеореєстратор поліцейського обставин відмови водія від проходження огляду на стан наркотичного сп</w:t>
      </w:r>
      <w:r w:rsidR="000B476C" w:rsidRPr="003C777C">
        <w:rPr>
          <w:rFonts w:ascii="Times New Roman" w:eastAsia="Calibri" w:hAnsi="Times New Roman" w:cs="Times New Roman"/>
          <w:color w:val="000000" w:themeColor="text1"/>
          <w:sz w:val="28"/>
          <w:szCs w:val="28"/>
          <w:shd w:val="clear" w:color="auto" w:fill="FFFFFF"/>
        </w:rPr>
        <w:t>’</w:t>
      </w:r>
      <w:r w:rsidRPr="003C777C">
        <w:rPr>
          <w:rFonts w:ascii="Times New Roman" w:eastAsia="Calibri" w:hAnsi="Times New Roman" w:cs="Times New Roman"/>
          <w:color w:val="000000" w:themeColor="text1"/>
          <w:sz w:val="28"/>
          <w:szCs w:val="28"/>
          <w:shd w:val="clear" w:color="auto" w:fill="FFFFFF"/>
        </w:rPr>
        <w:t xml:space="preserve">яніння. </w:t>
      </w:r>
    </w:p>
    <w:p w:rsidR="00646296" w:rsidRPr="003C777C" w:rsidRDefault="00646296" w:rsidP="00646296">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3C777C">
        <w:rPr>
          <w:rFonts w:ascii="Times New Roman" w:eastAsia="Calibri" w:hAnsi="Times New Roman" w:cs="Times New Roman"/>
          <w:color w:val="000000" w:themeColor="text1"/>
          <w:sz w:val="28"/>
          <w:szCs w:val="28"/>
          <w:shd w:val="clear" w:color="auto" w:fill="FFFFFF"/>
        </w:rPr>
        <w:t xml:space="preserve">Відповідно до підпункту «б» </w:t>
      </w:r>
      <w:r w:rsidRPr="003C777C">
        <w:rPr>
          <w:rFonts w:ascii="Times New Roman" w:eastAsia="Times New Roman" w:hAnsi="Times New Roman" w:cs="Times New Roman"/>
          <w:color w:val="000000" w:themeColor="text1"/>
          <w:sz w:val="28"/>
          <w:szCs w:val="28"/>
          <w:lang w:eastAsia="uk-UA"/>
        </w:rPr>
        <w:t xml:space="preserve">пункту 1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за </w:t>
      </w:r>
      <w:proofErr w:type="spellStart"/>
      <w:r w:rsidRPr="003C777C">
        <w:rPr>
          <w:rFonts w:ascii="Times New Roman" w:eastAsia="Times New Roman" w:hAnsi="Times New Roman" w:cs="Times New Roman"/>
          <w:color w:val="000000" w:themeColor="text1"/>
          <w:sz w:val="28"/>
          <w:szCs w:val="28"/>
          <w:lang w:eastAsia="uk-UA"/>
        </w:rPr>
        <w:t>незазначення</w:t>
      </w:r>
      <w:proofErr w:type="spellEnd"/>
      <w:r w:rsidRPr="003C777C">
        <w:rPr>
          <w:rFonts w:ascii="Times New Roman" w:eastAsia="Times New Roman" w:hAnsi="Times New Roman" w:cs="Times New Roman"/>
          <w:color w:val="000000" w:themeColor="text1"/>
          <w:sz w:val="28"/>
          <w:szCs w:val="28"/>
          <w:lang w:eastAsia="uk-UA"/>
        </w:rPr>
        <w:t xml:space="preserve"> у судовому рішенні мотивів прийняття або відхилення аргументів сторін щодо суті спору.</w:t>
      </w:r>
    </w:p>
    <w:p w:rsidR="00646296" w:rsidRPr="003C777C" w:rsidRDefault="00646296" w:rsidP="00646296">
      <w:pPr>
        <w:autoSpaceDN w:val="0"/>
        <w:spacing w:after="0" w:line="240" w:lineRule="auto"/>
        <w:ind w:firstLine="567"/>
        <w:jc w:val="both"/>
        <w:rPr>
          <w:rFonts w:ascii="Times New Roman" w:eastAsia="Calibri" w:hAnsi="Times New Roman" w:cs="Times New Roman"/>
          <w:color w:val="000000" w:themeColor="text1"/>
          <w:sz w:val="28"/>
          <w:szCs w:val="28"/>
          <w:lang w:eastAsia="ru-RU"/>
        </w:rPr>
      </w:pPr>
      <w:r w:rsidRPr="003C777C">
        <w:rPr>
          <w:rFonts w:ascii="Times New Roman" w:eastAsia="Calibri" w:hAnsi="Times New Roman" w:cs="Times New Roman"/>
          <w:color w:val="000000" w:themeColor="text1"/>
          <w:sz w:val="28"/>
          <w:szCs w:val="28"/>
        </w:rPr>
        <w:t>Наведені вище обставини, на переконання</w:t>
      </w:r>
      <w:r w:rsidR="00172FCC" w:rsidRPr="003C777C">
        <w:rPr>
          <w:rFonts w:ascii="Times New Roman" w:eastAsia="Calibri" w:hAnsi="Times New Roman" w:cs="Times New Roman"/>
          <w:color w:val="000000" w:themeColor="text1"/>
          <w:sz w:val="28"/>
          <w:szCs w:val="28"/>
        </w:rPr>
        <w:t xml:space="preserve"> Третьої Дисциплінарної палати Вищої ради правосуддя</w:t>
      </w:r>
      <w:r w:rsidRPr="003C777C">
        <w:rPr>
          <w:rFonts w:ascii="Times New Roman" w:eastAsia="Calibri" w:hAnsi="Times New Roman" w:cs="Times New Roman"/>
          <w:color w:val="000000" w:themeColor="text1"/>
          <w:sz w:val="28"/>
          <w:szCs w:val="28"/>
        </w:rPr>
        <w:t xml:space="preserve">, </w:t>
      </w:r>
      <w:r w:rsidRPr="003C777C">
        <w:rPr>
          <w:rFonts w:ascii="Times New Roman" w:eastAsia="Calibri" w:hAnsi="Times New Roman" w:cs="Times New Roman"/>
          <w:color w:val="000000" w:themeColor="text1"/>
          <w:sz w:val="28"/>
          <w:szCs w:val="28"/>
          <w:lang w:eastAsia="ru-RU"/>
        </w:rPr>
        <w:t xml:space="preserve">можуть свідчити про наявність у діях судді </w:t>
      </w:r>
      <w:r w:rsidR="00172FCC" w:rsidRPr="003C777C">
        <w:rPr>
          <w:rFonts w:ascii="Times New Roman" w:eastAsia="Calibri" w:hAnsi="Times New Roman" w:cs="Times New Roman"/>
          <w:color w:val="000000" w:themeColor="text1"/>
          <w:sz w:val="28"/>
          <w:szCs w:val="28"/>
          <w:lang w:eastAsia="ru-RU"/>
        </w:rPr>
        <w:br/>
      </w:r>
      <w:r w:rsidRPr="003C777C">
        <w:rPr>
          <w:rFonts w:ascii="Times New Roman" w:eastAsia="Calibri" w:hAnsi="Times New Roman" w:cs="Times New Roman"/>
          <w:color w:val="000000" w:themeColor="text1"/>
          <w:sz w:val="28"/>
          <w:szCs w:val="28"/>
        </w:rPr>
        <w:t xml:space="preserve">Кулініча Ю.П. </w:t>
      </w:r>
      <w:r w:rsidRPr="003C777C">
        <w:rPr>
          <w:rFonts w:ascii="Times New Roman" w:eastAsia="Calibri" w:hAnsi="Times New Roman" w:cs="Times New Roman"/>
          <w:color w:val="000000" w:themeColor="text1"/>
          <w:sz w:val="28"/>
          <w:szCs w:val="28"/>
          <w:lang w:eastAsia="ru-RU"/>
        </w:rPr>
        <w:t xml:space="preserve">ознак дисциплінарного проступку, передбаченого підпунктом «б» пункту 1 частини першої статті 106 Закону України «Про судоустрій і статус суддів», а саме умисне або внаслідок недбалості </w:t>
      </w:r>
      <w:proofErr w:type="spellStart"/>
      <w:r w:rsidRPr="003C777C">
        <w:rPr>
          <w:rFonts w:ascii="Times New Roman" w:eastAsia="Calibri" w:hAnsi="Times New Roman" w:cs="Times New Roman"/>
          <w:color w:val="000000" w:themeColor="text1"/>
          <w:sz w:val="28"/>
          <w:szCs w:val="28"/>
          <w:lang w:eastAsia="ru-RU"/>
        </w:rPr>
        <w:t>незазначення</w:t>
      </w:r>
      <w:proofErr w:type="spellEnd"/>
      <w:r w:rsidRPr="003C777C">
        <w:rPr>
          <w:rFonts w:ascii="Times New Roman" w:eastAsia="Calibri" w:hAnsi="Times New Roman" w:cs="Times New Roman"/>
          <w:color w:val="000000" w:themeColor="text1"/>
          <w:sz w:val="28"/>
          <w:szCs w:val="28"/>
          <w:lang w:eastAsia="ru-RU"/>
        </w:rPr>
        <w:t xml:space="preserve"> в судовому рішенні мотивів прийняття або відхилення аргументів сторін щодо суті спору. </w:t>
      </w:r>
    </w:p>
    <w:p w:rsidR="00C0316B" w:rsidRPr="003C777C" w:rsidRDefault="00C0316B" w:rsidP="00C0316B">
      <w:pPr>
        <w:autoSpaceDN w:val="0"/>
        <w:spacing w:after="0" w:line="240" w:lineRule="auto"/>
        <w:ind w:firstLine="567"/>
        <w:jc w:val="both"/>
        <w:rPr>
          <w:rFonts w:ascii="Times New Roman" w:eastAsia="Calibri" w:hAnsi="Times New Roman" w:cs="Times New Roman"/>
          <w:color w:val="000000" w:themeColor="text1"/>
          <w:sz w:val="28"/>
          <w:szCs w:val="28"/>
          <w:shd w:val="clear" w:color="auto" w:fill="FFFFFF"/>
        </w:rPr>
      </w:pPr>
      <w:r w:rsidRPr="003C777C">
        <w:rPr>
          <w:rFonts w:ascii="Times New Roman" w:eastAsia="Calibri" w:hAnsi="Times New Roman" w:cs="Times New Roman"/>
          <w:color w:val="000000" w:themeColor="text1"/>
          <w:sz w:val="28"/>
          <w:szCs w:val="28"/>
          <w:shd w:val="clear" w:color="auto" w:fill="FFFFFF"/>
        </w:rPr>
        <w:t>Третя Дисциплінарна палата Вищої ради правосуддя не встановила передбачених частиною першою статті 45 Закону України «Про Вищу раду правосуддя» підстав для відмови у відкритті дисциплінарної справи стосовно вказаної судді.</w:t>
      </w:r>
    </w:p>
    <w:p w:rsidR="00C0316B" w:rsidRPr="003C777C" w:rsidRDefault="00C0316B" w:rsidP="00C0316B">
      <w:pPr>
        <w:autoSpaceDN w:val="0"/>
        <w:spacing w:after="0" w:line="240" w:lineRule="auto"/>
        <w:ind w:firstLine="567"/>
        <w:jc w:val="both"/>
        <w:rPr>
          <w:rFonts w:ascii="Times New Roman" w:eastAsia="Calibri" w:hAnsi="Times New Roman" w:cs="Times New Roman"/>
          <w:bCs/>
          <w:color w:val="000000" w:themeColor="text1"/>
          <w:sz w:val="28"/>
          <w:szCs w:val="28"/>
        </w:rPr>
      </w:pPr>
      <w:r w:rsidRPr="003C777C">
        <w:rPr>
          <w:rFonts w:ascii="Times New Roman" w:eastAsia="Calibri" w:hAnsi="Times New Roman" w:cs="Times New Roman"/>
          <w:bCs/>
          <w:color w:val="000000" w:themeColor="text1"/>
          <w:sz w:val="28"/>
          <w:szCs w:val="28"/>
        </w:rPr>
        <w:t xml:space="preserve">Враховуючи наведене, керуючись статтями 43, 45, пунктом 23-7 розділу ІІІ «Прикінцеві та перехідні положення» Закону України «Про Вищу раду правосуддя» </w:t>
      </w:r>
      <w:r w:rsidRPr="003C777C">
        <w:rPr>
          <w:rFonts w:ascii="Times New Roman" w:eastAsia="Calibri" w:hAnsi="Times New Roman" w:cs="Times New Roman"/>
          <w:color w:val="000000" w:themeColor="text1"/>
          <w:sz w:val="28"/>
          <w:szCs w:val="28"/>
          <w:shd w:val="clear" w:color="auto" w:fill="FFFFFF"/>
        </w:rPr>
        <w:t>Третя Дисциплінарна палата Вищої ради правосуддя</w:t>
      </w:r>
    </w:p>
    <w:p w:rsidR="00C0316B" w:rsidRPr="003C777C" w:rsidRDefault="00C0316B" w:rsidP="00C0316B">
      <w:pPr>
        <w:spacing w:after="0" w:line="240" w:lineRule="auto"/>
        <w:ind w:firstLine="709"/>
        <w:jc w:val="both"/>
        <w:rPr>
          <w:rFonts w:ascii="Times New Roman" w:eastAsia="Calibri" w:hAnsi="Times New Roman" w:cs="Calibri"/>
          <w:bCs/>
          <w:color w:val="000000" w:themeColor="text1"/>
          <w:sz w:val="28"/>
          <w:szCs w:val="28"/>
        </w:rPr>
      </w:pPr>
    </w:p>
    <w:p w:rsidR="00C0316B" w:rsidRPr="003C777C" w:rsidRDefault="00C0316B" w:rsidP="00C0316B">
      <w:pPr>
        <w:spacing w:after="0" w:line="240" w:lineRule="auto"/>
        <w:ind w:firstLine="708"/>
        <w:jc w:val="center"/>
        <w:rPr>
          <w:rFonts w:ascii="Times New Roman" w:eastAsia="Calibri" w:hAnsi="Times New Roman" w:cs="Calibri"/>
          <w:b/>
          <w:color w:val="000000" w:themeColor="text1"/>
          <w:sz w:val="28"/>
          <w:szCs w:val="28"/>
        </w:rPr>
      </w:pPr>
      <w:r w:rsidRPr="003C777C">
        <w:rPr>
          <w:rFonts w:ascii="Times New Roman" w:eastAsia="Calibri" w:hAnsi="Times New Roman" w:cs="Calibri"/>
          <w:b/>
          <w:color w:val="000000" w:themeColor="text1"/>
          <w:sz w:val="28"/>
          <w:szCs w:val="28"/>
        </w:rPr>
        <w:t>ухвалила:</w:t>
      </w:r>
    </w:p>
    <w:p w:rsidR="00172FCC" w:rsidRPr="003C777C" w:rsidRDefault="00172FCC" w:rsidP="00646296">
      <w:pPr>
        <w:autoSpaceDN w:val="0"/>
        <w:spacing w:after="0" w:line="240" w:lineRule="auto"/>
        <w:ind w:firstLine="567"/>
        <w:jc w:val="both"/>
        <w:rPr>
          <w:rFonts w:ascii="Times New Roman" w:eastAsia="Calibri" w:hAnsi="Times New Roman" w:cs="Times New Roman"/>
          <w:color w:val="000000" w:themeColor="text1"/>
          <w:sz w:val="28"/>
          <w:szCs w:val="28"/>
        </w:rPr>
      </w:pPr>
    </w:p>
    <w:p w:rsidR="00646296" w:rsidRPr="003C777C" w:rsidRDefault="00646296" w:rsidP="00383E82">
      <w:pPr>
        <w:autoSpaceDN w:val="0"/>
        <w:spacing w:after="0" w:line="240" w:lineRule="auto"/>
        <w:jc w:val="both"/>
        <w:rPr>
          <w:rFonts w:ascii="Times New Roman" w:eastAsia="Times New Roman" w:hAnsi="Times New Roman" w:cs="Times New Roman"/>
          <w:color w:val="000000" w:themeColor="text1"/>
          <w:sz w:val="28"/>
          <w:szCs w:val="28"/>
          <w:lang w:eastAsia="ru-RU"/>
        </w:rPr>
      </w:pPr>
      <w:r w:rsidRPr="003C777C">
        <w:rPr>
          <w:rFonts w:ascii="Times New Roman" w:eastAsia="Calibri" w:hAnsi="Times New Roman" w:cs="Times New Roman"/>
          <w:color w:val="000000" w:themeColor="text1"/>
          <w:sz w:val="28"/>
          <w:szCs w:val="28"/>
        </w:rPr>
        <w:t xml:space="preserve">відкрити дисциплінарну справу </w:t>
      </w:r>
      <w:r w:rsidR="00383E82" w:rsidRPr="003C777C">
        <w:rPr>
          <w:rFonts w:ascii="Times New Roman" w:eastAsia="Calibri" w:hAnsi="Times New Roman" w:cs="Times New Roman"/>
          <w:color w:val="000000" w:themeColor="text1"/>
          <w:sz w:val="28"/>
          <w:szCs w:val="28"/>
        </w:rPr>
        <w:t>щодо</w:t>
      </w:r>
      <w:r w:rsidRPr="003C777C">
        <w:rPr>
          <w:rFonts w:ascii="Times New Roman" w:eastAsia="Calibri" w:hAnsi="Times New Roman" w:cs="Times New Roman"/>
          <w:color w:val="000000" w:themeColor="text1"/>
          <w:sz w:val="28"/>
          <w:szCs w:val="28"/>
        </w:rPr>
        <w:t xml:space="preserve"> </w:t>
      </w:r>
      <w:r w:rsidRPr="003C777C">
        <w:rPr>
          <w:rFonts w:ascii="Times New Roman" w:eastAsia="Times New Roman" w:hAnsi="Times New Roman" w:cs="Times New Roman"/>
          <w:color w:val="000000" w:themeColor="text1"/>
          <w:sz w:val="28"/>
          <w:szCs w:val="28"/>
          <w:lang w:eastAsia="ru-RU"/>
        </w:rPr>
        <w:t>Деснянського районного суду міста Чернігова Кулініча Юрія Петровича.</w:t>
      </w:r>
    </w:p>
    <w:p w:rsidR="00056809" w:rsidRPr="003C777C" w:rsidRDefault="00056809" w:rsidP="00056809">
      <w:pPr>
        <w:autoSpaceDN w:val="0"/>
        <w:spacing w:after="0" w:line="240" w:lineRule="auto"/>
        <w:ind w:firstLine="708"/>
        <w:jc w:val="both"/>
        <w:rPr>
          <w:rFonts w:ascii="Times New Roman" w:hAnsi="Times New Roman" w:cs="Times New Roman"/>
          <w:color w:val="000000" w:themeColor="text1"/>
          <w:sz w:val="28"/>
          <w:szCs w:val="28"/>
          <w:shd w:val="clear" w:color="auto" w:fill="FFFFFF"/>
        </w:rPr>
      </w:pPr>
      <w:r w:rsidRPr="003C777C">
        <w:rPr>
          <w:rFonts w:ascii="Times New Roman" w:hAnsi="Times New Roman" w:cs="Times New Roman"/>
          <w:color w:val="000000" w:themeColor="text1"/>
          <w:sz w:val="28"/>
          <w:szCs w:val="28"/>
          <w:shd w:val="clear" w:color="auto" w:fill="FFFFFF"/>
        </w:rPr>
        <w:t>Ухвала оскарженню не підлягає.</w:t>
      </w:r>
    </w:p>
    <w:p w:rsidR="002521A7" w:rsidRPr="003C777C" w:rsidRDefault="002521A7" w:rsidP="002521A7">
      <w:pPr>
        <w:shd w:val="clear" w:color="auto" w:fill="FFFFFF"/>
        <w:spacing w:after="0" w:line="240" w:lineRule="auto"/>
        <w:jc w:val="both"/>
        <w:rPr>
          <w:rFonts w:ascii="Times New Roman" w:eastAsia="Times New Roman" w:hAnsi="Times New Roman" w:cs="Times New Roman"/>
          <w:b/>
          <w:bCs/>
          <w:color w:val="000000" w:themeColor="text1"/>
          <w:sz w:val="28"/>
          <w:szCs w:val="28"/>
          <w:lang w:eastAsia="uk-UA"/>
        </w:rPr>
      </w:pPr>
    </w:p>
    <w:tbl>
      <w:tblPr>
        <w:tblStyle w:val="1"/>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3123"/>
      </w:tblGrid>
      <w:tr w:rsidR="003C777C" w:rsidRPr="003C777C" w:rsidTr="00384567">
        <w:tc>
          <w:tcPr>
            <w:tcW w:w="6658" w:type="dxa"/>
          </w:tcPr>
          <w:p w:rsidR="002521A7" w:rsidRPr="003C777C" w:rsidRDefault="002521A7" w:rsidP="00384567">
            <w:pPr>
              <w:autoSpaceDN w:val="0"/>
              <w:ind w:left="-105"/>
              <w:rPr>
                <w:rFonts w:ascii="Times New Roman" w:hAnsi="Times New Roman" w:cs="Times New Roman"/>
                <w:b/>
                <w:color w:val="000000" w:themeColor="text1"/>
                <w:sz w:val="28"/>
                <w:szCs w:val="28"/>
              </w:rPr>
            </w:pPr>
            <w:r w:rsidRPr="003C777C">
              <w:rPr>
                <w:rFonts w:ascii="Times New Roman" w:hAnsi="Times New Roman" w:cs="Times New Roman"/>
                <w:b/>
                <w:color w:val="000000" w:themeColor="text1"/>
                <w:sz w:val="28"/>
                <w:szCs w:val="28"/>
              </w:rPr>
              <w:t>Головуючий на засіданні</w:t>
            </w:r>
          </w:p>
          <w:p w:rsidR="002521A7" w:rsidRPr="003C777C" w:rsidRDefault="002521A7" w:rsidP="00384567">
            <w:pPr>
              <w:autoSpaceDN w:val="0"/>
              <w:ind w:left="-105"/>
              <w:rPr>
                <w:rFonts w:ascii="Times New Roman" w:hAnsi="Times New Roman" w:cs="Times New Roman"/>
                <w:b/>
                <w:color w:val="000000" w:themeColor="text1"/>
                <w:sz w:val="28"/>
                <w:szCs w:val="28"/>
              </w:rPr>
            </w:pPr>
            <w:r w:rsidRPr="003C777C">
              <w:rPr>
                <w:rFonts w:ascii="Times New Roman" w:hAnsi="Times New Roman" w:cs="Times New Roman"/>
                <w:b/>
                <w:color w:val="000000" w:themeColor="text1"/>
                <w:sz w:val="28"/>
                <w:szCs w:val="28"/>
              </w:rPr>
              <w:t>Третьої Дисциплінарної палати</w:t>
            </w:r>
          </w:p>
          <w:p w:rsidR="002521A7" w:rsidRPr="003C777C" w:rsidRDefault="002521A7" w:rsidP="00384567">
            <w:pPr>
              <w:autoSpaceDN w:val="0"/>
              <w:ind w:left="-105"/>
              <w:rPr>
                <w:rFonts w:ascii="Times New Roman" w:hAnsi="Times New Roman" w:cs="Times New Roman"/>
                <w:b/>
                <w:color w:val="000000" w:themeColor="text1"/>
                <w:sz w:val="28"/>
                <w:szCs w:val="28"/>
              </w:rPr>
            </w:pPr>
            <w:r w:rsidRPr="003C777C">
              <w:rPr>
                <w:rFonts w:ascii="Times New Roman" w:hAnsi="Times New Roman" w:cs="Times New Roman"/>
                <w:b/>
                <w:color w:val="000000" w:themeColor="text1"/>
                <w:sz w:val="28"/>
                <w:szCs w:val="28"/>
              </w:rPr>
              <w:t>В</w:t>
            </w:r>
            <w:r w:rsidRPr="003C777C">
              <w:rPr>
                <w:rFonts w:ascii="Times New Roman" w:eastAsia="Times New Roman" w:hAnsi="Times New Roman" w:cs="Times New Roman"/>
                <w:b/>
                <w:color w:val="000000" w:themeColor="text1"/>
                <w:sz w:val="28"/>
                <w:szCs w:val="28"/>
              </w:rPr>
              <w:t>ищої ради правосуддя</w:t>
            </w:r>
          </w:p>
        </w:tc>
        <w:tc>
          <w:tcPr>
            <w:tcW w:w="3123" w:type="dxa"/>
          </w:tcPr>
          <w:p w:rsidR="002521A7" w:rsidRPr="003C777C" w:rsidRDefault="002521A7" w:rsidP="00384567">
            <w:pPr>
              <w:autoSpaceDN w:val="0"/>
              <w:ind w:right="-114"/>
              <w:jc w:val="right"/>
              <w:rPr>
                <w:rFonts w:ascii="Times New Roman" w:eastAsia="Times New Roman" w:hAnsi="Times New Roman" w:cs="Times New Roman"/>
                <w:b/>
                <w:color w:val="000000" w:themeColor="text1"/>
                <w:sz w:val="28"/>
                <w:szCs w:val="28"/>
              </w:rPr>
            </w:pPr>
          </w:p>
          <w:p w:rsidR="002521A7" w:rsidRPr="003C777C" w:rsidRDefault="002521A7" w:rsidP="00384567">
            <w:pPr>
              <w:autoSpaceDN w:val="0"/>
              <w:ind w:right="-114"/>
              <w:rPr>
                <w:rFonts w:ascii="Times New Roman" w:eastAsia="Times New Roman" w:hAnsi="Times New Roman" w:cs="Times New Roman"/>
                <w:b/>
                <w:color w:val="000000" w:themeColor="text1"/>
                <w:sz w:val="28"/>
                <w:szCs w:val="28"/>
              </w:rPr>
            </w:pPr>
          </w:p>
          <w:p w:rsidR="002521A7" w:rsidRPr="003C777C" w:rsidRDefault="002521A7" w:rsidP="00384567">
            <w:pPr>
              <w:autoSpaceDN w:val="0"/>
              <w:ind w:right="-114"/>
              <w:rPr>
                <w:rFonts w:ascii="Times New Roman" w:hAnsi="Times New Roman" w:cs="Times New Roman"/>
                <w:b/>
                <w:color w:val="000000" w:themeColor="text1"/>
                <w:sz w:val="28"/>
                <w:szCs w:val="28"/>
              </w:rPr>
            </w:pPr>
            <w:r w:rsidRPr="003C777C">
              <w:rPr>
                <w:rFonts w:ascii="Times New Roman" w:eastAsia="Times New Roman" w:hAnsi="Times New Roman" w:cs="Times New Roman"/>
                <w:b/>
                <w:color w:val="000000" w:themeColor="text1"/>
                <w:sz w:val="28"/>
                <w:szCs w:val="28"/>
              </w:rPr>
              <w:t>Інна ПЛАХТІЙ</w:t>
            </w:r>
          </w:p>
        </w:tc>
      </w:tr>
      <w:tr w:rsidR="003C777C" w:rsidRPr="003C777C" w:rsidTr="00384567">
        <w:tc>
          <w:tcPr>
            <w:tcW w:w="6658" w:type="dxa"/>
          </w:tcPr>
          <w:p w:rsidR="002521A7" w:rsidRPr="003C777C" w:rsidRDefault="002521A7" w:rsidP="00384567">
            <w:pPr>
              <w:autoSpaceDN w:val="0"/>
              <w:rPr>
                <w:rFonts w:ascii="Times New Roman" w:hAnsi="Times New Roman" w:cs="Times New Roman"/>
                <w:b/>
                <w:color w:val="000000" w:themeColor="text1"/>
                <w:sz w:val="28"/>
                <w:szCs w:val="28"/>
              </w:rPr>
            </w:pPr>
          </w:p>
          <w:p w:rsidR="002521A7" w:rsidRPr="003C777C" w:rsidRDefault="002521A7" w:rsidP="00384567">
            <w:pPr>
              <w:autoSpaceDN w:val="0"/>
              <w:rPr>
                <w:rFonts w:ascii="Times New Roman" w:hAnsi="Times New Roman" w:cs="Times New Roman"/>
                <w:b/>
                <w:color w:val="000000" w:themeColor="text1"/>
                <w:sz w:val="28"/>
                <w:szCs w:val="28"/>
              </w:rPr>
            </w:pPr>
          </w:p>
        </w:tc>
        <w:tc>
          <w:tcPr>
            <w:tcW w:w="3123" w:type="dxa"/>
          </w:tcPr>
          <w:p w:rsidR="002521A7" w:rsidRPr="003C777C" w:rsidRDefault="002521A7" w:rsidP="00384567">
            <w:pPr>
              <w:autoSpaceDN w:val="0"/>
              <w:ind w:right="-114"/>
              <w:jc w:val="right"/>
              <w:rPr>
                <w:rFonts w:ascii="Times New Roman" w:eastAsia="Times New Roman" w:hAnsi="Times New Roman" w:cs="Times New Roman"/>
                <w:b/>
                <w:color w:val="000000" w:themeColor="text1"/>
                <w:sz w:val="28"/>
                <w:szCs w:val="28"/>
              </w:rPr>
            </w:pPr>
          </w:p>
        </w:tc>
      </w:tr>
      <w:tr w:rsidR="003C777C" w:rsidRPr="003C777C" w:rsidTr="00384567">
        <w:tc>
          <w:tcPr>
            <w:tcW w:w="6658" w:type="dxa"/>
          </w:tcPr>
          <w:p w:rsidR="002521A7" w:rsidRPr="003C777C" w:rsidRDefault="002521A7" w:rsidP="00384567">
            <w:pPr>
              <w:autoSpaceDN w:val="0"/>
              <w:ind w:left="-105"/>
              <w:rPr>
                <w:rFonts w:ascii="Times New Roman" w:hAnsi="Times New Roman" w:cs="Times New Roman"/>
                <w:b/>
                <w:color w:val="000000" w:themeColor="text1"/>
                <w:sz w:val="28"/>
                <w:szCs w:val="28"/>
              </w:rPr>
            </w:pPr>
            <w:r w:rsidRPr="003C777C">
              <w:rPr>
                <w:rFonts w:ascii="Times New Roman" w:hAnsi="Times New Roman" w:cs="Times New Roman"/>
                <w:b/>
                <w:color w:val="000000" w:themeColor="text1"/>
                <w:sz w:val="28"/>
                <w:szCs w:val="28"/>
              </w:rPr>
              <w:t>Члени Третьої Дисциплінарної палати</w:t>
            </w:r>
          </w:p>
          <w:p w:rsidR="002521A7" w:rsidRPr="003C777C" w:rsidRDefault="002521A7" w:rsidP="00384567">
            <w:pPr>
              <w:autoSpaceDN w:val="0"/>
              <w:ind w:left="-105"/>
              <w:rPr>
                <w:rFonts w:ascii="Times New Roman" w:hAnsi="Times New Roman" w:cs="Times New Roman"/>
                <w:b/>
                <w:color w:val="000000" w:themeColor="text1"/>
                <w:sz w:val="28"/>
                <w:szCs w:val="28"/>
              </w:rPr>
            </w:pPr>
            <w:r w:rsidRPr="003C777C">
              <w:rPr>
                <w:rFonts w:ascii="Times New Roman" w:hAnsi="Times New Roman" w:cs="Times New Roman"/>
                <w:b/>
                <w:color w:val="000000" w:themeColor="text1"/>
                <w:sz w:val="28"/>
                <w:szCs w:val="28"/>
              </w:rPr>
              <w:t>В</w:t>
            </w:r>
            <w:r w:rsidRPr="003C777C">
              <w:rPr>
                <w:rFonts w:ascii="Times New Roman" w:eastAsia="Times New Roman" w:hAnsi="Times New Roman" w:cs="Times New Roman"/>
                <w:b/>
                <w:color w:val="000000" w:themeColor="text1"/>
                <w:sz w:val="28"/>
                <w:szCs w:val="28"/>
              </w:rPr>
              <w:t>ищої ради правосуддя</w:t>
            </w:r>
          </w:p>
        </w:tc>
        <w:tc>
          <w:tcPr>
            <w:tcW w:w="3123" w:type="dxa"/>
          </w:tcPr>
          <w:p w:rsidR="002521A7" w:rsidRPr="003C777C" w:rsidRDefault="002521A7" w:rsidP="00384567">
            <w:pPr>
              <w:autoSpaceDN w:val="0"/>
              <w:ind w:right="-114"/>
              <w:rPr>
                <w:rFonts w:ascii="Times New Roman" w:eastAsia="Times New Roman" w:hAnsi="Times New Roman" w:cs="Times New Roman"/>
                <w:b/>
                <w:color w:val="000000" w:themeColor="text1"/>
                <w:sz w:val="28"/>
                <w:szCs w:val="28"/>
              </w:rPr>
            </w:pPr>
          </w:p>
          <w:p w:rsidR="002521A7" w:rsidRPr="003C777C" w:rsidRDefault="002521A7" w:rsidP="00384567">
            <w:pPr>
              <w:autoSpaceDN w:val="0"/>
              <w:ind w:right="-114"/>
              <w:rPr>
                <w:rFonts w:ascii="Times New Roman" w:eastAsia="Times New Roman" w:hAnsi="Times New Roman" w:cs="Times New Roman"/>
                <w:b/>
                <w:color w:val="000000" w:themeColor="text1"/>
                <w:sz w:val="28"/>
                <w:szCs w:val="28"/>
              </w:rPr>
            </w:pPr>
            <w:r w:rsidRPr="003C777C">
              <w:rPr>
                <w:rFonts w:ascii="Times New Roman" w:eastAsia="Times New Roman" w:hAnsi="Times New Roman" w:cs="Times New Roman"/>
                <w:b/>
                <w:color w:val="000000" w:themeColor="text1"/>
                <w:sz w:val="28"/>
                <w:szCs w:val="28"/>
              </w:rPr>
              <w:t>Олег КАНДЗЮБА</w:t>
            </w:r>
          </w:p>
        </w:tc>
      </w:tr>
      <w:tr w:rsidR="009630B3" w:rsidRPr="003C777C" w:rsidTr="00384567">
        <w:tc>
          <w:tcPr>
            <w:tcW w:w="6658" w:type="dxa"/>
          </w:tcPr>
          <w:p w:rsidR="002521A7" w:rsidRPr="003C777C" w:rsidRDefault="002521A7" w:rsidP="00384567">
            <w:pPr>
              <w:autoSpaceDN w:val="0"/>
              <w:ind w:left="-105"/>
              <w:rPr>
                <w:rFonts w:ascii="Times New Roman" w:hAnsi="Times New Roman" w:cs="Times New Roman"/>
                <w:b/>
                <w:color w:val="000000" w:themeColor="text1"/>
                <w:sz w:val="28"/>
                <w:szCs w:val="28"/>
              </w:rPr>
            </w:pPr>
          </w:p>
          <w:p w:rsidR="002521A7" w:rsidRPr="003C777C" w:rsidRDefault="002521A7" w:rsidP="00384567">
            <w:pPr>
              <w:autoSpaceDN w:val="0"/>
              <w:ind w:left="-105"/>
              <w:rPr>
                <w:rFonts w:ascii="Times New Roman" w:hAnsi="Times New Roman" w:cs="Times New Roman"/>
                <w:b/>
                <w:color w:val="000000" w:themeColor="text1"/>
                <w:sz w:val="28"/>
                <w:szCs w:val="28"/>
              </w:rPr>
            </w:pPr>
          </w:p>
          <w:p w:rsidR="002521A7" w:rsidRDefault="002521A7" w:rsidP="00384567">
            <w:pPr>
              <w:autoSpaceDN w:val="0"/>
              <w:rPr>
                <w:rFonts w:ascii="Times New Roman" w:hAnsi="Times New Roman" w:cs="Times New Roman"/>
                <w:b/>
                <w:color w:val="000000" w:themeColor="text1"/>
                <w:sz w:val="28"/>
                <w:szCs w:val="28"/>
              </w:rPr>
            </w:pPr>
          </w:p>
          <w:p w:rsidR="00AC4173" w:rsidRPr="00AC4173" w:rsidRDefault="00AC4173" w:rsidP="00384567">
            <w:pPr>
              <w:autoSpaceDN w:val="0"/>
              <w:rPr>
                <w:rFonts w:ascii="Times New Roman" w:hAnsi="Times New Roman" w:cs="Times New Roman"/>
                <w:b/>
                <w:color w:val="000000" w:themeColor="text1"/>
                <w:sz w:val="20"/>
                <w:szCs w:val="20"/>
              </w:rPr>
            </w:pPr>
          </w:p>
          <w:p w:rsidR="002521A7" w:rsidRPr="003C777C" w:rsidRDefault="002521A7" w:rsidP="00384567">
            <w:pPr>
              <w:autoSpaceDN w:val="0"/>
              <w:ind w:left="-105"/>
              <w:rPr>
                <w:rFonts w:ascii="Times New Roman" w:hAnsi="Times New Roman" w:cs="Times New Roman"/>
                <w:b/>
                <w:color w:val="000000" w:themeColor="text1"/>
                <w:sz w:val="28"/>
                <w:szCs w:val="28"/>
              </w:rPr>
            </w:pPr>
            <w:r w:rsidRPr="003C777C">
              <w:rPr>
                <w:rFonts w:ascii="Times New Roman" w:hAnsi="Times New Roman" w:cs="Times New Roman"/>
                <w:b/>
                <w:color w:val="000000" w:themeColor="text1"/>
                <w:sz w:val="28"/>
                <w:szCs w:val="28"/>
              </w:rPr>
              <w:t>Член Першої  Дисциплінарної палати</w:t>
            </w:r>
          </w:p>
          <w:p w:rsidR="002521A7" w:rsidRPr="003C777C" w:rsidRDefault="002521A7" w:rsidP="00384567">
            <w:pPr>
              <w:autoSpaceDN w:val="0"/>
              <w:ind w:left="-105"/>
              <w:rPr>
                <w:rFonts w:ascii="Times New Roman" w:hAnsi="Times New Roman" w:cs="Times New Roman"/>
                <w:b/>
                <w:color w:val="000000" w:themeColor="text1"/>
                <w:sz w:val="28"/>
                <w:szCs w:val="28"/>
              </w:rPr>
            </w:pPr>
            <w:r w:rsidRPr="003C777C">
              <w:rPr>
                <w:rFonts w:ascii="Times New Roman" w:hAnsi="Times New Roman" w:cs="Times New Roman"/>
                <w:b/>
                <w:color w:val="000000" w:themeColor="text1"/>
                <w:sz w:val="28"/>
                <w:szCs w:val="28"/>
              </w:rPr>
              <w:t>В</w:t>
            </w:r>
            <w:r w:rsidRPr="003C777C">
              <w:rPr>
                <w:rFonts w:ascii="Times New Roman" w:eastAsia="Times New Roman" w:hAnsi="Times New Roman" w:cs="Times New Roman"/>
                <w:b/>
                <w:color w:val="000000" w:themeColor="text1"/>
                <w:sz w:val="28"/>
                <w:szCs w:val="28"/>
              </w:rPr>
              <w:t>ищої ради правосуддя</w:t>
            </w:r>
          </w:p>
        </w:tc>
        <w:tc>
          <w:tcPr>
            <w:tcW w:w="3123" w:type="dxa"/>
          </w:tcPr>
          <w:p w:rsidR="002521A7" w:rsidRPr="003C777C" w:rsidRDefault="002521A7" w:rsidP="00384567">
            <w:pPr>
              <w:autoSpaceDN w:val="0"/>
              <w:ind w:right="-114"/>
              <w:rPr>
                <w:rFonts w:ascii="Times New Roman" w:eastAsia="Times New Roman" w:hAnsi="Times New Roman" w:cs="Times New Roman"/>
                <w:b/>
                <w:color w:val="000000" w:themeColor="text1"/>
                <w:sz w:val="28"/>
                <w:szCs w:val="28"/>
              </w:rPr>
            </w:pPr>
          </w:p>
          <w:p w:rsidR="002521A7" w:rsidRPr="003C777C" w:rsidRDefault="002521A7" w:rsidP="00384567">
            <w:pPr>
              <w:autoSpaceDN w:val="0"/>
              <w:ind w:right="-114"/>
              <w:rPr>
                <w:rFonts w:ascii="Times New Roman" w:eastAsia="Times New Roman" w:hAnsi="Times New Roman" w:cs="Times New Roman"/>
                <w:b/>
                <w:color w:val="000000" w:themeColor="text1"/>
                <w:sz w:val="28"/>
                <w:szCs w:val="28"/>
              </w:rPr>
            </w:pPr>
          </w:p>
          <w:p w:rsidR="002521A7" w:rsidRPr="003C777C" w:rsidRDefault="002521A7" w:rsidP="00384567">
            <w:pPr>
              <w:autoSpaceDN w:val="0"/>
              <w:ind w:right="-114"/>
              <w:rPr>
                <w:rFonts w:ascii="Times New Roman" w:eastAsia="Times New Roman" w:hAnsi="Times New Roman" w:cs="Times New Roman"/>
                <w:b/>
                <w:color w:val="000000" w:themeColor="text1"/>
                <w:sz w:val="28"/>
                <w:szCs w:val="28"/>
              </w:rPr>
            </w:pPr>
            <w:r w:rsidRPr="003C777C">
              <w:rPr>
                <w:rFonts w:ascii="Times New Roman" w:eastAsia="Times New Roman" w:hAnsi="Times New Roman" w:cs="Times New Roman"/>
                <w:b/>
                <w:color w:val="000000" w:themeColor="text1"/>
                <w:sz w:val="28"/>
                <w:szCs w:val="28"/>
              </w:rPr>
              <w:t>Дмитро ЛУК’ЯНОВ</w:t>
            </w:r>
          </w:p>
          <w:p w:rsidR="002521A7" w:rsidRPr="003C777C" w:rsidRDefault="002521A7" w:rsidP="00384567">
            <w:pPr>
              <w:autoSpaceDN w:val="0"/>
              <w:ind w:right="-114"/>
              <w:rPr>
                <w:rFonts w:ascii="Times New Roman" w:eastAsia="Times New Roman" w:hAnsi="Times New Roman" w:cs="Times New Roman"/>
                <w:b/>
                <w:color w:val="000000" w:themeColor="text1"/>
                <w:sz w:val="28"/>
                <w:szCs w:val="28"/>
              </w:rPr>
            </w:pPr>
          </w:p>
          <w:p w:rsidR="002521A7" w:rsidRPr="00AC4173" w:rsidRDefault="002521A7" w:rsidP="00384567">
            <w:pPr>
              <w:autoSpaceDN w:val="0"/>
              <w:ind w:right="-114"/>
              <w:rPr>
                <w:rFonts w:ascii="Times New Roman" w:eastAsia="Times New Roman" w:hAnsi="Times New Roman" w:cs="Times New Roman"/>
                <w:b/>
                <w:color w:val="000000" w:themeColor="text1"/>
                <w:sz w:val="20"/>
                <w:szCs w:val="20"/>
              </w:rPr>
            </w:pPr>
            <w:bookmarkStart w:id="5" w:name="_GoBack"/>
            <w:bookmarkEnd w:id="5"/>
          </w:p>
          <w:p w:rsidR="002521A7" w:rsidRPr="003C777C" w:rsidRDefault="002521A7" w:rsidP="00384567">
            <w:pPr>
              <w:autoSpaceDN w:val="0"/>
              <w:ind w:right="-114"/>
              <w:rPr>
                <w:rFonts w:ascii="Times New Roman" w:eastAsia="Times New Roman" w:hAnsi="Times New Roman" w:cs="Times New Roman"/>
                <w:b/>
                <w:color w:val="000000" w:themeColor="text1"/>
                <w:sz w:val="28"/>
                <w:szCs w:val="28"/>
              </w:rPr>
            </w:pPr>
            <w:r w:rsidRPr="003C777C">
              <w:rPr>
                <w:rFonts w:ascii="Times New Roman" w:eastAsia="Times New Roman" w:hAnsi="Times New Roman" w:cs="Times New Roman"/>
                <w:b/>
                <w:color w:val="000000" w:themeColor="text1"/>
                <w:sz w:val="28"/>
                <w:szCs w:val="28"/>
              </w:rPr>
              <w:t>Алла КОТЕЛЕВЕЦЬ</w:t>
            </w:r>
          </w:p>
        </w:tc>
      </w:tr>
    </w:tbl>
    <w:p w:rsidR="002521A7" w:rsidRPr="003C777C" w:rsidRDefault="002521A7" w:rsidP="00AC4173">
      <w:pPr>
        <w:autoSpaceDN w:val="0"/>
        <w:spacing w:after="0" w:line="240" w:lineRule="auto"/>
        <w:jc w:val="both"/>
        <w:rPr>
          <w:rFonts w:ascii="Times New Roman" w:eastAsia="Calibri" w:hAnsi="Times New Roman" w:cs="Times New Roman"/>
          <w:color w:val="000000" w:themeColor="text1"/>
          <w:sz w:val="28"/>
          <w:szCs w:val="28"/>
          <w:lang w:eastAsia="ru-RU"/>
        </w:rPr>
      </w:pPr>
    </w:p>
    <w:sectPr w:rsidR="002521A7" w:rsidRPr="003C777C" w:rsidSect="009630B3">
      <w:headerReference w:type="default" r:id="rId7"/>
      <w:pgSz w:w="11906" w:h="16838"/>
      <w:pgMar w:top="851"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3E38" w:rsidRDefault="0030441C">
      <w:pPr>
        <w:spacing w:after="0" w:line="240" w:lineRule="auto"/>
      </w:pPr>
      <w:r>
        <w:separator/>
      </w:r>
    </w:p>
  </w:endnote>
  <w:endnote w:type="continuationSeparator" w:id="0">
    <w:p w:rsidR="001F3E38" w:rsidRDefault="003044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3E38" w:rsidRDefault="0030441C">
      <w:pPr>
        <w:spacing w:after="0" w:line="240" w:lineRule="auto"/>
      </w:pPr>
      <w:r>
        <w:separator/>
      </w:r>
    </w:p>
  </w:footnote>
  <w:footnote w:type="continuationSeparator" w:id="0">
    <w:p w:rsidR="001F3E38" w:rsidRDefault="003044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8002159"/>
      <w:docPartObj>
        <w:docPartGallery w:val="Page Numbers (Top of Page)"/>
        <w:docPartUnique/>
      </w:docPartObj>
    </w:sdtPr>
    <w:sdtEndPr/>
    <w:sdtContent>
      <w:p w:rsidR="009C7731" w:rsidRDefault="00056809">
        <w:pPr>
          <w:pStyle w:val="a3"/>
          <w:jc w:val="center"/>
        </w:pPr>
        <w:r>
          <w:fldChar w:fldCharType="begin"/>
        </w:r>
        <w:r>
          <w:instrText>PAGE   \* MERGEFORMAT</w:instrText>
        </w:r>
        <w:r>
          <w:fldChar w:fldCharType="separate"/>
        </w:r>
        <w:r w:rsidR="00AC4173">
          <w:rPr>
            <w:noProof/>
          </w:rPr>
          <w:t>10</w:t>
        </w:r>
        <w:r>
          <w:fldChar w:fldCharType="end"/>
        </w:r>
      </w:p>
    </w:sdtContent>
  </w:sdt>
  <w:p w:rsidR="009C7731" w:rsidRDefault="00AC4173">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08"/>
  <w:hyphenationZone w:val="425"/>
  <w:drawingGridHorizontalSpacing w:val="11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6296"/>
    <w:rsid w:val="00056809"/>
    <w:rsid w:val="000B476C"/>
    <w:rsid w:val="00172FCC"/>
    <w:rsid w:val="001A537B"/>
    <w:rsid w:val="001F3E38"/>
    <w:rsid w:val="002521A7"/>
    <w:rsid w:val="0027181F"/>
    <w:rsid w:val="0030441C"/>
    <w:rsid w:val="00383E82"/>
    <w:rsid w:val="00396190"/>
    <w:rsid w:val="003C777C"/>
    <w:rsid w:val="004348CD"/>
    <w:rsid w:val="004C63DE"/>
    <w:rsid w:val="00646296"/>
    <w:rsid w:val="006A1D9B"/>
    <w:rsid w:val="008322E3"/>
    <w:rsid w:val="009630B3"/>
    <w:rsid w:val="00AC4173"/>
    <w:rsid w:val="00B13CA7"/>
    <w:rsid w:val="00B208BE"/>
    <w:rsid w:val="00C001EA"/>
    <w:rsid w:val="00C0316B"/>
    <w:rsid w:val="00C3615E"/>
    <w:rsid w:val="00D75631"/>
    <w:rsid w:val="00D87ECF"/>
    <w:rsid w:val="00E41F3E"/>
    <w:rsid w:val="00ED3C1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ABEE5E"/>
  <w15:chartTrackingRefBased/>
  <w15:docId w15:val="{E6071B2D-9D8D-461D-8758-0EF49A881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629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2">
    <w:name w:val="rvps2"/>
    <w:basedOn w:val="a"/>
    <w:rsid w:val="0064629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3">
    <w:name w:val="header"/>
    <w:basedOn w:val="a"/>
    <w:link w:val="a4"/>
    <w:uiPriority w:val="99"/>
    <w:unhideWhenUsed/>
    <w:rsid w:val="00646296"/>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646296"/>
  </w:style>
  <w:style w:type="character" w:customStyle="1" w:styleId="rvts11">
    <w:name w:val="rvts11"/>
    <w:basedOn w:val="a0"/>
    <w:rsid w:val="00646296"/>
  </w:style>
  <w:style w:type="table" w:styleId="a5">
    <w:name w:val="Table Grid"/>
    <w:basedOn w:val="a1"/>
    <w:uiPriority w:val="59"/>
    <w:rsid w:val="000568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ітка таблиці1"/>
    <w:basedOn w:val="a1"/>
    <w:next w:val="a5"/>
    <w:uiPriority w:val="59"/>
    <w:rsid w:val="002521A7"/>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Strong"/>
    <w:basedOn w:val="a0"/>
    <w:uiPriority w:val="22"/>
    <w:qFormat/>
    <w:rsid w:val="002521A7"/>
    <w:rPr>
      <w:b/>
      <w:bCs/>
    </w:rPr>
  </w:style>
  <w:style w:type="paragraph" w:styleId="a7">
    <w:name w:val="footer"/>
    <w:basedOn w:val="a"/>
    <w:link w:val="a8"/>
    <w:uiPriority w:val="99"/>
    <w:unhideWhenUsed/>
    <w:rsid w:val="009630B3"/>
    <w:pPr>
      <w:tabs>
        <w:tab w:val="center" w:pos="4819"/>
        <w:tab w:val="right" w:pos="9639"/>
      </w:tabs>
      <w:spacing w:after="0" w:line="240" w:lineRule="auto"/>
    </w:pPr>
  </w:style>
  <w:style w:type="character" w:customStyle="1" w:styleId="a8">
    <w:name w:val="Нижній колонтитул Знак"/>
    <w:basedOn w:val="a0"/>
    <w:link w:val="a7"/>
    <w:uiPriority w:val="99"/>
    <w:rsid w:val="009630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11</Pages>
  <Words>19903</Words>
  <Characters>11346</Characters>
  <Application>Microsoft Office Word</Application>
  <DocSecurity>0</DocSecurity>
  <Lines>94</Lines>
  <Paragraphs>62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31187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(HCJ-DELL0292 - k.trots)</dc:creator>
  <cp:keywords/>
  <dc:description/>
  <cp:lastModifiedBy>Катерина Троць (HCJ-DELL0292 - k.trots)</cp:lastModifiedBy>
  <cp:revision>15</cp:revision>
  <dcterms:created xsi:type="dcterms:W3CDTF">2024-08-23T14:42:00Z</dcterms:created>
  <dcterms:modified xsi:type="dcterms:W3CDTF">2024-08-29T07:33:00Z</dcterms:modified>
</cp:coreProperties>
</file>