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CE6" w:rsidRDefault="00AB6CE6" w:rsidP="00AB6CE6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BA4FD54" wp14:editId="33977EAC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CE6" w:rsidRPr="001C11BC" w:rsidRDefault="00AB6CE6" w:rsidP="00AB6CE6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AB6CE6" w:rsidRPr="001C11BC" w:rsidRDefault="00AB6CE6" w:rsidP="00AB6CE6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AB6CE6" w:rsidRPr="001C11BC" w:rsidRDefault="00AB6CE6" w:rsidP="00AB6CE6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AB6CE6" w:rsidRPr="001C11BC" w:rsidRDefault="00AB6CE6" w:rsidP="00AB6CE6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AB6CE6" w:rsidRPr="001C11BC" w:rsidTr="000E0954">
        <w:trPr>
          <w:trHeight w:val="188"/>
        </w:trPr>
        <w:tc>
          <w:tcPr>
            <w:tcW w:w="3681" w:type="dxa"/>
            <w:hideMark/>
          </w:tcPr>
          <w:p w:rsidR="00AB6CE6" w:rsidRPr="00F77C59" w:rsidRDefault="00910808" w:rsidP="000E0954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77C59">
              <w:rPr>
                <w:rFonts w:ascii="Times New Roman" w:hAnsi="Times New Roman" w:cs="Times New Roman"/>
                <w:noProof/>
                <w:sz w:val="28"/>
                <w:szCs w:val="28"/>
              </w:rPr>
              <w:t>28</w:t>
            </w:r>
            <w:r w:rsidR="00C355DF" w:rsidRPr="00F77C59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серпня</w:t>
            </w:r>
            <w:r w:rsidR="00AB6CE6" w:rsidRPr="00F77C59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2621" w:type="dxa"/>
            <w:hideMark/>
          </w:tcPr>
          <w:p w:rsidR="00AB6CE6" w:rsidRPr="001C11BC" w:rsidRDefault="00AB6CE6" w:rsidP="000E0954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AB6CE6" w:rsidRPr="001C11BC" w:rsidRDefault="00BE3DE5" w:rsidP="00BE3DE5">
            <w:pPr>
              <w:spacing w:after="0"/>
              <w:ind w:right="-39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</w:t>
            </w:r>
            <w:r w:rsidR="00AB6CE6"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r w:rsidR="007965BC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2558</w:t>
            </w:r>
            <w:bookmarkStart w:id="0" w:name="_GoBack"/>
            <w:bookmarkEnd w:id="0"/>
            <w:r w:rsidR="00B20989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B72EFE" w:rsidRDefault="00B72EFE" w:rsidP="00AB6CE6">
      <w:pPr>
        <w:spacing w:after="0"/>
        <w:rPr>
          <w:color w:val="000000" w:themeColor="text1"/>
        </w:rPr>
      </w:pPr>
    </w:p>
    <w:p w:rsidR="00095145" w:rsidRPr="007C1F8D" w:rsidRDefault="00095145" w:rsidP="00AB6CE6">
      <w:pPr>
        <w:spacing w:after="0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AB6CE6" w:rsidRPr="007C1F8D" w:rsidTr="005F0886">
        <w:tc>
          <w:tcPr>
            <w:tcW w:w="3969" w:type="dxa"/>
          </w:tcPr>
          <w:p w:rsidR="00524513" w:rsidRDefault="00AB6CE6" w:rsidP="00496525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ві</w:t>
            </w:r>
            <w:r w:rsidR="0091080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дмову у відкритті дисциплінарної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справ</w:t>
            </w:r>
            <w:r w:rsidR="0091080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E17D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</w:t>
            </w:r>
            <w:r w:rsidR="00705D9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</w:t>
            </w:r>
            <w:r w:rsidR="00705D9B" w:rsidRPr="00705D9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судді </w:t>
            </w:r>
            <w:r w:rsidR="00496525" w:rsidRPr="0049652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Господарського суду З</w:t>
            </w:r>
            <w:r w:rsidR="0091080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апорізької області Ніколаєнка Р.А.</w:t>
            </w:r>
            <w:r w:rsidR="0049652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D27F7" w:rsidRPr="006D27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524513" w:rsidRDefault="00524513" w:rsidP="00332B81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E17D10" w:rsidRPr="007C1F8D" w:rsidRDefault="00E17D10" w:rsidP="00542F37">
            <w:pPr>
              <w:ind w:left="-120"/>
              <w:jc w:val="both"/>
              <w:rPr>
                <w:color w:val="000000" w:themeColor="text1"/>
              </w:rPr>
            </w:pPr>
          </w:p>
        </w:tc>
      </w:tr>
    </w:tbl>
    <w:p w:rsidR="006C000B" w:rsidRPr="00496525" w:rsidRDefault="006C000B" w:rsidP="00A5027A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головуючого– Плахтій І.Б., </w:t>
      </w:r>
      <w:r w:rsidRPr="00781D7A">
        <w:rPr>
          <w:rFonts w:ascii="Times New Roman" w:eastAsia="Calibri" w:hAnsi="Times New Roman" w:cs="Times New Roman"/>
          <w:sz w:val="28"/>
          <w:szCs w:val="28"/>
        </w:rPr>
        <w:t>членів Третьої Дисциплінарної палати Вищої ради правосуддя</w:t>
      </w:r>
      <w:r w:rsidR="00A66A84">
        <w:rPr>
          <w:rFonts w:ascii="Times New Roman" w:eastAsia="Calibri" w:hAnsi="Times New Roman" w:cs="Times New Roman"/>
          <w:sz w:val="28"/>
          <w:szCs w:val="28"/>
        </w:rPr>
        <w:t xml:space="preserve"> Лук’янова Д.В.,</w:t>
      </w:r>
      <w:r w:rsidR="00AF6310" w:rsidRPr="004965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D6E1A" w:rsidRPr="00781D7A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="005D6E1A" w:rsidRPr="00781D7A">
        <w:rPr>
          <w:rFonts w:ascii="Times New Roman" w:eastAsia="Calibri" w:hAnsi="Times New Roman" w:cs="Times New Roman"/>
          <w:sz w:val="28"/>
          <w:szCs w:val="28"/>
        </w:rPr>
        <w:t xml:space="preserve"> О.М.,</w:t>
      </w:r>
      <w:r w:rsidR="00C11798" w:rsidRPr="00781D7A">
        <w:rPr>
          <w:rFonts w:ascii="Times New Roman" w:hAnsi="Times New Roman" w:cs="Times New Roman"/>
          <w:sz w:val="28"/>
          <w:szCs w:val="28"/>
        </w:rPr>
        <w:t xml:space="preserve"> </w:t>
      </w:r>
      <w:r w:rsidR="00A66A84" w:rsidRPr="00A66A84">
        <w:rPr>
          <w:rFonts w:ascii="Times New Roman" w:hAnsi="Times New Roman" w:cs="Times New Roman"/>
          <w:sz w:val="28"/>
          <w:szCs w:val="28"/>
        </w:rPr>
        <w:t xml:space="preserve">залученого з Першої Дисциплінарної палати члена Вищої ради правосуддя </w:t>
      </w:r>
      <w:proofErr w:type="spellStart"/>
      <w:r w:rsidR="00A66A84" w:rsidRPr="00A66A84">
        <w:rPr>
          <w:rFonts w:ascii="Times New Roman" w:hAnsi="Times New Roman" w:cs="Times New Roman"/>
          <w:sz w:val="28"/>
          <w:szCs w:val="28"/>
        </w:rPr>
        <w:t>Котелевець</w:t>
      </w:r>
      <w:proofErr w:type="spellEnd"/>
      <w:r w:rsidR="00A66A84" w:rsidRPr="00A66A84">
        <w:rPr>
          <w:rFonts w:ascii="Times New Roman" w:hAnsi="Times New Roman" w:cs="Times New Roman"/>
          <w:sz w:val="28"/>
          <w:szCs w:val="28"/>
        </w:rPr>
        <w:t xml:space="preserve"> А.В., </w:t>
      </w:r>
      <w:r w:rsidR="00F77C59">
        <w:rPr>
          <w:rFonts w:ascii="Times New Roman" w:eastAsia="Calibri" w:hAnsi="Times New Roman" w:cs="Times New Roman"/>
          <w:sz w:val="28"/>
          <w:szCs w:val="28"/>
        </w:rPr>
        <w:t>розглянувши висновок</w:t>
      </w:r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 доповідача – члена Третьої Дисциплінарної палати Вищої ради правосуддя </w:t>
      </w:r>
      <w:proofErr w:type="spellStart"/>
      <w:r w:rsidRPr="00496525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 О.В. за результатами попе</w:t>
      </w:r>
      <w:r w:rsidR="00F77C59">
        <w:rPr>
          <w:rFonts w:ascii="Times New Roman" w:eastAsia="Calibri" w:hAnsi="Times New Roman" w:cs="Times New Roman"/>
          <w:sz w:val="28"/>
          <w:szCs w:val="28"/>
        </w:rPr>
        <w:t>редньої перевірки дисциплінарної</w:t>
      </w:r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F77C59">
        <w:rPr>
          <w:rFonts w:ascii="Times New Roman" w:eastAsia="Calibri" w:hAnsi="Times New Roman" w:cs="Times New Roman"/>
          <w:sz w:val="28"/>
          <w:szCs w:val="28"/>
        </w:rPr>
        <w:t>и</w:t>
      </w:r>
      <w:r w:rsidRPr="00496525">
        <w:rPr>
          <w:rFonts w:ascii="Times New Roman" w:eastAsia="Calibri" w:hAnsi="Times New Roman" w:cs="Times New Roman"/>
          <w:sz w:val="28"/>
          <w:szCs w:val="28"/>
        </w:rPr>
        <w:t>,</w:t>
      </w:r>
    </w:p>
    <w:p w:rsidR="00AB6CE6" w:rsidRPr="00496525" w:rsidRDefault="00AB6CE6" w:rsidP="00A5027A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6CE6" w:rsidRPr="00496525" w:rsidRDefault="00AB6CE6" w:rsidP="00A5027A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6525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AB6CE6" w:rsidRPr="00496525" w:rsidRDefault="00AB6CE6" w:rsidP="00A5027A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4A97" w:rsidRPr="00496525" w:rsidRDefault="00F77C59" w:rsidP="00A5027A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24 червня 2024 року за вхідним № Н-3430</w:t>
      </w:r>
      <w:r w:rsidR="00F84A97" w:rsidRPr="00496525">
        <w:rPr>
          <w:rFonts w:ascii="Times New Roman" w:eastAsia="Calibri" w:hAnsi="Times New Roman" w:cs="Times New Roman"/>
          <w:sz w:val="28"/>
          <w:szCs w:val="28"/>
        </w:rPr>
        <w:t>/0/7-2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F84A97" w:rsidRPr="00496525">
        <w:rPr>
          <w:rFonts w:ascii="Times New Roman" w:eastAsia="Calibri" w:hAnsi="Times New Roman" w:cs="Times New Roman"/>
          <w:sz w:val="28"/>
          <w:szCs w:val="28"/>
        </w:rPr>
        <w:t xml:space="preserve"> д</w:t>
      </w:r>
      <w:r>
        <w:rPr>
          <w:rFonts w:ascii="Times New Roman" w:eastAsia="Calibri" w:hAnsi="Times New Roman" w:cs="Times New Roman"/>
          <w:sz w:val="28"/>
          <w:szCs w:val="28"/>
        </w:rPr>
        <w:t>о Вищої ради правосуддя надійшла дисциплінарна скарга Новикова</w:t>
      </w:r>
      <w:r w:rsidR="00705D9B" w:rsidRPr="004965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Михайла Валентиновича</w:t>
      </w:r>
      <w:r w:rsidR="00705D9B" w:rsidRPr="004965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 дії</w:t>
      </w:r>
      <w:r w:rsidR="00705D9B" w:rsidRPr="00496525">
        <w:rPr>
          <w:rFonts w:ascii="Times New Roman" w:eastAsia="Calibri" w:hAnsi="Times New Roman" w:cs="Times New Roman"/>
          <w:sz w:val="28"/>
          <w:szCs w:val="28"/>
        </w:rPr>
        <w:t xml:space="preserve"> судді</w:t>
      </w:r>
      <w:r w:rsidR="00F84A97" w:rsidRPr="004965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Господарського суду Запорізької області Ніколаєнка Романа Анатолійовича</w:t>
      </w:r>
      <w:r w:rsidR="000618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4A97" w:rsidRPr="00496525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</w:t>
      </w:r>
      <w:r w:rsidR="00705D9B" w:rsidRPr="00496525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>
        <w:rPr>
          <w:rFonts w:ascii="Times New Roman" w:eastAsia="Calibri" w:hAnsi="Times New Roman" w:cs="Times New Roman"/>
          <w:sz w:val="28"/>
          <w:szCs w:val="28"/>
        </w:rPr>
        <w:t>908/6183/15</w:t>
      </w:r>
      <w:r w:rsidR="00F84A97" w:rsidRPr="0049652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B6CE6" w:rsidRPr="00496525" w:rsidRDefault="00953120" w:rsidP="00A5027A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6525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F77C59">
        <w:rPr>
          <w:rFonts w:ascii="Times New Roman" w:eastAsia="Calibri" w:hAnsi="Times New Roman" w:cs="Times New Roman"/>
          <w:sz w:val="28"/>
          <w:szCs w:val="28"/>
        </w:rPr>
        <w:t>и</w:t>
      </w:r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496525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</w:t>
      </w:r>
      <w:r w:rsidR="00F77C59">
        <w:rPr>
          <w:rFonts w:ascii="Times New Roman" w:eastAsia="Calibri" w:hAnsi="Times New Roman" w:cs="Times New Roman"/>
          <w:sz w:val="28"/>
          <w:szCs w:val="28"/>
        </w:rPr>
        <w:t>и</w:t>
      </w:r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AB6CE6" w:rsidRPr="00496525" w:rsidRDefault="00AB6CE6" w:rsidP="00A5027A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Відповідно до частини першої статті 45 Закону України «Про Вищу </w:t>
      </w:r>
      <w:r w:rsidR="00095145">
        <w:rPr>
          <w:rFonts w:ascii="Times New Roman" w:eastAsia="Calibri" w:hAnsi="Times New Roman" w:cs="Times New Roman"/>
          <w:sz w:val="28"/>
          <w:szCs w:val="28"/>
        </w:rPr>
        <w:br/>
      </w:r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раду правосуддя» у відкритті дисциплінарної справи має бути відмовлено, </w:t>
      </w:r>
      <w:r w:rsidR="00095145">
        <w:rPr>
          <w:rFonts w:ascii="Times New Roman" w:eastAsia="Calibri" w:hAnsi="Times New Roman" w:cs="Times New Roman"/>
          <w:sz w:val="28"/>
          <w:szCs w:val="28"/>
        </w:rPr>
        <w:br/>
      </w:r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якщо: 1) факти неналежної поведінки судді, що повідомляються у дисциплінарній скарзі, вже були предметом перевірки та розгляду і щодо </w:t>
      </w:r>
      <w:r w:rsidR="00095145">
        <w:rPr>
          <w:rFonts w:ascii="Times New Roman" w:eastAsia="Calibri" w:hAnsi="Times New Roman" w:cs="Times New Roman"/>
          <w:sz w:val="28"/>
          <w:szCs w:val="28"/>
        </w:rPr>
        <w:br/>
      </w:r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них відмовлено у відкритті дисциплінарної справи або ухвалено рішення у дисциплінарній справі; 2) закінчився встановлений законом строк </w:t>
      </w:r>
      <w:r w:rsidR="00095145">
        <w:rPr>
          <w:rFonts w:ascii="Times New Roman" w:eastAsia="Calibri" w:hAnsi="Times New Roman" w:cs="Times New Roman"/>
          <w:sz w:val="28"/>
          <w:szCs w:val="28"/>
        </w:rPr>
        <w:br/>
      </w:r>
      <w:r w:rsidRPr="0049652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для застосування до судді дисциплінарного стягнення; 3) очевидною </w:t>
      </w:r>
      <w:r w:rsidR="00095145">
        <w:rPr>
          <w:rFonts w:ascii="Times New Roman" w:eastAsia="Calibri" w:hAnsi="Times New Roman" w:cs="Times New Roman"/>
          <w:sz w:val="28"/>
          <w:szCs w:val="28"/>
        </w:rPr>
        <w:br/>
      </w:r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метою подання скарги є спонукання судді до ухвалення певного </w:t>
      </w:r>
      <w:r w:rsidR="00095145">
        <w:rPr>
          <w:rFonts w:ascii="Times New Roman" w:eastAsia="Calibri" w:hAnsi="Times New Roman" w:cs="Times New Roman"/>
          <w:sz w:val="28"/>
          <w:szCs w:val="28"/>
        </w:rPr>
        <w:br/>
      </w:r>
      <w:r w:rsidRPr="00496525">
        <w:rPr>
          <w:rFonts w:ascii="Times New Roman" w:eastAsia="Calibri" w:hAnsi="Times New Roman" w:cs="Times New Roman"/>
          <w:sz w:val="28"/>
          <w:szCs w:val="28"/>
        </w:rPr>
        <w:t>судового рішення; 4) суть скарги зводиться лише до незгоди із судовим рішенням.</w:t>
      </w:r>
    </w:p>
    <w:p w:rsidR="00AB6CE6" w:rsidRPr="00496525" w:rsidRDefault="00AB6CE6" w:rsidP="00A5027A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6525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</w:t>
      </w:r>
      <w:r w:rsidR="00AD1EBC">
        <w:rPr>
          <w:rFonts w:ascii="Times New Roman" w:eastAsia="Calibri" w:hAnsi="Times New Roman" w:cs="Times New Roman"/>
          <w:sz w:val="28"/>
          <w:szCs w:val="28"/>
        </w:rPr>
        <w:t>льтатами вивчення дисциплінарної</w:t>
      </w:r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F77C59">
        <w:rPr>
          <w:rFonts w:ascii="Times New Roman" w:eastAsia="Calibri" w:hAnsi="Times New Roman" w:cs="Times New Roman"/>
          <w:sz w:val="28"/>
          <w:szCs w:val="28"/>
        </w:rPr>
        <w:t>и, висновку</w:t>
      </w:r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 члена Третьої Дисциплінарної палати Вищої ради правосуддя та матеріалів попередньої перевірки дійшла висновку про ві</w:t>
      </w:r>
      <w:r w:rsidR="00F77C59">
        <w:rPr>
          <w:rFonts w:ascii="Times New Roman" w:eastAsia="Calibri" w:hAnsi="Times New Roman" w:cs="Times New Roman"/>
          <w:sz w:val="28"/>
          <w:szCs w:val="28"/>
        </w:rPr>
        <w:t>дмову у відкритті дисциплінарної</w:t>
      </w:r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 справ</w:t>
      </w:r>
      <w:r w:rsidR="00F77C59">
        <w:rPr>
          <w:rFonts w:ascii="Times New Roman" w:eastAsia="Calibri" w:hAnsi="Times New Roman" w:cs="Times New Roman"/>
          <w:sz w:val="28"/>
          <w:szCs w:val="28"/>
        </w:rPr>
        <w:t>и щодо зазначеної у скарзі судді</w:t>
      </w:r>
      <w:r w:rsidRPr="0049652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B6CE6" w:rsidRPr="00496525" w:rsidRDefault="00AB6CE6" w:rsidP="00A5027A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6525">
        <w:rPr>
          <w:rFonts w:ascii="Times New Roman" w:hAnsi="Times New Roman" w:cs="Times New Roman"/>
          <w:sz w:val="28"/>
          <w:szCs w:val="28"/>
        </w:rPr>
        <w:t>Керуючись статтею 45 Закону Украї</w:t>
      </w:r>
      <w:r w:rsidR="00AD1EBC">
        <w:rPr>
          <w:rFonts w:ascii="Times New Roman" w:hAnsi="Times New Roman" w:cs="Times New Roman"/>
          <w:sz w:val="28"/>
          <w:szCs w:val="28"/>
        </w:rPr>
        <w:t xml:space="preserve">ни «Про Вищу раду правосуддя», </w:t>
      </w:r>
      <w:r w:rsidRPr="00496525">
        <w:rPr>
          <w:rFonts w:ascii="Times New Roman" w:hAnsi="Times New Roman" w:cs="Times New Roman"/>
          <w:sz w:val="28"/>
          <w:szCs w:val="28"/>
        </w:rPr>
        <w:t>Третя Дисциплінарна</w:t>
      </w:r>
      <w:r w:rsidRPr="004965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96525">
        <w:rPr>
          <w:rFonts w:ascii="Times New Roman" w:hAnsi="Times New Roman" w:cs="Times New Roman"/>
          <w:sz w:val="28"/>
          <w:szCs w:val="28"/>
        </w:rPr>
        <w:t>палата Вищої ради правосуддя</w:t>
      </w:r>
    </w:p>
    <w:p w:rsidR="00BD4EFC" w:rsidRPr="00496525" w:rsidRDefault="00BD4EFC" w:rsidP="00A5027A">
      <w:pPr>
        <w:pStyle w:val="20"/>
        <w:shd w:val="clear" w:color="auto" w:fill="auto"/>
        <w:spacing w:before="0" w:line="276" w:lineRule="auto"/>
        <w:ind w:firstLine="0"/>
        <w:jc w:val="center"/>
        <w:rPr>
          <w:b/>
        </w:rPr>
      </w:pPr>
    </w:p>
    <w:p w:rsidR="00AB6CE6" w:rsidRPr="00496525" w:rsidRDefault="00AB6CE6" w:rsidP="00A5027A">
      <w:pPr>
        <w:pStyle w:val="20"/>
        <w:shd w:val="clear" w:color="auto" w:fill="auto"/>
        <w:spacing w:before="0" w:line="276" w:lineRule="auto"/>
        <w:ind w:firstLine="0"/>
        <w:jc w:val="center"/>
        <w:rPr>
          <w:b/>
        </w:rPr>
      </w:pPr>
      <w:r w:rsidRPr="00496525">
        <w:rPr>
          <w:b/>
        </w:rPr>
        <w:t>ухвалила:</w:t>
      </w:r>
    </w:p>
    <w:p w:rsidR="00AB6CE6" w:rsidRPr="00496525" w:rsidRDefault="00AB6CE6" w:rsidP="00A5027A">
      <w:pPr>
        <w:pStyle w:val="20"/>
        <w:spacing w:before="0" w:line="276" w:lineRule="auto"/>
        <w:ind w:firstLine="0"/>
        <w:rPr>
          <w:lang w:eastAsia="uk-UA" w:bidi="uk-UA"/>
        </w:rPr>
      </w:pPr>
    </w:p>
    <w:p w:rsidR="00AD1EBC" w:rsidRDefault="00855221" w:rsidP="00A5027A">
      <w:pPr>
        <w:pStyle w:val="20"/>
        <w:spacing w:before="0" w:line="276" w:lineRule="auto"/>
        <w:ind w:firstLine="0"/>
        <w:rPr>
          <w:lang w:eastAsia="uk-UA" w:bidi="uk-UA"/>
        </w:rPr>
      </w:pPr>
      <w:r w:rsidRPr="00496525">
        <w:rPr>
          <w:lang w:eastAsia="uk-UA" w:bidi="uk-UA"/>
        </w:rPr>
        <w:t xml:space="preserve">1) </w:t>
      </w:r>
      <w:r w:rsidR="00AB6CE6" w:rsidRPr="00496525">
        <w:rPr>
          <w:lang w:eastAsia="uk-UA" w:bidi="uk-UA"/>
        </w:rPr>
        <w:t>відмовити у відкритті дисциплінарної справи за</w:t>
      </w:r>
      <w:r w:rsidR="00AD1EBC">
        <w:rPr>
          <w:lang w:eastAsia="uk-UA" w:bidi="uk-UA"/>
        </w:rPr>
        <w:t xml:space="preserve"> скаргою </w:t>
      </w:r>
      <w:r w:rsidR="00AD1EBC" w:rsidRPr="00AD1EBC">
        <w:rPr>
          <w:lang w:eastAsia="uk-UA" w:bidi="uk-UA"/>
        </w:rPr>
        <w:t xml:space="preserve">Новикова Михайла Валентиновича </w:t>
      </w:r>
      <w:r w:rsidR="00FA284B">
        <w:rPr>
          <w:lang w:eastAsia="uk-UA" w:bidi="uk-UA"/>
        </w:rPr>
        <w:t xml:space="preserve">від </w:t>
      </w:r>
      <w:r w:rsidR="00FA284B" w:rsidRPr="00FA284B">
        <w:rPr>
          <w:lang w:eastAsia="uk-UA" w:bidi="uk-UA"/>
        </w:rPr>
        <w:t xml:space="preserve">24 червня 2024 </w:t>
      </w:r>
      <w:r w:rsidR="00FA284B">
        <w:rPr>
          <w:lang w:eastAsia="uk-UA" w:bidi="uk-UA"/>
        </w:rPr>
        <w:t>року за вхідним № Н-3430/0/7-24 щодо</w:t>
      </w:r>
      <w:r w:rsidR="00AD1EBC" w:rsidRPr="00AD1EBC">
        <w:rPr>
          <w:lang w:eastAsia="uk-UA" w:bidi="uk-UA"/>
        </w:rPr>
        <w:t xml:space="preserve"> судді Господарського суду Запорізької області </w:t>
      </w:r>
      <w:r w:rsidR="00FA284B">
        <w:rPr>
          <w:lang w:eastAsia="uk-UA" w:bidi="uk-UA"/>
        </w:rPr>
        <w:t>Ніколаєнка Романа Анатолійовича.</w:t>
      </w:r>
    </w:p>
    <w:p w:rsidR="00354F48" w:rsidRPr="00496525" w:rsidRDefault="00354F48" w:rsidP="00A5027A">
      <w:pPr>
        <w:pStyle w:val="20"/>
        <w:spacing w:before="0" w:line="276" w:lineRule="auto"/>
        <w:ind w:firstLine="0"/>
      </w:pPr>
    </w:p>
    <w:p w:rsidR="00AB6CE6" w:rsidRPr="00496525" w:rsidRDefault="00AB6CE6" w:rsidP="00A5027A">
      <w:pPr>
        <w:pStyle w:val="20"/>
        <w:spacing w:before="0" w:line="276" w:lineRule="auto"/>
        <w:ind w:firstLine="0"/>
        <w:rPr>
          <w:lang w:eastAsia="uk-UA" w:bidi="uk-UA"/>
        </w:rPr>
      </w:pPr>
      <w:r w:rsidRPr="00496525">
        <w:rPr>
          <w:lang w:eastAsia="uk-UA" w:bidi="uk-UA"/>
        </w:rPr>
        <w:t>Ухвала оскарженню не підлягає.</w:t>
      </w:r>
    </w:p>
    <w:tbl>
      <w:tblPr>
        <w:tblStyle w:val="a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3685"/>
      </w:tblGrid>
      <w:tr w:rsidR="00CF12E0" w:rsidRPr="00496525" w:rsidTr="000C176A">
        <w:tc>
          <w:tcPr>
            <w:tcW w:w="6663" w:type="dxa"/>
          </w:tcPr>
          <w:p w:rsidR="00CF12E0" w:rsidRPr="00496525" w:rsidRDefault="00CF12E0" w:rsidP="00A32C1E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</w:p>
          <w:p w:rsidR="00CF12E0" w:rsidRPr="00496525" w:rsidRDefault="00CF12E0" w:rsidP="00A32C1E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496525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Головуючий на засіданні</w:t>
            </w:r>
          </w:p>
          <w:p w:rsidR="00CF12E0" w:rsidRPr="00496525" w:rsidRDefault="00CF12E0" w:rsidP="00A32C1E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496525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Третьої Дисциплінарної палати</w:t>
            </w:r>
          </w:p>
          <w:p w:rsidR="00CF12E0" w:rsidRPr="00496525" w:rsidRDefault="00CF12E0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96525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Вищої ради правосуддя</w:t>
            </w:r>
          </w:p>
        </w:tc>
        <w:tc>
          <w:tcPr>
            <w:tcW w:w="3685" w:type="dxa"/>
          </w:tcPr>
          <w:p w:rsidR="00CF12E0" w:rsidRPr="00496525" w:rsidRDefault="00CF12E0" w:rsidP="00A32C1E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F12E0" w:rsidRPr="00496525" w:rsidRDefault="00CF12E0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C176A" w:rsidRPr="00496525" w:rsidRDefault="000C176A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F12E0" w:rsidRPr="00496525" w:rsidRDefault="00CF12E0" w:rsidP="00A32C1E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965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CF12E0" w:rsidRPr="00496525" w:rsidTr="000C176A">
        <w:tc>
          <w:tcPr>
            <w:tcW w:w="6663" w:type="dxa"/>
          </w:tcPr>
          <w:p w:rsidR="00CF12E0" w:rsidRPr="00496525" w:rsidRDefault="00CF12E0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F12E0" w:rsidRPr="00496525" w:rsidRDefault="00CF12E0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CF12E0" w:rsidRPr="00496525" w:rsidRDefault="00CF12E0" w:rsidP="00A32C1E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F12E0" w:rsidRPr="00496525" w:rsidTr="000C176A">
        <w:trPr>
          <w:trHeight w:val="2377"/>
        </w:trPr>
        <w:tc>
          <w:tcPr>
            <w:tcW w:w="6663" w:type="dxa"/>
          </w:tcPr>
          <w:p w:rsidR="00CF12E0" w:rsidRPr="00E63446" w:rsidRDefault="00CF12E0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6344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CF12E0" w:rsidRPr="00E63446" w:rsidRDefault="00CF12E0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6344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  <w:p w:rsidR="00CF12E0" w:rsidRPr="00E63446" w:rsidRDefault="00CF12E0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F12E0" w:rsidRPr="00E63446" w:rsidRDefault="00CF12E0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F12E0" w:rsidRPr="00E63446" w:rsidRDefault="00CF12E0" w:rsidP="00A32C1E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8"/>
                <w:rFonts w:eastAsia="Sylfaen"/>
                <w:color w:val="1D1D1B"/>
                <w:sz w:val="28"/>
                <w:szCs w:val="28"/>
              </w:rPr>
            </w:pPr>
          </w:p>
          <w:p w:rsidR="000C176A" w:rsidRPr="00E63446" w:rsidRDefault="000C176A" w:rsidP="000C176A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8"/>
                <w:rFonts w:eastAsia="Sylfaen"/>
                <w:color w:val="1D1D1B"/>
                <w:sz w:val="28"/>
                <w:szCs w:val="28"/>
              </w:rPr>
            </w:pPr>
          </w:p>
          <w:p w:rsidR="00A66A84" w:rsidRDefault="00A66A84" w:rsidP="00A66A84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8"/>
                <w:rFonts w:eastAsia="Sylfaen"/>
                <w:color w:val="1D1D1B"/>
                <w:sz w:val="28"/>
                <w:szCs w:val="28"/>
              </w:rPr>
            </w:pPr>
            <w:r>
              <w:rPr>
                <w:rStyle w:val="a8"/>
                <w:rFonts w:eastAsia="Sylfaen"/>
                <w:color w:val="1D1D1B"/>
                <w:sz w:val="28"/>
                <w:szCs w:val="28"/>
              </w:rPr>
              <w:t>Член Першої Дисциплінарної палати</w:t>
            </w:r>
          </w:p>
          <w:p w:rsidR="00A66A84" w:rsidRDefault="00A66A84" w:rsidP="00A66A84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8"/>
                <w:rFonts w:eastAsia="Sylfaen"/>
                <w:color w:val="1D1D1B"/>
                <w:sz w:val="28"/>
                <w:szCs w:val="28"/>
              </w:rPr>
            </w:pPr>
            <w:r>
              <w:rPr>
                <w:rStyle w:val="a8"/>
                <w:rFonts w:eastAsia="Sylfaen"/>
                <w:color w:val="1D1D1B"/>
                <w:sz w:val="28"/>
                <w:szCs w:val="28"/>
              </w:rPr>
              <w:t xml:space="preserve">Вищої ради правосуддя                                                             </w:t>
            </w:r>
          </w:p>
          <w:p w:rsidR="00CF12E0" w:rsidRPr="00E63446" w:rsidRDefault="00CF12E0" w:rsidP="000C176A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8"/>
                <w:rFonts w:eastAsia="Sylfaen"/>
                <w:color w:val="1D1D1B"/>
                <w:sz w:val="28"/>
                <w:szCs w:val="28"/>
              </w:rPr>
            </w:pPr>
          </w:p>
          <w:p w:rsidR="00CF12E0" w:rsidRPr="00E63446" w:rsidRDefault="00CF12E0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CF12E0" w:rsidRPr="00E63446" w:rsidRDefault="00CF12E0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F12E0" w:rsidRPr="00E63446" w:rsidRDefault="00CF12E0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634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CF12E0" w:rsidRPr="00E63446" w:rsidRDefault="00CF12E0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F6310" w:rsidRDefault="00AF6310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F12E0" w:rsidRPr="00E63446" w:rsidRDefault="00CF12E0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634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  <w:p w:rsidR="000C176A" w:rsidRPr="00E63446" w:rsidRDefault="000C176A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C176A" w:rsidRPr="00E63446" w:rsidRDefault="000C176A" w:rsidP="000C176A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66A84" w:rsidRDefault="00A66A84" w:rsidP="00A66A8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Алла КОТЕЛЕВЕЦЬ</w:t>
            </w:r>
          </w:p>
          <w:p w:rsidR="00CF12E0" w:rsidRPr="00E63446" w:rsidRDefault="00CF12E0" w:rsidP="0009514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E15C5B" w:rsidRPr="00496525" w:rsidRDefault="00E15C5B" w:rsidP="00F451E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 w:rsidR="00E15C5B" w:rsidRPr="00496525" w:rsidSect="00A5027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4FE1" w:rsidRDefault="00AA4FE1">
      <w:pPr>
        <w:spacing w:after="0" w:line="240" w:lineRule="auto"/>
      </w:pPr>
      <w:r>
        <w:separator/>
      </w:r>
    </w:p>
  </w:endnote>
  <w:endnote w:type="continuationSeparator" w:id="0">
    <w:p w:rsidR="00AA4FE1" w:rsidRDefault="00AA4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4FE1" w:rsidRDefault="00AA4FE1">
      <w:pPr>
        <w:spacing w:after="0" w:line="240" w:lineRule="auto"/>
      </w:pPr>
      <w:r>
        <w:separator/>
      </w:r>
    </w:p>
  </w:footnote>
  <w:footnote w:type="continuationSeparator" w:id="0">
    <w:p w:rsidR="00AA4FE1" w:rsidRDefault="00AA4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5125BF" w:rsidP="00F616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5BC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961B42"/>
    <w:multiLevelType w:val="hybridMultilevel"/>
    <w:tmpl w:val="42C4DB3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CE6"/>
    <w:rsid w:val="000523E3"/>
    <w:rsid w:val="000618BF"/>
    <w:rsid w:val="00095145"/>
    <w:rsid w:val="000A5AFC"/>
    <w:rsid w:val="000C176A"/>
    <w:rsid w:val="000E75A5"/>
    <w:rsid w:val="000F7726"/>
    <w:rsid w:val="00104BC0"/>
    <w:rsid w:val="00134B26"/>
    <w:rsid w:val="001353AE"/>
    <w:rsid w:val="0014226F"/>
    <w:rsid w:val="0017592A"/>
    <w:rsid w:val="00191BAF"/>
    <w:rsid w:val="00195F02"/>
    <w:rsid w:val="00196ADE"/>
    <w:rsid w:val="001F6D91"/>
    <w:rsid w:val="00210C24"/>
    <w:rsid w:val="00212E81"/>
    <w:rsid w:val="00216491"/>
    <w:rsid w:val="00217EB6"/>
    <w:rsid w:val="00245EB5"/>
    <w:rsid w:val="00285A14"/>
    <w:rsid w:val="002F37EC"/>
    <w:rsid w:val="002F3B32"/>
    <w:rsid w:val="00300564"/>
    <w:rsid w:val="00321C3A"/>
    <w:rsid w:val="003250DE"/>
    <w:rsid w:val="00332B81"/>
    <w:rsid w:val="00354F48"/>
    <w:rsid w:val="003559DF"/>
    <w:rsid w:val="003729D6"/>
    <w:rsid w:val="00391E5B"/>
    <w:rsid w:val="00396848"/>
    <w:rsid w:val="003B745E"/>
    <w:rsid w:val="003F0199"/>
    <w:rsid w:val="0040624C"/>
    <w:rsid w:val="00435AB9"/>
    <w:rsid w:val="00437DEC"/>
    <w:rsid w:val="004400CD"/>
    <w:rsid w:val="00460D3F"/>
    <w:rsid w:val="00493EB3"/>
    <w:rsid w:val="00496525"/>
    <w:rsid w:val="004A335E"/>
    <w:rsid w:val="004C26E5"/>
    <w:rsid w:val="004D11BF"/>
    <w:rsid w:val="004E2F6A"/>
    <w:rsid w:val="005116E9"/>
    <w:rsid w:val="005125BF"/>
    <w:rsid w:val="00524513"/>
    <w:rsid w:val="00542F37"/>
    <w:rsid w:val="0054341C"/>
    <w:rsid w:val="00547D00"/>
    <w:rsid w:val="0058504A"/>
    <w:rsid w:val="005A1211"/>
    <w:rsid w:val="005A3911"/>
    <w:rsid w:val="005A662B"/>
    <w:rsid w:val="005D6E1A"/>
    <w:rsid w:val="005E4C2B"/>
    <w:rsid w:val="005F0886"/>
    <w:rsid w:val="0069307A"/>
    <w:rsid w:val="006C000B"/>
    <w:rsid w:val="006D27F7"/>
    <w:rsid w:val="00702DFB"/>
    <w:rsid w:val="00705D9B"/>
    <w:rsid w:val="007061F8"/>
    <w:rsid w:val="00730B0E"/>
    <w:rsid w:val="00731EAF"/>
    <w:rsid w:val="007320FF"/>
    <w:rsid w:val="007456EF"/>
    <w:rsid w:val="007752E4"/>
    <w:rsid w:val="00781D7A"/>
    <w:rsid w:val="00796061"/>
    <w:rsid w:val="007965BC"/>
    <w:rsid w:val="00811695"/>
    <w:rsid w:val="00814B93"/>
    <w:rsid w:val="00833292"/>
    <w:rsid w:val="00855221"/>
    <w:rsid w:val="008567C8"/>
    <w:rsid w:val="00860AE9"/>
    <w:rsid w:val="00865CEE"/>
    <w:rsid w:val="008B2920"/>
    <w:rsid w:val="008F7E82"/>
    <w:rsid w:val="00910808"/>
    <w:rsid w:val="009164C9"/>
    <w:rsid w:val="009233D0"/>
    <w:rsid w:val="009416E0"/>
    <w:rsid w:val="00953120"/>
    <w:rsid w:val="00987D4E"/>
    <w:rsid w:val="009A7710"/>
    <w:rsid w:val="009E124B"/>
    <w:rsid w:val="009E4BE8"/>
    <w:rsid w:val="00A048D2"/>
    <w:rsid w:val="00A31DA4"/>
    <w:rsid w:val="00A5027A"/>
    <w:rsid w:val="00A66A84"/>
    <w:rsid w:val="00AA1589"/>
    <w:rsid w:val="00AA4FE1"/>
    <w:rsid w:val="00AB6CE6"/>
    <w:rsid w:val="00AD1EBC"/>
    <w:rsid w:val="00AE1254"/>
    <w:rsid w:val="00AF3939"/>
    <w:rsid w:val="00AF6310"/>
    <w:rsid w:val="00B20989"/>
    <w:rsid w:val="00B62E2B"/>
    <w:rsid w:val="00B6738E"/>
    <w:rsid w:val="00B72EFE"/>
    <w:rsid w:val="00B82341"/>
    <w:rsid w:val="00BA403B"/>
    <w:rsid w:val="00BB589A"/>
    <w:rsid w:val="00BD4EFC"/>
    <w:rsid w:val="00BE3DE5"/>
    <w:rsid w:val="00BE6E16"/>
    <w:rsid w:val="00C10928"/>
    <w:rsid w:val="00C11798"/>
    <w:rsid w:val="00C137D7"/>
    <w:rsid w:val="00C355DF"/>
    <w:rsid w:val="00C522F2"/>
    <w:rsid w:val="00C97A1E"/>
    <w:rsid w:val="00CE2B30"/>
    <w:rsid w:val="00CF12E0"/>
    <w:rsid w:val="00D07C7E"/>
    <w:rsid w:val="00D30827"/>
    <w:rsid w:val="00D31155"/>
    <w:rsid w:val="00D431B7"/>
    <w:rsid w:val="00D71DF4"/>
    <w:rsid w:val="00D94245"/>
    <w:rsid w:val="00D97426"/>
    <w:rsid w:val="00DB7415"/>
    <w:rsid w:val="00DE4B5C"/>
    <w:rsid w:val="00E0011F"/>
    <w:rsid w:val="00E15C5B"/>
    <w:rsid w:val="00E17D10"/>
    <w:rsid w:val="00E334A2"/>
    <w:rsid w:val="00E42F21"/>
    <w:rsid w:val="00E63446"/>
    <w:rsid w:val="00F01094"/>
    <w:rsid w:val="00F451E4"/>
    <w:rsid w:val="00F61A28"/>
    <w:rsid w:val="00F64C99"/>
    <w:rsid w:val="00F67A8C"/>
    <w:rsid w:val="00F77C59"/>
    <w:rsid w:val="00F84A97"/>
    <w:rsid w:val="00F911A1"/>
    <w:rsid w:val="00FA284B"/>
    <w:rsid w:val="00FF0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DB3E4"/>
  <w15:chartTrackingRefBased/>
  <w15:docId w15:val="{4D344F59-16E8-4EF4-BBE5-2DCE2028F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B6CE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B6CE6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AB6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AB6CE6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AB6CE6"/>
  </w:style>
  <w:style w:type="paragraph" w:styleId="a6">
    <w:name w:val="header"/>
    <w:basedOn w:val="a"/>
    <w:link w:val="a7"/>
    <w:uiPriority w:val="99"/>
    <w:unhideWhenUsed/>
    <w:rsid w:val="00AB6CE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B6CE6"/>
  </w:style>
  <w:style w:type="paragraph" w:customStyle="1" w:styleId="rtejustify">
    <w:name w:val="rtejustify"/>
    <w:basedOn w:val="a"/>
    <w:rsid w:val="00AB6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customStyle="1" w:styleId="1">
    <w:name w:val="Сітка таблиці1"/>
    <w:basedOn w:val="a1"/>
    <w:next w:val="a3"/>
    <w:uiPriority w:val="59"/>
    <w:rsid w:val="00AB6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DB7415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F010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F010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</Pages>
  <Words>1854</Words>
  <Characters>1057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Єзерницька (HCJ-MONO0271 - o.yezernytska)</dc:creator>
  <cp:keywords/>
  <dc:description/>
  <cp:lastModifiedBy>Олена Єзерницька (HCJ-MONO0271 - o.yezernytska)</cp:lastModifiedBy>
  <cp:revision>107</cp:revision>
  <cp:lastPrinted>2024-08-06T05:05:00Z</cp:lastPrinted>
  <dcterms:created xsi:type="dcterms:W3CDTF">2024-03-01T13:06:00Z</dcterms:created>
  <dcterms:modified xsi:type="dcterms:W3CDTF">2024-08-28T13:37:00Z</dcterms:modified>
</cp:coreProperties>
</file>