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549" w:rsidRDefault="00524549" w:rsidP="00A61D3A">
      <w:pPr>
        <w:spacing w:after="0" w:line="240" w:lineRule="auto"/>
        <w:ind w:right="5669"/>
        <w:jc w:val="both"/>
        <w:rPr>
          <w:rFonts w:ascii="Times New Roman" w:hAnsi="Times New Roman"/>
          <w:b/>
          <w:color w:val="000000"/>
          <w:sz w:val="24"/>
          <w:szCs w:val="24"/>
        </w:rPr>
      </w:pPr>
    </w:p>
    <w:p w:rsidR="00853E80" w:rsidRDefault="00853E80" w:rsidP="00853E80">
      <w:pPr>
        <w:tabs>
          <w:tab w:val="left" w:pos="3686"/>
        </w:tabs>
        <w:spacing w:after="0" w:line="240" w:lineRule="auto"/>
        <w:jc w:val="center"/>
        <w:rPr>
          <w:rFonts w:ascii="Times New Roman" w:hAnsi="Times New Roman"/>
          <w:sz w:val="28"/>
          <w:szCs w:val="28"/>
          <w:lang w:val="ru-RU" w:eastAsia="ru-RU"/>
        </w:rPr>
      </w:pPr>
      <w:r w:rsidRPr="009F667E">
        <w:rPr>
          <w:rFonts w:ascii="Times New Roman" w:hAnsi="Times New Roman"/>
          <w:sz w:val="28"/>
          <w:szCs w:val="28"/>
          <w:lang w:val="ru-RU" w:eastAsia="ru-RU"/>
        </w:rPr>
        <w:object w:dxaOrig="789" w:dyaOrig="1034">
          <v:rect id="rectole0000000000" o:spid="_x0000_i1025" style="width:39.7pt;height:52.15pt" o:ole="" o:preferrelative="t" stroked="f">
            <v:imagedata r:id="rId7" o:title=""/>
          </v:rect>
          <o:OLEObject Type="Embed" ProgID="StaticMetafile" ShapeID="rectole0000000000" DrawAspect="Content" ObjectID="_1785846421" r:id="rId8"/>
        </w:object>
      </w:r>
    </w:p>
    <w:p w:rsidR="00853E80" w:rsidRPr="002330E9" w:rsidRDefault="00853E80" w:rsidP="00853E80">
      <w:pPr>
        <w:tabs>
          <w:tab w:val="left" w:pos="3686"/>
        </w:tabs>
        <w:spacing w:after="0" w:line="240" w:lineRule="auto"/>
        <w:jc w:val="center"/>
        <w:rPr>
          <w:rFonts w:ascii="Times New Roman" w:hAnsi="Times New Roman"/>
          <w:sz w:val="28"/>
          <w:szCs w:val="28"/>
          <w:lang w:val="ru-RU" w:eastAsia="ru-RU"/>
        </w:rPr>
      </w:pPr>
      <w:r w:rsidRPr="009F667E">
        <w:rPr>
          <w:rFonts w:ascii="AcademyC" w:hAnsi="AcademyC" w:cs="Calibri"/>
          <w:b/>
          <w:color w:val="002060"/>
          <w:sz w:val="28"/>
          <w:szCs w:val="28"/>
          <w:lang w:val="ru-RU" w:eastAsia="ru-RU"/>
        </w:rPr>
        <w:t>УКРАЇНА</w:t>
      </w:r>
    </w:p>
    <w:p w:rsidR="00853E80" w:rsidRPr="009F667E" w:rsidRDefault="00853E80" w:rsidP="00853E80">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ВИЩА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РАДА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ПРАВОСУДДЯ</w:t>
      </w:r>
    </w:p>
    <w:p w:rsidR="00853E80" w:rsidRPr="009F667E" w:rsidRDefault="00853E80" w:rsidP="00853E80">
      <w:pPr>
        <w:spacing w:after="0" w:line="240" w:lineRule="auto"/>
        <w:jc w:val="center"/>
        <w:rPr>
          <w:rFonts w:ascii="AcademyC" w:hAnsi="AcademyC" w:cs="Calibri"/>
          <w:b/>
          <w:color w:val="002060"/>
          <w:sz w:val="28"/>
          <w:szCs w:val="28"/>
          <w:lang w:val="ru-RU" w:eastAsia="ru-RU"/>
        </w:rPr>
      </w:pPr>
      <w:proofErr w:type="gramStart"/>
      <w:r w:rsidRPr="009F667E">
        <w:rPr>
          <w:rFonts w:ascii="AcademyC" w:hAnsi="AcademyC" w:cs="Calibri"/>
          <w:b/>
          <w:color w:val="002060"/>
          <w:sz w:val="28"/>
          <w:szCs w:val="28"/>
          <w:lang w:val="ru-RU" w:eastAsia="ru-RU"/>
        </w:rPr>
        <w:t>Р</w:t>
      </w:r>
      <w:proofErr w:type="gramEnd"/>
      <w:r w:rsidRPr="009F667E">
        <w:rPr>
          <w:rFonts w:ascii="AcademyC" w:hAnsi="AcademyC" w:cs="Calibri"/>
          <w:b/>
          <w:color w:val="002060"/>
          <w:sz w:val="28"/>
          <w:szCs w:val="28"/>
          <w:lang w:val="ru-RU" w:eastAsia="ru-RU"/>
        </w:rPr>
        <w:t>ІШЕННЯ</w:t>
      </w:r>
    </w:p>
    <w:p w:rsidR="00853E80" w:rsidRPr="009F667E" w:rsidRDefault="00853E80" w:rsidP="00853E80">
      <w:pPr>
        <w:spacing w:after="0" w:line="240" w:lineRule="auto"/>
        <w:jc w:val="center"/>
        <w:rPr>
          <w:rFonts w:ascii="AcademyC" w:eastAsia="AcademyC" w:hAnsi="AcademyC" w:cs="AcademyC"/>
          <w:b/>
          <w:color w:val="002060"/>
          <w:sz w:val="24"/>
          <w:szCs w:val="24"/>
          <w:lang w:val="ru-RU" w:eastAsia="ru-RU"/>
        </w:rPr>
      </w:pPr>
    </w:p>
    <w:tbl>
      <w:tblPr>
        <w:tblW w:w="0" w:type="auto"/>
        <w:tblInd w:w="108" w:type="dxa"/>
        <w:tblCellMar>
          <w:left w:w="10" w:type="dxa"/>
          <w:right w:w="10" w:type="dxa"/>
        </w:tblCellMar>
        <w:tblLook w:val="0000"/>
      </w:tblPr>
      <w:tblGrid>
        <w:gridCol w:w="3010"/>
        <w:gridCol w:w="3200"/>
        <w:gridCol w:w="3536"/>
      </w:tblGrid>
      <w:tr w:rsidR="00853E80" w:rsidRPr="009F667E" w:rsidTr="00184AF0">
        <w:tc>
          <w:tcPr>
            <w:tcW w:w="3098" w:type="dxa"/>
            <w:shd w:val="clear" w:color="000000" w:fill="FFFFFF"/>
            <w:tcMar>
              <w:left w:w="108" w:type="dxa"/>
              <w:right w:w="108" w:type="dxa"/>
            </w:tcMar>
          </w:tcPr>
          <w:p w:rsidR="00853E80" w:rsidRPr="009F667E" w:rsidRDefault="00853E80" w:rsidP="00184AF0">
            <w:pPr>
              <w:ind w:left="-108" w:right="-2"/>
              <w:rPr>
                <w:rFonts w:ascii="Times New Roman" w:hAnsi="Times New Roman"/>
                <w:sz w:val="28"/>
                <w:szCs w:val="28"/>
              </w:rPr>
            </w:pPr>
            <w:r>
              <w:rPr>
                <w:rFonts w:ascii="Times New Roman" w:hAnsi="Times New Roman"/>
                <w:sz w:val="28"/>
                <w:szCs w:val="28"/>
              </w:rPr>
              <w:t>22</w:t>
            </w:r>
            <w:r w:rsidRPr="009F667E">
              <w:rPr>
                <w:rFonts w:ascii="Times New Roman" w:hAnsi="Times New Roman"/>
                <w:sz w:val="28"/>
                <w:szCs w:val="28"/>
              </w:rPr>
              <w:t xml:space="preserve"> </w:t>
            </w:r>
            <w:r>
              <w:rPr>
                <w:rFonts w:ascii="Times New Roman" w:hAnsi="Times New Roman"/>
                <w:sz w:val="28"/>
                <w:szCs w:val="28"/>
              </w:rPr>
              <w:t>серпня</w:t>
            </w:r>
            <w:r w:rsidRPr="009F667E">
              <w:rPr>
                <w:rFonts w:ascii="Times New Roman" w:hAnsi="Times New Roman"/>
                <w:sz w:val="28"/>
                <w:szCs w:val="28"/>
              </w:rPr>
              <w:t xml:space="preserve"> 2024 року </w:t>
            </w:r>
          </w:p>
        </w:tc>
        <w:tc>
          <w:tcPr>
            <w:tcW w:w="3309" w:type="dxa"/>
            <w:shd w:val="clear" w:color="000000" w:fill="FFFFFF"/>
            <w:tcMar>
              <w:left w:w="108" w:type="dxa"/>
              <w:right w:w="108" w:type="dxa"/>
            </w:tcMar>
          </w:tcPr>
          <w:p w:rsidR="00853E80" w:rsidRPr="009F667E" w:rsidRDefault="00853E80" w:rsidP="00184AF0">
            <w:pPr>
              <w:ind w:right="-2"/>
              <w:jc w:val="center"/>
              <w:rPr>
                <w:rFonts w:ascii="Times New Roman" w:hAnsi="Times New Roman"/>
                <w:sz w:val="24"/>
              </w:rPr>
            </w:pPr>
            <w:r w:rsidRPr="009F667E">
              <w:rPr>
                <w:rFonts w:ascii="Bookman Old Style" w:eastAsia="Bookman Old Style" w:hAnsi="Bookman Old Style" w:cs="Bookman Old Style"/>
                <w:color w:val="002060"/>
                <w:sz w:val="20"/>
              </w:rPr>
              <w:t xml:space="preserve">      </w:t>
            </w:r>
            <w:r w:rsidRPr="009F667E">
              <w:rPr>
                <w:rFonts w:ascii="Times New Roman" w:hAnsi="Times New Roman"/>
                <w:color w:val="002060"/>
                <w:sz w:val="20"/>
              </w:rPr>
              <w:t>Київ</w:t>
            </w:r>
          </w:p>
        </w:tc>
        <w:tc>
          <w:tcPr>
            <w:tcW w:w="3624" w:type="dxa"/>
            <w:shd w:val="clear" w:color="000000" w:fill="FFFFFF"/>
            <w:tcMar>
              <w:left w:w="108" w:type="dxa"/>
              <w:right w:w="108" w:type="dxa"/>
            </w:tcMar>
          </w:tcPr>
          <w:p w:rsidR="00853E80" w:rsidRPr="009F667E" w:rsidRDefault="00853E80" w:rsidP="00853E80">
            <w:pPr>
              <w:ind w:right="-2"/>
              <w:jc w:val="right"/>
              <w:rPr>
                <w:rFonts w:ascii="Times New Roman" w:hAnsi="Times New Roman"/>
                <w:sz w:val="28"/>
                <w:szCs w:val="28"/>
              </w:rPr>
            </w:pPr>
            <w:r w:rsidRPr="009F667E">
              <w:rPr>
                <w:rFonts w:ascii="Times New Roman" w:hAnsi="Times New Roman"/>
                <w:sz w:val="28"/>
                <w:szCs w:val="28"/>
              </w:rPr>
              <w:t xml:space="preserve">№  </w:t>
            </w:r>
            <w:r>
              <w:rPr>
                <w:rFonts w:ascii="Times New Roman" w:hAnsi="Times New Roman"/>
                <w:sz w:val="28"/>
                <w:szCs w:val="28"/>
              </w:rPr>
              <w:t>2532</w:t>
            </w:r>
            <w:r w:rsidRPr="009F667E">
              <w:rPr>
                <w:rFonts w:ascii="Times New Roman" w:hAnsi="Times New Roman"/>
                <w:sz w:val="28"/>
                <w:szCs w:val="28"/>
              </w:rPr>
              <w:t>/0/15-24</w:t>
            </w:r>
          </w:p>
        </w:tc>
      </w:tr>
    </w:tbl>
    <w:p w:rsidR="00336EB4" w:rsidRDefault="00336EB4" w:rsidP="00A61D3A">
      <w:pPr>
        <w:spacing w:after="0" w:line="240" w:lineRule="auto"/>
        <w:ind w:right="5669"/>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A61D3A">
        <w:rPr>
          <w:rFonts w:ascii="Times New Roman" w:hAnsi="Times New Roman"/>
          <w:b/>
          <w:color w:val="000000"/>
          <w:sz w:val="24"/>
          <w:szCs w:val="24"/>
        </w:rPr>
        <w:t>Живоглядова</w:t>
      </w:r>
      <w:proofErr w:type="spellEnd"/>
      <w:r w:rsidR="00A61D3A">
        <w:rPr>
          <w:rFonts w:ascii="Times New Roman" w:hAnsi="Times New Roman"/>
          <w:b/>
          <w:color w:val="000000"/>
          <w:sz w:val="24"/>
          <w:szCs w:val="24"/>
        </w:rPr>
        <w:t xml:space="preserve"> А.М.</w:t>
      </w:r>
      <w:r w:rsidRPr="00F2350A">
        <w:rPr>
          <w:rFonts w:ascii="Times New Roman" w:hAnsi="Times New Roman"/>
          <w:b/>
          <w:color w:val="000000"/>
          <w:sz w:val="24"/>
          <w:szCs w:val="24"/>
        </w:rPr>
        <w:t xml:space="preserve"> з посади судді </w:t>
      </w:r>
      <w:proofErr w:type="spellStart"/>
      <w:r w:rsidR="00C4072E" w:rsidRPr="007A0B1A">
        <w:rPr>
          <w:rFonts w:ascii="Times New Roman" w:hAnsi="Times New Roman"/>
          <w:b/>
          <w:color w:val="000000"/>
          <w:sz w:val="24"/>
          <w:szCs w:val="24"/>
        </w:rPr>
        <w:t>Магдалинівського</w:t>
      </w:r>
      <w:proofErr w:type="spellEnd"/>
      <w:r w:rsidR="00A61D3A">
        <w:rPr>
          <w:rFonts w:ascii="Times New Roman" w:hAnsi="Times New Roman"/>
          <w:b/>
          <w:color w:val="000000"/>
          <w:sz w:val="24"/>
          <w:szCs w:val="24"/>
        </w:rPr>
        <w:t xml:space="preserve"> районного суду Дніпропетровської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26ECE" w:rsidRDefault="00326ECE" w:rsidP="00853E80">
      <w:pPr>
        <w:spacing w:after="0" w:line="240" w:lineRule="auto"/>
        <w:jc w:val="both"/>
        <w:rPr>
          <w:rFonts w:ascii="Times New Roman" w:hAnsi="Times New Roman"/>
          <w:sz w:val="28"/>
          <w:szCs w:val="28"/>
        </w:rPr>
      </w:pPr>
    </w:p>
    <w:p w:rsidR="00326ECE" w:rsidRPr="000845D3" w:rsidRDefault="00336EB4" w:rsidP="00F15368">
      <w:pPr>
        <w:spacing w:after="0" w:line="240" w:lineRule="auto"/>
        <w:ind w:firstLine="567"/>
        <w:jc w:val="both"/>
        <w:rPr>
          <w:rFonts w:ascii="Times New Roman" w:hAnsi="Times New Roman"/>
          <w:sz w:val="28"/>
          <w:szCs w:val="28"/>
        </w:rPr>
      </w:pPr>
      <w:r w:rsidRPr="000845D3">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A61D3A" w:rsidRPr="000845D3">
        <w:rPr>
          <w:rFonts w:ascii="Times New Roman" w:hAnsi="Times New Roman"/>
          <w:sz w:val="28"/>
          <w:szCs w:val="28"/>
        </w:rPr>
        <w:t>Живоглядова</w:t>
      </w:r>
      <w:proofErr w:type="spellEnd"/>
      <w:r w:rsidR="00A61D3A" w:rsidRPr="000845D3">
        <w:rPr>
          <w:rFonts w:ascii="Times New Roman" w:hAnsi="Times New Roman"/>
          <w:sz w:val="28"/>
          <w:szCs w:val="28"/>
        </w:rPr>
        <w:t xml:space="preserve"> Андрія Миколайовича</w:t>
      </w:r>
      <w:r w:rsidR="008C15FD" w:rsidRPr="000845D3">
        <w:rPr>
          <w:rFonts w:ascii="Times New Roman" w:hAnsi="Times New Roman"/>
          <w:sz w:val="28"/>
          <w:szCs w:val="28"/>
        </w:rPr>
        <w:t xml:space="preserve"> </w:t>
      </w:r>
      <w:r w:rsidRPr="000845D3">
        <w:rPr>
          <w:rFonts w:ascii="Times New Roman" w:hAnsi="Times New Roman"/>
          <w:sz w:val="28"/>
          <w:szCs w:val="28"/>
        </w:rPr>
        <w:t xml:space="preserve">з посади судді </w:t>
      </w:r>
      <w:proofErr w:type="spellStart"/>
      <w:r w:rsidR="00A61D3A" w:rsidRPr="000845D3">
        <w:rPr>
          <w:rFonts w:ascii="Times New Roman" w:hAnsi="Times New Roman"/>
          <w:sz w:val="28"/>
          <w:szCs w:val="28"/>
        </w:rPr>
        <w:t>Магдалинівського</w:t>
      </w:r>
      <w:proofErr w:type="spellEnd"/>
      <w:r w:rsidR="00A61D3A" w:rsidRPr="000845D3">
        <w:rPr>
          <w:rFonts w:ascii="Times New Roman" w:hAnsi="Times New Roman"/>
          <w:sz w:val="28"/>
          <w:szCs w:val="28"/>
        </w:rPr>
        <w:t xml:space="preserve"> районного суду Дніпропетровської області</w:t>
      </w:r>
      <w:r w:rsidR="00A5213D" w:rsidRPr="000845D3">
        <w:rPr>
          <w:rFonts w:ascii="Times New Roman" w:hAnsi="Times New Roman"/>
          <w:sz w:val="28"/>
          <w:szCs w:val="28"/>
        </w:rPr>
        <w:t xml:space="preserve"> у відставку</w:t>
      </w:r>
      <w:r w:rsidRPr="000845D3">
        <w:rPr>
          <w:rFonts w:ascii="Times New Roman" w:hAnsi="Times New Roman"/>
          <w:sz w:val="28"/>
          <w:szCs w:val="28"/>
        </w:rPr>
        <w:t>,</w:t>
      </w:r>
    </w:p>
    <w:p w:rsidR="00326ECE" w:rsidRPr="000845D3" w:rsidRDefault="00336EB4" w:rsidP="00F15368">
      <w:pPr>
        <w:spacing w:before="120" w:after="120" w:line="240" w:lineRule="auto"/>
        <w:ind w:right="96" w:firstLine="567"/>
        <w:jc w:val="center"/>
        <w:rPr>
          <w:rFonts w:ascii="Times New Roman" w:hAnsi="Times New Roman"/>
          <w:b/>
          <w:sz w:val="28"/>
          <w:szCs w:val="28"/>
        </w:rPr>
      </w:pPr>
      <w:r w:rsidRPr="000845D3">
        <w:rPr>
          <w:rFonts w:ascii="Times New Roman" w:hAnsi="Times New Roman"/>
          <w:b/>
          <w:sz w:val="28"/>
          <w:szCs w:val="28"/>
        </w:rPr>
        <w:t>встановила:</w:t>
      </w:r>
    </w:p>
    <w:p w:rsidR="00F15368" w:rsidRPr="000845D3" w:rsidRDefault="00F15368" w:rsidP="00F15368">
      <w:pPr>
        <w:spacing w:after="0" w:line="240" w:lineRule="auto"/>
        <w:jc w:val="both"/>
        <w:rPr>
          <w:rFonts w:ascii="Times New Roman" w:eastAsia="Calibri" w:hAnsi="Times New Roman"/>
          <w:sz w:val="28"/>
          <w:szCs w:val="28"/>
          <w:lang w:eastAsia="ru-RU"/>
        </w:rPr>
      </w:pPr>
      <w:r w:rsidRPr="000845D3">
        <w:rPr>
          <w:rFonts w:ascii="Times New Roman" w:eastAsia="Calibri" w:hAnsi="Times New Roman"/>
          <w:sz w:val="28"/>
          <w:szCs w:val="28"/>
          <w:lang w:eastAsia="ru-RU"/>
        </w:rPr>
        <w:t xml:space="preserve">5 серпня 2024 року (вх. № 2858/0/6-24) до Вищої ради правосуддя надійшли заява </w:t>
      </w:r>
      <w:proofErr w:type="spellStart"/>
      <w:r w:rsidRPr="000845D3">
        <w:rPr>
          <w:rFonts w:ascii="Times New Roman" w:eastAsia="Calibri" w:hAnsi="Times New Roman"/>
          <w:sz w:val="28"/>
          <w:szCs w:val="28"/>
          <w:lang w:eastAsia="ru-RU"/>
        </w:rPr>
        <w:t>Живоглядова</w:t>
      </w:r>
      <w:proofErr w:type="spellEnd"/>
      <w:r w:rsidRPr="000845D3">
        <w:rPr>
          <w:rFonts w:ascii="Times New Roman" w:eastAsia="Calibri" w:hAnsi="Times New Roman"/>
          <w:sz w:val="28"/>
          <w:szCs w:val="28"/>
          <w:lang w:eastAsia="ru-RU"/>
        </w:rPr>
        <w:t xml:space="preserve"> А.М. від 1 серпня 2024 року та матеріали про звільнення з посади судді </w:t>
      </w:r>
      <w:proofErr w:type="spellStart"/>
      <w:r w:rsidRPr="000845D3">
        <w:rPr>
          <w:rFonts w:ascii="Times New Roman" w:eastAsia="Calibri" w:hAnsi="Times New Roman"/>
          <w:sz w:val="28"/>
          <w:szCs w:val="28"/>
          <w:lang w:eastAsia="ru-RU"/>
        </w:rPr>
        <w:t>Магдалинівського</w:t>
      </w:r>
      <w:proofErr w:type="spellEnd"/>
      <w:r w:rsidRPr="000845D3">
        <w:rPr>
          <w:rFonts w:ascii="Times New Roman" w:eastAsia="Calibri" w:hAnsi="Times New Roman"/>
          <w:sz w:val="28"/>
          <w:szCs w:val="28"/>
          <w:lang w:eastAsia="ru-RU"/>
        </w:rPr>
        <w:t xml:space="preserve"> районного суду Дніпропетровської області у відставку відповідно до пункту 4 частини шостої статті 126 Конституції України.</w:t>
      </w:r>
    </w:p>
    <w:p w:rsidR="00F15368" w:rsidRPr="000845D3" w:rsidRDefault="00F15368" w:rsidP="00F15368">
      <w:pPr>
        <w:spacing w:after="0" w:line="240" w:lineRule="auto"/>
        <w:ind w:firstLine="567"/>
        <w:jc w:val="both"/>
        <w:rPr>
          <w:rFonts w:ascii="Times New Roman" w:eastAsia="Calibri" w:hAnsi="Times New Roman"/>
          <w:sz w:val="28"/>
          <w:szCs w:val="28"/>
          <w:lang w:eastAsia="ru-RU"/>
        </w:rPr>
      </w:pPr>
      <w:r w:rsidRPr="000845D3">
        <w:rPr>
          <w:rFonts w:ascii="Times New Roman" w:eastAsia="Calibri" w:hAnsi="Times New Roman"/>
          <w:sz w:val="28"/>
          <w:szCs w:val="28"/>
          <w:lang w:eastAsia="ru-RU"/>
        </w:rPr>
        <w:t xml:space="preserve">Згідно із протоколом автоматизованого розподілу справи між членами Вищої ради правосуддя від 5 серпня 2024 року вказану заяву передано члену Вищої ради правосуддя </w:t>
      </w:r>
      <w:proofErr w:type="spellStart"/>
      <w:r w:rsidRPr="000845D3">
        <w:rPr>
          <w:rFonts w:ascii="Times New Roman" w:eastAsia="Calibri" w:hAnsi="Times New Roman"/>
          <w:sz w:val="28"/>
          <w:szCs w:val="28"/>
          <w:lang w:eastAsia="ru-RU"/>
        </w:rPr>
        <w:t>Усику</w:t>
      </w:r>
      <w:proofErr w:type="spellEnd"/>
      <w:r w:rsidRPr="000845D3">
        <w:rPr>
          <w:rFonts w:ascii="Times New Roman" w:eastAsia="Calibri" w:hAnsi="Times New Roman"/>
          <w:sz w:val="28"/>
          <w:szCs w:val="28"/>
          <w:lang w:eastAsia="ru-RU"/>
        </w:rPr>
        <w:t xml:space="preserve"> Г.І. для підготовки до розгляду.</w:t>
      </w:r>
    </w:p>
    <w:p w:rsidR="00F15368" w:rsidRPr="000845D3" w:rsidRDefault="00F15368" w:rsidP="00F15368">
      <w:pPr>
        <w:spacing w:after="0" w:line="240" w:lineRule="auto"/>
        <w:ind w:firstLine="567"/>
        <w:jc w:val="both"/>
        <w:rPr>
          <w:rFonts w:ascii="Times New Roman" w:eastAsia="Calibri" w:hAnsi="Times New Roman"/>
          <w:sz w:val="28"/>
          <w:szCs w:val="28"/>
          <w:lang w:eastAsia="ru-RU"/>
        </w:rPr>
      </w:pPr>
      <w:proofErr w:type="spellStart"/>
      <w:r w:rsidRPr="000845D3">
        <w:rPr>
          <w:rFonts w:ascii="Times New Roman" w:eastAsia="Calibri" w:hAnsi="Times New Roman"/>
          <w:sz w:val="28"/>
          <w:szCs w:val="28"/>
          <w:lang w:eastAsia="ru-RU"/>
        </w:rPr>
        <w:t>Живоглядов</w:t>
      </w:r>
      <w:proofErr w:type="spellEnd"/>
      <w:r w:rsidRPr="000845D3">
        <w:rPr>
          <w:rFonts w:ascii="Times New Roman" w:eastAsia="Calibri" w:hAnsi="Times New Roman"/>
          <w:sz w:val="28"/>
          <w:szCs w:val="28"/>
          <w:lang w:eastAsia="ru-RU"/>
        </w:rPr>
        <w:t xml:space="preserve"> Андрій Миколайович, </w:t>
      </w:r>
      <w:r w:rsidR="00830DD3" w:rsidRPr="000845D3">
        <w:rPr>
          <w:rFonts w:ascii="Times New Roman" w:eastAsia="Calibri" w:hAnsi="Times New Roman"/>
          <w:sz w:val="28"/>
          <w:szCs w:val="28"/>
          <w:lang w:eastAsia="ru-RU"/>
        </w:rPr>
        <w:t>____</w:t>
      </w:r>
      <w:r w:rsidRPr="000845D3">
        <w:rPr>
          <w:rFonts w:ascii="Times New Roman" w:eastAsia="Calibri" w:hAnsi="Times New Roman"/>
          <w:sz w:val="28"/>
          <w:szCs w:val="28"/>
          <w:lang w:eastAsia="ru-RU"/>
        </w:rPr>
        <w:t xml:space="preserve"> року народження. Указом Президента України від 29 грудня 2009 року № 1122/2009 </w:t>
      </w:r>
      <w:r w:rsidRPr="000845D3">
        <w:rPr>
          <w:rFonts w:ascii="Times New Roman" w:eastAsia="Calibri" w:hAnsi="Times New Roman"/>
          <w:bCs/>
          <w:sz w:val="28"/>
          <w:szCs w:val="28"/>
          <w:lang w:eastAsia="ru-RU"/>
        </w:rPr>
        <w:t xml:space="preserve">призначений на посаду судді </w:t>
      </w:r>
      <w:proofErr w:type="spellStart"/>
      <w:r w:rsidRPr="000845D3">
        <w:rPr>
          <w:rFonts w:ascii="Times New Roman" w:eastAsia="Calibri" w:hAnsi="Times New Roman"/>
          <w:bCs/>
          <w:sz w:val="28"/>
          <w:szCs w:val="28"/>
          <w:lang w:eastAsia="ru-RU"/>
        </w:rPr>
        <w:t>Магдалинівського</w:t>
      </w:r>
      <w:proofErr w:type="spellEnd"/>
      <w:r w:rsidRPr="000845D3">
        <w:rPr>
          <w:rFonts w:ascii="Times New Roman" w:eastAsia="Calibri" w:hAnsi="Times New Roman"/>
          <w:bCs/>
          <w:sz w:val="28"/>
          <w:szCs w:val="28"/>
          <w:lang w:eastAsia="ru-RU"/>
        </w:rPr>
        <w:t xml:space="preserve"> районного суду Дніпропетровської області. </w:t>
      </w:r>
    </w:p>
    <w:p w:rsidR="00F15368" w:rsidRPr="000845D3" w:rsidRDefault="00F15368" w:rsidP="00F15368">
      <w:pPr>
        <w:spacing w:after="0" w:line="240" w:lineRule="auto"/>
        <w:ind w:firstLine="567"/>
        <w:jc w:val="both"/>
        <w:rPr>
          <w:rFonts w:ascii="Times New Roman" w:eastAsia="Calibri" w:hAnsi="Times New Roman"/>
          <w:sz w:val="28"/>
          <w:szCs w:val="28"/>
          <w:lang w:eastAsia="ru-RU"/>
        </w:rPr>
      </w:pPr>
      <w:r w:rsidRPr="000845D3">
        <w:rPr>
          <w:rFonts w:ascii="Times New Roman" w:eastAsia="Calibri" w:hAnsi="Times New Roman"/>
          <w:sz w:val="28"/>
          <w:szCs w:val="28"/>
          <w:lang w:eastAsia="ru-RU"/>
        </w:rPr>
        <w:t>Статтею 116 Закону України від 2 червня 2016 року № 1402-VIII «Про судоустрій і статус суддів» (далі – Закон № 1402-VIII) установлено,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15368" w:rsidRPr="000845D3" w:rsidRDefault="00F15368" w:rsidP="00F15368">
      <w:pPr>
        <w:spacing w:after="0" w:line="240" w:lineRule="auto"/>
        <w:ind w:firstLine="567"/>
        <w:jc w:val="both"/>
        <w:rPr>
          <w:rFonts w:ascii="Times New Roman" w:eastAsia="Calibri" w:hAnsi="Times New Roman"/>
          <w:sz w:val="28"/>
          <w:szCs w:val="28"/>
          <w:lang w:eastAsia="ru-RU"/>
        </w:rPr>
      </w:pPr>
      <w:r w:rsidRPr="000845D3">
        <w:rPr>
          <w:rFonts w:ascii="Times New Roman" w:eastAsia="Calibri" w:hAnsi="Times New Roman"/>
          <w:sz w:val="28"/>
          <w:szCs w:val="28"/>
          <w:lang w:eastAsia="ru-RU"/>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6EB4" w:rsidRPr="000845D3" w:rsidRDefault="00F15368" w:rsidP="00F15368">
      <w:pPr>
        <w:spacing w:after="0" w:line="240" w:lineRule="auto"/>
        <w:ind w:firstLine="567"/>
        <w:jc w:val="both"/>
        <w:rPr>
          <w:rFonts w:ascii="Times New Roman" w:eastAsia="Calibri" w:hAnsi="Times New Roman"/>
          <w:sz w:val="28"/>
          <w:szCs w:val="28"/>
          <w:lang w:eastAsia="ru-RU"/>
        </w:rPr>
      </w:pPr>
      <w:r w:rsidRPr="000845D3">
        <w:rPr>
          <w:rFonts w:ascii="Times New Roman" w:eastAsia="Calibri" w:hAnsi="Times New Roman"/>
          <w:sz w:val="28"/>
          <w:szCs w:val="28"/>
          <w:lang w:eastAsia="ru-RU"/>
        </w:rPr>
        <w:t xml:space="preserve">Пунктом 16.3 Регламенту Вищої ради правосуддя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w:t>
      </w:r>
      <w:r w:rsidRPr="000845D3">
        <w:rPr>
          <w:rFonts w:ascii="Times New Roman" w:eastAsia="Calibri" w:hAnsi="Times New Roman"/>
          <w:sz w:val="28"/>
          <w:szCs w:val="28"/>
          <w:lang w:eastAsia="ru-RU"/>
        </w:rPr>
        <w:lastRenderedPageBreak/>
        <w:t>відповідного рішення або по дату припинення повноважень судді у зв’язку з досягненням суддею шістдесяти п’яти років.</w:t>
      </w:r>
    </w:p>
    <w:p w:rsidR="00336EB4" w:rsidRPr="000845D3" w:rsidRDefault="00336EB4" w:rsidP="00F15368">
      <w:pPr>
        <w:spacing w:after="0" w:line="240" w:lineRule="auto"/>
        <w:ind w:firstLine="567"/>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Станом на </w:t>
      </w:r>
      <w:r w:rsidR="00A61D3A" w:rsidRPr="000845D3">
        <w:rPr>
          <w:rFonts w:ascii="Times New Roman" w:eastAsia="Calibri" w:hAnsi="Times New Roman"/>
          <w:color w:val="000000"/>
          <w:sz w:val="28"/>
          <w:szCs w:val="28"/>
          <w:lang w:eastAsia="ru-RU"/>
        </w:rPr>
        <w:t>22</w:t>
      </w:r>
      <w:r w:rsidRPr="000845D3">
        <w:rPr>
          <w:rFonts w:ascii="Times New Roman" w:eastAsia="Calibri" w:hAnsi="Times New Roman"/>
          <w:color w:val="000000"/>
          <w:sz w:val="28"/>
          <w:szCs w:val="28"/>
          <w:lang w:eastAsia="ru-RU"/>
        </w:rPr>
        <w:t xml:space="preserve"> </w:t>
      </w:r>
      <w:r w:rsidR="00DA4B58" w:rsidRPr="000845D3">
        <w:rPr>
          <w:rFonts w:ascii="Times New Roman" w:eastAsia="Calibri" w:hAnsi="Times New Roman"/>
          <w:color w:val="000000"/>
          <w:sz w:val="28"/>
          <w:szCs w:val="28"/>
          <w:lang w:eastAsia="ru-RU"/>
        </w:rPr>
        <w:t>серпня</w:t>
      </w:r>
      <w:r w:rsidRPr="000845D3">
        <w:rPr>
          <w:rFonts w:ascii="Times New Roman" w:eastAsia="Calibri" w:hAnsi="Times New Roman"/>
          <w:color w:val="000000"/>
          <w:sz w:val="28"/>
          <w:szCs w:val="28"/>
          <w:lang w:eastAsia="ru-RU"/>
        </w:rPr>
        <w:t xml:space="preserve"> 2024 року стаж роботи </w:t>
      </w:r>
      <w:proofErr w:type="spellStart"/>
      <w:r w:rsidR="00A61D3A" w:rsidRPr="000845D3">
        <w:rPr>
          <w:rFonts w:ascii="Times New Roman" w:eastAsia="Calibri" w:hAnsi="Times New Roman"/>
          <w:color w:val="000000"/>
          <w:sz w:val="28"/>
          <w:szCs w:val="28"/>
          <w:lang w:eastAsia="ru-RU"/>
        </w:rPr>
        <w:t>Живоглядова</w:t>
      </w:r>
      <w:proofErr w:type="spellEnd"/>
      <w:r w:rsidR="00A61D3A" w:rsidRPr="000845D3">
        <w:rPr>
          <w:rFonts w:ascii="Times New Roman" w:eastAsia="Calibri" w:hAnsi="Times New Roman"/>
          <w:color w:val="000000"/>
          <w:sz w:val="28"/>
          <w:szCs w:val="28"/>
          <w:lang w:eastAsia="ru-RU"/>
        </w:rPr>
        <w:t xml:space="preserve"> А.М.</w:t>
      </w:r>
      <w:r w:rsidRPr="000845D3">
        <w:rPr>
          <w:rFonts w:ascii="Times New Roman" w:eastAsia="Calibri" w:hAnsi="Times New Roman"/>
          <w:color w:val="000000"/>
          <w:sz w:val="28"/>
          <w:szCs w:val="28"/>
          <w:lang w:eastAsia="ru-RU"/>
        </w:rPr>
        <w:t xml:space="preserve"> на посаді </w:t>
      </w:r>
      <w:r w:rsidR="00976E34" w:rsidRPr="000845D3">
        <w:rPr>
          <w:rFonts w:ascii="Times New Roman" w:eastAsia="Calibri" w:hAnsi="Times New Roman"/>
          <w:color w:val="000000"/>
          <w:sz w:val="28"/>
          <w:szCs w:val="28"/>
          <w:lang w:eastAsia="ru-RU"/>
        </w:rPr>
        <w:br/>
      </w:r>
      <w:r w:rsidRPr="000845D3">
        <w:rPr>
          <w:rFonts w:ascii="Times New Roman" w:eastAsia="Calibri" w:hAnsi="Times New Roman"/>
          <w:color w:val="000000"/>
          <w:sz w:val="28"/>
          <w:szCs w:val="28"/>
          <w:lang w:eastAsia="ru-RU"/>
        </w:rPr>
        <w:t xml:space="preserve">судді </w:t>
      </w:r>
      <w:r w:rsidR="00080F42" w:rsidRPr="000845D3">
        <w:rPr>
          <w:rFonts w:ascii="Times New Roman" w:eastAsia="Calibri" w:hAnsi="Times New Roman"/>
          <w:color w:val="000000"/>
          <w:sz w:val="28"/>
          <w:szCs w:val="28"/>
          <w:lang w:eastAsia="ru-RU"/>
        </w:rPr>
        <w:t>–</w:t>
      </w:r>
      <w:r w:rsidRPr="000845D3">
        <w:rPr>
          <w:rFonts w:ascii="Times New Roman" w:eastAsia="Calibri" w:hAnsi="Times New Roman"/>
          <w:color w:val="000000"/>
          <w:sz w:val="28"/>
          <w:szCs w:val="28"/>
          <w:lang w:eastAsia="ru-RU"/>
        </w:rPr>
        <w:t xml:space="preserve"> </w:t>
      </w:r>
      <w:r w:rsidR="00A61D3A" w:rsidRPr="000845D3">
        <w:rPr>
          <w:rFonts w:ascii="Times New Roman" w:eastAsia="Calibri" w:hAnsi="Times New Roman"/>
          <w:color w:val="000000"/>
          <w:sz w:val="28"/>
          <w:szCs w:val="28"/>
          <w:lang w:eastAsia="ru-RU"/>
        </w:rPr>
        <w:t>14</w:t>
      </w:r>
      <w:r w:rsidR="00080F42" w:rsidRPr="000845D3">
        <w:rPr>
          <w:rFonts w:ascii="Times New Roman" w:eastAsia="Calibri" w:hAnsi="Times New Roman"/>
          <w:color w:val="000000"/>
          <w:sz w:val="28"/>
          <w:szCs w:val="28"/>
          <w:lang w:eastAsia="ru-RU"/>
        </w:rPr>
        <w:t xml:space="preserve"> </w:t>
      </w:r>
      <w:r w:rsidR="00A61D3A" w:rsidRPr="000845D3">
        <w:rPr>
          <w:rFonts w:ascii="Times New Roman" w:eastAsia="Calibri" w:hAnsi="Times New Roman"/>
          <w:color w:val="000000"/>
          <w:sz w:val="28"/>
          <w:szCs w:val="28"/>
          <w:lang w:eastAsia="ru-RU"/>
        </w:rPr>
        <w:t>років</w:t>
      </w:r>
      <w:r w:rsidR="00F13E6A" w:rsidRPr="000845D3">
        <w:rPr>
          <w:rFonts w:ascii="Times New Roman" w:eastAsia="Calibri" w:hAnsi="Times New Roman"/>
          <w:color w:val="000000"/>
          <w:sz w:val="28"/>
          <w:szCs w:val="28"/>
          <w:lang w:eastAsia="ru-RU"/>
        </w:rPr>
        <w:t xml:space="preserve"> </w:t>
      </w:r>
      <w:r w:rsidR="00BE5A89" w:rsidRPr="000845D3">
        <w:rPr>
          <w:rFonts w:ascii="Times New Roman" w:eastAsia="Calibri" w:hAnsi="Times New Roman"/>
          <w:color w:val="000000"/>
          <w:sz w:val="28"/>
          <w:szCs w:val="28"/>
          <w:lang w:eastAsia="ru-RU"/>
        </w:rPr>
        <w:t>7</w:t>
      </w:r>
      <w:r w:rsidR="00A61D3A" w:rsidRPr="000845D3">
        <w:rPr>
          <w:rFonts w:ascii="Times New Roman" w:eastAsia="Calibri" w:hAnsi="Times New Roman"/>
          <w:color w:val="000000"/>
          <w:sz w:val="28"/>
          <w:szCs w:val="28"/>
          <w:lang w:eastAsia="ru-RU"/>
        </w:rPr>
        <w:t xml:space="preserve"> місяці</w:t>
      </w:r>
      <w:r w:rsidR="00BE5A89" w:rsidRPr="000845D3">
        <w:rPr>
          <w:rFonts w:ascii="Times New Roman" w:eastAsia="Calibri" w:hAnsi="Times New Roman"/>
          <w:color w:val="000000"/>
          <w:sz w:val="28"/>
          <w:szCs w:val="28"/>
          <w:lang w:eastAsia="ru-RU"/>
        </w:rPr>
        <w:t>в</w:t>
      </w:r>
      <w:r w:rsidR="00F13E6A" w:rsidRPr="000845D3">
        <w:rPr>
          <w:rFonts w:ascii="Times New Roman" w:eastAsia="Calibri" w:hAnsi="Times New Roman"/>
          <w:color w:val="000000"/>
          <w:sz w:val="28"/>
          <w:szCs w:val="28"/>
          <w:lang w:eastAsia="ru-RU"/>
        </w:rPr>
        <w:t xml:space="preserve"> </w:t>
      </w:r>
      <w:r w:rsidR="00BE5A89" w:rsidRPr="000845D3">
        <w:rPr>
          <w:rFonts w:ascii="Times New Roman" w:eastAsia="Calibri" w:hAnsi="Times New Roman"/>
          <w:color w:val="000000"/>
          <w:sz w:val="28"/>
          <w:szCs w:val="28"/>
          <w:lang w:eastAsia="ru-RU"/>
        </w:rPr>
        <w:t>23</w:t>
      </w:r>
      <w:r w:rsidR="00F13E6A" w:rsidRPr="000845D3">
        <w:rPr>
          <w:rFonts w:ascii="Times New Roman" w:eastAsia="Calibri" w:hAnsi="Times New Roman"/>
          <w:color w:val="000000"/>
          <w:sz w:val="28"/>
          <w:szCs w:val="28"/>
          <w:lang w:eastAsia="ru-RU"/>
        </w:rPr>
        <w:t xml:space="preserve"> дні.</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Частиною другою статті 137 Закону № 1402-VIII (у редакції від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0845D3">
        <w:rPr>
          <w:rFonts w:ascii="Times New Roman" w:eastAsia="Calibri" w:hAnsi="Times New Roman"/>
          <w:color w:val="000000"/>
          <w:sz w:val="28"/>
          <w:szCs w:val="28"/>
          <w:lang w:eastAsia="ru-RU"/>
        </w:rPr>
        <w:br/>
        <w:t xml:space="preserve">№ 1402-VIII дає підстави для висновку, що з набранням чинності Законом України «Про внесення змін до Закону України </w:t>
      </w:r>
      <w:proofErr w:type="spellStart"/>
      <w:r w:rsidRPr="000845D3">
        <w:rPr>
          <w:rFonts w:ascii="Times New Roman" w:eastAsia="Calibri" w:hAnsi="Times New Roman"/>
          <w:color w:val="000000"/>
          <w:sz w:val="28"/>
          <w:szCs w:val="28"/>
          <w:lang w:eastAsia="ru-RU"/>
        </w:rPr>
        <w:t>“Про</w:t>
      </w:r>
      <w:proofErr w:type="spellEnd"/>
      <w:r w:rsidRPr="000845D3">
        <w:rPr>
          <w:rFonts w:ascii="Times New Roman" w:eastAsia="Calibri" w:hAnsi="Times New Roman"/>
          <w:color w:val="000000"/>
          <w:sz w:val="28"/>
          <w:szCs w:val="28"/>
          <w:lang w:eastAsia="ru-RU"/>
        </w:rPr>
        <w:t xml:space="preserve"> судоустрій і статус </w:t>
      </w:r>
      <w:proofErr w:type="spellStart"/>
      <w:r w:rsidRPr="000845D3">
        <w:rPr>
          <w:rFonts w:ascii="Times New Roman" w:eastAsia="Calibri" w:hAnsi="Times New Roman"/>
          <w:color w:val="000000"/>
          <w:sz w:val="28"/>
          <w:szCs w:val="28"/>
          <w:lang w:eastAsia="ru-RU"/>
        </w:rPr>
        <w:t>суддів”</w:t>
      </w:r>
      <w:proofErr w:type="spellEnd"/>
      <w:r w:rsidRPr="000845D3">
        <w:rPr>
          <w:rFonts w:ascii="Times New Roman" w:eastAsia="Calibri" w:hAnsi="Times New Roman"/>
          <w:color w:val="000000"/>
          <w:sz w:val="28"/>
          <w:szCs w:val="28"/>
          <w:lang w:eastAsia="ru-RU"/>
        </w:rPr>
        <w:t xml:space="preserve"> у зв’язку з прийняттям Закону України </w:t>
      </w:r>
      <w:proofErr w:type="spellStart"/>
      <w:r w:rsidRPr="000845D3">
        <w:rPr>
          <w:rFonts w:ascii="Times New Roman" w:eastAsia="Calibri" w:hAnsi="Times New Roman"/>
          <w:color w:val="000000"/>
          <w:sz w:val="28"/>
          <w:szCs w:val="28"/>
          <w:lang w:eastAsia="ru-RU"/>
        </w:rPr>
        <w:t>“Про</w:t>
      </w:r>
      <w:proofErr w:type="spellEnd"/>
      <w:r w:rsidRPr="000845D3">
        <w:rPr>
          <w:rFonts w:ascii="Times New Roman" w:eastAsia="Calibri" w:hAnsi="Times New Roman"/>
          <w:color w:val="000000"/>
          <w:sz w:val="28"/>
          <w:szCs w:val="28"/>
          <w:lang w:eastAsia="ru-RU"/>
        </w:rPr>
        <w:t xml:space="preserve"> Вищий антикорупційний </w:t>
      </w:r>
      <w:proofErr w:type="spellStart"/>
      <w:r w:rsidRPr="000845D3">
        <w:rPr>
          <w:rFonts w:ascii="Times New Roman" w:eastAsia="Calibri" w:hAnsi="Times New Roman"/>
          <w:color w:val="000000"/>
          <w:sz w:val="28"/>
          <w:szCs w:val="28"/>
          <w:lang w:eastAsia="ru-RU"/>
        </w:rPr>
        <w:t>суд”</w:t>
      </w:r>
      <w:proofErr w:type="spellEnd"/>
      <w:r w:rsidRPr="000845D3">
        <w:rPr>
          <w:rFonts w:ascii="Times New Roman" w:eastAsia="Calibri" w:hAnsi="Times New Roman"/>
          <w:color w:val="000000"/>
          <w:sz w:val="28"/>
          <w:szCs w:val="28"/>
          <w:lang w:eastAsia="ru-RU"/>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від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Частиною другою статті 127 К</w:t>
      </w:r>
      <w:r w:rsidR="007A0B1A" w:rsidRPr="000845D3">
        <w:rPr>
          <w:rFonts w:ascii="Times New Roman" w:eastAsia="Calibri" w:hAnsi="Times New Roman"/>
          <w:color w:val="000000"/>
          <w:sz w:val="28"/>
          <w:szCs w:val="28"/>
          <w:lang w:eastAsia="ru-RU"/>
        </w:rPr>
        <w:t xml:space="preserve">онституції України (у редакції </w:t>
      </w:r>
      <w:r w:rsidRPr="000845D3">
        <w:rPr>
          <w:rFonts w:ascii="Times New Roman" w:eastAsia="Calibri" w:hAnsi="Times New Roman"/>
          <w:color w:val="000000"/>
          <w:sz w:val="28"/>
          <w:szCs w:val="28"/>
          <w:lang w:eastAsia="ru-RU"/>
        </w:rPr>
        <w:t xml:space="preserve">від 1 січня 2006 року) </w:t>
      </w:r>
      <w:r w:rsidR="000C47E5" w:rsidRPr="000845D3">
        <w:rPr>
          <w:rFonts w:ascii="Times New Roman" w:eastAsia="Calibri" w:hAnsi="Times New Roman"/>
          <w:color w:val="000000"/>
          <w:sz w:val="28"/>
          <w:szCs w:val="28"/>
          <w:lang w:eastAsia="ru-RU"/>
        </w:rPr>
        <w:t xml:space="preserve">встановлено, що </w:t>
      </w:r>
      <w:r w:rsidRPr="000845D3">
        <w:rPr>
          <w:rFonts w:ascii="Times New Roman" w:eastAsia="Calibri" w:hAnsi="Times New Roman"/>
          <w:color w:val="000000"/>
          <w:sz w:val="28"/>
          <w:szCs w:val="28"/>
          <w:lang w:eastAsia="ru-RU"/>
        </w:rPr>
        <w:t xml:space="preserve">на посаду судді може бути рекомендований кваліфікаційною комісією суддів громадянин </w:t>
      </w:r>
      <w:r w:rsidR="000C47E5" w:rsidRPr="000845D3">
        <w:rPr>
          <w:rFonts w:ascii="Times New Roman" w:eastAsia="Calibri" w:hAnsi="Times New Roman"/>
          <w:color w:val="000000"/>
          <w:sz w:val="28"/>
          <w:szCs w:val="28"/>
          <w:lang w:eastAsia="ru-RU"/>
        </w:rPr>
        <w:t>України, не молодший двадцяти п‘</w:t>
      </w:r>
      <w:r w:rsidRPr="000845D3">
        <w:rPr>
          <w:rFonts w:ascii="Times New Roman" w:eastAsia="Calibri" w:hAnsi="Times New Roman"/>
          <w:color w:val="000000"/>
          <w:sz w:val="28"/>
          <w:szCs w:val="28"/>
          <w:lang w:eastAsia="ru-RU"/>
        </w:rPr>
        <w:t>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Відповідно до </w:t>
      </w:r>
      <w:hyperlink r:id="rId9" w:tgtFrame="_blank" w:history="1">
        <w:r w:rsidRPr="000845D3">
          <w:rPr>
            <w:rStyle w:val="a8"/>
            <w:rFonts w:ascii="Times New Roman" w:eastAsia="Calibri" w:hAnsi="Times New Roman"/>
            <w:color w:val="auto"/>
            <w:sz w:val="28"/>
            <w:szCs w:val="28"/>
            <w:u w:val="none"/>
            <w:lang w:eastAsia="ru-RU"/>
          </w:rPr>
          <w:t>частини першої</w:t>
        </w:r>
      </w:hyperlink>
      <w:r w:rsidRPr="000845D3">
        <w:rPr>
          <w:rFonts w:ascii="Times New Roman" w:eastAsia="Calibri" w:hAnsi="Times New Roman"/>
          <w:sz w:val="28"/>
          <w:szCs w:val="28"/>
          <w:lang w:eastAsia="ru-RU"/>
        </w:rPr>
        <w:t> </w:t>
      </w:r>
      <w:r w:rsidRPr="000845D3">
        <w:rPr>
          <w:rFonts w:ascii="Times New Roman" w:eastAsia="Calibri" w:hAnsi="Times New Roman"/>
          <w:color w:val="000000"/>
          <w:sz w:val="28"/>
          <w:szCs w:val="28"/>
          <w:lang w:eastAsia="ru-RU"/>
        </w:rPr>
        <w:t xml:space="preserve">статті 7 Закону № 2862-XII (у редакції, чинній  на день призначення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А.М. на посаду судді) на посаду судді міг бути рекомендований кваліфікаційною комісією суддів громадянин України, не молодший двадцяти п</w:t>
      </w:r>
      <w:r w:rsidR="000C47E5" w:rsidRPr="000845D3">
        <w:rPr>
          <w:rFonts w:ascii="Times New Roman" w:eastAsia="Calibri" w:hAnsi="Times New Roman"/>
          <w:color w:val="000000"/>
          <w:sz w:val="28"/>
          <w:szCs w:val="28"/>
          <w:lang w:eastAsia="ru-RU"/>
        </w:rPr>
        <w:t>‘</w:t>
      </w:r>
      <w:r w:rsidRPr="000845D3">
        <w:rPr>
          <w:rFonts w:ascii="Times New Roman" w:eastAsia="Calibri" w:hAnsi="Times New Roman"/>
          <w:color w:val="000000"/>
          <w:sz w:val="28"/>
          <w:szCs w:val="28"/>
          <w:lang w:eastAsia="ru-RU"/>
        </w:rPr>
        <w:t xml:space="preserve">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 </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Згідно із записами у трудовій книжці після здобуття вищої юридичної освіти </w:t>
      </w:r>
      <w:proofErr w:type="spellStart"/>
      <w:r w:rsidRPr="000845D3">
        <w:rPr>
          <w:rFonts w:ascii="Times New Roman" w:eastAsia="Calibri" w:hAnsi="Times New Roman"/>
          <w:color w:val="000000"/>
          <w:sz w:val="28"/>
          <w:szCs w:val="28"/>
          <w:lang w:eastAsia="ru-RU"/>
        </w:rPr>
        <w:t>Живоглядов</w:t>
      </w:r>
      <w:proofErr w:type="spellEnd"/>
      <w:r w:rsidRPr="000845D3">
        <w:rPr>
          <w:rFonts w:ascii="Times New Roman" w:eastAsia="Calibri" w:hAnsi="Times New Roman"/>
          <w:color w:val="000000"/>
          <w:sz w:val="28"/>
          <w:szCs w:val="28"/>
          <w:lang w:eastAsia="ru-RU"/>
        </w:rPr>
        <w:t xml:space="preserve"> А.М. із 3 листопада 2003 року до 2 листопада 2006 року обіймав посаду юрисконсульта Товариства з обмеженою відповідальністю </w:t>
      </w:r>
      <w:r w:rsidRPr="000845D3">
        <w:rPr>
          <w:rFonts w:ascii="Times New Roman" w:eastAsia="Calibri" w:hAnsi="Times New Roman"/>
          <w:color w:val="000000"/>
          <w:sz w:val="28"/>
          <w:szCs w:val="28"/>
          <w:lang w:eastAsia="ru-RU"/>
        </w:rPr>
        <w:br/>
        <w:t>«</w:t>
      </w:r>
      <w:proofErr w:type="spellStart"/>
      <w:r w:rsidRPr="000845D3">
        <w:rPr>
          <w:rFonts w:ascii="Times New Roman" w:eastAsia="Calibri" w:hAnsi="Times New Roman"/>
          <w:color w:val="000000"/>
          <w:sz w:val="28"/>
          <w:szCs w:val="28"/>
          <w:lang w:eastAsia="ru-RU"/>
        </w:rPr>
        <w:t>Хлібзавод</w:t>
      </w:r>
      <w:proofErr w:type="spellEnd"/>
      <w:r w:rsidRPr="000845D3">
        <w:rPr>
          <w:rFonts w:ascii="Times New Roman" w:eastAsia="Calibri" w:hAnsi="Times New Roman"/>
          <w:color w:val="000000"/>
          <w:sz w:val="28"/>
          <w:szCs w:val="28"/>
          <w:lang w:eastAsia="ru-RU"/>
        </w:rPr>
        <w:t xml:space="preserve"> № 10» та слідчого прокуратури Дніпропетровського району Дніпропетровської області, стаж роботи на яких підлягає зарахуванню як стаж, вимога щодо якого визначена законом та надавала право для призначення на посаду судді, відповідно, мав стаж роботи в галузі права </w:t>
      </w:r>
      <w:r w:rsidR="000C47E5" w:rsidRPr="000845D3">
        <w:rPr>
          <w:rFonts w:ascii="Times New Roman" w:eastAsia="Calibri" w:hAnsi="Times New Roman"/>
          <w:color w:val="000000"/>
          <w:sz w:val="28"/>
          <w:szCs w:val="28"/>
          <w:lang w:eastAsia="ru-RU"/>
        </w:rPr>
        <w:t>3 роки</w:t>
      </w:r>
      <w:r w:rsidRPr="000845D3">
        <w:rPr>
          <w:rFonts w:ascii="Times New Roman" w:eastAsia="Calibri" w:hAnsi="Times New Roman"/>
          <w:color w:val="000000"/>
          <w:sz w:val="28"/>
          <w:szCs w:val="28"/>
          <w:lang w:eastAsia="ru-RU"/>
        </w:rPr>
        <w:t>.</w:t>
      </w:r>
    </w:p>
    <w:p w:rsidR="00AC33F4" w:rsidRPr="000845D3" w:rsidRDefault="00F15368" w:rsidP="00AC33F4">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На день призначення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П.М. на посаду судді </w:t>
      </w:r>
      <w:proofErr w:type="spellStart"/>
      <w:r w:rsidRPr="000845D3">
        <w:rPr>
          <w:rFonts w:ascii="Times New Roman" w:eastAsia="Calibri" w:hAnsi="Times New Roman"/>
          <w:bCs/>
          <w:color w:val="000000"/>
          <w:sz w:val="28"/>
          <w:szCs w:val="28"/>
          <w:lang w:eastAsia="ru-RU"/>
        </w:rPr>
        <w:t>Магдалинівського</w:t>
      </w:r>
      <w:proofErr w:type="spellEnd"/>
      <w:r w:rsidRPr="000845D3">
        <w:rPr>
          <w:rFonts w:ascii="Times New Roman" w:eastAsia="Calibri" w:hAnsi="Times New Roman"/>
          <w:bCs/>
          <w:color w:val="000000"/>
          <w:sz w:val="28"/>
          <w:szCs w:val="28"/>
          <w:lang w:eastAsia="ru-RU"/>
        </w:rPr>
        <w:t xml:space="preserve"> районного суду Дніпропетровської області</w:t>
      </w:r>
      <w:r w:rsidRPr="000845D3">
        <w:rPr>
          <w:rFonts w:ascii="Times New Roman" w:eastAsia="Calibri" w:hAnsi="Times New Roman"/>
          <w:color w:val="000000"/>
          <w:sz w:val="28"/>
          <w:szCs w:val="28"/>
          <w:lang w:eastAsia="ru-RU"/>
        </w:rPr>
        <w:t xml:space="preserve"> (29 грудня 2009 року) порядок визначення стажу роботи, що дає право на відставку судді та отримання щомісячного довічного грошового утримання, регламентувався частиною четвертою статті 43 Закону України від 15 грудня 1992 року № 2862-XII «Про статус суддів» (далі – Закон № 2862-XII) та </w:t>
      </w:r>
      <w:r w:rsidR="00AC33F4" w:rsidRPr="000845D3">
        <w:rPr>
          <w:rFonts w:ascii="Times New Roman" w:eastAsia="Calibri" w:hAnsi="Times New Roman"/>
          <w:color w:val="000000"/>
          <w:sz w:val="28"/>
          <w:szCs w:val="28"/>
          <w:lang w:eastAsia="ru-RU"/>
        </w:rPr>
        <w:t>постановою Кабінету Міністрів України від 3 вересня 2005 року № 865 «Про оплату праці та щомісячне грошове утримання суддів» (далі – Постанова № 865).</w:t>
      </w:r>
    </w:p>
    <w:p w:rsidR="00AC33F4" w:rsidRPr="000845D3" w:rsidRDefault="00AC33F4" w:rsidP="00AC33F4">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Відповідно до частини першої статті 43 Закону № 2862-XII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 </w:t>
      </w:r>
    </w:p>
    <w:p w:rsidR="00F15368" w:rsidRPr="000845D3" w:rsidRDefault="00AC33F4" w:rsidP="00AC33F4">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Абзацом другим пункту 3</w:t>
      </w:r>
      <w:r w:rsidRPr="000845D3">
        <w:rPr>
          <w:rFonts w:ascii="Times New Roman" w:eastAsia="Calibri" w:hAnsi="Times New Roman"/>
          <w:color w:val="000000"/>
          <w:sz w:val="28"/>
          <w:szCs w:val="28"/>
          <w:vertAlign w:val="superscript"/>
          <w:lang w:eastAsia="ru-RU"/>
        </w:rPr>
        <w:t>1</w:t>
      </w:r>
      <w:r w:rsidRPr="000845D3">
        <w:rPr>
          <w:rFonts w:ascii="Times New Roman" w:eastAsia="Calibri" w:hAnsi="Times New Roman"/>
          <w:color w:val="000000"/>
          <w:sz w:val="28"/>
          <w:szCs w:val="28"/>
          <w:lang w:eastAsia="ru-RU"/>
        </w:rPr>
        <w:t xml:space="preserve"> Постанови № 865 визначено,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proofErr w:type="spellStart"/>
      <w:r w:rsidRPr="000845D3">
        <w:rPr>
          <w:rFonts w:ascii="Times New Roman" w:eastAsia="Calibri" w:hAnsi="Times New Roman"/>
          <w:color w:val="000000"/>
          <w:sz w:val="28"/>
          <w:szCs w:val="28"/>
          <w:lang w:eastAsia="ru-RU"/>
        </w:rPr>
        <w:t>Живоглядов</w:t>
      </w:r>
      <w:proofErr w:type="spellEnd"/>
      <w:r w:rsidRPr="000845D3">
        <w:rPr>
          <w:rFonts w:ascii="Times New Roman" w:eastAsia="Calibri" w:hAnsi="Times New Roman"/>
          <w:color w:val="000000"/>
          <w:sz w:val="28"/>
          <w:szCs w:val="28"/>
          <w:lang w:eastAsia="ru-RU"/>
        </w:rPr>
        <w:t xml:space="preserve"> А.М. з 1 вересня 1998 року </w:t>
      </w:r>
      <w:r w:rsidR="000C47E5" w:rsidRPr="000845D3">
        <w:rPr>
          <w:rFonts w:ascii="Times New Roman" w:eastAsia="Calibri" w:hAnsi="Times New Roman"/>
          <w:color w:val="000000"/>
          <w:sz w:val="28"/>
          <w:szCs w:val="28"/>
          <w:lang w:eastAsia="ru-RU"/>
        </w:rPr>
        <w:t>д</w:t>
      </w:r>
      <w:r w:rsidRPr="000845D3">
        <w:rPr>
          <w:rFonts w:ascii="Times New Roman" w:eastAsia="Calibri" w:hAnsi="Times New Roman"/>
          <w:color w:val="000000"/>
          <w:sz w:val="28"/>
          <w:szCs w:val="28"/>
          <w:lang w:eastAsia="ru-RU"/>
        </w:rPr>
        <w:t>о 30 червня 2003 року навчав</w:t>
      </w:r>
      <w:r w:rsidR="000C47E5" w:rsidRPr="000845D3">
        <w:rPr>
          <w:rFonts w:ascii="Times New Roman" w:eastAsia="Calibri" w:hAnsi="Times New Roman"/>
          <w:color w:val="000000"/>
          <w:sz w:val="28"/>
          <w:szCs w:val="28"/>
          <w:lang w:eastAsia="ru-RU"/>
        </w:rPr>
        <w:t>ся за денною формою в</w:t>
      </w:r>
      <w:r w:rsidRPr="000845D3">
        <w:rPr>
          <w:rFonts w:ascii="Times New Roman" w:eastAsia="Calibri" w:hAnsi="Times New Roman"/>
          <w:color w:val="000000"/>
          <w:sz w:val="28"/>
          <w:szCs w:val="28"/>
          <w:lang w:eastAsia="ru-RU"/>
        </w:rPr>
        <w:t xml:space="preserve"> Національній юридичній академії України імені Ярослава Мудрого, отримав повну вищу освіту за спеціальністю «Правознавство» та здобув кваліфікацію юриста.</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Отже, до стажу роботи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А.М., який дає йому право на звільнення у відставку, підлягає зарахуванню половина строку навчання, що становить 2 роки 5 місяців. </w:t>
      </w:r>
    </w:p>
    <w:p w:rsidR="00F15368" w:rsidRPr="000845D3" w:rsidRDefault="000C47E5"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Згідно з</w:t>
      </w:r>
      <w:r w:rsidR="00F15368" w:rsidRPr="000845D3">
        <w:rPr>
          <w:rFonts w:ascii="Times New Roman" w:eastAsia="Calibri" w:hAnsi="Times New Roman"/>
          <w:color w:val="000000"/>
          <w:sz w:val="28"/>
          <w:szCs w:val="28"/>
          <w:lang w:eastAsia="ru-RU"/>
        </w:rPr>
        <w:t xml:space="preserve"> абзац</w:t>
      </w:r>
      <w:r w:rsidRPr="000845D3">
        <w:rPr>
          <w:rFonts w:ascii="Times New Roman" w:eastAsia="Calibri" w:hAnsi="Times New Roman"/>
          <w:color w:val="000000"/>
          <w:sz w:val="28"/>
          <w:szCs w:val="28"/>
          <w:lang w:eastAsia="ru-RU"/>
        </w:rPr>
        <w:t>ом</w:t>
      </w:r>
      <w:r w:rsidR="00F15368" w:rsidRPr="000845D3">
        <w:rPr>
          <w:rFonts w:ascii="Times New Roman" w:eastAsia="Calibri" w:hAnsi="Times New Roman"/>
          <w:color w:val="000000"/>
          <w:sz w:val="28"/>
          <w:szCs w:val="28"/>
          <w:lang w:eastAsia="ru-RU"/>
        </w:rPr>
        <w:t xml:space="preserve"> друг</w:t>
      </w:r>
      <w:r w:rsidRPr="000845D3">
        <w:rPr>
          <w:rFonts w:ascii="Times New Roman" w:eastAsia="Calibri" w:hAnsi="Times New Roman"/>
          <w:color w:val="000000"/>
          <w:sz w:val="28"/>
          <w:szCs w:val="28"/>
          <w:lang w:eastAsia="ru-RU"/>
        </w:rPr>
        <w:t>им</w:t>
      </w:r>
      <w:r w:rsidR="00F15368" w:rsidRPr="000845D3">
        <w:rPr>
          <w:rFonts w:ascii="Times New Roman" w:eastAsia="Calibri" w:hAnsi="Times New Roman"/>
          <w:color w:val="000000"/>
          <w:sz w:val="28"/>
          <w:szCs w:val="28"/>
          <w:lang w:eastAsia="ru-RU"/>
        </w:rPr>
        <w:t xml:space="preserve"> частини четвертої статті 43 Закону </w:t>
      </w:r>
      <w:r w:rsidR="00F15368" w:rsidRPr="000845D3">
        <w:rPr>
          <w:rFonts w:ascii="Times New Roman" w:eastAsia="Calibri" w:hAnsi="Times New Roman"/>
          <w:color w:val="000000"/>
          <w:sz w:val="28"/>
          <w:szCs w:val="28"/>
          <w:lang w:eastAsia="ru-RU"/>
        </w:rPr>
        <w:br/>
        <w:t xml:space="preserve">№ 2862-XII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00F15368" w:rsidRPr="000845D3">
        <w:rPr>
          <w:rFonts w:ascii="Times New Roman" w:eastAsia="Calibri" w:hAnsi="Times New Roman"/>
          <w:color w:val="000000"/>
          <w:sz w:val="28"/>
          <w:szCs w:val="28"/>
          <w:lang w:eastAsia="ru-RU"/>
        </w:rPr>
        <w:t>арбітражів</w:t>
      </w:r>
      <w:proofErr w:type="spellEnd"/>
      <w:r w:rsidR="00F15368" w:rsidRPr="000845D3">
        <w:rPr>
          <w:rFonts w:ascii="Times New Roman" w:eastAsia="Calibri" w:hAnsi="Times New Roman"/>
          <w:color w:val="000000"/>
          <w:sz w:val="28"/>
          <w:szCs w:val="28"/>
          <w:lang w:eastAsia="ru-RU"/>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w:t>
      </w:r>
      <w:r w:rsidRPr="000845D3">
        <w:rPr>
          <w:rFonts w:ascii="Times New Roman" w:eastAsia="Calibri" w:hAnsi="Times New Roman"/>
          <w:color w:val="000000"/>
          <w:sz w:val="28"/>
          <w:szCs w:val="28"/>
          <w:lang w:eastAsia="ru-RU"/>
        </w:rPr>
        <w:t>‘</w:t>
      </w:r>
      <w:r w:rsidR="00F15368" w:rsidRPr="000845D3">
        <w:rPr>
          <w:rFonts w:ascii="Times New Roman" w:eastAsia="Calibri" w:hAnsi="Times New Roman"/>
          <w:color w:val="000000"/>
          <w:sz w:val="28"/>
          <w:szCs w:val="28"/>
          <w:lang w:eastAsia="ru-RU"/>
        </w:rPr>
        <w:t xml:space="preserve">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00F15368" w:rsidRPr="000845D3">
        <w:rPr>
          <w:rFonts w:ascii="Times New Roman" w:eastAsia="Calibri" w:hAnsi="Times New Roman"/>
          <w:color w:val="000000"/>
          <w:sz w:val="28"/>
          <w:szCs w:val="28"/>
          <w:lang w:eastAsia="ru-RU"/>
        </w:rPr>
        <w:t>арбітражів</w:t>
      </w:r>
      <w:proofErr w:type="spellEnd"/>
      <w:r w:rsidR="00F15368" w:rsidRPr="000845D3">
        <w:rPr>
          <w:rFonts w:ascii="Times New Roman" w:eastAsia="Calibri" w:hAnsi="Times New Roman"/>
          <w:color w:val="000000"/>
          <w:sz w:val="28"/>
          <w:szCs w:val="28"/>
          <w:lang w:eastAsia="ru-RU"/>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Відповідно до копій доданих до заяви про відставку документів </w:t>
      </w:r>
      <w:r w:rsidRPr="000845D3">
        <w:rPr>
          <w:rFonts w:ascii="Times New Roman" w:eastAsia="Calibri" w:hAnsi="Times New Roman"/>
          <w:color w:val="000000"/>
          <w:sz w:val="28"/>
          <w:szCs w:val="28"/>
          <w:lang w:eastAsia="ru-RU"/>
        </w:rPr>
        <w:br/>
      </w:r>
      <w:proofErr w:type="spellStart"/>
      <w:r w:rsidRPr="000845D3">
        <w:rPr>
          <w:rFonts w:ascii="Times New Roman" w:eastAsia="Calibri" w:hAnsi="Times New Roman"/>
          <w:color w:val="000000"/>
          <w:sz w:val="28"/>
          <w:szCs w:val="28"/>
          <w:lang w:eastAsia="ru-RU"/>
        </w:rPr>
        <w:t>Живоглядов</w:t>
      </w:r>
      <w:proofErr w:type="spellEnd"/>
      <w:r w:rsidRPr="000845D3">
        <w:rPr>
          <w:rFonts w:ascii="Times New Roman" w:eastAsia="Calibri" w:hAnsi="Times New Roman"/>
          <w:color w:val="000000"/>
          <w:sz w:val="28"/>
          <w:szCs w:val="28"/>
          <w:lang w:eastAsia="ru-RU"/>
        </w:rPr>
        <w:t xml:space="preserve"> А.М. до призначення на посаду судді обіймав посади слідчого, старшого слідчого прокуратури Дніпропетровського району Дніпропетровської області, помічника прокурора Дніпропетровського району Дніпропетровської області та прокурора відділу нагляду за розслідуванням кримінальних справ слідчими органів прокуратури слідчого управління прокуратури Дніпропетровської області</w:t>
      </w:r>
      <w:r w:rsidR="000C47E5" w:rsidRPr="000845D3">
        <w:rPr>
          <w:rFonts w:ascii="Times New Roman" w:eastAsia="Calibri" w:hAnsi="Times New Roman"/>
          <w:color w:val="000000"/>
          <w:sz w:val="28"/>
          <w:szCs w:val="28"/>
          <w:lang w:eastAsia="ru-RU"/>
        </w:rPr>
        <w:t xml:space="preserve"> –</w:t>
      </w:r>
      <w:r w:rsidRPr="000845D3">
        <w:rPr>
          <w:rFonts w:ascii="Times New Roman" w:eastAsia="Calibri" w:hAnsi="Times New Roman"/>
          <w:color w:val="000000"/>
          <w:sz w:val="28"/>
          <w:szCs w:val="28"/>
          <w:lang w:eastAsia="ru-RU"/>
        </w:rPr>
        <w:t xml:space="preserve"> із 3 листопада 2006 року до 28 грудня 2009 року. </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F15368" w:rsidRPr="000845D3" w:rsidRDefault="000C47E5"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Ураховуючи зазначене та абзац</w:t>
      </w:r>
      <w:r w:rsidR="00F15368" w:rsidRPr="000845D3">
        <w:rPr>
          <w:rFonts w:ascii="Times New Roman" w:eastAsia="Calibri" w:hAnsi="Times New Roman"/>
          <w:color w:val="000000"/>
          <w:sz w:val="28"/>
          <w:szCs w:val="28"/>
          <w:lang w:eastAsia="ru-RU"/>
        </w:rPr>
        <w:t xml:space="preserve"> друг</w:t>
      </w:r>
      <w:r w:rsidRPr="000845D3">
        <w:rPr>
          <w:rFonts w:ascii="Times New Roman" w:eastAsia="Calibri" w:hAnsi="Times New Roman"/>
          <w:color w:val="000000"/>
          <w:sz w:val="28"/>
          <w:szCs w:val="28"/>
          <w:lang w:eastAsia="ru-RU"/>
        </w:rPr>
        <w:t>ий</w:t>
      </w:r>
      <w:r w:rsidR="00F15368" w:rsidRPr="000845D3">
        <w:rPr>
          <w:rFonts w:ascii="Times New Roman" w:eastAsia="Calibri" w:hAnsi="Times New Roman"/>
          <w:color w:val="000000"/>
          <w:sz w:val="28"/>
          <w:szCs w:val="28"/>
          <w:lang w:eastAsia="ru-RU"/>
        </w:rPr>
        <w:t xml:space="preserve"> частини четвертої </w:t>
      </w:r>
      <w:r w:rsidR="00F15368" w:rsidRPr="000845D3">
        <w:rPr>
          <w:rFonts w:ascii="Times New Roman" w:eastAsia="Calibri" w:hAnsi="Times New Roman"/>
          <w:color w:val="000000"/>
          <w:sz w:val="28"/>
          <w:szCs w:val="28"/>
          <w:lang w:eastAsia="ru-RU"/>
        </w:rPr>
        <w:br/>
        <w:t xml:space="preserve">статті 43 Закону № 2862-ХІІ, до стажу роботи на посаді судді, що дає право на відставку, підлягає зарахуванню стаж роботи </w:t>
      </w:r>
      <w:proofErr w:type="spellStart"/>
      <w:r w:rsidR="00F15368" w:rsidRPr="000845D3">
        <w:rPr>
          <w:rFonts w:ascii="Times New Roman" w:eastAsia="Calibri" w:hAnsi="Times New Roman"/>
          <w:color w:val="000000"/>
          <w:sz w:val="28"/>
          <w:szCs w:val="28"/>
          <w:lang w:eastAsia="ru-RU"/>
        </w:rPr>
        <w:t>Живоглядова</w:t>
      </w:r>
      <w:proofErr w:type="spellEnd"/>
      <w:r w:rsidR="00F15368" w:rsidRPr="000845D3">
        <w:rPr>
          <w:rFonts w:ascii="Times New Roman" w:eastAsia="Calibri" w:hAnsi="Times New Roman"/>
          <w:color w:val="000000"/>
          <w:sz w:val="28"/>
          <w:szCs w:val="28"/>
          <w:lang w:eastAsia="ru-RU"/>
        </w:rPr>
        <w:t xml:space="preserve"> А.М. на посадах слідчого  та прокурора, що становить 3 роки 1 місяць 25 днів.</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За результатами вивчення доданих до заяви документів щодо визначення відповідного стажу для звільнення судді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А.М.</w:t>
      </w:r>
      <w:r w:rsidR="00873E38" w:rsidRPr="000845D3">
        <w:rPr>
          <w:rFonts w:ascii="Times New Roman" w:eastAsia="Calibri" w:hAnsi="Times New Roman"/>
          <w:color w:val="000000"/>
          <w:sz w:val="28"/>
          <w:szCs w:val="28"/>
          <w:lang w:eastAsia="ru-RU"/>
        </w:rPr>
        <w:t xml:space="preserve"> у відставку, а саме: акту</w:t>
      </w:r>
      <w:r w:rsidRPr="000845D3">
        <w:rPr>
          <w:rFonts w:ascii="Times New Roman" w:eastAsia="Calibri" w:hAnsi="Times New Roman"/>
          <w:color w:val="000000"/>
          <w:sz w:val="28"/>
          <w:szCs w:val="28"/>
          <w:lang w:eastAsia="ru-RU"/>
        </w:rPr>
        <w:t xml:space="preserve"> про призначення на посаду судді, копій паспорта, трудової книжки, диплома, установлено, що до стажу роботи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А.М. на посаді судді, що дає йому право на відставку, підлягають зарахуванню: </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стаж роботи на посаді судді – 14 років 7 місяців 23 дні;</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стаж роботи, вимога щодо якого визначена законом та надавала право для призначення на посаду судді, – 3 роки;</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половина строку навчання в юридичному навчальному закладі – 2 роки                   5 місяців;</w:t>
      </w:r>
    </w:p>
    <w:p w:rsidR="00F15368"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стаж роботи на посаді слідчого та прокурора – 3 роки 1 місяць 25 днів.</w:t>
      </w:r>
    </w:p>
    <w:p w:rsidR="00A61D3A" w:rsidRPr="000845D3" w:rsidRDefault="00F15368"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Загальний стаж роботи судді </w:t>
      </w:r>
      <w:proofErr w:type="spellStart"/>
      <w:r w:rsidRPr="000845D3">
        <w:rPr>
          <w:rFonts w:ascii="Times New Roman" w:eastAsia="Calibri" w:hAnsi="Times New Roman"/>
          <w:color w:val="000000"/>
          <w:sz w:val="28"/>
          <w:szCs w:val="28"/>
          <w:lang w:eastAsia="ru-RU"/>
        </w:rPr>
        <w:t>Живоглядова</w:t>
      </w:r>
      <w:proofErr w:type="spellEnd"/>
      <w:r w:rsidRPr="000845D3">
        <w:rPr>
          <w:rFonts w:ascii="Times New Roman" w:eastAsia="Calibri" w:hAnsi="Times New Roman"/>
          <w:color w:val="000000"/>
          <w:sz w:val="28"/>
          <w:szCs w:val="28"/>
          <w:lang w:eastAsia="ru-RU"/>
        </w:rPr>
        <w:t xml:space="preserve"> А.М., що дає йому право на відставку, становить 23 роки 2</w:t>
      </w:r>
      <w:r w:rsidR="000C47E5" w:rsidRPr="000845D3">
        <w:rPr>
          <w:rFonts w:ascii="Times New Roman" w:eastAsia="Calibri" w:hAnsi="Times New Roman"/>
          <w:color w:val="000000"/>
          <w:sz w:val="28"/>
          <w:szCs w:val="28"/>
          <w:lang w:eastAsia="ru-RU"/>
        </w:rPr>
        <w:t xml:space="preserve"> місяці</w:t>
      </w:r>
      <w:r w:rsidRPr="000845D3">
        <w:rPr>
          <w:rFonts w:ascii="Times New Roman" w:eastAsia="Calibri" w:hAnsi="Times New Roman"/>
          <w:color w:val="000000"/>
          <w:sz w:val="28"/>
          <w:szCs w:val="28"/>
          <w:lang w:eastAsia="ru-RU"/>
        </w:rPr>
        <w:t xml:space="preserve"> 18 днів. </w:t>
      </w:r>
    </w:p>
    <w:p w:rsidR="007A497F" w:rsidRPr="000845D3" w:rsidRDefault="007A497F"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Служба безпеки України повідомила Вищу раду правосуддя, що не володіє інформацією щодо набуття </w:t>
      </w:r>
      <w:proofErr w:type="spellStart"/>
      <w:r w:rsidR="00A61D3A" w:rsidRPr="000845D3">
        <w:rPr>
          <w:rFonts w:ascii="Times New Roman" w:eastAsia="Calibri" w:hAnsi="Times New Roman"/>
          <w:color w:val="000000"/>
          <w:sz w:val="28"/>
          <w:szCs w:val="28"/>
          <w:lang w:eastAsia="ru-RU"/>
        </w:rPr>
        <w:t>Живоглядовим</w:t>
      </w:r>
      <w:proofErr w:type="spellEnd"/>
      <w:r w:rsidR="00A61D3A" w:rsidRPr="000845D3">
        <w:rPr>
          <w:rFonts w:ascii="Times New Roman" w:eastAsia="Calibri" w:hAnsi="Times New Roman"/>
          <w:color w:val="000000"/>
          <w:sz w:val="28"/>
          <w:szCs w:val="28"/>
          <w:lang w:eastAsia="ru-RU"/>
        </w:rPr>
        <w:t xml:space="preserve"> А.М.</w:t>
      </w:r>
      <w:r w:rsidRPr="000845D3">
        <w:rPr>
          <w:rFonts w:ascii="Times New Roman" w:eastAsia="Calibri" w:hAnsi="Times New Roman"/>
          <w:color w:val="000000"/>
          <w:sz w:val="28"/>
          <w:szCs w:val="28"/>
          <w:lang w:eastAsia="ru-RU"/>
        </w:rPr>
        <w:t xml:space="preserve"> громадянства іноземної держави.</w:t>
      </w:r>
    </w:p>
    <w:p w:rsidR="007A497F" w:rsidRPr="000845D3" w:rsidRDefault="007A497F" w:rsidP="00F15368">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0845D3">
        <w:rPr>
          <w:rFonts w:ascii="Times New Roman" w:eastAsia="Calibri" w:hAnsi="Times New Roman"/>
          <w:color w:val="000000"/>
          <w:sz w:val="28"/>
          <w:szCs w:val="28"/>
          <w:lang w:eastAsia="ru-RU"/>
        </w:rPr>
        <w:t xml:space="preserve">Отже, згідно з доданими до заяви документами суддя </w:t>
      </w:r>
      <w:proofErr w:type="spellStart"/>
      <w:r w:rsidR="00A61D3A" w:rsidRPr="000845D3">
        <w:rPr>
          <w:rFonts w:ascii="Times New Roman" w:eastAsia="Calibri" w:hAnsi="Times New Roman"/>
          <w:color w:val="000000"/>
          <w:sz w:val="28"/>
          <w:szCs w:val="28"/>
          <w:lang w:eastAsia="ru-RU"/>
        </w:rPr>
        <w:t>Живоглядов</w:t>
      </w:r>
      <w:proofErr w:type="spellEnd"/>
      <w:r w:rsidR="00A61D3A" w:rsidRPr="000845D3">
        <w:rPr>
          <w:rFonts w:ascii="Times New Roman" w:eastAsia="Calibri" w:hAnsi="Times New Roman"/>
          <w:color w:val="000000"/>
          <w:sz w:val="28"/>
          <w:szCs w:val="28"/>
          <w:lang w:eastAsia="ru-RU"/>
        </w:rPr>
        <w:t xml:space="preserve"> А.М.</w:t>
      </w:r>
      <w:r w:rsidRPr="000845D3">
        <w:rPr>
          <w:rFonts w:ascii="Times New Roman" w:eastAsia="Calibri" w:hAnsi="Times New Roman"/>
          <w:color w:val="000000"/>
          <w:sz w:val="28"/>
          <w:szCs w:val="28"/>
          <w:lang w:eastAsia="ru-RU"/>
        </w:rPr>
        <w:t xml:space="preserve"> має достатній для звільнення у відставку стаж роботи, визначений на підставі статей 116, 137 Закону </w:t>
      </w:r>
      <w:r w:rsidR="00DE79FD" w:rsidRPr="000845D3">
        <w:rPr>
          <w:rFonts w:ascii="Times New Roman" w:eastAsia="Calibri" w:hAnsi="Times New Roman"/>
          <w:color w:val="000000"/>
          <w:sz w:val="28"/>
          <w:szCs w:val="28"/>
          <w:lang w:eastAsia="ru-RU"/>
        </w:rPr>
        <w:t>№ 1402-VIII</w:t>
      </w:r>
      <w:r w:rsidRPr="000845D3">
        <w:rPr>
          <w:rFonts w:ascii="Times New Roman" w:eastAsia="Calibri" w:hAnsi="Times New Roman"/>
          <w:color w:val="000000"/>
          <w:sz w:val="28"/>
          <w:szCs w:val="28"/>
          <w:lang w:eastAsia="ru-RU"/>
        </w:rPr>
        <w:t xml:space="preserve">, а також абзацу четвертого </w:t>
      </w:r>
      <w:r w:rsidR="00DD069A" w:rsidRPr="000845D3">
        <w:rPr>
          <w:rFonts w:ascii="Times New Roman" w:eastAsia="Calibri" w:hAnsi="Times New Roman"/>
          <w:color w:val="000000"/>
          <w:sz w:val="28"/>
          <w:szCs w:val="28"/>
          <w:lang w:eastAsia="ru-RU"/>
        </w:rPr>
        <w:br/>
      </w:r>
      <w:r w:rsidRPr="000845D3">
        <w:rPr>
          <w:rFonts w:ascii="Times New Roman" w:eastAsia="Calibri" w:hAnsi="Times New Roman"/>
          <w:color w:val="000000"/>
          <w:sz w:val="28"/>
          <w:szCs w:val="28"/>
          <w:lang w:eastAsia="ru-RU"/>
        </w:rPr>
        <w:t>пункту 34 розділу ХІІ «Прикінцеві та перехідні положення» цього Закону в редакції Закону України «Про Вищу раду правосуддя».</w:t>
      </w:r>
    </w:p>
    <w:p w:rsidR="00336EB4" w:rsidRPr="000845D3" w:rsidRDefault="00336EB4" w:rsidP="00F15368">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0845D3">
        <w:rPr>
          <w:rFonts w:ascii="Times New Roman" w:hAnsi="Times New Roman"/>
          <w:sz w:val="28"/>
          <w:szCs w:val="28"/>
          <w:lang w:eastAsia="ru-RU"/>
        </w:rPr>
        <w:t>Керуючись пунктом 4 частини шостої стат</w:t>
      </w:r>
      <w:r w:rsidR="007A0B1A" w:rsidRPr="000845D3">
        <w:rPr>
          <w:rFonts w:ascii="Times New Roman" w:hAnsi="Times New Roman"/>
          <w:sz w:val="28"/>
          <w:szCs w:val="28"/>
          <w:lang w:eastAsia="ru-RU"/>
        </w:rPr>
        <w:t xml:space="preserve">ті 126, статтею 131 Конституції </w:t>
      </w:r>
      <w:r w:rsidRPr="000845D3">
        <w:rPr>
          <w:rFonts w:ascii="Times New Roman" w:hAnsi="Times New Roman"/>
          <w:sz w:val="28"/>
          <w:szCs w:val="28"/>
          <w:lang w:eastAsia="ru-RU"/>
        </w:rPr>
        <w:t>України, статтями 3, 30, 34, 55 Закону України «Про Вищу раду</w:t>
      </w:r>
      <w:r w:rsidR="007A0B1A" w:rsidRPr="000845D3">
        <w:rPr>
          <w:rFonts w:ascii="Times New Roman" w:hAnsi="Times New Roman"/>
          <w:sz w:val="28"/>
          <w:szCs w:val="28"/>
          <w:lang w:eastAsia="ru-RU"/>
        </w:rPr>
        <w:t xml:space="preserve"> </w:t>
      </w:r>
      <w:r w:rsidRPr="000845D3">
        <w:rPr>
          <w:rFonts w:ascii="Times New Roman" w:hAnsi="Times New Roman"/>
          <w:sz w:val="28"/>
          <w:szCs w:val="28"/>
          <w:shd w:val="clear" w:color="auto" w:fill="FFFFFF"/>
          <w:lang w:eastAsia="ru-RU"/>
        </w:rPr>
        <w:t>правосуддя», Вища рада правосуддя</w:t>
      </w:r>
    </w:p>
    <w:p w:rsidR="00336EB4" w:rsidRPr="000845D3" w:rsidRDefault="00336EB4" w:rsidP="00F15368">
      <w:pPr>
        <w:pStyle w:val="rtejustify"/>
        <w:shd w:val="clear" w:color="auto" w:fill="FFFFFF"/>
        <w:spacing w:before="0" w:beforeAutospacing="0" w:after="0" w:afterAutospacing="0"/>
        <w:ind w:firstLine="567"/>
        <w:jc w:val="both"/>
        <w:rPr>
          <w:b/>
          <w:sz w:val="28"/>
          <w:szCs w:val="28"/>
        </w:rPr>
      </w:pPr>
    </w:p>
    <w:p w:rsidR="00336EB4" w:rsidRPr="000845D3" w:rsidRDefault="00336EB4" w:rsidP="00F15368">
      <w:pPr>
        <w:tabs>
          <w:tab w:val="left" w:pos="567"/>
        </w:tabs>
        <w:spacing w:after="0" w:line="240" w:lineRule="auto"/>
        <w:ind w:firstLine="567"/>
        <w:jc w:val="center"/>
        <w:rPr>
          <w:rFonts w:ascii="Times New Roman" w:hAnsi="Times New Roman"/>
          <w:b/>
          <w:sz w:val="28"/>
          <w:szCs w:val="28"/>
        </w:rPr>
      </w:pPr>
      <w:r w:rsidRPr="000845D3">
        <w:rPr>
          <w:rFonts w:ascii="Times New Roman" w:hAnsi="Times New Roman"/>
          <w:b/>
          <w:sz w:val="28"/>
          <w:szCs w:val="28"/>
        </w:rPr>
        <w:t>вирішила:</w:t>
      </w:r>
    </w:p>
    <w:p w:rsidR="00326ECE" w:rsidRPr="000845D3" w:rsidRDefault="00326ECE" w:rsidP="00F15368">
      <w:pPr>
        <w:tabs>
          <w:tab w:val="left" w:pos="567"/>
        </w:tabs>
        <w:spacing w:after="0" w:line="240" w:lineRule="auto"/>
        <w:ind w:firstLine="567"/>
        <w:jc w:val="center"/>
        <w:rPr>
          <w:rFonts w:ascii="Times New Roman" w:hAnsi="Times New Roman"/>
          <w:b/>
          <w:sz w:val="28"/>
          <w:szCs w:val="28"/>
        </w:rPr>
      </w:pPr>
    </w:p>
    <w:p w:rsidR="00336EB4" w:rsidRPr="000845D3" w:rsidRDefault="00336EB4" w:rsidP="00F15368">
      <w:pPr>
        <w:spacing w:after="0" w:line="240" w:lineRule="auto"/>
        <w:jc w:val="both"/>
        <w:rPr>
          <w:rFonts w:ascii="Times New Roman" w:eastAsia="Calibri" w:hAnsi="Times New Roman"/>
          <w:color w:val="000000"/>
          <w:sz w:val="28"/>
          <w:szCs w:val="28"/>
        </w:rPr>
      </w:pPr>
      <w:r w:rsidRPr="000845D3">
        <w:rPr>
          <w:rFonts w:ascii="Times New Roman" w:eastAsia="Calibri" w:hAnsi="Times New Roman"/>
          <w:sz w:val="28"/>
          <w:szCs w:val="28"/>
        </w:rPr>
        <w:t xml:space="preserve">звільнити </w:t>
      </w:r>
      <w:proofErr w:type="spellStart"/>
      <w:r w:rsidR="00A61D3A" w:rsidRPr="000845D3">
        <w:rPr>
          <w:rFonts w:ascii="Times New Roman" w:eastAsia="Calibri" w:hAnsi="Times New Roman"/>
          <w:sz w:val="28"/>
          <w:szCs w:val="28"/>
        </w:rPr>
        <w:t>Живоглядова</w:t>
      </w:r>
      <w:proofErr w:type="spellEnd"/>
      <w:r w:rsidR="00A61D3A" w:rsidRPr="000845D3">
        <w:rPr>
          <w:rFonts w:ascii="Times New Roman" w:eastAsia="Calibri" w:hAnsi="Times New Roman"/>
          <w:sz w:val="28"/>
          <w:szCs w:val="28"/>
        </w:rPr>
        <w:t xml:space="preserve"> Андрія Миколайовича</w:t>
      </w:r>
      <w:r w:rsidR="007A497F" w:rsidRPr="000845D3">
        <w:rPr>
          <w:rFonts w:ascii="Times New Roman" w:eastAsia="Calibri" w:hAnsi="Times New Roman"/>
          <w:sz w:val="28"/>
          <w:szCs w:val="28"/>
        </w:rPr>
        <w:t xml:space="preserve"> </w:t>
      </w:r>
      <w:r w:rsidRPr="000845D3">
        <w:rPr>
          <w:rFonts w:ascii="Times New Roman" w:eastAsia="Calibri" w:hAnsi="Times New Roman"/>
          <w:sz w:val="28"/>
          <w:szCs w:val="28"/>
        </w:rPr>
        <w:t xml:space="preserve">з посади судді </w:t>
      </w:r>
      <w:proofErr w:type="spellStart"/>
      <w:r w:rsidR="00A61D3A" w:rsidRPr="000845D3">
        <w:rPr>
          <w:rFonts w:ascii="Times New Roman" w:eastAsia="Calibri" w:hAnsi="Times New Roman"/>
          <w:sz w:val="28"/>
          <w:szCs w:val="28"/>
        </w:rPr>
        <w:t>Магдалинівського</w:t>
      </w:r>
      <w:proofErr w:type="spellEnd"/>
      <w:r w:rsidR="00A61D3A" w:rsidRPr="000845D3">
        <w:rPr>
          <w:rFonts w:ascii="Times New Roman" w:eastAsia="Calibri" w:hAnsi="Times New Roman"/>
          <w:sz w:val="28"/>
          <w:szCs w:val="28"/>
        </w:rPr>
        <w:t xml:space="preserve"> районного суду Дніпропетровської області</w:t>
      </w:r>
      <w:r w:rsidRPr="000845D3">
        <w:rPr>
          <w:rFonts w:ascii="Times New Roman" w:eastAsia="Calibri" w:hAnsi="Times New Roman"/>
          <w:sz w:val="28"/>
          <w:szCs w:val="28"/>
        </w:rPr>
        <w:t xml:space="preserve"> у зв’язку з поданням заяви про відставку.</w:t>
      </w:r>
    </w:p>
    <w:p w:rsidR="00F13E6A" w:rsidRPr="000845D3" w:rsidRDefault="00336EB4" w:rsidP="00A61D3A">
      <w:pPr>
        <w:tabs>
          <w:tab w:val="left" w:pos="6531"/>
        </w:tabs>
        <w:spacing w:after="0" w:line="360" w:lineRule="auto"/>
        <w:jc w:val="both"/>
        <w:rPr>
          <w:rFonts w:ascii="Times New Roman" w:hAnsi="Times New Roman"/>
          <w:sz w:val="28"/>
          <w:szCs w:val="28"/>
        </w:rPr>
      </w:pPr>
      <w:r w:rsidRPr="000845D3">
        <w:rPr>
          <w:rFonts w:ascii="Times New Roman" w:hAnsi="Times New Roman"/>
          <w:sz w:val="28"/>
          <w:szCs w:val="28"/>
        </w:rPr>
        <w:tab/>
      </w:r>
    </w:p>
    <w:p w:rsidR="008224DA" w:rsidRPr="000845D3" w:rsidRDefault="00336EB4" w:rsidP="00A61D3A">
      <w:pPr>
        <w:tabs>
          <w:tab w:val="left" w:pos="2115"/>
          <w:tab w:val="left" w:pos="7938"/>
        </w:tabs>
        <w:spacing w:after="0" w:line="360" w:lineRule="auto"/>
        <w:rPr>
          <w:sz w:val="28"/>
          <w:szCs w:val="28"/>
        </w:rPr>
      </w:pPr>
      <w:r w:rsidRPr="000845D3">
        <w:rPr>
          <w:rFonts w:ascii="Times New Roman" w:hAnsi="Times New Roman"/>
          <w:b/>
          <w:sz w:val="28"/>
          <w:szCs w:val="28"/>
        </w:rPr>
        <w:t>Голова Вищої ради правосуддя                                                 Григорій УСИК</w:t>
      </w:r>
    </w:p>
    <w:sectPr w:rsidR="008224DA" w:rsidRPr="000845D3" w:rsidSect="000E778C">
      <w:headerReference w:type="default" r:id="rId10"/>
      <w:pgSz w:w="11906" w:h="16838" w:code="9"/>
      <w:pgMar w:top="1134" w:right="567" w:bottom="1134"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192" w:rsidRDefault="00026192" w:rsidP="004827F6">
      <w:pPr>
        <w:spacing w:after="0" w:line="240" w:lineRule="auto"/>
      </w:pPr>
      <w:r>
        <w:separator/>
      </w:r>
    </w:p>
  </w:endnote>
  <w:endnote w:type="continuationSeparator" w:id="0">
    <w:p w:rsidR="00026192" w:rsidRDefault="00026192" w:rsidP="004827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altName w:val="Calibri"/>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192" w:rsidRDefault="00026192" w:rsidP="004827F6">
      <w:pPr>
        <w:spacing w:after="0" w:line="240" w:lineRule="auto"/>
      </w:pPr>
      <w:r>
        <w:separator/>
      </w:r>
    </w:p>
  </w:footnote>
  <w:footnote w:type="continuationSeparator" w:id="0">
    <w:p w:rsidR="00026192" w:rsidRDefault="00026192" w:rsidP="004827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50465"/>
      <w:docPartObj>
        <w:docPartGallery w:val="Page Numbers (Top of Page)"/>
        <w:docPartUnique/>
      </w:docPartObj>
    </w:sdtPr>
    <w:sdtContent>
      <w:p w:rsidR="00C933F8" w:rsidRDefault="0035330D">
        <w:pPr>
          <w:pStyle w:val="a3"/>
          <w:jc w:val="center"/>
        </w:pPr>
        <w:fldSimple w:instr="PAGE   \* MERGEFORMAT">
          <w:r w:rsidR="000845D3">
            <w:rPr>
              <w:noProof/>
            </w:rPr>
            <w:t>2</w:t>
          </w:r>
        </w:fldSimple>
      </w:p>
    </w:sdtContent>
  </w:sdt>
  <w:p w:rsidR="00C933F8" w:rsidRDefault="00C933F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336EB4"/>
    <w:rsid w:val="00004A00"/>
    <w:rsid w:val="00017768"/>
    <w:rsid w:val="00026192"/>
    <w:rsid w:val="00030319"/>
    <w:rsid w:val="00031D61"/>
    <w:rsid w:val="0007535B"/>
    <w:rsid w:val="00080F42"/>
    <w:rsid w:val="000845D3"/>
    <w:rsid w:val="00097859"/>
    <w:rsid w:val="000A1799"/>
    <w:rsid w:val="000C2A56"/>
    <w:rsid w:val="000C47E5"/>
    <w:rsid w:val="000C6464"/>
    <w:rsid w:val="000D3610"/>
    <w:rsid w:val="000E778C"/>
    <w:rsid w:val="000F05E9"/>
    <w:rsid w:val="000F7966"/>
    <w:rsid w:val="001231BE"/>
    <w:rsid w:val="001309A9"/>
    <w:rsid w:val="001728FE"/>
    <w:rsid w:val="001A6C17"/>
    <w:rsid w:val="001B06E0"/>
    <w:rsid w:val="001E0543"/>
    <w:rsid w:val="00204582"/>
    <w:rsid w:val="00240263"/>
    <w:rsid w:val="00270517"/>
    <w:rsid w:val="002710A7"/>
    <w:rsid w:val="002845AB"/>
    <w:rsid w:val="002870E8"/>
    <w:rsid w:val="002B1452"/>
    <w:rsid w:val="002C0745"/>
    <w:rsid w:val="002E1891"/>
    <w:rsid w:val="002E4732"/>
    <w:rsid w:val="00316CF7"/>
    <w:rsid w:val="00326E0A"/>
    <w:rsid w:val="00326ECE"/>
    <w:rsid w:val="00336EB4"/>
    <w:rsid w:val="003519E7"/>
    <w:rsid w:val="0035330D"/>
    <w:rsid w:val="003845C1"/>
    <w:rsid w:val="003A224A"/>
    <w:rsid w:val="003A3FD2"/>
    <w:rsid w:val="003A57C8"/>
    <w:rsid w:val="003D717E"/>
    <w:rsid w:val="003E4DAA"/>
    <w:rsid w:val="00412B68"/>
    <w:rsid w:val="004651B8"/>
    <w:rsid w:val="004827F6"/>
    <w:rsid w:val="0048606A"/>
    <w:rsid w:val="004A3FCE"/>
    <w:rsid w:val="004E59E0"/>
    <w:rsid w:val="004F2B6B"/>
    <w:rsid w:val="00524549"/>
    <w:rsid w:val="00543B4C"/>
    <w:rsid w:val="005600C4"/>
    <w:rsid w:val="00571961"/>
    <w:rsid w:val="00582483"/>
    <w:rsid w:val="00593304"/>
    <w:rsid w:val="005B45F1"/>
    <w:rsid w:val="005C0B82"/>
    <w:rsid w:val="005D56B0"/>
    <w:rsid w:val="005E3FD2"/>
    <w:rsid w:val="00605E89"/>
    <w:rsid w:val="00635E2F"/>
    <w:rsid w:val="00646636"/>
    <w:rsid w:val="0069307C"/>
    <w:rsid w:val="006C4F94"/>
    <w:rsid w:val="007020C1"/>
    <w:rsid w:val="007055DD"/>
    <w:rsid w:val="007064FA"/>
    <w:rsid w:val="00760398"/>
    <w:rsid w:val="007666A3"/>
    <w:rsid w:val="0077538F"/>
    <w:rsid w:val="00790149"/>
    <w:rsid w:val="00791A4B"/>
    <w:rsid w:val="007A0B1A"/>
    <w:rsid w:val="007A497F"/>
    <w:rsid w:val="007F10A8"/>
    <w:rsid w:val="008000A8"/>
    <w:rsid w:val="008224DA"/>
    <w:rsid w:val="00830DD3"/>
    <w:rsid w:val="008411A8"/>
    <w:rsid w:val="00853E80"/>
    <w:rsid w:val="00863EF3"/>
    <w:rsid w:val="00873E38"/>
    <w:rsid w:val="008C15FD"/>
    <w:rsid w:val="008D036F"/>
    <w:rsid w:val="008D0C18"/>
    <w:rsid w:val="008E4ECF"/>
    <w:rsid w:val="008F5013"/>
    <w:rsid w:val="00937CA3"/>
    <w:rsid w:val="00947F60"/>
    <w:rsid w:val="00962680"/>
    <w:rsid w:val="00973BD2"/>
    <w:rsid w:val="00976E34"/>
    <w:rsid w:val="009772EE"/>
    <w:rsid w:val="00984431"/>
    <w:rsid w:val="009C3C53"/>
    <w:rsid w:val="009E555F"/>
    <w:rsid w:val="009F4350"/>
    <w:rsid w:val="009F56C9"/>
    <w:rsid w:val="00A0339B"/>
    <w:rsid w:val="00A0391C"/>
    <w:rsid w:val="00A332ED"/>
    <w:rsid w:val="00A420DA"/>
    <w:rsid w:val="00A5213D"/>
    <w:rsid w:val="00A61D3A"/>
    <w:rsid w:val="00AA6963"/>
    <w:rsid w:val="00AA715D"/>
    <w:rsid w:val="00AC33F4"/>
    <w:rsid w:val="00AE34DE"/>
    <w:rsid w:val="00B055D6"/>
    <w:rsid w:val="00B17E11"/>
    <w:rsid w:val="00B21EC1"/>
    <w:rsid w:val="00B63D6C"/>
    <w:rsid w:val="00B820D1"/>
    <w:rsid w:val="00B91A38"/>
    <w:rsid w:val="00BD7390"/>
    <w:rsid w:val="00BE5A89"/>
    <w:rsid w:val="00C032ED"/>
    <w:rsid w:val="00C03E0D"/>
    <w:rsid w:val="00C05731"/>
    <w:rsid w:val="00C4072E"/>
    <w:rsid w:val="00C80FAF"/>
    <w:rsid w:val="00C933F8"/>
    <w:rsid w:val="00CA0821"/>
    <w:rsid w:val="00CB59CF"/>
    <w:rsid w:val="00CD5987"/>
    <w:rsid w:val="00CE4C0B"/>
    <w:rsid w:val="00CF25E7"/>
    <w:rsid w:val="00CF5EE1"/>
    <w:rsid w:val="00D15BA2"/>
    <w:rsid w:val="00D17882"/>
    <w:rsid w:val="00D6777B"/>
    <w:rsid w:val="00DA4B58"/>
    <w:rsid w:val="00DB068C"/>
    <w:rsid w:val="00DB2F7C"/>
    <w:rsid w:val="00DB468A"/>
    <w:rsid w:val="00DC61F6"/>
    <w:rsid w:val="00DD069A"/>
    <w:rsid w:val="00DE79FD"/>
    <w:rsid w:val="00E0444C"/>
    <w:rsid w:val="00E261FC"/>
    <w:rsid w:val="00E54A30"/>
    <w:rsid w:val="00E636B2"/>
    <w:rsid w:val="00E80C68"/>
    <w:rsid w:val="00EC1BB5"/>
    <w:rsid w:val="00EE1AD7"/>
    <w:rsid w:val="00F018E1"/>
    <w:rsid w:val="00F13E6A"/>
    <w:rsid w:val="00F15368"/>
    <w:rsid w:val="00F15D51"/>
    <w:rsid w:val="00F51306"/>
    <w:rsid w:val="00F52E92"/>
    <w:rsid w:val="00F54DCF"/>
    <w:rsid w:val="00F72624"/>
    <w:rsid w:val="00F84E73"/>
    <w:rsid w:val="00F86117"/>
    <w:rsid w:val="00FA0781"/>
    <w:rsid w:val="00FB1A1D"/>
    <w:rsid w:val="00FD72E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uiPriority w:val="1"/>
    <w:rsid w:val="00FA0781"/>
    <w:rPr>
      <w:rFonts w:eastAsia="Times New Roman" w:cs="Times New Roman"/>
      <w:sz w:val="24"/>
      <w:szCs w:val="24"/>
      <w:lang w:val="ru-RU" w:eastAsia="ru-RU"/>
    </w:rPr>
  </w:style>
  <w:style w:type="character" w:styleId="a8">
    <w:name w:val="Hyperlink"/>
    <w:basedOn w:val="a0"/>
    <w:uiPriority w:val="99"/>
    <w:unhideWhenUsed/>
    <w:rsid w:val="00FB1A1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CA66D-8D9B-4262-AD2B-65885C60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Pages>
  <Words>7154</Words>
  <Characters>4079</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Лідія Дяченко (VRU-USMONO02 - l.dyachenko)</cp:lastModifiedBy>
  <cp:revision>63</cp:revision>
  <cp:lastPrinted>2024-08-22T08:13:00Z</cp:lastPrinted>
  <dcterms:created xsi:type="dcterms:W3CDTF">2024-01-03T08:30:00Z</dcterms:created>
  <dcterms:modified xsi:type="dcterms:W3CDTF">2024-08-22T12:41:00Z</dcterms:modified>
</cp:coreProperties>
</file>