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A1A" w:rsidRDefault="008C1A1A" w:rsidP="008C1A1A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12BEE54" wp14:editId="3D62F51E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1A1A" w:rsidRPr="001C11BC" w:rsidRDefault="008C1A1A" w:rsidP="008C1A1A">
      <w:pPr>
        <w:spacing w:after="0" w:line="240" w:lineRule="auto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8C1A1A" w:rsidRPr="002C026E" w:rsidRDefault="008C1A1A" w:rsidP="008C1A1A">
      <w:pPr>
        <w:spacing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2C026E">
        <w:rPr>
          <w:rFonts w:ascii="AcademyC" w:hAnsi="AcademyC"/>
          <w:b/>
          <w:sz w:val="28"/>
          <w:szCs w:val="28"/>
        </w:rPr>
        <w:t>ВИЩА  РАДА  ПРАВОСУДДЯ</w:t>
      </w:r>
    </w:p>
    <w:p w:rsidR="008C1A1A" w:rsidRPr="002C026E" w:rsidRDefault="008C1A1A" w:rsidP="008C1A1A">
      <w:pPr>
        <w:spacing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2C026E">
        <w:rPr>
          <w:rFonts w:ascii="AcademyC" w:hAnsi="AcademyC"/>
          <w:b/>
          <w:sz w:val="28"/>
          <w:szCs w:val="28"/>
        </w:rPr>
        <w:t>ТРЕТЯ ДИСЦИПЛІНАРНА ПАЛАТА</w:t>
      </w:r>
    </w:p>
    <w:p w:rsidR="008C1A1A" w:rsidRPr="002C026E" w:rsidRDefault="008C1A1A" w:rsidP="008C1A1A">
      <w:pPr>
        <w:pStyle w:val="a4"/>
        <w:spacing w:after="240" w:line="240" w:lineRule="auto"/>
        <w:ind w:left="0"/>
        <w:jc w:val="center"/>
        <w:rPr>
          <w:rFonts w:ascii="AcademyC" w:hAnsi="AcademyC"/>
          <w:b/>
          <w:sz w:val="28"/>
          <w:szCs w:val="28"/>
        </w:rPr>
      </w:pPr>
      <w:r w:rsidRPr="002C026E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8C1A1A" w:rsidRPr="001C11BC" w:rsidTr="005E785B">
        <w:trPr>
          <w:trHeight w:val="188"/>
        </w:trPr>
        <w:tc>
          <w:tcPr>
            <w:tcW w:w="3681" w:type="dxa"/>
            <w:hideMark/>
          </w:tcPr>
          <w:p w:rsidR="008C1A1A" w:rsidRPr="00CA616F" w:rsidRDefault="008C1A1A" w:rsidP="005E785B">
            <w:pPr>
              <w:spacing w:after="0" w:line="240" w:lineRule="auto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CA616F">
              <w:rPr>
                <w:rFonts w:ascii="Times New Roman" w:hAnsi="Times New Roman" w:cs="Times New Roman"/>
                <w:noProof/>
                <w:sz w:val="27"/>
                <w:szCs w:val="27"/>
              </w:rPr>
              <w:t>21 серпня 2024 року</w:t>
            </w:r>
          </w:p>
        </w:tc>
        <w:tc>
          <w:tcPr>
            <w:tcW w:w="2621" w:type="dxa"/>
            <w:hideMark/>
          </w:tcPr>
          <w:p w:rsidR="008C1A1A" w:rsidRPr="00CA616F" w:rsidRDefault="008C1A1A" w:rsidP="005E785B">
            <w:pPr>
              <w:spacing w:after="0" w:line="240" w:lineRule="auto"/>
              <w:ind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CA616F">
              <w:rPr>
                <w:rFonts w:ascii="Times New Roman" w:hAnsi="Times New Roman" w:cs="Times New Roman"/>
                <w:sz w:val="27"/>
                <w:szCs w:val="27"/>
              </w:rPr>
              <w:t xml:space="preserve">          Київ</w:t>
            </w:r>
          </w:p>
        </w:tc>
        <w:tc>
          <w:tcPr>
            <w:tcW w:w="3474" w:type="dxa"/>
            <w:hideMark/>
          </w:tcPr>
          <w:p w:rsidR="008C1A1A" w:rsidRPr="00CA616F" w:rsidRDefault="008C1A1A" w:rsidP="005925EF">
            <w:pPr>
              <w:spacing w:after="0" w:line="240" w:lineRule="auto"/>
              <w:ind w:right="-390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CA616F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№ </w:t>
            </w:r>
            <w:r w:rsidR="005925EF">
              <w:rPr>
                <w:rFonts w:ascii="Times New Roman" w:hAnsi="Times New Roman" w:cs="Times New Roman"/>
                <w:noProof/>
                <w:sz w:val="27"/>
                <w:szCs w:val="27"/>
              </w:rPr>
              <w:t>2528</w:t>
            </w:r>
            <w:r w:rsidRPr="00CA616F">
              <w:rPr>
                <w:rFonts w:ascii="Times New Roman" w:hAnsi="Times New Roman" w:cs="Times New Roman"/>
                <w:noProof/>
                <w:sz w:val="27"/>
                <w:szCs w:val="27"/>
              </w:rPr>
              <w:t>/3дп/15-24</w:t>
            </w:r>
          </w:p>
        </w:tc>
      </w:tr>
    </w:tbl>
    <w:p w:rsidR="008C1A1A" w:rsidRPr="008020C7" w:rsidRDefault="008C1A1A" w:rsidP="008C1A1A">
      <w:pPr>
        <w:spacing w:after="0" w:line="240" w:lineRule="auto"/>
        <w:rPr>
          <w:color w:val="000000" w:themeColor="text1"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8C1A1A" w:rsidRPr="004D49FA" w:rsidTr="005E785B">
        <w:tc>
          <w:tcPr>
            <w:tcW w:w="4820" w:type="dxa"/>
          </w:tcPr>
          <w:p w:rsidR="008C1A1A" w:rsidRDefault="008C1A1A" w:rsidP="008C1A1A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49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 залишення без розгляду та повернення дисциплінарних скарг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 w:rsidR="00AD61C0" w:rsidRPr="00AD61C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Яковенка А</w:t>
            </w:r>
            <w:r w:rsidR="00AD61C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D61C0" w:rsidRPr="00AD61C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AD61C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D61C0" w:rsidRPr="00AD61C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 Харківського окружного адміністративного суду Волошина Д</w:t>
            </w:r>
            <w:r w:rsidR="00AD61C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D61C0" w:rsidRPr="00AD61C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AD61C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.;</w:t>
            </w:r>
          </w:p>
          <w:p w:rsidR="008C1A1A" w:rsidRDefault="00CA616F" w:rsidP="008C1A1A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A616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адвоката </w:t>
            </w:r>
            <w:proofErr w:type="spellStart"/>
            <w:r w:rsidRPr="00CA616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Базелюка</w:t>
            </w:r>
            <w:proofErr w:type="spellEnd"/>
            <w:r w:rsidRPr="00CA616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Ю.В.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щодо</w:t>
            </w:r>
            <w:r w:rsidRPr="00CA616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судді Господарського суду Донецької області Бокової Ю.В.</w:t>
            </w:r>
          </w:p>
          <w:p w:rsidR="008C1A1A" w:rsidRDefault="008C1A1A" w:rsidP="008C1A1A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8C1A1A" w:rsidRPr="004D49FA" w:rsidRDefault="008C1A1A" w:rsidP="008C1A1A">
            <w:pPr>
              <w:ind w:left="-1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8C1A1A" w:rsidRPr="00CA616F" w:rsidRDefault="008C1A1A" w:rsidP="008C1A1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CA616F">
        <w:rPr>
          <w:rFonts w:ascii="Times New Roman" w:eastAsia="Calibri" w:hAnsi="Times New Roman" w:cs="Times New Roman"/>
          <w:sz w:val="27"/>
          <w:szCs w:val="27"/>
        </w:rPr>
        <w:t xml:space="preserve">Третя Дисциплінарна палата Вищої ради правосуддя у складі головуючого – Плахтій І.Б., членів Третьої Дисциплінарної палати Вищої ради правосуддя </w:t>
      </w:r>
      <w:proofErr w:type="spellStart"/>
      <w:r w:rsidRPr="00CA616F">
        <w:rPr>
          <w:rFonts w:ascii="Times New Roman" w:eastAsia="Calibri" w:hAnsi="Times New Roman" w:cs="Times New Roman"/>
          <w:sz w:val="27"/>
          <w:szCs w:val="27"/>
        </w:rPr>
        <w:t>Кандзюби</w:t>
      </w:r>
      <w:proofErr w:type="spellEnd"/>
      <w:r w:rsidRPr="00CA616F">
        <w:rPr>
          <w:rFonts w:ascii="Times New Roman" w:eastAsia="Calibri" w:hAnsi="Times New Roman" w:cs="Times New Roman"/>
          <w:sz w:val="27"/>
          <w:szCs w:val="27"/>
        </w:rPr>
        <w:t xml:space="preserve"> О.В., </w:t>
      </w:r>
      <w:proofErr w:type="spellStart"/>
      <w:r w:rsidRPr="00CA616F">
        <w:rPr>
          <w:rFonts w:ascii="Times New Roman" w:eastAsia="Calibri" w:hAnsi="Times New Roman" w:cs="Times New Roman"/>
          <w:sz w:val="27"/>
          <w:szCs w:val="27"/>
        </w:rPr>
        <w:t>Сасевича</w:t>
      </w:r>
      <w:proofErr w:type="spellEnd"/>
      <w:r w:rsidRPr="00CA616F">
        <w:rPr>
          <w:rFonts w:ascii="Times New Roman" w:eastAsia="Calibri" w:hAnsi="Times New Roman" w:cs="Times New Roman"/>
          <w:sz w:val="27"/>
          <w:szCs w:val="27"/>
        </w:rPr>
        <w:t xml:space="preserve"> О.М., розглянувши висновки доповідача – члена Третьої Дисциплінарної палати Вищої ради правосуддя </w:t>
      </w:r>
      <w:proofErr w:type="spellStart"/>
      <w:r w:rsidRPr="00CA616F">
        <w:rPr>
          <w:rFonts w:ascii="Times New Roman" w:eastAsia="Calibri" w:hAnsi="Times New Roman" w:cs="Times New Roman"/>
          <w:sz w:val="27"/>
          <w:szCs w:val="27"/>
        </w:rPr>
        <w:t>Попікової</w:t>
      </w:r>
      <w:proofErr w:type="spellEnd"/>
      <w:r w:rsidRPr="00CA616F">
        <w:rPr>
          <w:rFonts w:ascii="Times New Roman" w:eastAsia="Calibri" w:hAnsi="Times New Roman" w:cs="Times New Roman"/>
          <w:sz w:val="27"/>
          <w:szCs w:val="27"/>
        </w:rPr>
        <w:t> О.В. за результатами попередньої перевірки дисциплінарних скарг,</w:t>
      </w:r>
    </w:p>
    <w:p w:rsidR="008C1A1A" w:rsidRPr="00CA616F" w:rsidRDefault="008C1A1A" w:rsidP="008C1A1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</w:p>
    <w:p w:rsidR="008C1A1A" w:rsidRPr="00CA616F" w:rsidRDefault="008C1A1A" w:rsidP="008C1A1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CA616F">
        <w:rPr>
          <w:rFonts w:ascii="Times New Roman" w:eastAsia="Calibri" w:hAnsi="Times New Roman" w:cs="Times New Roman"/>
          <w:b/>
          <w:sz w:val="27"/>
          <w:szCs w:val="27"/>
        </w:rPr>
        <w:t>встановила:</w:t>
      </w:r>
    </w:p>
    <w:p w:rsidR="008C1A1A" w:rsidRPr="00CA616F" w:rsidRDefault="008C1A1A" w:rsidP="008C1A1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</w:p>
    <w:p w:rsidR="008C1A1A" w:rsidRPr="00CA616F" w:rsidRDefault="008C1A1A" w:rsidP="008C1A1A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CA616F">
        <w:rPr>
          <w:rFonts w:ascii="Times New Roman" w:eastAsia="Calibri" w:hAnsi="Times New Roman" w:cs="Times New Roman"/>
          <w:sz w:val="27"/>
          <w:szCs w:val="27"/>
        </w:rPr>
        <w:t xml:space="preserve">1) </w:t>
      </w:r>
      <w:r w:rsidR="00AD61C0" w:rsidRPr="00CA616F">
        <w:rPr>
          <w:rFonts w:ascii="Times New Roman" w:eastAsia="Calibri" w:hAnsi="Times New Roman" w:cs="Times New Roman"/>
          <w:sz w:val="27"/>
          <w:szCs w:val="27"/>
        </w:rPr>
        <w:t>1 травня 2024 року за вхідним № 1780/0/6-24 до Вищої ради правосуддя надійшла дисциплінарна скарга Яковенка А.О. на дії судді Харківського окружного адміністративного суду Волошина Д.А. під час розгляду справи                                              № 520/5011/23.</w:t>
      </w:r>
    </w:p>
    <w:p w:rsidR="008C1A1A" w:rsidRPr="00CA616F" w:rsidRDefault="008C1A1A" w:rsidP="008C1A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A616F">
        <w:rPr>
          <w:rFonts w:ascii="Times New Roman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CA616F">
        <w:rPr>
          <w:rFonts w:ascii="Times New Roman" w:hAnsi="Times New Roman" w:cs="Times New Roman"/>
          <w:sz w:val="27"/>
          <w:szCs w:val="27"/>
        </w:rPr>
        <w:t>Попіковою</w:t>
      </w:r>
      <w:proofErr w:type="spellEnd"/>
      <w:r w:rsidRPr="00CA616F">
        <w:rPr>
          <w:rFonts w:ascii="Times New Roman" w:hAnsi="Times New Roman" w:cs="Times New Roman"/>
          <w:sz w:val="27"/>
          <w:szCs w:val="27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</w:t>
      </w:r>
      <w:r w:rsidR="00AD61C0" w:rsidRPr="00CA616F">
        <w:rPr>
          <w:rFonts w:ascii="Times New Roman" w:hAnsi="Times New Roman" w:cs="Times New Roman"/>
          <w:sz w:val="27"/>
          <w:szCs w:val="27"/>
        </w:rPr>
        <w:t>и</w:t>
      </w:r>
      <w:r w:rsidRPr="00CA616F">
        <w:rPr>
          <w:rFonts w:ascii="Times New Roman" w:hAnsi="Times New Roman" w:cs="Times New Roman"/>
          <w:sz w:val="27"/>
          <w:szCs w:val="27"/>
        </w:rPr>
        <w:t>ть відомостей про ознаки дисциплінарного проступку суддів (пункт 2 частини першої статті 44 Закону України «Про Вищу раду правосуддя»).</w:t>
      </w:r>
    </w:p>
    <w:p w:rsidR="00CA616F" w:rsidRPr="00CA616F" w:rsidRDefault="00CA616F" w:rsidP="008C1A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8C1A1A" w:rsidRPr="00CA616F" w:rsidRDefault="00CA616F" w:rsidP="00CA616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A616F">
        <w:rPr>
          <w:rFonts w:ascii="Times New Roman" w:hAnsi="Times New Roman" w:cs="Times New Roman"/>
          <w:sz w:val="27"/>
          <w:szCs w:val="27"/>
        </w:rPr>
        <w:t xml:space="preserve">2) 29 березня 2024 року за вхідним № Б-1940/2/7-24 та 1 квітня 2024 року за вхідним № Б-1940/5/7-24 до Вищої ради правосуддя надійшла скарга адвоката </w:t>
      </w:r>
      <w:proofErr w:type="spellStart"/>
      <w:r w:rsidRPr="00CA616F">
        <w:rPr>
          <w:rFonts w:ascii="Times New Roman" w:hAnsi="Times New Roman" w:cs="Times New Roman"/>
          <w:sz w:val="27"/>
          <w:szCs w:val="27"/>
        </w:rPr>
        <w:t>Базелюка</w:t>
      </w:r>
      <w:proofErr w:type="spellEnd"/>
      <w:r w:rsidRPr="00CA616F">
        <w:rPr>
          <w:rFonts w:ascii="Times New Roman" w:hAnsi="Times New Roman" w:cs="Times New Roman"/>
          <w:sz w:val="27"/>
          <w:szCs w:val="27"/>
        </w:rPr>
        <w:t xml:space="preserve"> Ю.В. на дії судді Господарського суду Донецької області </w:t>
      </w:r>
      <w:r w:rsidRPr="00CA616F">
        <w:rPr>
          <w:rFonts w:ascii="Times New Roman" w:hAnsi="Times New Roman" w:cs="Times New Roman"/>
          <w:sz w:val="27"/>
          <w:szCs w:val="27"/>
        </w:rPr>
        <w:br/>
        <w:t>Бокової Ю.В.</w:t>
      </w:r>
    </w:p>
    <w:p w:rsidR="008C1A1A" w:rsidRPr="00CA616F" w:rsidRDefault="00CA616F" w:rsidP="008C1A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A616F">
        <w:rPr>
          <w:rFonts w:ascii="Times New Roman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CA616F">
        <w:rPr>
          <w:rFonts w:ascii="Times New Roman" w:hAnsi="Times New Roman" w:cs="Times New Roman"/>
          <w:sz w:val="27"/>
          <w:szCs w:val="27"/>
        </w:rPr>
        <w:t>Попіковою</w:t>
      </w:r>
      <w:proofErr w:type="spellEnd"/>
      <w:r w:rsidRPr="00CA616F">
        <w:rPr>
          <w:rFonts w:ascii="Times New Roman" w:hAnsi="Times New Roman" w:cs="Times New Roman"/>
          <w:sz w:val="27"/>
          <w:szCs w:val="27"/>
        </w:rPr>
        <w:t xml:space="preserve"> О.В. складено висновок про залишення без розгляду та повернення дисциплінарних скарг, оскільки дисциплінарні скарги не містять відомостей про ознаки дисциплінарного проступку судді (пункт 2 частини першої статті 44 Закону </w:t>
      </w:r>
      <w:r w:rsidRPr="00CA616F">
        <w:rPr>
          <w:rFonts w:ascii="Times New Roman" w:hAnsi="Times New Roman" w:cs="Times New Roman"/>
          <w:sz w:val="27"/>
          <w:szCs w:val="27"/>
        </w:rPr>
        <w:lastRenderedPageBreak/>
        <w:t>України «Про Вищу раду правосуддя») та дисциплінарні скарги не містять посилання на фактичні дані (свідчення, докази) щодо дисциплінарного проступку судді (пункт 3 частини першої статті 44 Закону України «Про Вищу раду правосуддя»).</w:t>
      </w:r>
    </w:p>
    <w:p w:rsidR="008C1A1A" w:rsidRPr="00CA616F" w:rsidRDefault="008C1A1A" w:rsidP="008C1A1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CA616F">
        <w:rPr>
          <w:rFonts w:ascii="Times New Roman" w:eastAsia="Calibri" w:hAnsi="Times New Roman" w:cs="Times New Roman"/>
          <w:sz w:val="27"/>
          <w:szCs w:val="27"/>
        </w:rPr>
        <w:t>Відповідно до пунктів 2, 3, 6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 не містить відомостей 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8C1A1A" w:rsidRPr="00CA616F" w:rsidRDefault="008C1A1A" w:rsidP="008C1A1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CA616F">
        <w:rPr>
          <w:rFonts w:ascii="Times New Roman" w:eastAsia="Calibri" w:hAnsi="Times New Roman" w:cs="Times New Roman"/>
          <w:sz w:val="27"/>
          <w:szCs w:val="27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</w:t>
      </w:r>
      <w:proofErr w:type="spellStart"/>
      <w:r w:rsidRPr="00CA616F">
        <w:rPr>
          <w:rFonts w:ascii="Times New Roman" w:eastAsia="Calibri" w:hAnsi="Times New Roman" w:cs="Times New Roman"/>
          <w:sz w:val="27"/>
          <w:szCs w:val="27"/>
        </w:rPr>
        <w:t>Попікової</w:t>
      </w:r>
      <w:proofErr w:type="spellEnd"/>
      <w:r w:rsidRPr="00CA616F">
        <w:rPr>
          <w:rFonts w:ascii="Times New Roman" w:eastAsia="Calibri" w:hAnsi="Times New Roman" w:cs="Times New Roman"/>
          <w:sz w:val="27"/>
          <w:szCs w:val="27"/>
        </w:rPr>
        <w:t xml:space="preserve"> О.В.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суддів.</w:t>
      </w:r>
    </w:p>
    <w:p w:rsidR="008C1A1A" w:rsidRPr="00CA616F" w:rsidRDefault="008C1A1A" w:rsidP="008C1A1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CA616F">
        <w:rPr>
          <w:rFonts w:ascii="Times New Roman" w:eastAsia="Calibri" w:hAnsi="Times New Roman" w:cs="Times New Roman"/>
          <w:sz w:val="27"/>
          <w:szCs w:val="27"/>
        </w:rPr>
        <w:t>Керуючись статтею 44 Закону України «Про Вищу раду правосуддя», пунктом 13.13. Регламенту Вищої ради правосуддя, Третя Дисциплінарна палата Вищої ради правосуддя</w:t>
      </w:r>
    </w:p>
    <w:p w:rsidR="008C1A1A" w:rsidRPr="00CA616F" w:rsidRDefault="008C1A1A" w:rsidP="008C1A1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8C1A1A" w:rsidRPr="00CA616F" w:rsidRDefault="008C1A1A" w:rsidP="008C1A1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CA616F">
        <w:rPr>
          <w:rFonts w:ascii="Times New Roman" w:eastAsia="Calibri" w:hAnsi="Times New Roman" w:cs="Times New Roman"/>
          <w:b/>
          <w:sz w:val="27"/>
          <w:szCs w:val="27"/>
        </w:rPr>
        <w:t>ухвалила:</w:t>
      </w:r>
    </w:p>
    <w:p w:rsidR="008C1A1A" w:rsidRPr="00CA616F" w:rsidRDefault="008C1A1A" w:rsidP="008C1A1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</w:p>
    <w:p w:rsidR="008C1A1A" w:rsidRPr="00CA616F" w:rsidRDefault="008C1A1A" w:rsidP="008C1A1A">
      <w:pPr>
        <w:pStyle w:val="a4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CA616F">
        <w:rPr>
          <w:rFonts w:ascii="Times New Roman" w:eastAsia="Calibri" w:hAnsi="Times New Roman" w:cs="Times New Roman"/>
          <w:sz w:val="27"/>
          <w:szCs w:val="27"/>
        </w:rPr>
        <w:t xml:space="preserve">1) дисциплінарну скаргу </w:t>
      </w:r>
      <w:r w:rsidR="00AD61C0" w:rsidRPr="00CA616F">
        <w:rPr>
          <w:rFonts w:ascii="Times New Roman" w:eastAsia="Calibri" w:hAnsi="Times New Roman" w:cs="Times New Roman"/>
          <w:sz w:val="27"/>
          <w:szCs w:val="27"/>
        </w:rPr>
        <w:t>Яковенка Андрія Олександровича від 1 травня 2024 року № 1786/0/6-24 щодо судді Харківського окружного адміністративного суду Волошина Дмитра Анатолійовича</w:t>
      </w:r>
      <w:r w:rsidRPr="00CA616F">
        <w:rPr>
          <w:rFonts w:ascii="Times New Roman" w:eastAsia="Calibri" w:hAnsi="Times New Roman" w:cs="Times New Roman"/>
          <w:sz w:val="27"/>
          <w:szCs w:val="27"/>
        </w:rPr>
        <w:t xml:space="preserve"> залишити без розгляду та повернути скаржнику;</w:t>
      </w:r>
    </w:p>
    <w:p w:rsidR="008C1A1A" w:rsidRPr="00CA616F" w:rsidRDefault="008C1A1A" w:rsidP="008C1A1A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8C1A1A" w:rsidRPr="00CA616F" w:rsidRDefault="00CA616F" w:rsidP="008C1A1A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CA616F">
        <w:rPr>
          <w:rFonts w:ascii="Times New Roman" w:eastAsia="Calibri" w:hAnsi="Times New Roman" w:cs="Times New Roman"/>
          <w:sz w:val="27"/>
          <w:szCs w:val="27"/>
        </w:rPr>
        <w:t xml:space="preserve">2) дисциплінарні скарги адвоката </w:t>
      </w:r>
      <w:proofErr w:type="spellStart"/>
      <w:r w:rsidRPr="00CA616F">
        <w:rPr>
          <w:rFonts w:ascii="Times New Roman" w:eastAsia="Calibri" w:hAnsi="Times New Roman" w:cs="Times New Roman"/>
          <w:sz w:val="27"/>
          <w:szCs w:val="27"/>
        </w:rPr>
        <w:t>Базелюка</w:t>
      </w:r>
      <w:proofErr w:type="spellEnd"/>
      <w:r w:rsidRPr="00CA616F">
        <w:rPr>
          <w:rFonts w:ascii="Times New Roman" w:eastAsia="Calibri" w:hAnsi="Times New Roman" w:cs="Times New Roman"/>
          <w:sz w:val="27"/>
          <w:szCs w:val="27"/>
        </w:rPr>
        <w:t xml:space="preserve"> Юрія Володимировича від 29 березня 2024 року № Б-1940/2/7-24 та від 1 квітня 2024 року № Б-1940/5/7-24 щодо судді Господарського суду Донецької області Бокової Юлії Валеріївни залишити без розгляду та повернути скаржнику</w:t>
      </w:r>
    </w:p>
    <w:p w:rsidR="008C1A1A" w:rsidRPr="00CA616F" w:rsidRDefault="008C1A1A" w:rsidP="008C1A1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8C1A1A" w:rsidRPr="00CA616F" w:rsidRDefault="008C1A1A" w:rsidP="008C1A1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A616F">
        <w:rPr>
          <w:rFonts w:ascii="Times New Roman" w:hAnsi="Times New Roman" w:cs="Times New Roman"/>
          <w:sz w:val="27"/>
          <w:szCs w:val="27"/>
        </w:rPr>
        <w:t>Ухвала оскарженню не підлягає.</w:t>
      </w:r>
    </w:p>
    <w:p w:rsidR="008C1A1A" w:rsidRPr="00CA616F" w:rsidRDefault="008C1A1A" w:rsidP="008C1A1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a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5"/>
        <w:gridCol w:w="3923"/>
      </w:tblGrid>
      <w:tr w:rsidR="008C1A1A" w:rsidRPr="00CA616F" w:rsidTr="005E785B">
        <w:tc>
          <w:tcPr>
            <w:tcW w:w="6425" w:type="dxa"/>
          </w:tcPr>
          <w:p w:rsidR="008C1A1A" w:rsidRPr="00CA616F" w:rsidRDefault="008C1A1A" w:rsidP="005E785B">
            <w:pPr>
              <w:tabs>
                <w:tab w:val="left" w:pos="567"/>
              </w:tabs>
              <w:spacing w:line="233" w:lineRule="auto"/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</w:pPr>
            <w:r w:rsidRPr="00CA616F"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  <w:t>Головуючий на засіданні</w:t>
            </w:r>
          </w:p>
          <w:p w:rsidR="008C1A1A" w:rsidRPr="00CA616F" w:rsidRDefault="008C1A1A" w:rsidP="005E785B">
            <w:pPr>
              <w:tabs>
                <w:tab w:val="left" w:pos="567"/>
              </w:tabs>
              <w:spacing w:line="233" w:lineRule="auto"/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</w:pPr>
            <w:r w:rsidRPr="00CA616F"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  <w:t>Третьої Дисциплінарної палати</w:t>
            </w:r>
          </w:p>
          <w:p w:rsidR="008C1A1A" w:rsidRPr="00CA616F" w:rsidRDefault="008C1A1A" w:rsidP="005E785B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CA616F"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  <w:t>Вищої ради правосуддя</w:t>
            </w:r>
          </w:p>
        </w:tc>
        <w:tc>
          <w:tcPr>
            <w:tcW w:w="3923" w:type="dxa"/>
          </w:tcPr>
          <w:p w:rsidR="008C1A1A" w:rsidRPr="00CA616F" w:rsidRDefault="008C1A1A" w:rsidP="005E785B">
            <w:pPr>
              <w:autoSpaceDN w:val="0"/>
              <w:spacing w:line="233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8C1A1A" w:rsidRPr="00CA616F" w:rsidRDefault="008C1A1A" w:rsidP="005E785B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8C1A1A" w:rsidRPr="00CA616F" w:rsidRDefault="008C1A1A" w:rsidP="005E785B">
            <w:pPr>
              <w:autoSpaceDN w:val="0"/>
              <w:spacing w:line="233" w:lineRule="auto"/>
              <w:ind w:right="-114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CA616F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Інна ПЛАХТІЙ</w:t>
            </w:r>
          </w:p>
        </w:tc>
      </w:tr>
      <w:tr w:rsidR="008C1A1A" w:rsidRPr="00CA616F" w:rsidTr="005E785B">
        <w:tc>
          <w:tcPr>
            <w:tcW w:w="6425" w:type="dxa"/>
          </w:tcPr>
          <w:p w:rsidR="008C1A1A" w:rsidRPr="00CA616F" w:rsidRDefault="008C1A1A" w:rsidP="005E785B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  <w:p w:rsidR="008C1A1A" w:rsidRPr="00CA616F" w:rsidRDefault="008C1A1A" w:rsidP="005E785B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923" w:type="dxa"/>
          </w:tcPr>
          <w:p w:rsidR="008C1A1A" w:rsidRPr="00CA616F" w:rsidRDefault="008C1A1A" w:rsidP="005E785B">
            <w:pPr>
              <w:autoSpaceDN w:val="0"/>
              <w:spacing w:line="233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</w:tc>
      </w:tr>
      <w:tr w:rsidR="008C1A1A" w:rsidRPr="00CA616F" w:rsidTr="005E785B">
        <w:tc>
          <w:tcPr>
            <w:tcW w:w="6425" w:type="dxa"/>
          </w:tcPr>
          <w:p w:rsidR="008C1A1A" w:rsidRPr="00CA616F" w:rsidRDefault="008C1A1A" w:rsidP="005E785B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CA616F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Члени Третьої Дисциплінарної палати</w:t>
            </w:r>
          </w:p>
        </w:tc>
        <w:tc>
          <w:tcPr>
            <w:tcW w:w="3923" w:type="dxa"/>
          </w:tcPr>
          <w:p w:rsidR="008C1A1A" w:rsidRPr="00CA616F" w:rsidRDefault="008C1A1A" w:rsidP="005E785B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CA616F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Олег КАНДЗЮБА</w:t>
            </w:r>
          </w:p>
        </w:tc>
      </w:tr>
      <w:tr w:rsidR="008C1A1A" w:rsidRPr="00CA616F" w:rsidTr="005E785B">
        <w:tc>
          <w:tcPr>
            <w:tcW w:w="6425" w:type="dxa"/>
          </w:tcPr>
          <w:p w:rsidR="008C1A1A" w:rsidRPr="00CA616F" w:rsidRDefault="008C1A1A" w:rsidP="005E785B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CA616F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Вищої ради правосуддя</w:t>
            </w:r>
          </w:p>
          <w:p w:rsidR="008C1A1A" w:rsidRPr="00CA616F" w:rsidRDefault="008C1A1A" w:rsidP="005E785B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923" w:type="dxa"/>
          </w:tcPr>
          <w:p w:rsidR="008C1A1A" w:rsidRPr="00CA616F" w:rsidRDefault="008C1A1A" w:rsidP="005E785B">
            <w:pPr>
              <w:autoSpaceDN w:val="0"/>
              <w:spacing w:line="233" w:lineRule="auto"/>
              <w:ind w:left="-444"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8C1A1A" w:rsidRPr="00CA616F" w:rsidRDefault="008C1A1A" w:rsidP="005E785B">
            <w:pPr>
              <w:autoSpaceDN w:val="0"/>
              <w:spacing w:line="233" w:lineRule="auto"/>
              <w:ind w:left="-444"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</w:tc>
      </w:tr>
      <w:tr w:rsidR="008C1A1A" w:rsidRPr="00CA616F" w:rsidTr="005E785B">
        <w:tc>
          <w:tcPr>
            <w:tcW w:w="6425" w:type="dxa"/>
          </w:tcPr>
          <w:p w:rsidR="008C1A1A" w:rsidRPr="00CA616F" w:rsidRDefault="008C1A1A" w:rsidP="005E785B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923" w:type="dxa"/>
          </w:tcPr>
          <w:p w:rsidR="008C1A1A" w:rsidRPr="00CA616F" w:rsidRDefault="008C1A1A" w:rsidP="005E785B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</w:tc>
      </w:tr>
      <w:tr w:rsidR="004F64B9" w:rsidRPr="00CA616F" w:rsidTr="005E785B">
        <w:tc>
          <w:tcPr>
            <w:tcW w:w="6425" w:type="dxa"/>
          </w:tcPr>
          <w:p w:rsidR="004F64B9" w:rsidRPr="00CA616F" w:rsidRDefault="004F64B9" w:rsidP="004F64B9">
            <w:pPr>
              <w:autoSpaceDN w:val="0"/>
              <w:spacing w:line="233" w:lineRule="auto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  <w:p w:rsidR="004F64B9" w:rsidRPr="00CA616F" w:rsidRDefault="004F64B9" w:rsidP="004F64B9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923" w:type="dxa"/>
          </w:tcPr>
          <w:p w:rsidR="004F64B9" w:rsidRPr="005925EF" w:rsidRDefault="004F64B9" w:rsidP="004F64B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en-US" w:eastAsia="uk-UA"/>
              </w:rPr>
            </w:pPr>
            <w:r w:rsidRPr="00CA616F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Олександр САСЕВИЧ</w:t>
            </w:r>
          </w:p>
        </w:tc>
      </w:tr>
    </w:tbl>
    <w:p w:rsidR="009302F1" w:rsidRPr="00CA616F" w:rsidRDefault="009302F1">
      <w:pPr>
        <w:rPr>
          <w:sz w:val="27"/>
          <w:szCs w:val="27"/>
        </w:rPr>
      </w:pPr>
      <w:bookmarkStart w:id="0" w:name="_GoBack"/>
      <w:bookmarkEnd w:id="0"/>
    </w:p>
    <w:sectPr w:rsidR="009302F1" w:rsidRPr="00CA616F" w:rsidSect="004C4705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705" w:rsidRDefault="004C4705" w:rsidP="004C4705">
      <w:pPr>
        <w:spacing w:after="0" w:line="240" w:lineRule="auto"/>
      </w:pPr>
      <w:r>
        <w:separator/>
      </w:r>
    </w:p>
  </w:endnote>
  <w:endnote w:type="continuationSeparator" w:id="0">
    <w:p w:rsidR="004C4705" w:rsidRDefault="004C4705" w:rsidP="004C4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alibri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705" w:rsidRDefault="004C4705" w:rsidP="004C4705">
      <w:pPr>
        <w:spacing w:after="0" w:line="240" w:lineRule="auto"/>
      </w:pPr>
      <w:r>
        <w:separator/>
      </w:r>
    </w:p>
  </w:footnote>
  <w:footnote w:type="continuationSeparator" w:id="0">
    <w:p w:rsidR="004C4705" w:rsidRDefault="004C4705" w:rsidP="004C47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8769131"/>
      <w:docPartObj>
        <w:docPartGallery w:val="Page Numbers (Top of Page)"/>
        <w:docPartUnique/>
      </w:docPartObj>
    </w:sdtPr>
    <w:sdtEndPr/>
    <w:sdtContent>
      <w:p w:rsidR="004C4705" w:rsidRDefault="004C470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F6F">
          <w:rPr>
            <w:noProof/>
          </w:rPr>
          <w:t>2</w:t>
        </w:r>
        <w:r>
          <w:fldChar w:fldCharType="end"/>
        </w:r>
      </w:p>
    </w:sdtContent>
  </w:sdt>
  <w:p w:rsidR="004C4705" w:rsidRDefault="004C470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B48"/>
    <w:rsid w:val="000053CE"/>
    <w:rsid w:val="0004665E"/>
    <w:rsid w:val="001B60BC"/>
    <w:rsid w:val="00307829"/>
    <w:rsid w:val="00382F6F"/>
    <w:rsid w:val="004C4705"/>
    <w:rsid w:val="004F5032"/>
    <w:rsid w:val="004F64B9"/>
    <w:rsid w:val="005925EF"/>
    <w:rsid w:val="00765F13"/>
    <w:rsid w:val="007B35DD"/>
    <w:rsid w:val="008C1A1A"/>
    <w:rsid w:val="009302F1"/>
    <w:rsid w:val="009617F7"/>
    <w:rsid w:val="00A44E5D"/>
    <w:rsid w:val="00AD61C0"/>
    <w:rsid w:val="00C02046"/>
    <w:rsid w:val="00CA616F"/>
    <w:rsid w:val="00D432A7"/>
    <w:rsid w:val="00D54B48"/>
    <w:rsid w:val="00E02156"/>
    <w:rsid w:val="00E11B16"/>
    <w:rsid w:val="00E4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AD5DB"/>
  <w15:chartTrackingRefBased/>
  <w15:docId w15:val="{56E9F935-192D-4CE1-AF0B-50FD87C6D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A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1A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8C1A1A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8C1A1A"/>
  </w:style>
  <w:style w:type="paragraph" w:styleId="a6">
    <w:name w:val="header"/>
    <w:basedOn w:val="a"/>
    <w:link w:val="a7"/>
    <w:uiPriority w:val="99"/>
    <w:unhideWhenUsed/>
    <w:rsid w:val="004C4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4C4705"/>
  </w:style>
  <w:style w:type="paragraph" w:styleId="a8">
    <w:name w:val="footer"/>
    <w:basedOn w:val="a"/>
    <w:link w:val="a9"/>
    <w:uiPriority w:val="99"/>
    <w:unhideWhenUsed/>
    <w:rsid w:val="004C4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4C4705"/>
  </w:style>
  <w:style w:type="paragraph" w:styleId="aa">
    <w:name w:val="Balloon Text"/>
    <w:basedOn w:val="a"/>
    <w:link w:val="ab"/>
    <w:uiPriority w:val="99"/>
    <w:semiHidden/>
    <w:unhideWhenUsed/>
    <w:rsid w:val="007B35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7B35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1996</TotalTime>
  <Pages>2</Pages>
  <Words>2519</Words>
  <Characters>1437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Ірина Хвостик (HCJ-0630 - i.khvostyk)</cp:lastModifiedBy>
  <cp:revision>13</cp:revision>
  <cp:lastPrinted>2024-08-21T12:46:00Z</cp:lastPrinted>
  <dcterms:created xsi:type="dcterms:W3CDTF">2024-08-21T05:20:00Z</dcterms:created>
  <dcterms:modified xsi:type="dcterms:W3CDTF">2024-08-23T07:57:00Z</dcterms:modified>
</cp:coreProperties>
</file>