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5C" w:rsidRDefault="007D585C" w:rsidP="007D585C">
      <w:pPr>
        <w:spacing w:before="360" w:after="60"/>
        <w:rPr>
          <w:rFonts w:ascii="AcademyC" w:hAnsi="AcademyC"/>
          <w:b/>
          <w:color w:val="002060"/>
        </w:rPr>
      </w:pPr>
    </w:p>
    <w:p w:rsidR="007D585C" w:rsidRPr="007D585C" w:rsidRDefault="007D585C" w:rsidP="007D585C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7D585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85C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D585C" w:rsidRPr="007D585C" w:rsidRDefault="007D585C" w:rsidP="007D585C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7D585C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D585C" w:rsidRPr="007D585C" w:rsidRDefault="007D585C" w:rsidP="007D585C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7D585C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464" w:type="dxa"/>
        <w:tblLook w:val="04A0"/>
      </w:tblPr>
      <w:tblGrid>
        <w:gridCol w:w="3098"/>
        <w:gridCol w:w="3309"/>
        <w:gridCol w:w="3057"/>
      </w:tblGrid>
      <w:tr w:rsidR="007D585C" w:rsidTr="007D585C">
        <w:trPr>
          <w:trHeight w:val="188"/>
        </w:trPr>
        <w:tc>
          <w:tcPr>
            <w:tcW w:w="3098" w:type="dxa"/>
            <w:hideMark/>
          </w:tcPr>
          <w:p w:rsidR="007D585C" w:rsidRPr="007D585C" w:rsidRDefault="007D585C">
            <w:pPr>
              <w:spacing w:line="276" w:lineRule="auto"/>
              <w:ind w:right="-2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val="ru-RU" w:eastAsia="ru-RU"/>
              </w:rPr>
            </w:pPr>
            <w:r w:rsidRPr="007D585C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20 серпня 2024 року</w:t>
            </w:r>
          </w:p>
        </w:tc>
        <w:tc>
          <w:tcPr>
            <w:tcW w:w="3309" w:type="dxa"/>
            <w:hideMark/>
          </w:tcPr>
          <w:p w:rsidR="007D585C" w:rsidRPr="007D585C" w:rsidRDefault="007D585C">
            <w:pPr>
              <w:spacing w:line="276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val="ru-RU" w:eastAsia="ru-RU"/>
              </w:rPr>
            </w:pPr>
            <w:r w:rsidRPr="007D585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Київ</w:t>
            </w:r>
          </w:p>
        </w:tc>
        <w:tc>
          <w:tcPr>
            <w:tcW w:w="3057" w:type="dxa"/>
            <w:hideMark/>
          </w:tcPr>
          <w:p w:rsidR="007D585C" w:rsidRPr="007D585C" w:rsidRDefault="005453DA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 2519/0/15-24</w:t>
            </w:r>
            <w:bookmarkStart w:id="0" w:name="_GoBack"/>
            <w:bookmarkEnd w:id="0"/>
          </w:p>
        </w:tc>
      </w:tr>
    </w:tbl>
    <w:p w:rsidR="00DF3A14" w:rsidRDefault="00DF3A14" w:rsidP="00841545">
      <w:pPr>
        <w:tabs>
          <w:tab w:val="left" w:pos="3119"/>
        </w:tabs>
        <w:spacing w:after="0" w:line="288" w:lineRule="auto"/>
        <w:ind w:right="58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15FA4" w:rsidRPr="00FA00A3" w:rsidRDefault="009145F0" w:rsidP="00CD43B6">
      <w:pPr>
        <w:tabs>
          <w:tab w:val="left" w:pos="3119"/>
        </w:tabs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 звільнення </w:t>
      </w:r>
      <w:r w:rsidR="00CD43B6">
        <w:rPr>
          <w:rFonts w:ascii="Times New Roman" w:hAnsi="Times New Roman" w:cs="Times New Roman"/>
          <w:b/>
          <w:sz w:val="24"/>
          <w:szCs w:val="24"/>
        </w:rPr>
        <w:t>Івченко Т.П.</w:t>
      </w:r>
      <w:r w:rsidR="00FA00A3" w:rsidRPr="00FA0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 посади судді </w:t>
      </w:r>
      <w:r w:rsidR="00CD43B6">
        <w:rPr>
          <w:rFonts w:ascii="Times New Roman" w:hAnsi="Times New Roman" w:cs="Times New Roman"/>
          <w:b/>
          <w:sz w:val="24"/>
          <w:szCs w:val="24"/>
        </w:rPr>
        <w:t>Заводського районного суду міста Дніпродзержинська Дніпропетровської області</w:t>
      </w:r>
      <w:r w:rsidR="00D31715"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F33C7"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 w:rsidR="00AD4310"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60FC8"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зв’язку з</w:t>
      </w:r>
      <w:r w:rsid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60FC8"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поданням заяви </w:t>
      </w:r>
      <w:r w:rsidR="00556880"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 </w:t>
      </w:r>
      <w:r w:rsidRPr="00FA0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відставку </w:t>
      </w:r>
    </w:p>
    <w:p w:rsidR="00A867C5" w:rsidRDefault="00A867C5" w:rsidP="00841545">
      <w:pPr>
        <w:tabs>
          <w:tab w:val="left" w:pos="3119"/>
          <w:tab w:val="left" w:pos="3261"/>
        </w:tabs>
        <w:spacing w:after="0" w:line="288" w:lineRule="auto"/>
        <w:ind w:right="6378"/>
        <w:jc w:val="both"/>
        <w:rPr>
          <w:rFonts w:ascii="Times New Roman" w:eastAsia="Times New Roman" w:hAnsi="Times New Roman" w:cs="Times New Roman"/>
          <w:b/>
          <w:sz w:val="32"/>
        </w:rPr>
      </w:pPr>
    </w:p>
    <w:p w:rsidR="007C5AA7" w:rsidRPr="00FA00A3" w:rsidRDefault="00AD4310" w:rsidP="00A867C5">
      <w:pPr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0A3">
        <w:rPr>
          <w:rFonts w:ascii="Times New Roman" w:eastAsia="Times New Roman" w:hAnsi="Times New Roman" w:cs="Times New Roman"/>
          <w:sz w:val="28"/>
          <w:szCs w:val="28"/>
        </w:rPr>
        <w:t xml:space="preserve">Вища рада правосуддя, розглянувши заяву та додані </w:t>
      </w:r>
      <w:r w:rsidR="00F70D72" w:rsidRPr="00FA00A3">
        <w:rPr>
          <w:rFonts w:ascii="Times New Roman" w:eastAsia="Times New Roman" w:hAnsi="Times New Roman" w:cs="Times New Roman"/>
          <w:sz w:val="28"/>
          <w:szCs w:val="28"/>
        </w:rPr>
        <w:t xml:space="preserve">до неї документи про звільнення </w:t>
      </w:r>
      <w:r w:rsidR="007D17AE">
        <w:rPr>
          <w:rFonts w:ascii="Times New Roman" w:hAnsi="Times New Roman" w:cs="Times New Roman"/>
          <w:sz w:val="28"/>
          <w:szCs w:val="28"/>
        </w:rPr>
        <w:t>Івченко Тетяни Павлівни</w:t>
      </w:r>
      <w:r w:rsidR="00FA00A3" w:rsidRPr="00FA00A3">
        <w:rPr>
          <w:rFonts w:ascii="Times New Roman" w:hAnsi="Times New Roman" w:cs="Times New Roman"/>
          <w:sz w:val="28"/>
          <w:szCs w:val="28"/>
        </w:rPr>
        <w:t xml:space="preserve"> </w:t>
      </w:r>
      <w:r w:rsidR="00D31715" w:rsidRPr="00FA00A3">
        <w:rPr>
          <w:rFonts w:ascii="Times New Roman" w:eastAsia="Times New Roman" w:hAnsi="Times New Roman" w:cs="Times New Roman"/>
          <w:sz w:val="28"/>
          <w:szCs w:val="28"/>
        </w:rPr>
        <w:t xml:space="preserve">з посади судді </w:t>
      </w:r>
      <w:r w:rsidR="00CD43B6">
        <w:rPr>
          <w:rFonts w:ascii="Times New Roman" w:hAnsi="Times New Roman" w:cs="Times New Roman"/>
          <w:sz w:val="28"/>
          <w:szCs w:val="28"/>
        </w:rPr>
        <w:t>Заводського районного суду міста Дніпродзержинська Дніпропетровської області</w:t>
      </w:r>
      <w:r w:rsidRPr="00FA00A3">
        <w:rPr>
          <w:rFonts w:ascii="Times New Roman" w:eastAsia="Times New Roman" w:hAnsi="Times New Roman" w:cs="Times New Roman"/>
          <w:sz w:val="28"/>
          <w:szCs w:val="28"/>
        </w:rPr>
        <w:t xml:space="preserve"> у відставку</w:t>
      </w:r>
      <w:r w:rsidR="006F33C7" w:rsidRPr="00FA00A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15FA4" w:rsidRPr="00B92561" w:rsidRDefault="009145F0" w:rsidP="00841545">
      <w:pPr>
        <w:spacing w:after="0" w:line="288" w:lineRule="auto"/>
        <w:ind w:right="9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925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встановила:</w:t>
      </w:r>
    </w:p>
    <w:p w:rsidR="00A15FA4" w:rsidRPr="00B92561" w:rsidRDefault="00A15FA4" w:rsidP="00841545">
      <w:pPr>
        <w:spacing w:after="0" w:line="288" w:lineRule="auto"/>
        <w:ind w:right="98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3F85" w:rsidRDefault="00FA00A3" w:rsidP="00EF3F85">
      <w:pPr>
        <w:tabs>
          <w:tab w:val="left" w:pos="15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0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7D17AE">
        <w:rPr>
          <w:rFonts w:ascii="Times New Roman" w:hAnsi="Times New Roman" w:cs="Times New Roman"/>
          <w:sz w:val="28"/>
          <w:szCs w:val="28"/>
        </w:rPr>
        <w:t>22 липня</w:t>
      </w:r>
      <w:r w:rsidRPr="00FA00A3">
        <w:rPr>
          <w:rFonts w:ascii="Times New Roman" w:hAnsi="Times New Roman" w:cs="Times New Roman"/>
          <w:sz w:val="28"/>
          <w:szCs w:val="28"/>
        </w:rPr>
        <w:t xml:space="preserve"> 2024 року </w:t>
      </w:r>
      <w:r>
        <w:rPr>
          <w:rFonts w:ascii="Times New Roman" w:hAnsi="Times New Roman" w:cs="Times New Roman"/>
          <w:sz w:val="28"/>
          <w:szCs w:val="28"/>
        </w:rPr>
        <w:t xml:space="preserve">(вх. </w:t>
      </w:r>
      <w:r w:rsidRPr="00FA00A3">
        <w:rPr>
          <w:rFonts w:ascii="Times New Roman" w:hAnsi="Times New Roman" w:cs="Times New Roman"/>
          <w:sz w:val="28"/>
          <w:szCs w:val="28"/>
        </w:rPr>
        <w:t xml:space="preserve">№ </w:t>
      </w:r>
      <w:r w:rsidR="007D17AE">
        <w:rPr>
          <w:rFonts w:ascii="Times New Roman" w:hAnsi="Times New Roman" w:cs="Times New Roman"/>
          <w:sz w:val="28"/>
          <w:szCs w:val="28"/>
        </w:rPr>
        <w:t>2713</w:t>
      </w:r>
      <w:r w:rsidRPr="00FA00A3">
        <w:rPr>
          <w:rFonts w:ascii="Times New Roman" w:hAnsi="Times New Roman" w:cs="Times New Roman"/>
          <w:sz w:val="28"/>
          <w:szCs w:val="28"/>
        </w:rPr>
        <w:t xml:space="preserve">/0/6-24) надійшла заява </w:t>
      </w:r>
      <w:r w:rsidR="00CD43B6">
        <w:rPr>
          <w:rFonts w:ascii="Times New Roman" w:hAnsi="Times New Roman" w:cs="Times New Roman"/>
          <w:sz w:val="28"/>
          <w:szCs w:val="28"/>
        </w:rPr>
        <w:t>Івченко Т.П.</w:t>
      </w:r>
      <w:r w:rsidRPr="00FA00A3">
        <w:rPr>
          <w:rFonts w:ascii="Times New Roman" w:hAnsi="Times New Roman" w:cs="Times New Roman"/>
          <w:sz w:val="28"/>
          <w:szCs w:val="28"/>
        </w:rPr>
        <w:t xml:space="preserve"> від </w:t>
      </w:r>
      <w:r w:rsidR="007D17AE">
        <w:rPr>
          <w:rFonts w:ascii="Times New Roman" w:hAnsi="Times New Roman" w:cs="Times New Roman"/>
          <w:sz w:val="28"/>
          <w:szCs w:val="28"/>
        </w:rPr>
        <w:t>19 липня</w:t>
      </w:r>
      <w:r w:rsidRPr="00FA00A3">
        <w:rPr>
          <w:rFonts w:ascii="Times New Roman" w:hAnsi="Times New Roman" w:cs="Times New Roman"/>
          <w:sz w:val="28"/>
          <w:szCs w:val="28"/>
        </w:rPr>
        <w:t xml:space="preserve"> 2024 року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A3">
        <w:rPr>
          <w:rFonts w:ascii="Times New Roman" w:hAnsi="Times New Roman" w:cs="Times New Roman"/>
          <w:sz w:val="28"/>
          <w:szCs w:val="28"/>
        </w:rPr>
        <w:t xml:space="preserve">матеріали про звільнення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A00A3">
        <w:rPr>
          <w:rFonts w:ascii="Times New Roman" w:hAnsi="Times New Roman" w:cs="Times New Roman"/>
          <w:sz w:val="28"/>
          <w:szCs w:val="28"/>
        </w:rPr>
        <w:t xml:space="preserve">з посади судді </w:t>
      </w:r>
      <w:r w:rsidR="00CD43B6">
        <w:rPr>
          <w:rFonts w:ascii="Times New Roman" w:hAnsi="Times New Roman" w:cs="Times New Roman"/>
          <w:sz w:val="28"/>
          <w:szCs w:val="28"/>
        </w:rPr>
        <w:t>Заводського районного суду міста Дніпродзержинська Дніпропетровської області</w:t>
      </w:r>
      <w:r w:rsidR="007D17AE">
        <w:rPr>
          <w:rFonts w:ascii="Times New Roman" w:hAnsi="Times New Roman" w:cs="Times New Roman"/>
          <w:sz w:val="28"/>
          <w:szCs w:val="28"/>
        </w:rPr>
        <w:t xml:space="preserve"> </w:t>
      </w:r>
      <w:r w:rsidRPr="00FA00A3">
        <w:rPr>
          <w:rFonts w:ascii="Times New Roman" w:hAnsi="Times New Roman" w:cs="Times New Roman"/>
          <w:sz w:val="28"/>
          <w:szCs w:val="28"/>
        </w:rPr>
        <w:t>у відставку</w:t>
      </w:r>
      <w:r w:rsidR="00D31715" w:rsidRPr="00FA00A3">
        <w:rPr>
          <w:rFonts w:ascii="Times New Roman" w:hAnsi="Times New Roman" w:cs="Times New Roman"/>
          <w:sz w:val="28"/>
          <w:szCs w:val="28"/>
        </w:rPr>
        <w:t>.</w:t>
      </w:r>
    </w:p>
    <w:p w:rsidR="007D17AE" w:rsidRPr="007D17AE" w:rsidRDefault="007D17AE" w:rsidP="00750907">
      <w:pPr>
        <w:tabs>
          <w:tab w:val="left" w:pos="1562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17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Івченко Тетяна Павлівна, громадянка України, </w:t>
      </w:r>
      <w:r w:rsidR="00B63810">
        <w:rPr>
          <w:rFonts w:ascii="Times New Roman" w:hAnsi="Times New Roman" w:cs="Times New Roman"/>
          <w:sz w:val="28"/>
          <w:szCs w:val="28"/>
          <w:shd w:val="clear" w:color="auto" w:fill="FFFFFF"/>
        </w:rPr>
        <w:t>___</w:t>
      </w:r>
      <w:r w:rsidRPr="007D17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народження, Указом Президента України від 25 квітня 2002 року № 383/2002 призначена строком на п’ять років на посаду судді </w:t>
      </w:r>
      <w:r w:rsidRPr="007D17AE">
        <w:rPr>
          <w:rFonts w:ascii="Times New Roman" w:hAnsi="Times New Roman" w:cs="Times New Roman"/>
          <w:sz w:val="28"/>
          <w:szCs w:val="28"/>
        </w:rPr>
        <w:t>Заводського районного суду міста Дніпродзержинська Дніпропетровської області</w:t>
      </w:r>
      <w:r w:rsidRPr="007D17AE">
        <w:rPr>
          <w:rFonts w:ascii="Times New Roman" w:hAnsi="Times New Roman" w:cs="Times New Roman"/>
          <w:sz w:val="28"/>
          <w:szCs w:val="28"/>
          <w:shd w:val="clear" w:color="auto" w:fill="FFFFFF"/>
        </w:rPr>
        <w:t>. Постановою Верховної Ради України від 20 березня 2008 року № 240-</w:t>
      </w:r>
      <w:r w:rsidRPr="007D17A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Pr="007D17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обрана на посаду судді </w:t>
      </w:r>
      <w:r w:rsidRPr="007D17AE">
        <w:rPr>
          <w:rFonts w:ascii="Times New Roman" w:hAnsi="Times New Roman" w:cs="Times New Roman"/>
          <w:sz w:val="28"/>
          <w:szCs w:val="28"/>
        </w:rPr>
        <w:t xml:space="preserve">Заводського районного суду міста Дніпродзержинська Дніпропетровської області </w:t>
      </w:r>
      <w:r w:rsidRPr="007D17AE">
        <w:rPr>
          <w:rFonts w:ascii="Times New Roman" w:hAnsi="Times New Roman" w:cs="Times New Roman"/>
          <w:sz w:val="28"/>
          <w:szCs w:val="28"/>
          <w:shd w:val="clear" w:color="auto" w:fill="FFFFFF"/>
        </w:rPr>
        <w:t>безстроково.</w:t>
      </w:r>
    </w:p>
    <w:p w:rsidR="00D31715" w:rsidRPr="00EF3F85" w:rsidRDefault="00D31715" w:rsidP="00750907">
      <w:pPr>
        <w:tabs>
          <w:tab w:val="left" w:pos="1562"/>
        </w:tabs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0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Статтею 116 Закону України </w:t>
      </w:r>
      <w:r w:rsidR="00EF3F85" w:rsidRPr="00FA00A3">
        <w:rPr>
          <w:rFonts w:ascii="Times New Roman" w:hAnsi="Times New Roman" w:cs="Times New Roman"/>
          <w:sz w:val="28"/>
          <w:szCs w:val="28"/>
        </w:rPr>
        <w:t xml:space="preserve">від 2 червня 2016 року № 1402-VIII </w:t>
      </w:r>
      <w:r w:rsidRPr="00FA00A3">
        <w:rPr>
          <w:rFonts w:ascii="Times New Roman" w:hAnsi="Times New Roman" w:cs="Times New Roman"/>
          <w:sz w:val="28"/>
          <w:szCs w:val="28"/>
          <w:shd w:val="clear" w:color="auto" w:fill="FFFFFF"/>
        </w:rPr>
        <w:t>«Про судоустрій і статус суддів»</w:t>
      </w:r>
      <w:r w:rsidR="00EF3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00A3">
        <w:rPr>
          <w:rFonts w:ascii="Times New Roman" w:hAnsi="Times New Roman" w:cs="Times New Roman"/>
          <w:sz w:val="28"/>
          <w:szCs w:val="28"/>
        </w:rPr>
        <w:t xml:space="preserve">(далі – Закон № 1402-VIII) </w:t>
      </w:r>
      <w:r w:rsidR="00A20717" w:rsidRPr="00A20717">
        <w:rPr>
          <w:rFonts w:ascii="Times New Roman" w:hAnsi="Times New Roman" w:cs="Times New Roman"/>
          <w:sz w:val="28"/>
          <w:szCs w:val="28"/>
        </w:rPr>
        <w:t>у</w:t>
      </w:r>
      <w:r w:rsidRPr="00FA00A3">
        <w:rPr>
          <w:rFonts w:ascii="Times New Roman" w:hAnsi="Times New Roman" w:cs="Times New Roman"/>
          <w:sz w:val="28"/>
          <w:szCs w:val="28"/>
        </w:rPr>
        <w:t xml:space="preserve">становлено, що </w:t>
      </w:r>
      <w:r w:rsidRPr="00FA00A3">
        <w:rPr>
          <w:rFonts w:ascii="Times New Roman" w:hAnsi="Times New Roman" w:cs="Times New Roman"/>
          <w:sz w:val="28"/>
          <w:szCs w:val="28"/>
          <w:shd w:val="clear" w:color="auto" w:fill="FFFFFF"/>
        </w:rPr>
        <w:t>суддя, який має стаж роботи на посаді судді не менше двадцяти років, що визначається відповідно до</w:t>
      </w:r>
      <w:r w:rsidRPr="00FA00A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00A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статті 137</w:t>
      </w:r>
      <w:r w:rsidRPr="00FA00A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00A3">
        <w:rPr>
          <w:rFonts w:ascii="Times New Roman" w:hAnsi="Times New Roman" w:cs="Times New Roman"/>
          <w:sz w:val="28"/>
          <w:szCs w:val="28"/>
          <w:shd w:val="clear" w:color="auto" w:fill="FFFFFF"/>
        </w:rPr>
        <w:t>цього Закону, має право подати заяву про відставку.</w:t>
      </w:r>
    </w:p>
    <w:p w:rsidR="00964202" w:rsidRDefault="00EF3F85" w:rsidP="00750907">
      <w:pPr>
        <w:pStyle w:val="rvps2"/>
        <w:shd w:val="clear" w:color="auto" w:fill="FFFFFF"/>
        <w:spacing w:before="0" w:beforeAutospacing="0" w:after="0" w:afterAutospacing="0"/>
        <w:ind w:firstLine="680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Пунктом 16</w:t>
      </w:r>
      <w:r w:rsidR="00FA00A3" w:rsidRPr="007564B8">
        <w:rPr>
          <w:sz w:val="28"/>
          <w:szCs w:val="28"/>
          <w:shd w:val="clear" w:color="auto" w:fill="FFFFFF"/>
        </w:rPr>
        <w:t>.3 Регламенту Вищої ради правосудд</w:t>
      </w:r>
      <w:r w:rsidR="00A20717">
        <w:rPr>
          <w:sz w:val="28"/>
          <w:szCs w:val="28"/>
          <w:shd w:val="clear" w:color="auto" w:fill="FFFFFF"/>
        </w:rPr>
        <w:t>я</w:t>
      </w:r>
      <w:r w:rsidR="00FA00A3" w:rsidRPr="00D31715">
        <w:rPr>
          <w:sz w:val="28"/>
          <w:szCs w:val="28"/>
          <w:shd w:val="clear" w:color="auto" w:fill="FFFFFF"/>
        </w:rPr>
        <w:t xml:space="preserve">, зокрема, встановлено, що при вирішенні питання про звільнення судді з посади у зв’язку з поданням заяви про відставку стаж </w:t>
      </w:r>
      <w:r w:rsidR="00FA00A3" w:rsidRPr="00F8689D">
        <w:rPr>
          <w:sz w:val="28"/>
          <w:szCs w:val="28"/>
          <w:shd w:val="clear" w:color="auto" w:fill="FFFFFF"/>
        </w:rPr>
        <w:t xml:space="preserve">роботи судді обраховується з дати призначення (обрання) судді на посаду по дату ухвалення </w:t>
      </w:r>
      <w:r w:rsidR="00A20717" w:rsidRPr="00A20717">
        <w:rPr>
          <w:sz w:val="28"/>
          <w:szCs w:val="28"/>
          <w:shd w:val="clear" w:color="auto" w:fill="FFFFFF"/>
        </w:rPr>
        <w:t xml:space="preserve">Вищою радою правосуддя </w:t>
      </w:r>
      <w:r w:rsidR="00FA00A3" w:rsidRPr="00F8689D">
        <w:rPr>
          <w:sz w:val="28"/>
          <w:szCs w:val="28"/>
          <w:shd w:val="clear" w:color="auto" w:fill="FFFFFF"/>
        </w:rPr>
        <w:t>відповідного рішення.</w:t>
      </w:r>
    </w:p>
    <w:p w:rsidR="00FA00A3" w:rsidRPr="00964202" w:rsidRDefault="00FA00A3" w:rsidP="00750907">
      <w:pPr>
        <w:pStyle w:val="rvps2"/>
        <w:shd w:val="clear" w:color="auto" w:fill="FFFFFF"/>
        <w:spacing w:before="0" w:beforeAutospacing="0" w:after="0" w:afterAutospacing="0"/>
        <w:ind w:firstLine="680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  <w:r w:rsidRPr="00F8689D">
        <w:rPr>
          <w:sz w:val="28"/>
          <w:szCs w:val="28"/>
        </w:rPr>
        <w:t xml:space="preserve">Згідно з вимогами частини першої статті 137 Закону № 1402-VIII </w:t>
      </w:r>
      <w:r w:rsidRPr="00F8689D">
        <w:rPr>
          <w:sz w:val="28"/>
          <w:szCs w:val="28"/>
          <w:shd w:val="clear" w:color="auto" w:fill="FFFFFF"/>
        </w:rPr>
        <w:t>д</w:t>
      </w:r>
      <w:r w:rsidRPr="00F8689D">
        <w:rPr>
          <w:sz w:val="28"/>
          <w:szCs w:val="28"/>
        </w:rPr>
        <w:t>о стажу роботи на посаді судді зараховується робота на посаді:</w:t>
      </w:r>
      <w:bookmarkStart w:id="1" w:name="n1406"/>
      <w:bookmarkEnd w:id="1"/>
      <w:r w:rsidRPr="00F8689D">
        <w:rPr>
          <w:sz w:val="28"/>
          <w:szCs w:val="28"/>
        </w:rPr>
        <w:t xml:space="preserve"> судді судів України, </w:t>
      </w:r>
      <w:r w:rsidRPr="00F8689D">
        <w:rPr>
          <w:sz w:val="28"/>
          <w:szCs w:val="28"/>
        </w:rPr>
        <w:lastRenderedPageBreak/>
        <w:t xml:space="preserve">арбітра (судді) арбітражних судів України, державного арбітра колишнього Державного арбітражу України, арбітра відомчих </w:t>
      </w:r>
      <w:proofErr w:type="spellStart"/>
      <w:r w:rsidRPr="00F8689D">
        <w:rPr>
          <w:sz w:val="28"/>
          <w:szCs w:val="28"/>
        </w:rPr>
        <w:t>арбітражів</w:t>
      </w:r>
      <w:proofErr w:type="spellEnd"/>
      <w:r w:rsidRPr="00F8689D">
        <w:rPr>
          <w:sz w:val="28"/>
          <w:szCs w:val="28"/>
        </w:rPr>
        <w:t xml:space="preserve"> України, судді Конституційного Суду України;</w:t>
      </w:r>
      <w:bookmarkStart w:id="2" w:name="n1407"/>
      <w:bookmarkEnd w:id="2"/>
      <w:r w:rsidRPr="00F8689D">
        <w:rPr>
          <w:sz w:val="28"/>
          <w:szCs w:val="28"/>
          <w:shd w:val="clear" w:color="auto" w:fill="FFFFFF"/>
        </w:rPr>
        <w:t xml:space="preserve"> </w:t>
      </w:r>
      <w:r w:rsidRPr="00F8689D">
        <w:rPr>
          <w:sz w:val="28"/>
          <w:szCs w:val="28"/>
        </w:rPr>
        <w:t>члена Вищої ради правосуддя, Вищої ради юстиції, Вищої кваліфікаційної комісії суддів України;</w:t>
      </w:r>
      <w:bookmarkStart w:id="3" w:name="n1408"/>
      <w:bookmarkEnd w:id="3"/>
      <w:r w:rsidRPr="00F8689D">
        <w:rPr>
          <w:sz w:val="28"/>
          <w:szCs w:val="28"/>
          <w:shd w:val="clear" w:color="auto" w:fill="FFFFFF"/>
        </w:rPr>
        <w:t xml:space="preserve"> </w:t>
      </w:r>
      <w:r w:rsidRPr="00F8689D">
        <w:rPr>
          <w:sz w:val="28"/>
          <w:szCs w:val="28"/>
        </w:rPr>
        <w:t xml:space="preserve">судді в судах та арбітрів у державному і відомчому </w:t>
      </w:r>
      <w:proofErr w:type="spellStart"/>
      <w:r w:rsidRPr="00F8689D">
        <w:rPr>
          <w:sz w:val="28"/>
          <w:szCs w:val="28"/>
        </w:rPr>
        <w:t>арбітражах</w:t>
      </w:r>
      <w:proofErr w:type="spellEnd"/>
      <w:r w:rsidRPr="00F8689D">
        <w:rPr>
          <w:sz w:val="28"/>
          <w:szCs w:val="28"/>
        </w:rPr>
        <w:t xml:space="preserve"> колишнього СРСР та республік, що входили до його складу.</w:t>
      </w:r>
    </w:p>
    <w:p w:rsidR="00FA00A3" w:rsidRPr="00F8689D" w:rsidRDefault="00964202" w:rsidP="00750907">
      <w:pPr>
        <w:pStyle w:val="rvps2"/>
        <w:shd w:val="clear" w:color="auto" w:fill="FFFFFF"/>
        <w:spacing w:before="0" w:beforeAutospacing="0" w:after="0" w:afterAutospacing="0"/>
        <w:ind w:firstLine="680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Абзацом четвертим пункту 34 р</w:t>
      </w:r>
      <w:r w:rsidR="00FA00A3" w:rsidRPr="00F8689D">
        <w:rPr>
          <w:color w:val="000000"/>
          <w:sz w:val="28"/>
          <w:szCs w:val="28"/>
        </w:rPr>
        <w:t xml:space="preserve">озділу ХІІ «Прикінцеві та перехідні положення» Закону </w:t>
      </w:r>
      <w:r w:rsidR="00FA00A3" w:rsidRPr="00F8689D">
        <w:rPr>
          <w:color w:val="1D1D1B"/>
          <w:sz w:val="28"/>
          <w:szCs w:val="28"/>
        </w:rPr>
        <w:t>№ 1402-VIII</w:t>
      </w:r>
      <w:r w:rsidR="00FA00A3" w:rsidRPr="00F8689D">
        <w:rPr>
          <w:sz w:val="28"/>
          <w:szCs w:val="28"/>
        </w:rPr>
        <w:t xml:space="preserve"> (зі змінами, внесеними</w:t>
      </w:r>
      <w:r w:rsidR="00FA00A3" w:rsidRPr="00F8689D">
        <w:rPr>
          <w:rStyle w:val="rvts46"/>
          <w:iCs/>
          <w:sz w:val="28"/>
          <w:szCs w:val="28"/>
          <w:shd w:val="clear" w:color="auto" w:fill="FFFFFF"/>
        </w:rPr>
        <w:t xml:space="preserve"> Законом </w:t>
      </w:r>
      <w:r>
        <w:rPr>
          <w:rStyle w:val="rvts46"/>
          <w:iCs/>
          <w:sz w:val="28"/>
          <w:szCs w:val="28"/>
          <w:shd w:val="clear" w:color="auto" w:fill="FFFFFF"/>
        </w:rPr>
        <w:t xml:space="preserve">України                 </w:t>
      </w:r>
      <w:r w:rsidR="00FA00A3" w:rsidRPr="00F8689D">
        <w:rPr>
          <w:rStyle w:val="rvts46"/>
          <w:iCs/>
          <w:sz w:val="28"/>
          <w:szCs w:val="28"/>
          <w:shd w:val="clear" w:color="auto" w:fill="FFFFFF"/>
        </w:rPr>
        <w:t>від 21 грудня</w:t>
      </w:r>
      <w:r>
        <w:rPr>
          <w:rStyle w:val="rvts46"/>
          <w:iCs/>
          <w:sz w:val="28"/>
          <w:szCs w:val="28"/>
          <w:shd w:val="clear" w:color="auto" w:fill="FFFFFF"/>
        </w:rPr>
        <w:t xml:space="preserve"> </w:t>
      </w:r>
      <w:r w:rsidR="00FA00A3" w:rsidRPr="00F8689D">
        <w:rPr>
          <w:rStyle w:val="rvts46"/>
          <w:iCs/>
          <w:sz w:val="28"/>
          <w:szCs w:val="28"/>
          <w:shd w:val="clear" w:color="auto" w:fill="FFFFFF"/>
        </w:rPr>
        <w:t xml:space="preserve">2016 року </w:t>
      </w:r>
      <w:hyperlink r:id="rId9" w:anchor="n955" w:tgtFrame="_blank" w:history="1">
        <w:r w:rsidR="00FA00A3" w:rsidRPr="005E6B16">
          <w:rPr>
            <w:rStyle w:val="ac"/>
            <w:iCs/>
            <w:color w:val="auto"/>
            <w:sz w:val="28"/>
            <w:szCs w:val="28"/>
            <w:u w:val="none"/>
            <w:shd w:val="clear" w:color="auto" w:fill="FFFFFF"/>
          </w:rPr>
          <w:t>№ 1798-VIII</w:t>
        </w:r>
      </w:hyperlink>
      <w:r w:rsidR="005E6B16" w:rsidRPr="005E6B16">
        <w:rPr>
          <w:sz w:val="28"/>
          <w:szCs w:val="28"/>
        </w:rPr>
        <w:t xml:space="preserve"> </w:t>
      </w:r>
      <w:r w:rsidR="005E6B16" w:rsidRPr="005E6B16">
        <w:rPr>
          <w:color w:val="1D1D1B"/>
          <w:sz w:val="28"/>
          <w:szCs w:val="28"/>
          <w:shd w:val="clear" w:color="auto" w:fill="FFFFFF"/>
        </w:rPr>
        <w:t>«Про Вищу раду правосуддя»</w:t>
      </w:r>
      <w:r w:rsidR="00FA00A3" w:rsidRPr="005E6B16">
        <w:rPr>
          <w:sz w:val="28"/>
          <w:szCs w:val="28"/>
        </w:rPr>
        <w:t xml:space="preserve">) встановлено, що </w:t>
      </w:r>
      <w:r w:rsidR="00FA00A3" w:rsidRPr="005E6B16">
        <w:rPr>
          <w:sz w:val="28"/>
          <w:szCs w:val="28"/>
          <w:shd w:val="clear" w:color="auto" w:fill="FFFFFF"/>
        </w:rPr>
        <w:t>судді, призначені чи обрані на посаду</w:t>
      </w:r>
      <w:r w:rsidR="00FA00A3" w:rsidRPr="00F8689D">
        <w:rPr>
          <w:sz w:val="28"/>
          <w:szCs w:val="28"/>
          <w:shd w:val="clear" w:color="auto" w:fill="FFFFFF"/>
        </w:rPr>
        <w:t xml:space="preserve"> до набрання чинності цим Законом, зберігають визначення стажу роботи на посаді судді відповідно до законодавства, що діяло на день їх призначення (обрання).</w:t>
      </w:r>
    </w:p>
    <w:p w:rsidR="00FA00A3" w:rsidRPr="00F8689D" w:rsidRDefault="00FA00A3" w:rsidP="00750907">
      <w:pPr>
        <w:pStyle w:val="rtejustify"/>
        <w:shd w:val="clear" w:color="auto" w:fill="FFFFFF"/>
        <w:spacing w:before="0" w:beforeAutospacing="0" w:after="0" w:afterAutospacing="0"/>
        <w:ind w:firstLine="680"/>
        <w:contextualSpacing/>
        <w:jc w:val="both"/>
        <w:rPr>
          <w:sz w:val="28"/>
          <w:szCs w:val="28"/>
        </w:rPr>
      </w:pPr>
      <w:r w:rsidRPr="00F8689D">
        <w:rPr>
          <w:sz w:val="28"/>
          <w:szCs w:val="28"/>
        </w:rPr>
        <w:t xml:space="preserve">На </w:t>
      </w:r>
      <w:r w:rsidR="00A20717" w:rsidRPr="00A20717">
        <w:rPr>
          <w:sz w:val="28"/>
          <w:szCs w:val="28"/>
        </w:rPr>
        <w:t>день</w:t>
      </w:r>
      <w:r w:rsidRPr="00F8689D">
        <w:rPr>
          <w:sz w:val="28"/>
          <w:szCs w:val="28"/>
        </w:rPr>
        <w:t xml:space="preserve"> призначення </w:t>
      </w:r>
      <w:r w:rsidR="00CD43B6">
        <w:rPr>
          <w:sz w:val="28"/>
          <w:szCs w:val="28"/>
        </w:rPr>
        <w:t>Івченко Т.П.</w:t>
      </w:r>
      <w:r w:rsidRPr="00F8689D">
        <w:rPr>
          <w:sz w:val="28"/>
          <w:szCs w:val="28"/>
        </w:rPr>
        <w:t xml:space="preserve"> на посаду судді питання визначення стажу, який дає судді право на відставку, регулювалося частиною четвертою статті 43 Закону України від 15 грудня 1992 року № 2862-XII </w:t>
      </w:r>
      <w:r w:rsidR="00101B3A">
        <w:rPr>
          <w:caps/>
          <w:spacing w:val="15"/>
          <w:sz w:val="28"/>
          <w:szCs w:val="28"/>
        </w:rPr>
        <w:t>«</w:t>
      </w:r>
      <w:r w:rsidRPr="00F8689D">
        <w:rPr>
          <w:sz w:val="28"/>
          <w:szCs w:val="28"/>
        </w:rPr>
        <w:t>Про статус суддів</w:t>
      </w:r>
      <w:r w:rsidR="00101B3A">
        <w:rPr>
          <w:caps/>
          <w:spacing w:val="15"/>
          <w:sz w:val="28"/>
          <w:szCs w:val="28"/>
        </w:rPr>
        <w:t>»</w:t>
      </w:r>
      <w:r w:rsidRPr="00F8689D">
        <w:rPr>
          <w:sz w:val="28"/>
          <w:szCs w:val="28"/>
        </w:rPr>
        <w:t xml:space="preserve"> (далі – Закон № 2862-XII) та </w:t>
      </w:r>
      <w:r w:rsidRPr="00A20717">
        <w:rPr>
          <w:sz w:val="28"/>
          <w:szCs w:val="28"/>
        </w:rPr>
        <w:t>Указом Президента України від 10 липня 1995 року № 584/95 «Про додаткові заходи щодо соціального захисту суддів».</w:t>
      </w:r>
    </w:p>
    <w:p w:rsidR="007D17AE" w:rsidRPr="007D17AE" w:rsidRDefault="007D17AE" w:rsidP="007D17AE">
      <w:pPr>
        <w:pStyle w:val="rtejustify"/>
        <w:shd w:val="clear" w:color="auto" w:fill="FFFFFF"/>
        <w:spacing w:before="0" w:beforeAutospacing="0" w:after="0" w:afterAutospacing="0"/>
        <w:ind w:firstLine="680"/>
        <w:contextualSpacing/>
        <w:jc w:val="both"/>
        <w:rPr>
          <w:sz w:val="28"/>
          <w:szCs w:val="28"/>
        </w:rPr>
      </w:pPr>
      <w:r w:rsidRPr="00F8689D">
        <w:rPr>
          <w:sz w:val="28"/>
          <w:szCs w:val="28"/>
        </w:rPr>
        <w:t xml:space="preserve">Згідно із частиною </w:t>
      </w:r>
      <w:r>
        <w:rPr>
          <w:sz w:val="28"/>
          <w:szCs w:val="28"/>
        </w:rPr>
        <w:t>першою</w:t>
      </w:r>
      <w:r w:rsidR="00497BD8">
        <w:rPr>
          <w:sz w:val="28"/>
          <w:szCs w:val="28"/>
        </w:rPr>
        <w:t xml:space="preserve"> статті 43 Закону № 2862-XII</w:t>
      </w:r>
      <w:r w:rsidR="00497BD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</w:t>
      </w:r>
      <w:r w:rsidRPr="00AF5027">
        <w:rPr>
          <w:sz w:val="28"/>
          <w:szCs w:val="28"/>
        </w:rPr>
        <w:t>ожен суддя за ум</w:t>
      </w:r>
      <w:r>
        <w:rPr>
          <w:sz w:val="28"/>
          <w:szCs w:val="28"/>
        </w:rPr>
        <w:t>ови, що він працював на посаді судді</w:t>
      </w:r>
      <w:r w:rsidRPr="00AF5027">
        <w:rPr>
          <w:sz w:val="28"/>
          <w:szCs w:val="28"/>
        </w:rPr>
        <w:t xml:space="preserve"> не менше 20 років, має право на відставку</w:t>
      </w:r>
      <w:r>
        <w:rPr>
          <w:sz w:val="28"/>
          <w:szCs w:val="28"/>
        </w:rPr>
        <w:t>.</w:t>
      </w:r>
    </w:p>
    <w:p w:rsidR="00613FED" w:rsidRPr="00613FED" w:rsidRDefault="00FA00A3" w:rsidP="00613FED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9D">
        <w:rPr>
          <w:rFonts w:ascii="Times New Roman" w:hAnsi="Times New Roman" w:cs="Times New Roman"/>
          <w:color w:val="000000"/>
          <w:sz w:val="28"/>
          <w:szCs w:val="28"/>
        </w:rPr>
        <w:t xml:space="preserve">За результатами вивчення доданих до заяви документів щодо визначення відповідного стажу для звільнення судді </w:t>
      </w:r>
      <w:r w:rsidR="00CD43B6">
        <w:rPr>
          <w:rFonts w:ascii="Times New Roman" w:hAnsi="Times New Roman" w:cs="Times New Roman"/>
          <w:color w:val="000000"/>
          <w:sz w:val="28"/>
          <w:szCs w:val="28"/>
        </w:rPr>
        <w:t>Івченко Т.П.</w:t>
      </w:r>
      <w:r w:rsidRPr="00F8689D">
        <w:rPr>
          <w:rFonts w:ascii="Times New Roman" w:hAnsi="Times New Roman" w:cs="Times New Roman"/>
          <w:color w:val="000000"/>
          <w:sz w:val="28"/>
          <w:szCs w:val="28"/>
        </w:rPr>
        <w:t xml:space="preserve"> у відставку</w:t>
      </w:r>
      <w:r w:rsidR="00613FE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F868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689D">
        <w:rPr>
          <w:rFonts w:ascii="Times New Roman" w:hAnsi="Times New Roman" w:cs="Times New Roman"/>
          <w:sz w:val="28"/>
          <w:szCs w:val="28"/>
        </w:rPr>
        <w:t xml:space="preserve">підлягає </w:t>
      </w:r>
      <w:r w:rsidRPr="00613FED">
        <w:rPr>
          <w:rFonts w:ascii="Times New Roman" w:hAnsi="Times New Roman" w:cs="Times New Roman"/>
          <w:sz w:val="28"/>
          <w:szCs w:val="28"/>
        </w:rPr>
        <w:t>зарахуванню стаж роботи на посаді судді, який с</w:t>
      </w:r>
      <w:r w:rsidR="00101B3A" w:rsidRPr="00613FED">
        <w:rPr>
          <w:rFonts w:ascii="Times New Roman" w:hAnsi="Times New Roman" w:cs="Times New Roman"/>
          <w:sz w:val="28"/>
          <w:szCs w:val="28"/>
        </w:rPr>
        <w:t xml:space="preserve">тановить </w:t>
      </w:r>
      <w:r w:rsidR="00613FED" w:rsidRPr="00613FED">
        <w:rPr>
          <w:rFonts w:ascii="Times New Roman" w:hAnsi="Times New Roman" w:cs="Times New Roman"/>
          <w:sz w:val="28"/>
          <w:szCs w:val="28"/>
        </w:rPr>
        <w:t>22</w:t>
      </w:r>
      <w:r w:rsidRPr="00613FED">
        <w:rPr>
          <w:rFonts w:ascii="Times New Roman" w:hAnsi="Times New Roman" w:cs="Times New Roman"/>
          <w:sz w:val="28"/>
          <w:szCs w:val="28"/>
        </w:rPr>
        <w:t xml:space="preserve"> рок</w:t>
      </w:r>
      <w:r w:rsidR="005453DA">
        <w:rPr>
          <w:rFonts w:ascii="Times New Roman" w:hAnsi="Times New Roman" w:cs="Times New Roman"/>
          <w:sz w:val="28"/>
          <w:szCs w:val="28"/>
        </w:rPr>
        <w:t>и                  3 місяці 25</w:t>
      </w:r>
      <w:r w:rsidR="00613FED" w:rsidRPr="00613FED">
        <w:rPr>
          <w:rFonts w:ascii="Times New Roman" w:hAnsi="Times New Roman" w:cs="Times New Roman"/>
          <w:sz w:val="28"/>
          <w:szCs w:val="28"/>
        </w:rPr>
        <w:t xml:space="preserve"> дні</w:t>
      </w:r>
      <w:r w:rsidR="005453DA">
        <w:rPr>
          <w:rFonts w:ascii="Times New Roman" w:hAnsi="Times New Roman" w:cs="Times New Roman"/>
          <w:sz w:val="28"/>
          <w:szCs w:val="28"/>
        </w:rPr>
        <w:t>в</w:t>
      </w:r>
      <w:r w:rsidRPr="00613FED">
        <w:rPr>
          <w:rFonts w:ascii="Times New Roman" w:hAnsi="Times New Roman" w:cs="Times New Roman"/>
          <w:sz w:val="28"/>
          <w:szCs w:val="28"/>
        </w:rPr>
        <w:t>.</w:t>
      </w:r>
    </w:p>
    <w:p w:rsidR="00FA00A3" w:rsidRPr="00613FED" w:rsidRDefault="00FA00A3" w:rsidP="00613FED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FED">
        <w:rPr>
          <w:rFonts w:ascii="Times New Roman" w:hAnsi="Times New Roman" w:cs="Times New Roman"/>
          <w:sz w:val="28"/>
          <w:szCs w:val="28"/>
        </w:rPr>
        <w:t xml:space="preserve">Відповідно до абзацу другого статті 1 Указу Президента України                   </w:t>
      </w:r>
      <w:r w:rsidR="00497BD8" w:rsidRPr="00613FED">
        <w:rPr>
          <w:rFonts w:ascii="Times New Roman" w:hAnsi="Times New Roman" w:cs="Times New Roman"/>
          <w:sz w:val="28"/>
          <w:szCs w:val="28"/>
        </w:rPr>
        <w:t xml:space="preserve"> від 10 липня 1995 року № 584/</w:t>
      </w:r>
      <w:r w:rsidRPr="00613FED">
        <w:rPr>
          <w:rFonts w:ascii="Times New Roman" w:hAnsi="Times New Roman" w:cs="Times New Roman"/>
          <w:sz w:val="28"/>
          <w:szCs w:val="28"/>
        </w:rPr>
        <w:t>95 «Про додаткові заходи щодо соціального захисту суддів» до стажу роботи, що дає судді право на відставку та одержання</w:t>
      </w:r>
      <w:r w:rsidRPr="00613FED">
        <w:rPr>
          <w:rFonts w:ascii="Times New Roman" w:hAnsi="Times New Roman" w:cs="Times New Roman"/>
          <w:color w:val="1D1D1B"/>
          <w:sz w:val="28"/>
          <w:szCs w:val="28"/>
        </w:rPr>
        <w:t xml:space="preserve"> щомісячного грошового утримання, за умови роботи на посаді судді не менш як 10 років, зараховується, крім стажу трудової діяльності, визначеного законом, половина строку навчання у вищих юридичних навчальних закладах та період проходження строкової військової служби.</w:t>
      </w:r>
    </w:p>
    <w:p w:rsidR="007D17AE" w:rsidRPr="00497BD8" w:rsidRDefault="00497BD8" w:rsidP="007D17AE">
      <w:pPr>
        <w:pStyle w:val="rtejustify"/>
        <w:shd w:val="clear" w:color="auto" w:fill="FFFFFF"/>
        <w:spacing w:before="0" w:beforeAutospacing="0" w:after="0" w:afterAutospacing="0"/>
        <w:ind w:firstLine="680"/>
        <w:contextualSpacing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Під час </w:t>
      </w:r>
      <w:r w:rsidR="007D17AE" w:rsidRPr="00F8689D">
        <w:rPr>
          <w:color w:val="1D1D1B"/>
          <w:sz w:val="28"/>
          <w:szCs w:val="28"/>
        </w:rPr>
        <w:t>вивченн</w:t>
      </w:r>
      <w:r>
        <w:rPr>
          <w:color w:val="1D1D1B"/>
          <w:sz w:val="28"/>
          <w:szCs w:val="28"/>
        </w:rPr>
        <w:t xml:space="preserve">я </w:t>
      </w:r>
      <w:r w:rsidR="007D17AE" w:rsidRPr="00F8689D">
        <w:rPr>
          <w:color w:val="1D1D1B"/>
          <w:sz w:val="28"/>
          <w:szCs w:val="28"/>
        </w:rPr>
        <w:t xml:space="preserve">доданих до заяви про відставку документів </w:t>
      </w:r>
      <w:r w:rsidR="007D17AE">
        <w:rPr>
          <w:color w:val="1D1D1B"/>
          <w:sz w:val="28"/>
          <w:szCs w:val="28"/>
        </w:rPr>
        <w:t>у</w:t>
      </w:r>
      <w:r w:rsidR="007D17AE" w:rsidRPr="00F8689D">
        <w:rPr>
          <w:color w:val="1D1D1B"/>
          <w:sz w:val="28"/>
          <w:szCs w:val="28"/>
        </w:rPr>
        <w:t xml:space="preserve">становлено, що </w:t>
      </w:r>
      <w:r w:rsidR="007D17AE">
        <w:rPr>
          <w:sz w:val="28"/>
          <w:szCs w:val="28"/>
          <w:shd w:val="clear" w:color="auto" w:fill="FFFFFF"/>
        </w:rPr>
        <w:t xml:space="preserve">Івченко Т.П. </w:t>
      </w:r>
      <w:r w:rsidR="007D17AE" w:rsidRPr="00F8689D">
        <w:rPr>
          <w:color w:val="1D1D1B"/>
          <w:sz w:val="28"/>
          <w:szCs w:val="28"/>
        </w:rPr>
        <w:t>1 вересня 19</w:t>
      </w:r>
      <w:r w:rsidR="007D17AE">
        <w:rPr>
          <w:color w:val="1D1D1B"/>
          <w:sz w:val="28"/>
          <w:szCs w:val="28"/>
        </w:rPr>
        <w:t>91</w:t>
      </w:r>
      <w:r w:rsidR="007D17AE" w:rsidRPr="00F8689D">
        <w:rPr>
          <w:color w:val="1D1D1B"/>
          <w:sz w:val="28"/>
          <w:szCs w:val="28"/>
        </w:rPr>
        <w:t xml:space="preserve"> року зарахована на </w:t>
      </w:r>
      <w:r w:rsidRPr="008E7EF3">
        <w:rPr>
          <w:color w:val="1D1D1B"/>
          <w:sz w:val="28"/>
          <w:szCs w:val="28"/>
        </w:rPr>
        <w:t>I</w:t>
      </w:r>
      <w:r>
        <w:rPr>
          <w:color w:val="1D1D1B"/>
          <w:sz w:val="28"/>
          <w:szCs w:val="28"/>
        </w:rPr>
        <w:t xml:space="preserve"> </w:t>
      </w:r>
      <w:r w:rsidR="007D17AE" w:rsidRPr="00F8689D">
        <w:rPr>
          <w:color w:val="1D1D1B"/>
          <w:sz w:val="28"/>
          <w:szCs w:val="28"/>
        </w:rPr>
        <w:t xml:space="preserve">курс </w:t>
      </w:r>
      <w:r w:rsidR="007D17AE">
        <w:rPr>
          <w:color w:val="1D1D1B"/>
          <w:sz w:val="28"/>
          <w:szCs w:val="28"/>
        </w:rPr>
        <w:t>за денною</w:t>
      </w:r>
      <w:r w:rsidR="007D17AE" w:rsidRPr="00F8689D">
        <w:rPr>
          <w:color w:val="1D1D1B"/>
          <w:sz w:val="28"/>
          <w:szCs w:val="28"/>
        </w:rPr>
        <w:t xml:space="preserve"> </w:t>
      </w:r>
      <w:r w:rsidR="007D17AE">
        <w:rPr>
          <w:color w:val="1D1D1B"/>
          <w:sz w:val="28"/>
          <w:szCs w:val="28"/>
        </w:rPr>
        <w:t>формою навчання</w:t>
      </w:r>
      <w:r w:rsidR="007D17AE" w:rsidRPr="00F8689D">
        <w:rPr>
          <w:color w:val="1D1D1B"/>
          <w:sz w:val="28"/>
          <w:szCs w:val="28"/>
        </w:rPr>
        <w:t xml:space="preserve"> </w:t>
      </w:r>
      <w:r w:rsidR="007D17AE">
        <w:rPr>
          <w:color w:val="1D1D1B"/>
          <w:sz w:val="28"/>
          <w:szCs w:val="28"/>
        </w:rPr>
        <w:t xml:space="preserve">Дніпродзержинського </w:t>
      </w:r>
      <w:r>
        <w:rPr>
          <w:sz w:val="28"/>
          <w:szCs w:val="28"/>
        </w:rPr>
        <w:t>індустріального і</w:t>
      </w:r>
      <w:r w:rsidR="007D17AE" w:rsidRPr="008E7EF3">
        <w:rPr>
          <w:sz w:val="28"/>
          <w:szCs w:val="28"/>
        </w:rPr>
        <w:t xml:space="preserve">нституту (нині – </w:t>
      </w:r>
      <w:r w:rsidR="007D17AE" w:rsidRPr="008E7EF3">
        <w:rPr>
          <w:sz w:val="28"/>
          <w:szCs w:val="28"/>
          <w:shd w:val="clear" w:color="auto" w:fill="FFFFFF"/>
        </w:rPr>
        <w:t>Дніпровський державний технічний університет)</w:t>
      </w:r>
      <w:r w:rsidR="007D17AE" w:rsidRPr="008E7EF3">
        <w:rPr>
          <w:sz w:val="28"/>
          <w:szCs w:val="28"/>
        </w:rPr>
        <w:t>,</w:t>
      </w:r>
      <w:r w:rsidR="007D17AE">
        <w:rPr>
          <w:sz w:val="28"/>
          <w:szCs w:val="28"/>
        </w:rPr>
        <w:t xml:space="preserve"> який закінчила </w:t>
      </w:r>
      <w:r w:rsidR="007D17AE" w:rsidRPr="00497BD8">
        <w:rPr>
          <w:sz w:val="28"/>
          <w:szCs w:val="28"/>
        </w:rPr>
        <w:t>17</w:t>
      </w:r>
      <w:r w:rsidR="007D17AE">
        <w:rPr>
          <w:sz w:val="28"/>
          <w:szCs w:val="28"/>
        </w:rPr>
        <w:t xml:space="preserve"> червня </w:t>
      </w:r>
      <w:r w:rsidR="007D17AE" w:rsidRPr="00F8689D">
        <w:rPr>
          <w:sz w:val="28"/>
          <w:szCs w:val="28"/>
        </w:rPr>
        <w:t>199</w:t>
      </w:r>
      <w:r w:rsidR="007D17AE" w:rsidRPr="00497BD8">
        <w:rPr>
          <w:sz w:val="28"/>
          <w:szCs w:val="28"/>
        </w:rPr>
        <w:t>8</w:t>
      </w:r>
      <w:r w:rsidR="007D17AE" w:rsidRPr="00F8689D">
        <w:rPr>
          <w:sz w:val="28"/>
          <w:szCs w:val="28"/>
        </w:rPr>
        <w:t xml:space="preserve"> року, отримала повну вищу освіту за </w:t>
      </w:r>
      <w:r w:rsidR="007D17AE" w:rsidRPr="00F8689D">
        <w:rPr>
          <w:color w:val="1D1D1B"/>
          <w:sz w:val="28"/>
          <w:szCs w:val="28"/>
        </w:rPr>
        <w:t>спеціальністю «Правознавство» та здобула кваліфікацію юриста.</w:t>
      </w:r>
      <w:r w:rsidR="007D17AE">
        <w:rPr>
          <w:color w:val="1D1D1B"/>
          <w:sz w:val="28"/>
          <w:szCs w:val="28"/>
          <w:lang w:val="ru-RU"/>
        </w:rPr>
        <w:t xml:space="preserve"> </w:t>
      </w:r>
      <w:r w:rsidRPr="00497BD8">
        <w:rPr>
          <w:color w:val="1D1D1B"/>
          <w:sz w:val="28"/>
          <w:szCs w:val="28"/>
        </w:rPr>
        <w:t>Згідно з д</w:t>
      </w:r>
      <w:r w:rsidR="007D17AE" w:rsidRPr="00497BD8">
        <w:rPr>
          <w:color w:val="1D1D1B"/>
          <w:sz w:val="28"/>
          <w:szCs w:val="28"/>
        </w:rPr>
        <w:t>одан</w:t>
      </w:r>
      <w:r w:rsidRPr="00497BD8">
        <w:rPr>
          <w:color w:val="1D1D1B"/>
          <w:sz w:val="28"/>
          <w:szCs w:val="28"/>
        </w:rPr>
        <w:t>ою</w:t>
      </w:r>
      <w:r w:rsidR="00D6488F" w:rsidRPr="00497BD8">
        <w:rPr>
          <w:color w:val="1D1D1B"/>
          <w:sz w:val="28"/>
          <w:szCs w:val="28"/>
        </w:rPr>
        <w:t xml:space="preserve"> </w:t>
      </w:r>
      <w:r w:rsidR="007D17AE" w:rsidRPr="00497BD8">
        <w:rPr>
          <w:color w:val="1D1D1B"/>
          <w:sz w:val="28"/>
          <w:szCs w:val="28"/>
        </w:rPr>
        <w:t xml:space="preserve">до заяви </w:t>
      </w:r>
      <w:r w:rsidR="008C5D83" w:rsidRPr="00497BD8">
        <w:rPr>
          <w:color w:val="1D1D1B"/>
          <w:sz w:val="28"/>
          <w:szCs w:val="28"/>
        </w:rPr>
        <w:t xml:space="preserve">про звільнення </w:t>
      </w:r>
      <w:r w:rsidR="007D17AE" w:rsidRPr="00497BD8">
        <w:rPr>
          <w:color w:val="1D1D1B"/>
          <w:sz w:val="28"/>
          <w:szCs w:val="28"/>
        </w:rPr>
        <w:t>коп</w:t>
      </w:r>
      <w:r w:rsidRPr="00497BD8">
        <w:rPr>
          <w:color w:val="1D1D1B"/>
          <w:sz w:val="28"/>
          <w:szCs w:val="28"/>
        </w:rPr>
        <w:t>ією</w:t>
      </w:r>
      <w:r w:rsidR="007D17AE" w:rsidRPr="00497BD8">
        <w:rPr>
          <w:color w:val="1D1D1B"/>
          <w:sz w:val="28"/>
          <w:szCs w:val="28"/>
        </w:rPr>
        <w:t xml:space="preserve"> трудової книжки</w:t>
      </w:r>
      <w:r w:rsidR="002F21AB" w:rsidRPr="00497BD8">
        <w:rPr>
          <w:color w:val="1D1D1B"/>
          <w:sz w:val="28"/>
          <w:szCs w:val="28"/>
        </w:rPr>
        <w:t xml:space="preserve"> </w:t>
      </w:r>
      <w:r w:rsidR="007D17AE" w:rsidRPr="00497BD8">
        <w:rPr>
          <w:color w:val="1D1D1B"/>
          <w:sz w:val="28"/>
          <w:szCs w:val="28"/>
        </w:rPr>
        <w:t>Івченко Т.П. 6 липня 1993 року переведена на</w:t>
      </w:r>
      <w:r w:rsidRPr="00497BD8">
        <w:rPr>
          <w:color w:val="1D1D1B"/>
          <w:sz w:val="28"/>
          <w:szCs w:val="28"/>
        </w:rPr>
        <w:t xml:space="preserve"> </w:t>
      </w:r>
      <w:r w:rsidR="007D17AE" w:rsidRPr="00497BD8">
        <w:rPr>
          <w:color w:val="1D1D1B"/>
          <w:sz w:val="28"/>
          <w:szCs w:val="28"/>
        </w:rPr>
        <w:t xml:space="preserve">IV  курс заочної форми навчання. </w:t>
      </w:r>
    </w:p>
    <w:p w:rsidR="007D17AE" w:rsidRPr="007D17AE" w:rsidRDefault="007D17AE" w:rsidP="007D17AE">
      <w:pPr>
        <w:spacing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17AE">
        <w:rPr>
          <w:rFonts w:ascii="Times New Roman" w:hAnsi="Times New Roman" w:cs="Times New Roman"/>
          <w:color w:val="1D1D1B"/>
          <w:sz w:val="28"/>
          <w:szCs w:val="28"/>
        </w:rPr>
        <w:t xml:space="preserve">Ураховуючи наведене, до стажу роботи </w:t>
      </w:r>
      <w:r w:rsidRPr="007D17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Івченко Т.П. </w:t>
      </w:r>
      <w:r w:rsidRPr="007D17AE">
        <w:rPr>
          <w:rFonts w:ascii="Times New Roman" w:hAnsi="Times New Roman" w:cs="Times New Roman"/>
          <w:color w:val="1D1D1B"/>
          <w:sz w:val="28"/>
          <w:szCs w:val="28"/>
        </w:rPr>
        <w:t xml:space="preserve">на посаді судді,                що дає їй право на відставку, підлягає зарахуванню половина строку навчання за </w:t>
      </w:r>
      <w:r w:rsidRPr="007D17AE">
        <w:rPr>
          <w:rFonts w:ascii="Times New Roman" w:hAnsi="Times New Roman" w:cs="Times New Roman"/>
          <w:sz w:val="28"/>
          <w:szCs w:val="28"/>
        </w:rPr>
        <w:t xml:space="preserve">денною формою у вищому юридичному навчальному закладі, що </w:t>
      </w:r>
      <w:r w:rsidR="00613FED">
        <w:rPr>
          <w:rFonts w:ascii="Times New Roman" w:hAnsi="Times New Roman" w:cs="Times New Roman"/>
          <w:sz w:val="28"/>
          <w:szCs w:val="28"/>
        </w:rPr>
        <w:t>становить  11 місяців 3</w:t>
      </w:r>
      <w:r w:rsidRPr="007D17AE">
        <w:rPr>
          <w:rFonts w:ascii="Times New Roman" w:hAnsi="Times New Roman" w:cs="Times New Roman"/>
          <w:sz w:val="28"/>
          <w:szCs w:val="28"/>
        </w:rPr>
        <w:t xml:space="preserve"> дні.</w:t>
      </w:r>
    </w:p>
    <w:p w:rsidR="00F8689D" w:rsidRPr="00D95CFC" w:rsidRDefault="00FA00A3" w:rsidP="00750907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F8689D">
        <w:rPr>
          <w:rFonts w:ascii="Times New Roman" w:hAnsi="Times New Roman" w:cs="Times New Roman"/>
          <w:color w:val="1D1D1B"/>
          <w:sz w:val="28"/>
          <w:szCs w:val="28"/>
        </w:rPr>
        <w:t xml:space="preserve">Частиною другою статті </w:t>
      </w:r>
      <w:r w:rsidR="00376C0C">
        <w:rPr>
          <w:rFonts w:ascii="Times New Roman" w:hAnsi="Times New Roman" w:cs="Times New Roman"/>
          <w:color w:val="1D1D1B"/>
          <w:sz w:val="28"/>
          <w:szCs w:val="28"/>
        </w:rPr>
        <w:t xml:space="preserve">137 Закону </w:t>
      </w:r>
      <w:r w:rsidR="0062632E">
        <w:rPr>
          <w:rFonts w:ascii="Times New Roman" w:hAnsi="Times New Roman" w:cs="Times New Roman"/>
          <w:color w:val="1D1D1B"/>
          <w:sz w:val="28"/>
          <w:szCs w:val="28"/>
        </w:rPr>
        <w:t xml:space="preserve">України </w:t>
      </w:r>
      <w:r w:rsidR="00497BD8">
        <w:rPr>
          <w:rFonts w:ascii="Times New Roman" w:hAnsi="Times New Roman" w:cs="Times New Roman"/>
          <w:color w:val="1D1D1B"/>
          <w:sz w:val="28"/>
          <w:szCs w:val="28"/>
        </w:rPr>
        <w:t>№ 1402-VIII у</w:t>
      </w:r>
      <w:r w:rsidRPr="00F8689D">
        <w:rPr>
          <w:rFonts w:ascii="Times New Roman" w:hAnsi="Times New Roman" w:cs="Times New Roman"/>
          <w:color w:val="1D1D1B"/>
          <w:sz w:val="28"/>
          <w:szCs w:val="28"/>
        </w:rPr>
        <w:t>становлено, що до стажу роботи на посаді судді також зараховується стаж (досвід) роботи (професійної діяльності), вимога щодо якого визначена зако</w:t>
      </w:r>
      <w:r w:rsidRPr="00D95CFC">
        <w:rPr>
          <w:rFonts w:ascii="Times New Roman" w:hAnsi="Times New Roman" w:cs="Times New Roman"/>
          <w:color w:val="1D1D1B"/>
          <w:sz w:val="28"/>
          <w:szCs w:val="28"/>
        </w:rPr>
        <w:t>ном та надає право для призначення на посаду судді.</w:t>
      </w:r>
    </w:p>
    <w:p w:rsidR="00D95CFC" w:rsidRPr="007279D4" w:rsidRDefault="00376C0C" w:rsidP="00D95CFC">
      <w:pPr>
        <w:pStyle w:val="a3"/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D4">
        <w:rPr>
          <w:rFonts w:ascii="Times New Roman" w:hAnsi="Times New Roman" w:cs="Times New Roman"/>
          <w:sz w:val="28"/>
          <w:szCs w:val="28"/>
        </w:rPr>
        <w:t>Згідно із</w:t>
      </w:r>
      <w:r w:rsidR="00D95CFC" w:rsidRPr="007279D4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gtFrame="_blank" w:history="1">
        <w:r w:rsidRPr="007279D4">
          <w:rPr>
            <w:rFonts w:ascii="Times New Roman" w:hAnsi="Times New Roman" w:cs="Times New Roman"/>
            <w:sz w:val="28"/>
            <w:szCs w:val="28"/>
          </w:rPr>
          <w:t xml:space="preserve">частиною </w:t>
        </w:r>
        <w:r w:rsidR="00D95CFC" w:rsidRPr="007279D4">
          <w:rPr>
            <w:rFonts w:ascii="Times New Roman" w:hAnsi="Times New Roman" w:cs="Times New Roman"/>
            <w:sz w:val="28"/>
            <w:szCs w:val="28"/>
          </w:rPr>
          <w:t>першо</w:t>
        </w:r>
        <w:r w:rsidRPr="007279D4">
          <w:rPr>
            <w:rFonts w:ascii="Times New Roman" w:hAnsi="Times New Roman" w:cs="Times New Roman"/>
            <w:sz w:val="28"/>
            <w:szCs w:val="28"/>
          </w:rPr>
          <w:t>ю</w:t>
        </w:r>
      </w:hyperlink>
      <w:r w:rsidRPr="007279D4">
        <w:rPr>
          <w:rFonts w:ascii="Times New Roman" w:hAnsi="Times New Roman" w:cs="Times New Roman"/>
          <w:sz w:val="28"/>
          <w:szCs w:val="28"/>
        </w:rPr>
        <w:t xml:space="preserve"> </w:t>
      </w:r>
      <w:r w:rsidR="00D95CFC" w:rsidRPr="007279D4">
        <w:rPr>
          <w:rFonts w:ascii="Times New Roman" w:hAnsi="Times New Roman" w:cs="Times New Roman"/>
          <w:sz w:val="28"/>
          <w:szCs w:val="28"/>
        </w:rPr>
        <w:t>статті 7 Закону № 2862-XII (</w:t>
      </w:r>
      <w:r w:rsidRPr="007279D4">
        <w:rPr>
          <w:rFonts w:ascii="Times New Roman" w:hAnsi="Times New Roman" w:cs="Times New Roman"/>
          <w:sz w:val="28"/>
          <w:szCs w:val="28"/>
        </w:rPr>
        <w:t>у</w:t>
      </w:r>
      <w:r w:rsidR="00D95CFC" w:rsidRPr="007279D4">
        <w:rPr>
          <w:rFonts w:ascii="Times New Roman" w:hAnsi="Times New Roman" w:cs="Times New Roman"/>
          <w:sz w:val="28"/>
          <w:szCs w:val="28"/>
        </w:rPr>
        <w:t xml:space="preserve"> редакції, чинній на </w:t>
      </w:r>
      <w:r w:rsidRPr="007279D4">
        <w:rPr>
          <w:rFonts w:ascii="Times New Roman" w:hAnsi="Times New Roman" w:cs="Times New Roman"/>
          <w:sz w:val="28"/>
          <w:szCs w:val="28"/>
        </w:rPr>
        <w:t>день</w:t>
      </w:r>
      <w:r w:rsidR="00D95CFC" w:rsidRPr="007279D4">
        <w:rPr>
          <w:rFonts w:ascii="Times New Roman" w:hAnsi="Times New Roman" w:cs="Times New Roman"/>
          <w:sz w:val="28"/>
          <w:szCs w:val="28"/>
        </w:rPr>
        <w:t xml:space="preserve"> призначення Івченко Т.П. на посаду судді) </w:t>
      </w:r>
      <w:r w:rsidR="00D95CFC" w:rsidRPr="007279D4">
        <w:rPr>
          <w:rFonts w:ascii="Times New Roman" w:hAnsi="Times New Roman" w:cs="Times New Roman"/>
          <w:color w:val="1D1D1B"/>
          <w:sz w:val="28"/>
          <w:szCs w:val="28"/>
        </w:rPr>
        <w:t>на посаду судді міг бути рекомендований кваліфікаційною коміс</w:t>
      </w:r>
      <w:r w:rsidR="00613FED" w:rsidRPr="007279D4">
        <w:rPr>
          <w:rFonts w:ascii="Times New Roman" w:hAnsi="Times New Roman" w:cs="Times New Roman"/>
          <w:color w:val="1D1D1B"/>
          <w:sz w:val="28"/>
          <w:szCs w:val="28"/>
        </w:rPr>
        <w:t xml:space="preserve">ією суддів громадянин України, </w:t>
      </w:r>
      <w:r w:rsidR="00D95CFC" w:rsidRPr="007279D4">
        <w:rPr>
          <w:rFonts w:ascii="Times New Roman" w:hAnsi="Times New Roman" w:cs="Times New Roman"/>
          <w:color w:val="1D1D1B"/>
          <w:sz w:val="28"/>
          <w:szCs w:val="28"/>
        </w:rPr>
        <w:t>не молодший двадцяти п</w:t>
      </w:r>
      <w:r w:rsidR="00D95CFC" w:rsidRPr="007279D4">
        <w:rPr>
          <w:rFonts w:ascii="Times New Roman" w:hAnsi="Times New Roman" w:cs="Times New Roman"/>
          <w:sz w:val="28"/>
          <w:szCs w:val="28"/>
        </w:rPr>
        <w:t>’</w:t>
      </w:r>
      <w:r w:rsidR="00D95CFC" w:rsidRPr="007279D4">
        <w:rPr>
          <w:rFonts w:ascii="Times New Roman" w:hAnsi="Times New Roman" w:cs="Times New Roman"/>
          <w:color w:val="1D1D1B"/>
          <w:sz w:val="28"/>
          <w:szCs w:val="28"/>
        </w:rPr>
        <w:t xml:space="preserve">яти років, який має вищу юридичну освіту і стаж роботи в галузі права не менш як три роки. </w:t>
      </w:r>
    </w:p>
    <w:p w:rsidR="00D95CFC" w:rsidRPr="007279D4" w:rsidRDefault="00D95CFC" w:rsidP="00D95CFC">
      <w:pPr>
        <w:pStyle w:val="a3"/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D4">
        <w:rPr>
          <w:rFonts w:ascii="Times New Roman" w:hAnsi="Times New Roman" w:cs="Times New Roman"/>
          <w:sz w:val="28"/>
          <w:szCs w:val="28"/>
        </w:rPr>
        <w:t>Відповідно до записів у трудовій книжці Івченко Т.П. після здобуття вищої юридичної освіти з 9 березня 1999 року до призначення на посаду судді обіймала посаду помічника голови Заводського районного суду міста Дніпродзержинська</w:t>
      </w:r>
      <w:r w:rsidR="00376C0C" w:rsidRPr="007279D4">
        <w:rPr>
          <w:rFonts w:ascii="Times New Roman" w:hAnsi="Times New Roman" w:cs="Times New Roman"/>
          <w:sz w:val="28"/>
          <w:szCs w:val="28"/>
        </w:rPr>
        <w:t xml:space="preserve"> Дніпропетровської області</w:t>
      </w:r>
      <w:r w:rsidRPr="007279D4">
        <w:rPr>
          <w:rFonts w:ascii="Times New Roman" w:hAnsi="Times New Roman" w:cs="Times New Roman"/>
          <w:sz w:val="28"/>
          <w:szCs w:val="28"/>
        </w:rPr>
        <w:t>.</w:t>
      </w:r>
    </w:p>
    <w:p w:rsidR="00D95CFC" w:rsidRPr="00D95CFC" w:rsidRDefault="00D95CFC" w:rsidP="00D95CFC">
      <w:pPr>
        <w:pStyle w:val="a3"/>
        <w:tabs>
          <w:tab w:val="left" w:pos="567"/>
        </w:tabs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5CFC">
        <w:rPr>
          <w:rFonts w:ascii="Times New Roman" w:hAnsi="Times New Roman" w:cs="Times New Roman"/>
          <w:sz w:val="28"/>
          <w:szCs w:val="28"/>
        </w:rPr>
        <w:t xml:space="preserve">Ураховуючи викладене, Івченко Т.П. має право на зарахування до стажу роботи на посаді судді, що дає </w:t>
      </w:r>
      <w:r w:rsidR="00376C0C">
        <w:rPr>
          <w:rFonts w:ascii="Times New Roman" w:hAnsi="Times New Roman" w:cs="Times New Roman"/>
          <w:sz w:val="28"/>
          <w:szCs w:val="28"/>
        </w:rPr>
        <w:t xml:space="preserve">їй </w:t>
      </w:r>
      <w:r w:rsidRPr="00D95CFC">
        <w:rPr>
          <w:rFonts w:ascii="Times New Roman" w:hAnsi="Times New Roman" w:cs="Times New Roman"/>
          <w:sz w:val="28"/>
          <w:szCs w:val="28"/>
        </w:rPr>
        <w:t>право на відставку, додатково трьох років роботи у галузі права.</w:t>
      </w:r>
    </w:p>
    <w:p w:rsidR="00F8689D" w:rsidRPr="007279D4" w:rsidRDefault="00FA00A3" w:rsidP="00750907">
      <w:pPr>
        <w:spacing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9D">
        <w:rPr>
          <w:rFonts w:ascii="Times New Roman" w:hAnsi="Times New Roman" w:cs="Times New Roman"/>
          <w:color w:val="1D1D1B"/>
          <w:sz w:val="28"/>
          <w:szCs w:val="28"/>
        </w:rPr>
        <w:t xml:space="preserve">За результатами вивчення доданих до заяви документів щодо визначення відповідного стажу для звільнення судді </w:t>
      </w:r>
      <w:r w:rsidR="00CD43B6">
        <w:rPr>
          <w:rFonts w:ascii="Times New Roman" w:hAnsi="Times New Roman" w:cs="Times New Roman"/>
          <w:sz w:val="28"/>
          <w:szCs w:val="28"/>
        </w:rPr>
        <w:t>Заводського районного суду міста Дніпродзержинська Дніпропетровської області</w:t>
      </w:r>
      <w:r w:rsidRPr="00F8689D">
        <w:rPr>
          <w:rFonts w:ascii="Times New Roman" w:hAnsi="Times New Roman" w:cs="Times New Roman"/>
          <w:sz w:val="28"/>
          <w:szCs w:val="28"/>
        </w:rPr>
        <w:t xml:space="preserve"> </w:t>
      </w:r>
      <w:r w:rsidR="00CD43B6">
        <w:rPr>
          <w:rFonts w:ascii="Times New Roman" w:hAnsi="Times New Roman" w:cs="Times New Roman"/>
          <w:sz w:val="28"/>
          <w:szCs w:val="28"/>
        </w:rPr>
        <w:t>Івченко Т.П.</w:t>
      </w:r>
      <w:r w:rsidRPr="00F8689D">
        <w:rPr>
          <w:rFonts w:ascii="Times New Roman" w:hAnsi="Times New Roman" w:cs="Times New Roman"/>
          <w:sz w:val="28"/>
          <w:szCs w:val="28"/>
        </w:rPr>
        <w:t xml:space="preserve"> </w:t>
      </w:r>
      <w:r w:rsidRPr="00F8689D">
        <w:rPr>
          <w:rFonts w:ascii="Times New Roman" w:hAnsi="Times New Roman" w:cs="Times New Roman"/>
          <w:color w:val="1D1D1B"/>
          <w:sz w:val="28"/>
          <w:szCs w:val="28"/>
        </w:rPr>
        <w:t>у відставку, а саме: актів про призначення, обрання на посаду судді, копій трудової книжки, диплома, встановлено, що</w:t>
      </w:r>
      <w:r w:rsidR="00B54550">
        <w:rPr>
          <w:rFonts w:ascii="Times New Roman" w:hAnsi="Times New Roman" w:cs="Times New Roman"/>
          <w:color w:val="1D1D1B"/>
          <w:sz w:val="28"/>
          <w:szCs w:val="28"/>
        </w:rPr>
        <w:t xml:space="preserve"> </w:t>
      </w:r>
      <w:r w:rsidRPr="00F8689D">
        <w:rPr>
          <w:rFonts w:ascii="Times New Roman" w:hAnsi="Times New Roman" w:cs="Times New Roman"/>
          <w:color w:val="1D1D1B"/>
          <w:sz w:val="28"/>
          <w:szCs w:val="28"/>
        </w:rPr>
        <w:t xml:space="preserve">до стажу роботи </w:t>
      </w:r>
      <w:r w:rsidR="00CD43B6">
        <w:rPr>
          <w:rFonts w:ascii="Times New Roman" w:hAnsi="Times New Roman" w:cs="Times New Roman"/>
          <w:sz w:val="28"/>
          <w:szCs w:val="28"/>
        </w:rPr>
        <w:t>Івченко Т.П.</w:t>
      </w:r>
      <w:r w:rsidRPr="00F8689D">
        <w:rPr>
          <w:rFonts w:ascii="Times New Roman" w:hAnsi="Times New Roman" w:cs="Times New Roman"/>
          <w:color w:val="1D1D1B"/>
          <w:sz w:val="28"/>
          <w:szCs w:val="28"/>
        </w:rPr>
        <w:t xml:space="preserve"> на посаді судді, що дає </w:t>
      </w:r>
      <w:r w:rsidRPr="007279D4">
        <w:rPr>
          <w:rFonts w:ascii="Times New Roman" w:hAnsi="Times New Roman" w:cs="Times New Roman"/>
          <w:sz w:val="28"/>
          <w:szCs w:val="28"/>
        </w:rPr>
        <w:t xml:space="preserve">їй право на відставку, підлягають зарахуванню строк роботи на посаді судді – </w:t>
      </w:r>
      <w:r w:rsidR="005453DA">
        <w:rPr>
          <w:rFonts w:ascii="Times New Roman" w:hAnsi="Times New Roman" w:cs="Times New Roman"/>
          <w:sz w:val="28"/>
          <w:szCs w:val="28"/>
        </w:rPr>
        <w:t>22 роки 3 місяці 25</w:t>
      </w:r>
      <w:r w:rsidR="007279D4" w:rsidRPr="007279D4">
        <w:rPr>
          <w:rFonts w:ascii="Times New Roman" w:hAnsi="Times New Roman" w:cs="Times New Roman"/>
          <w:sz w:val="28"/>
          <w:szCs w:val="28"/>
        </w:rPr>
        <w:t xml:space="preserve"> дні</w:t>
      </w:r>
      <w:r w:rsidR="005453DA">
        <w:rPr>
          <w:rFonts w:ascii="Times New Roman" w:hAnsi="Times New Roman" w:cs="Times New Roman"/>
          <w:sz w:val="28"/>
          <w:szCs w:val="28"/>
        </w:rPr>
        <w:t>в</w:t>
      </w:r>
      <w:r w:rsidRPr="007279D4">
        <w:rPr>
          <w:rFonts w:ascii="Times New Roman" w:hAnsi="Times New Roman" w:cs="Times New Roman"/>
          <w:sz w:val="28"/>
          <w:szCs w:val="28"/>
        </w:rPr>
        <w:t xml:space="preserve">, половина строку навчання у вищому юридичному навчальному закладі – </w:t>
      </w:r>
      <w:r w:rsidR="00D95CFC" w:rsidRPr="007279D4">
        <w:rPr>
          <w:rFonts w:ascii="Times New Roman" w:hAnsi="Times New Roman" w:cs="Times New Roman"/>
          <w:sz w:val="28"/>
          <w:szCs w:val="28"/>
        </w:rPr>
        <w:t>11</w:t>
      </w:r>
      <w:r w:rsidR="00D95CFC" w:rsidRPr="007D17AE">
        <w:rPr>
          <w:rFonts w:ascii="Times New Roman" w:hAnsi="Times New Roman" w:cs="Times New Roman"/>
          <w:sz w:val="28"/>
          <w:szCs w:val="28"/>
        </w:rPr>
        <w:t xml:space="preserve"> місяців </w:t>
      </w:r>
      <w:r w:rsidR="00613FED">
        <w:rPr>
          <w:rFonts w:ascii="Times New Roman" w:hAnsi="Times New Roman" w:cs="Times New Roman"/>
          <w:sz w:val="28"/>
          <w:szCs w:val="28"/>
        </w:rPr>
        <w:t>3</w:t>
      </w:r>
      <w:r w:rsidR="00D95CFC" w:rsidRPr="007D17AE">
        <w:rPr>
          <w:rFonts w:ascii="Times New Roman" w:hAnsi="Times New Roman" w:cs="Times New Roman"/>
          <w:sz w:val="28"/>
          <w:szCs w:val="28"/>
        </w:rPr>
        <w:t xml:space="preserve"> дні</w:t>
      </w:r>
      <w:r w:rsidR="00D95CFC" w:rsidRPr="00F8689D">
        <w:rPr>
          <w:rFonts w:ascii="Times New Roman" w:hAnsi="Times New Roman" w:cs="Times New Roman"/>
          <w:color w:val="1D1D1B"/>
          <w:sz w:val="28"/>
          <w:szCs w:val="28"/>
        </w:rPr>
        <w:t xml:space="preserve"> </w:t>
      </w:r>
      <w:r w:rsidRPr="00F8689D">
        <w:rPr>
          <w:rFonts w:ascii="Times New Roman" w:hAnsi="Times New Roman" w:cs="Times New Roman"/>
          <w:color w:val="1D1D1B"/>
          <w:sz w:val="28"/>
          <w:szCs w:val="28"/>
        </w:rPr>
        <w:t xml:space="preserve">та стаж роботи в галузі права, вимога щодо якого </w:t>
      </w:r>
      <w:r w:rsidRPr="007279D4">
        <w:rPr>
          <w:rFonts w:ascii="Times New Roman" w:hAnsi="Times New Roman" w:cs="Times New Roman"/>
          <w:sz w:val="28"/>
          <w:szCs w:val="28"/>
        </w:rPr>
        <w:t>визначена законом та надавала право для призначення на посаду судді</w:t>
      </w:r>
      <w:r w:rsidR="00B54550" w:rsidRPr="007279D4">
        <w:rPr>
          <w:rFonts w:ascii="Times New Roman" w:hAnsi="Times New Roman" w:cs="Times New Roman"/>
          <w:sz w:val="28"/>
          <w:szCs w:val="28"/>
        </w:rPr>
        <w:t>,</w:t>
      </w:r>
      <w:r w:rsidRPr="007279D4">
        <w:rPr>
          <w:rFonts w:ascii="Times New Roman" w:hAnsi="Times New Roman" w:cs="Times New Roman"/>
          <w:sz w:val="28"/>
          <w:szCs w:val="28"/>
        </w:rPr>
        <w:t xml:space="preserve"> – 3 роки.</w:t>
      </w:r>
    </w:p>
    <w:p w:rsidR="00025D3C" w:rsidRPr="007279D4" w:rsidRDefault="00224A52" w:rsidP="00750907">
      <w:pPr>
        <w:spacing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25D3C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таном на </w:t>
      </w:r>
      <w:r w:rsidR="005453DA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="00D95CFC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серпня</w:t>
      </w:r>
      <w:r w:rsidR="00F8689D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2024</w:t>
      </w:r>
      <w:r w:rsidR="00025D3C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загал</w:t>
      </w:r>
      <w:r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ьний стаж роботи судді</w:t>
      </w:r>
      <w:r w:rsidR="00C97A4E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43B6" w:rsidRPr="007279D4">
        <w:rPr>
          <w:rFonts w:ascii="Times New Roman" w:hAnsi="Times New Roman" w:cs="Times New Roman"/>
          <w:sz w:val="28"/>
          <w:szCs w:val="28"/>
        </w:rPr>
        <w:t>Івченко Т.П.</w:t>
      </w:r>
      <w:r w:rsidR="00025D3C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який дає їй право на </w:t>
      </w:r>
      <w:r w:rsidR="00B54550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звільнення у </w:t>
      </w:r>
      <w:r w:rsidR="00025D3C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відстав</w:t>
      </w:r>
      <w:r w:rsidR="00A867C5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ку, становить </w:t>
      </w:r>
      <w:r w:rsidR="007279D4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26</w:t>
      </w:r>
      <w:r w:rsidR="00A867C5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</w:t>
      </w:r>
      <w:r w:rsidR="003D68E6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ів</w:t>
      </w:r>
      <w:r w:rsidR="007564B8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279D4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2 місяці</w:t>
      </w:r>
      <w:r w:rsidR="00F8689D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53DA">
        <w:rPr>
          <w:rFonts w:ascii="Times New Roman" w:hAnsi="Times New Roman" w:cs="Times New Roman"/>
          <w:sz w:val="28"/>
          <w:szCs w:val="28"/>
          <w:shd w:val="clear" w:color="auto" w:fill="FFFFFF"/>
        </w:rPr>
        <w:t>28</w:t>
      </w:r>
      <w:r w:rsidR="003D68E6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689D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днів</w:t>
      </w:r>
      <w:r w:rsidR="00025D3C" w:rsidRPr="007279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338F1" w:rsidRPr="00F8689D" w:rsidRDefault="00376C0C" w:rsidP="00750907">
      <w:pPr>
        <w:tabs>
          <w:tab w:val="left" w:pos="709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Згідно із</w:t>
      </w:r>
      <w:r w:rsidR="00D338F1"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доданими до заяви документами</w:t>
      </w:r>
      <w:r w:rsidR="00D338F1"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суддя </w:t>
      </w:r>
      <w:r w:rsidR="00CD43B6" w:rsidRPr="007279D4">
        <w:rPr>
          <w:rFonts w:ascii="Times New Roman" w:hAnsi="Times New Roman" w:cs="Times New Roman"/>
          <w:sz w:val="28"/>
          <w:szCs w:val="28"/>
        </w:rPr>
        <w:t>Заводського районного суду міста Дніпродзержинська Дніпропетровської області</w:t>
      </w:r>
      <w:r w:rsidR="00F8689D"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43B6"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Івченко Т.П.</w:t>
      </w:r>
      <w:r w:rsidR="00F8689D"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338F1" w:rsidRPr="007279D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має достатній для звільнення</w:t>
      </w:r>
      <w:r w:rsidR="00D338F1" w:rsidRPr="00F868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 відставку стаж роботи, визначений на підстав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і статей 116, 137 Закону </w:t>
      </w:r>
      <w:r>
        <w:rPr>
          <w:rFonts w:ascii="Times New Roman" w:hAnsi="Times New Roman" w:cs="Times New Roman"/>
          <w:color w:val="1D1D1B"/>
          <w:sz w:val="28"/>
          <w:szCs w:val="28"/>
        </w:rPr>
        <w:t>№ 1402-VIII</w:t>
      </w:r>
      <w:r w:rsidR="00D338F1" w:rsidRPr="00F868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абзацу четвертого пункту 34 розділу ХІІ «Прикінцеві та перехідні положення» цього Закону </w:t>
      </w:r>
      <w:r w:rsidR="00D95CF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</w:t>
      </w:r>
      <w:r w:rsidR="00D338F1" w:rsidRPr="00F868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редакції Закону України «Про Вищу раду правосуддя». </w:t>
      </w:r>
    </w:p>
    <w:p w:rsidR="007564B8" w:rsidRPr="00F8689D" w:rsidRDefault="0094535F" w:rsidP="00750907">
      <w:pPr>
        <w:tabs>
          <w:tab w:val="left" w:pos="709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868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Вища рада правосуддя, керуючись пунктом 4 частини шостої статті 126, статтею 131 Конституції України, статтями 3, 30, 34, 55 Закону України </w:t>
      </w:r>
      <w:r w:rsidR="005277ED" w:rsidRPr="00F868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/>
      </w:r>
      <w:r w:rsidRPr="00F868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«Про Вищу раду правосуддя»,</w:t>
      </w:r>
    </w:p>
    <w:p w:rsidR="007564B8" w:rsidRPr="00F8689D" w:rsidRDefault="0094535F" w:rsidP="007564B8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9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1411C7" w:rsidRDefault="0094535F" w:rsidP="007D585C">
      <w:pPr>
        <w:pStyle w:val="20"/>
        <w:shd w:val="clear" w:color="auto" w:fill="auto"/>
        <w:spacing w:before="0" w:line="240" w:lineRule="auto"/>
        <w:rPr>
          <w:sz w:val="28"/>
          <w:lang w:eastAsia="ru-RU"/>
        </w:rPr>
      </w:pPr>
      <w:r w:rsidRPr="00F8689D">
        <w:rPr>
          <w:sz w:val="28"/>
        </w:rPr>
        <w:t xml:space="preserve">звільнити </w:t>
      </w:r>
      <w:r w:rsidR="003D68E6">
        <w:rPr>
          <w:sz w:val="28"/>
        </w:rPr>
        <w:t>Івченко Тетяну Павлівну</w:t>
      </w:r>
      <w:r w:rsidR="00F8689D" w:rsidRPr="00F8689D">
        <w:rPr>
          <w:sz w:val="28"/>
        </w:rPr>
        <w:t xml:space="preserve"> </w:t>
      </w:r>
      <w:r w:rsidR="00D31715" w:rsidRPr="00F8689D">
        <w:rPr>
          <w:sz w:val="28"/>
        </w:rPr>
        <w:t xml:space="preserve">з посади судді </w:t>
      </w:r>
      <w:r w:rsidR="00CD43B6">
        <w:rPr>
          <w:sz w:val="28"/>
        </w:rPr>
        <w:t>Заводського районного суду міста Дніпродзержинська Дніпропетровської області</w:t>
      </w:r>
      <w:r w:rsidR="00D31715" w:rsidRPr="00F8689D">
        <w:rPr>
          <w:sz w:val="28"/>
        </w:rPr>
        <w:t xml:space="preserve"> </w:t>
      </w:r>
      <w:r w:rsidRPr="00F8689D">
        <w:rPr>
          <w:sz w:val="28"/>
          <w:lang w:eastAsia="ru-RU"/>
        </w:rPr>
        <w:t>у зв’язку з поданням заяви про відставку.</w:t>
      </w:r>
    </w:p>
    <w:p w:rsidR="001411C7" w:rsidRPr="001411C7" w:rsidRDefault="001411C7" w:rsidP="001411C7">
      <w:pPr>
        <w:pStyle w:val="20"/>
        <w:shd w:val="clear" w:color="auto" w:fill="auto"/>
        <w:spacing w:before="0" w:line="288" w:lineRule="auto"/>
        <w:rPr>
          <w:szCs w:val="22"/>
        </w:rPr>
      </w:pPr>
    </w:p>
    <w:p w:rsidR="0071178A" w:rsidRPr="003D68E6" w:rsidRDefault="00D31715" w:rsidP="003D68E6">
      <w:pPr>
        <w:jc w:val="both"/>
        <w:rPr>
          <w:rFonts w:ascii="Times New Roman" w:hAnsi="Times New Roman" w:cs="Times New Roman"/>
          <w:sz w:val="28"/>
          <w:szCs w:val="28"/>
        </w:rPr>
      </w:pPr>
      <w:r w:rsidRPr="00D31715">
        <w:rPr>
          <w:rFonts w:ascii="Times New Roman" w:hAnsi="Times New Roman" w:cs="Times New Roman"/>
          <w:b/>
          <w:sz w:val="28"/>
          <w:szCs w:val="28"/>
        </w:rPr>
        <w:t>Голова Вищої ради правосуддя</w:t>
      </w:r>
      <w:r w:rsidRPr="00D31715">
        <w:rPr>
          <w:rFonts w:ascii="Times New Roman" w:hAnsi="Times New Roman" w:cs="Times New Roman"/>
          <w:b/>
          <w:sz w:val="28"/>
          <w:szCs w:val="28"/>
        </w:rPr>
        <w:tab/>
      </w:r>
      <w:r w:rsidRPr="00D31715">
        <w:rPr>
          <w:rFonts w:ascii="Times New Roman" w:hAnsi="Times New Roman" w:cs="Times New Roman"/>
          <w:b/>
          <w:sz w:val="28"/>
          <w:szCs w:val="28"/>
        </w:rPr>
        <w:tab/>
      </w:r>
      <w:r w:rsidRPr="00D31715">
        <w:rPr>
          <w:rFonts w:ascii="Times New Roman" w:hAnsi="Times New Roman" w:cs="Times New Roman"/>
          <w:b/>
          <w:sz w:val="28"/>
          <w:szCs w:val="28"/>
        </w:rPr>
        <w:tab/>
      </w:r>
      <w:r w:rsidRPr="00D31715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D31715">
        <w:rPr>
          <w:rFonts w:ascii="Times New Roman" w:hAnsi="Times New Roman" w:cs="Times New Roman"/>
          <w:b/>
          <w:sz w:val="28"/>
          <w:szCs w:val="28"/>
        </w:rPr>
        <w:tab/>
      </w:r>
      <w:r w:rsidR="00E465E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31715">
        <w:rPr>
          <w:rFonts w:ascii="Times New Roman" w:hAnsi="Times New Roman" w:cs="Times New Roman"/>
          <w:b/>
          <w:sz w:val="28"/>
          <w:szCs w:val="28"/>
        </w:rPr>
        <w:t xml:space="preserve">     Григорій УСИК</w:t>
      </w:r>
    </w:p>
    <w:sectPr w:rsidR="0071178A" w:rsidRPr="003D68E6" w:rsidSect="007279D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47" w:rsidRDefault="005D2D47" w:rsidP="00B92561">
      <w:pPr>
        <w:spacing w:after="0" w:line="240" w:lineRule="auto"/>
      </w:pPr>
      <w:r>
        <w:separator/>
      </w:r>
    </w:p>
  </w:endnote>
  <w:endnote w:type="continuationSeparator" w:id="0">
    <w:p w:rsidR="005D2D47" w:rsidRDefault="005D2D47" w:rsidP="00B9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47" w:rsidRDefault="005D2D47" w:rsidP="00B92561">
      <w:pPr>
        <w:spacing w:after="0" w:line="240" w:lineRule="auto"/>
      </w:pPr>
      <w:r>
        <w:separator/>
      </w:r>
    </w:p>
  </w:footnote>
  <w:footnote w:type="continuationSeparator" w:id="0">
    <w:p w:rsidR="005D2D47" w:rsidRDefault="005D2D47" w:rsidP="00B92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5894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755F" w:rsidRPr="00B92561" w:rsidRDefault="00BC31D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25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1755F" w:rsidRPr="00B925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925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381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925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755F" w:rsidRDefault="00C1755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E6F9C"/>
    <w:multiLevelType w:val="hybridMultilevel"/>
    <w:tmpl w:val="69208AEE"/>
    <w:lvl w:ilvl="0" w:tplc="39B079C2">
      <w:numFmt w:val="bullet"/>
      <w:lvlText w:val="-"/>
      <w:lvlJc w:val="left"/>
      <w:pPr>
        <w:ind w:left="927" w:hanging="360"/>
      </w:pPr>
      <w:rPr>
        <w:rFonts w:ascii="ProbaPro" w:eastAsia="Times New Roman" w:hAnsi="Proba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A15FA4"/>
    <w:rsid w:val="00025D3C"/>
    <w:rsid w:val="000512FF"/>
    <w:rsid w:val="000524D3"/>
    <w:rsid w:val="00060BDA"/>
    <w:rsid w:val="000632EA"/>
    <w:rsid w:val="00067B3E"/>
    <w:rsid w:val="000701BF"/>
    <w:rsid w:val="000813E0"/>
    <w:rsid w:val="00085FD6"/>
    <w:rsid w:val="000869B9"/>
    <w:rsid w:val="00090344"/>
    <w:rsid w:val="000A3E94"/>
    <w:rsid w:val="000A4B0A"/>
    <w:rsid w:val="000A4FFA"/>
    <w:rsid w:val="000B3AA0"/>
    <w:rsid w:val="000D1133"/>
    <w:rsid w:val="000D6AAB"/>
    <w:rsid w:val="000E0BC6"/>
    <w:rsid w:val="000E1790"/>
    <w:rsid w:val="000E23F9"/>
    <w:rsid w:val="000E2D61"/>
    <w:rsid w:val="000F1A10"/>
    <w:rsid w:val="000F7293"/>
    <w:rsid w:val="00101B3A"/>
    <w:rsid w:val="001067E5"/>
    <w:rsid w:val="00126347"/>
    <w:rsid w:val="001411C7"/>
    <w:rsid w:val="00167159"/>
    <w:rsid w:val="00172E2B"/>
    <w:rsid w:val="001800A3"/>
    <w:rsid w:val="00191333"/>
    <w:rsid w:val="001920CA"/>
    <w:rsid w:val="001959AC"/>
    <w:rsid w:val="001973E7"/>
    <w:rsid w:val="001A536F"/>
    <w:rsid w:val="001B46B0"/>
    <w:rsid w:val="001C0B69"/>
    <w:rsid w:val="001C223C"/>
    <w:rsid w:val="001D0096"/>
    <w:rsid w:val="001F4E6B"/>
    <w:rsid w:val="00203620"/>
    <w:rsid w:val="00215711"/>
    <w:rsid w:val="00220D59"/>
    <w:rsid w:val="00224A52"/>
    <w:rsid w:val="00227FC1"/>
    <w:rsid w:val="00241A8B"/>
    <w:rsid w:val="0024268F"/>
    <w:rsid w:val="00243910"/>
    <w:rsid w:val="00255931"/>
    <w:rsid w:val="0026061A"/>
    <w:rsid w:val="00273A9B"/>
    <w:rsid w:val="002765A6"/>
    <w:rsid w:val="00282D8A"/>
    <w:rsid w:val="002A45C1"/>
    <w:rsid w:val="002A6409"/>
    <w:rsid w:val="002B4D7B"/>
    <w:rsid w:val="002B68FE"/>
    <w:rsid w:val="002E5AE2"/>
    <w:rsid w:val="002F141C"/>
    <w:rsid w:val="002F21AB"/>
    <w:rsid w:val="002F3E63"/>
    <w:rsid w:val="00313A40"/>
    <w:rsid w:val="00313D42"/>
    <w:rsid w:val="00314057"/>
    <w:rsid w:val="003143A9"/>
    <w:rsid w:val="00321EF4"/>
    <w:rsid w:val="00325738"/>
    <w:rsid w:val="00341CC2"/>
    <w:rsid w:val="00353581"/>
    <w:rsid w:val="00366125"/>
    <w:rsid w:val="003707D6"/>
    <w:rsid w:val="003735EB"/>
    <w:rsid w:val="00376C0C"/>
    <w:rsid w:val="003925A4"/>
    <w:rsid w:val="00392FF7"/>
    <w:rsid w:val="003950DD"/>
    <w:rsid w:val="00397D16"/>
    <w:rsid w:val="003A3E69"/>
    <w:rsid w:val="003C7454"/>
    <w:rsid w:val="003D36E7"/>
    <w:rsid w:val="003D68E6"/>
    <w:rsid w:val="003E101D"/>
    <w:rsid w:val="003F17DC"/>
    <w:rsid w:val="00400106"/>
    <w:rsid w:val="00404F0A"/>
    <w:rsid w:val="004126C1"/>
    <w:rsid w:val="00414830"/>
    <w:rsid w:val="00420086"/>
    <w:rsid w:val="00430C9C"/>
    <w:rsid w:val="00435088"/>
    <w:rsid w:val="00443A3E"/>
    <w:rsid w:val="00460FC8"/>
    <w:rsid w:val="004633C0"/>
    <w:rsid w:val="00463B29"/>
    <w:rsid w:val="0046509A"/>
    <w:rsid w:val="00477945"/>
    <w:rsid w:val="00490AFC"/>
    <w:rsid w:val="0049319E"/>
    <w:rsid w:val="00493DBC"/>
    <w:rsid w:val="00497BD8"/>
    <w:rsid w:val="004A26C1"/>
    <w:rsid w:val="004A508B"/>
    <w:rsid w:val="004B03DF"/>
    <w:rsid w:val="004B28F4"/>
    <w:rsid w:val="004B371A"/>
    <w:rsid w:val="004C48C4"/>
    <w:rsid w:val="004D4CBB"/>
    <w:rsid w:val="004F021C"/>
    <w:rsid w:val="00507202"/>
    <w:rsid w:val="005079FA"/>
    <w:rsid w:val="005277ED"/>
    <w:rsid w:val="00532401"/>
    <w:rsid w:val="005453DA"/>
    <w:rsid w:val="00556182"/>
    <w:rsid w:val="00556880"/>
    <w:rsid w:val="005646C3"/>
    <w:rsid w:val="00581271"/>
    <w:rsid w:val="00597CCB"/>
    <w:rsid w:val="005A5287"/>
    <w:rsid w:val="005A6A30"/>
    <w:rsid w:val="005D2D47"/>
    <w:rsid w:val="005E4F76"/>
    <w:rsid w:val="005E6B16"/>
    <w:rsid w:val="00600ADE"/>
    <w:rsid w:val="00600BE9"/>
    <w:rsid w:val="00613FED"/>
    <w:rsid w:val="0061771F"/>
    <w:rsid w:val="00624447"/>
    <w:rsid w:val="0062632E"/>
    <w:rsid w:val="00627783"/>
    <w:rsid w:val="00650549"/>
    <w:rsid w:val="00656EB0"/>
    <w:rsid w:val="00664DE6"/>
    <w:rsid w:val="0066562D"/>
    <w:rsid w:val="006708C2"/>
    <w:rsid w:val="00671801"/>
    <w:rsid w:val="00676474"/>
    <w:rsid w:val="006832F9"/>
    <w:rsid w:val="006927EE"/>
    <w:rsid w:val="00696951"/>
    <w:rsid w:val="006A167D"/>
    <w:rsid w:val="006A5568"/>
    <w:rsid w:val="006C3FF9"/>
    <w:rsid w:val="006C4AF7"/>
    <w:rsid w:val="006D1110"/>
    <w:rsid w:val="006D35A4"/>
    <w:rsid w:val="006E1359"/>
    <w:rsid w:val="006E3C5F"/>
    <w:rsid w:val="006E7C9D"/>
    <w:rsid w:val="006F1766"/>
    <w:rsid w:val="006F33C7"/>
    <w:rsid w:val="006F4581"/>
    <w:rsid w:val="006F505A"/>
    <w:rsid w:val="006F5CC2"/>
    <w:rsid w:val="007043EA"/>
    <w:rsid w:val="0071178A"/>
    <w:rsid w:val="00712484"/>
    <w:rsid w:val="00714AE3"/>
    <w:rsid w:val="007214D6"/>
    <w:rsid w:val="007279D4"/>
    <w:rsid w:val="00733999"/>
    <w:rsid w:val="00741453"/>
    <w:rsid w:val="00743154"/>
    <w:rsid w:val="00750907"/>
    <w:rsid w:val="007564B8"/>
    <w:rsid w:val="007710D8"/>
    <w:rsid w:val="00793E69"/>
    <w:rsid w:val="007A66DE"/>
    <w:rsid w:val="007C3FA8"/>
    <w:rsid w:val="007C5AA7"/>
    <w:rsid w:val="007D17AE"/>
    <w:rsid w:val="007D585C"/>
    <w:rsid w:val="00804ED6"/>
    <w:rsid w:val="008168FE"/>
    <w:rsid w:val="00825AB0"/>
    <w:rsid w:val="0083519C"/>
    <w:rsid w:val="008410DE"/>
    <w:rsid w:val="0084149D"/>
    <w:rsid w:val="00841545"/>
    <w:rsid w:val="00863582"/>
    <w:rsid w:val="008912CB"/>
    <w:rsid w:val="00891C98"/>
    <w:rsid w:val="008926F9"/>
    <w:rsid w:val="00893F7B"/>
    <w:rsid w:val="00896DF2"/>
    <w:rsid w:val="008A1996"/>
    <w:rsid w:val="008A1F7D"/>
    <w:rsid w:val="008A211E"/>
    <w:rsid w:val="008B0BD4"/>
    <w:rsid w:val="008C556D"/>
    <w:rsid w:val="008C5D83"/>
    <w:rsid w:val="008D04F8"/>
    <w:rsid w:val="008D6C59"/>
    <w:rsid w:val="008D7685"/>
    <w:rsid w:val="008E04D2"/>
    <w:rsid w:val="008F0A55"/>
    <w:rsid w:val="009145F0"/>
    <w:rsid w:val="009154BA"/>
    <w:rsid w:val="009245D4"/>
    <w:rsid w:val="00926273"/>
    <w:rsid w:val="009340FB"/>
    <w:rsid w:val="00935404"/>
    <w:rsid w:val="0094131E"/>
    <w:rsid w:val="0094535F"/>
    <w:rsid w:val="00953313"/>
    <w:rsid w:val="00964202"/>
    <w:rsid w:val="009761CD"/>
    <w:rsid w:val="00986A2A"/>
    <w:rsid w:val="00996407"/>
    <w:rsid w:val="009A4A23"/>
    <w:rsid w:val="009A692E"/>
    <w:rsid w:val="009F6EA2"/>
    <w:rsid w:val="009F711F"/>
    <w:rsid w:val="00A10FA0"/>
    <w:rsid w:val="00A1141B"/>
    <w:rsid w:val="00A15FA4"/>
    <w:rsid w:val="00A20717"/>
    <w:rsid w:val="00A25009"/>
    <w:rsid w:val="00A3167B"/>
    <w:rsid w:val="00A32C8B"/>
    <w:rsid w:val="00A47B99"/>
    <w:rsid w:val="00A867C5"/>
    <w:rsid w:val="00A875DC"/>
    <w:rsid w:val="00AB434F"/>
    <w:rsid w:val="00AD1DA4"/>
    <w:rsid w:val="00AD4310"/>
    <w:rsid w:val="00AF6B44"/>
    <w:rsid w:val="00B11963"/>
    <w:rsid w:val="00B12BCE"/>
    <w:rsid w:val="00B16DC0"/>
    <w:rsid w:val="00B36724"/>
    <w:rsid w:val="00B37182"/>
    <w:rsid w:val="00B41012"/>
    <w:rsid w:val="00B41EB8"/>
    <w:rsid w:val="00B47F20"/>
    <w:rsid w:val="00B54550"/>
    <w:rsid w:val="00B56724"/>
    <w:rsid w:val="00B63810"/>
    <w:rsid w:val="00B75E60"/>
    <w:rsid w:val="00B806C5"/>
    <w:rsid w:val="00B92561"/>
    <w:rsid w:val="00BA297E"/>
    <w:rsid w:val="00BA3903"/>
    <w:rsid w:val="00BA3ECD"/>
    <w:rsid w:val="00BB49F4"/>
    <w:rsid w:val="00BC31D9"/>
    <w:rsid w:val="00BD3994"/>
    <w:rsid w:val="00BD62B0"/>
    <w:rsid w:val="00BE4995"/>
    <w:rsid w:val="00BF4800"/>
    <w:rsid w:val="00BF73C6"/>
    <w:rsid w:val="00C04B7E"/>
    <w:rsid w:val="00C0560B"/>
    <w:rsid w:val="00C058F6"/>
    <w:rsid w:val="00C10503"/>
    <w:rsid w:val="00C1755F"/>
    <w:rsid w:val="00C2767D"/>
    <w:rsid w:val="00C401E4"/>
    <w:rsid w:val="00C414F8"/>
    <w:rsid w:val="00C418AE"/>
    <w:rsid w:val="00C435E3"/>
    <w:rsid w:val="00C440B4"/>
    <w:rsid w:val="00C5234C"/>
    <w:rsid w:val="00C52980"/>
    <w:rsid w:val="00C5737A"/>
    <w:rsid w:val="00C81CFE"/>
    <w:rsid w:val="00C97A4E"/>
    <w:rsid w:val="00CC0FD1"/>
    <w:rsid w:val="00CC14AF"/>
    <w:rsid w:val="00CD392F"/>
    <w:rsid w:val="00CD43B6"/>
    <w:rsid w:val="00CD4E6E"/>
    <w:rsid w:val="00CD5512"/>
    <w:rsid w:val="00CD6CBD"/>
    <w:rsid w:val="00CF3324"/>
    <w:rsid w:val="00CF7050"/>
    <w:rsid w:val="00D00AD6"/>
    <w:rsid w:val="00D16159"/>
    <w:rsid w:val="00D31715"/>
    <w:rsid w:val="00D338F1"/>
    <w:rsid w:val="00D4000F"/>
    <w:rsid w:val="00D4306C"/>
    <w:rsid w:val="00D444DF"/>
    <w:rsid w:val="00D55481"/>
    <w:rsid w:val="00D60B2F"/>
    <w:rsid w:val="00D6488F"/>
    <w:rsid w:val="00D64FDF"/>
    <w:rsid w:val="00D73BE7"/>
    <w:rsid w:val="00D84881"/>
    <w:rsid w:val="00D85558"/>
    <w:rsid w:val="00D95CFC"/>
    <w:rsid w:val="00D96552"/>
    <w:rsid w:val="00DA776B"/>
    <w:rsid w:val="00DC20A8"/>
    <w:rsid w:val="00DD06D5"/>
    <w:rsid w:val="00DD2B43"/>
    <w:rsid w:val="00DD7224"/>
    <w:rsid w:val="00DE270A"/>
    <w:rsid w:val="00DF3A14"/>
    <w:rsid w:val="00E0433E"/>
    <w:rsid w:val="00E0689B"/>
    <w:rsid w:val="00E12EF5"/>
    <w:rsid w:val="00E15287"/>
    <w:rsid w:val="00E2414F"/>
    <w:rsid w:val="00E3213E"/>
    <w:rsid w:val="00E32175"/>
    <w:rsid w:val="00E42F16"/>
    <w:rsid w:val="00E465E0"/>
    <w:rsid w:val="00E51A1E"/>
    <w:rsid w:val="00E649AC"/>
    <w:rsid w:val="00E67336"/>
    <w:rsid w:val="00E83B38"/>
    <w:rsid w:val="00E84B30"/>
    <w:rsid w:val="00EB1703"/>
    <w:rsid w:val="00EB62FE"/>
    <w:rsid w:val="00EC422A"/>
    <w:rsid w:val="00EF19A3"/>
    <w:rsid w:val="00EF3F85"/>
    <w:rsid w:val="00EF5AED"/>
    <w:rsid w:val="00F01E3B"/>
    <w:rsid w:val="00F04069"/>
    <w:rsid w:val="00F14D99"/>
    <w:rsid w:val="00F172FD"/>
    <w:rsid w:val="00F228B5"/>
    <w:rsid w:val="00F41DEF"/>
    <w:rsid w:val="00F533FF"/>
    <w:rsid w:val="00F6557C"/>
    <w:rsid w:val="00F70D72"/>
    <w:rsid w:val="00F8689D"/>
    <w:rsid w:val="00FA00A3"/>
    <w:rsid w:val="00FA56EF"/>
    <w:rsid w:val="00FB0E7A"/>
    <w:rsid w:val="00FB620A"/>
    <w:rsid w:val="00FE054C"/>
    <w:rsid w:val="00FF3281"/>
    <w:rsid w:val="00FF3A92"/>
    <w:rsid w:val="00FF4EED"/>
    <w:rsid w:val="00FF7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649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4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145F0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B9256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Основний текст Знак"/>
    <w:basedOn w:val="a0"/>
    <w:link w:val="a6"/>
    <w:rsid w:val="00B9256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92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92561"/>
  </w:style>
  <w:style w:type="paragraph" w:styleId="aa">
    <w:name w:val="footer"/>
    <w:basedOn w:val="a"/>
    <w:link w:val="ab"/>
    <w:uiPriority w:val="99"/>
    <w:unhideWhenUsed/>
    <w:rsid w:val="00B92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92561"/>
  </w:style>
  <w:style w:type="character" w:styleId="ac">
    <w:name w:val="Hyperlink"/>
    <w:basedOn w:val="a0"/>
    <w:uiPriority w:val="99"/>
    <w:semiHidden/>
    <w:unhideWhenUsed/>
    <w:rsid w:val="006A5568"/>
    <w:rPr>
      <w:color w:val="0000FF"/>
      <w:u w:val="single"/>
    </w:rPr>
  </w:style>
  <w:style w:type="character" w:customStyle="1" w:styleId="rvts23">
    <w:name w:val="rvts23"/>
    <w:basedOn w:val="a0"/>
    <w:rsid w:val="006A5568"/>
  </w:style>
  <w:style w:type="character" w:customStyle="1" w:styleId="rvts9">
    <w:name w:val="rvts9"/>
    <w:basedOn w:val="a0"/>
    <w:rsid w:val="006A5568"/>
  </w:style>
  <w:style w:type="character" w:customStyle="1" w:styleId="rvts44">
    <w:name w:val="rvts44"/>
    <w:basedOn w:val="a0"/>
    <w:rsid w:val="006A5568"/>
  </w:style>
  <w:style w:type="paragraph" w:customStyle="1" w:styleId="rtejustify">
    <w:name w:val="rtejustify"/>
    <w:basedOn w:val="a"/>
    <w:rsid w:val="00BE4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7C5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locked/>
    <w:rsid w:val="00E12EF5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12EF5"/>
    <w:pPr>
      <w:widowControl w:val="0"/>
      <w:shd w:val="clear" w:color="auto" w:fill="FFFFFF"/>
      <w:spacing w:before="120" w:after="0" w:line="312" w:lineRule="exac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apple-converted-space">
    <w:name w:val="apple-converted-space"/>
    <w:basedOn w:val="a0"/>
    <w:rsid w:val="0094535F"/>
  </w:style>
  <w:style w:type="character" w:customStyle="1" w:styleId="rvts46">
    <w:name w:val="rvts46"/>
    <w:basedOn w:val="a0"/>
    <w:rsid w:val="009453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862-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798-19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409F0-8570-4D3E-802F-E2F210A7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4840</Words>
  <Characters>2759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Мартинчук</dc:creator>
  <cp:lastModifiedBy>Лідія Дяченко (VRU-USMONO02 - l.dyachenko)</cp:lastModifiedBy>
  <cp:revision>127</cp:revision>
  <cp:lastPrinted>2024-08-15T08:49:00Z</cp:lastPrinted>
  <dcterms:created xsi:type="dcterms:W3CDTF">2023-06-12T10:11:00Z</dcterms:created>
  <dcterms:modified xsi:type="dcterms:W3CDTF">2024-08-21T11:11:00Z</dcterms:modified>
</cp:coreProperties>
</file>