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424" w:rsidRDefault="00F92424" w:rsidP="00F92424">
      <w:pPr>
        <w:pStyle w:val="af"/>
        <w:ind w:left="0"/>
        <w:jc w:val="both"/>
        <w:rPr>
          <w:color w:val="000000"/>
          <w:szCs w:val="28"/>
          <w:lang w:eastAsia="uk-UA"/>
        </w:rPr>
      </w:pPr>
    </w:p>
    <w:p w:rsidR="00F92424" w:rsidRPr="00AF7302" w:rsidRDefault="00F92424" w:rsidP="00F92424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F92424" w:rsidRPr="00AF7302" w:rsidRDefault="00F92424" w:rsidP="00F92424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F92424" w:rsidRPr="00F92424" w:rsidRDefault="00F92424" w:rsidP="00F92424">
      <w:pPr>
        <w:spacing w:after="240"/>
        <w:jc w:val="center"/>
        <w:rPr>
          <w:rFonts w:ascii="AcademyC" w:hAnsi="AcademyC"/>
          <w:b/>
          <w:color w:val="244061" w:themeColor="accent1" w:themeShade="80"/>
        </w:rPr>
      </w:pPr>
      <w:r w:rsidRPr="00F92424">
        <w:rPr>
          <w:rFonts w:ascii="AcademyC" w:hAnsi="AcademyC"/>
          <w:b/>
          <w:color w:val="244061" w:themeColor="accent1" w:themeShade="80"/>
        </w:rPr>
        <w:t xml:space="preserve"> 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F92424" w:rsidRPr="00514924" w:rsidTr="007D1E8B">
        <w:trPr>
          <w:trHeight w:val="188"/>
        </w:trPr>
        <w:tc>
          <w:tcPr>
            <w:tcW w:w="3098" w:type="dxa"/>
          </w:tcPr>
          <w:p w:rsidR="00F92424" w:rsidRPr="00514924" w:rsidRDefault="00F92424" w:rsidP="007D1E8B">
            <w:pPr>
              <w:ind w:right="-2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ru-RU"/>
              </w:rPr>
              <w:t>20 серпня 2024 року</w:t>
            </w:r>
          </w:p>
        </w:tc>
        <w:tc>
          <w:tcPr>
            <w:tcW w:w="3309" w:type="dxa"/>
          </w:tcPr>
          <w:p w:rsidR="00F92424" w:rsidRPr="00514924" w:rsidRDefault="00F92424" w:rsidP="007D1E8B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514924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514924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F92424" w:rsidRPr="00514924" w:rsidRDefault="005770A9" w:rsidP="005770A9">
            <w:pPr>
              <w:ind w:right="-2"/>
              <w:jc w:val="center"/>
              <w:rPr>
                <w:b/>
                <w:noProof/>
                <w:lang w:val="ru-RU"/>
              </w:rPr>
            </w:pPr>
            <w:r>
              <w:rPr>
                <w:b/>
              </w:rPr>
              <w:t xml:space="preserve">              </w:t>
            </w:r>
            <w:r w:rsidR="00F92424" w:rsidRPr="00514924">
              <w:rPr>
                <w:b/>
              </w:rPr>
              <w:t>№</w:t>
            </w:r>
            <w:r w:rsidR="00F92424" w:rsidRPr="00514924">
              <w:rPr>
                <w:b/>
                <w:noProof/>
                <w:lang w:val="ru-RU"/>
              </w:rPr>
              <w:t xml:space="preserve"> </w:t>
            </w:r>
            <w:r w:rsidR="00F92424">
              <w:rPr>
                <w:b/>
                <w:noProof/>
                <w:lang w:val="ru-RU"/>
              </w:rPr>
              <w:t>2513/0/15-24</w:t>
            </w:r>
            <w:r>
              <w:rPr>
                <w:b/>
                <w:noProof/>
                <w:lang w:val="ru-RU"/>
              </w:rPr>
              <w:t xml:space="preserve">   </w:t>
            </w:r>
          </w:p>
        </w:tc>
      </w:tr>
    </w:tbl>
    <w:p w:rsidR="00F92424" w:rsidRDefault="00F92424" w:rsidP="00F92424">
      <w:pPr>
        <w:tabs>
          <w:tab w:val="left" w:pos="4678"/>
          <w:tab w:val="left" w:pos="4820"/>
          <w:tab w:val="left" w:pos="4962"/>
        </w:tabs>
        <w:spacing w:line="264" w:lineRule="auto"/>
        <w:ind w:right="5215"/>
        <w:jc w:val="both"/>
        <w:rPr>
          <w:rFonts w:eastAsia="Calibri"/>
          <w:b/>
          <w:sz w:val="24"/>
        </w:rPr>
      </w:pPr>
    </w:p>
    <w:p w:rsidR="00667347" w:rsidRPr="00667347" w:rsidRDefault="00667347" w:rsidP="004B10AC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  <w:sz w:val="8"/>
          <w:szCs w:val="28"/>
        </w:rPr>
      </w:pPr>
    </w:p>
    <w:p w:rsidR="0065490B" w:rsidRPr="00D7575A" w:rsidRDefault="00AA48C3" w:rsidP="004B10AC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  <w:szCs w:val="28"/>
        </w:rPr>
      </w:pPr>
      <w:r w:rsidRPr="00D7575A">
        <w:rPr>
          <w:b/>
          <w:spacing w:val="-10"/>
          <w:szCs w:val="28"/>
        </w:rPr>
        <w:t xml:space="preserve">Про звільнення </w:t>
      </w:r>
      <w:proofErr w:type="spellStart"/>
      <w:r w:rsidR="005462C6" w:rsidRPr="00D7575A">
        <w:rPr>
          <w:b/>
          <w:szCs w:val="28"/>
          <w:shd w:val="clear" w:color="auto" w:fill="FFFFFF"/>
        </w:rPr>
        <w:t>Бородійчука</w:t>
      </w:r>
      <w:proofErr w:type="spellEnd"/>
      <w:r w:rsidR="005462C6" w:rsidRPr="00D7575A">
        <w:rPr>
          <w:b/>
          <w:szCs w:val="28"/>
          <w:shd w:val="clear" w:color="auto" w:fill="FFFFFF"/>
        </w:rPr>
        <w:t xml:space="preserve"> В.Г.</w:t>
      </w:r>
      <w:r w:rsidR="005462C6" w:rsidRPr="00D7575A">
        <w:rPr>
          <w:b/>
          <w:spacing w:val="-10"/>
          <w:szCs w:val="28"/>
        </w:rPr>
        <w:t xml:space="preserve"> </w:t>
      </w:r>
      <w:r w:rsidR="003067DB" w:rsidRPr="00D7575A">
        <w:rPr>
          <w:b/>
          <w:spacing w:val="-10"/>
          <w:szCs w:val="28"/>
        </w:rPr>
        <w:t xml:space="preserve">з посади судді </w:t>
      </w:r>
      <w:r w:rsidR="005462C6" w:rsidRPr="00D7575A">
        <w:rPr>
          <w:b/>
          <w:szCs w:val="28"/>
          <w:shd w:val="clear" w:color="auto" w:fill="FFFFFF"/>
        </w:rPr>
        <w:t>Черкаського апеляційного суду</w:t>
      </w:r>
      <w:r w:rsidR="005462C6" w:rsidRPr="00D7575A">
        <w:rPr>
          <w:b/>
          <w:spacing w:val="-10"/>
          <w:szCs w:val="28"/>
        </w:rPr>
        <w:t xml:space="preserve"> </w:t>
      </w:r>
      <w:r w:rsidR="004B10AC" w:rsidRPr="00D7575A">
        <w:rPr>
          <w:b/>
          <w:spacing w:val="-10"/>
          <w:szCs w:val="28"/>
        </w:rPr>
        <w:t xml:space="preserve">на підставі </w:t>
      </w:r>
      <w:r w:rsidR="0065490B" w:rsidRPr="00D7575A">
        <w:rPr>
          <w:b/>
          <w:spacing w:val="-10"/>
          <w:szCs w:val="28"/>
        </w:rPr>
        <w:t xml:space="preserve">пункту 3 частини </w:t>
      </w:r>
      <w:r w:rsidR="00E2188F" w:rsidRPr="00D7575A">
        <w:rPr>
          <w:b/>
          <w:spacing w:val="-10"/>
          <w:szCs w:val="28"/>
        </w:rPr>
        <w:t>шостої</w:t>
      </w:r>
      <w:r w:rsidR="0065490B" w:rsidRPr="00D7575A">
        <w:rPr>
          <w:b/>
          <w:spacing w:val="-10"/>
          <w:szCs w:val="28"/>
        </w:rPr>
        <w:t xml:space="preserve"> статті 126 Конституції України</w:t>
      </w:r>
    </w:p>
    <w:p w:rsidR="00667347" w:rsidRPr="00667347" w:rsidRDefault="00667347" w:rsidP="00667347">
      <w:pPr>
        <w:pStyle w:val="msonormalcxspmiddle"/>
        <w:spacing w:before="0" w:beforeAutospacing="0" w:after="0" w:afterAutospacing="0"/>
        <w:ind w:right="5669"/>
        <w:jc w:val="both"/>
        <w:rPr>
          <w:b/>
          <w:sz w:val="16"/>
          <w:szCs w:val="28"/>
        </w:rPr>
      </w:pPr>
    </w:p>
    <w:p w:rsidR="00667347" w:rsidRPr="00B536D0" w:rsidRDefault="00667347" w:rsidP="00667347">
      <w:pPr>
        <w:ind w:firstLine="567"/>
        <w:contextualSpacing/>
        <w:jc w:val="both"/>
        <w:rPr>
          <w:spacing w:val="-6"/>
        </w:rPr>
      </w:pPr>
      <w:r w:rsidRPr="00B536D0">
        <w:rPr>
          <w:spacing w:val="-6"/>
        </w:rPr>
        <w:t xml:space="preserve">Вища рада правосуддя, розглянувши подання </w:t>
      </w:r>
      <w:r w:rsidRPr="004A2B6B">
        <w:t>Третьої</w:t>
      </w:r>
      <w:r w:rsidRPr="00B536D0">
        <w:rPr>
          <w:spacing w:val="-6"/>
        </w:rPr>
        <w:t xml:space="preserve"> Дисциплі</w:t>
      </w:r>
      <w:bookmarkStart w:id="0" w:name="_GoBack"/>
      <w:bookmarkEnd w:id="0"/>
      <w:r w:rsidRPr="00B536D0">
        <w:rPr>
          <w:spacing w:val="-6"/>
        </w:rPr>
        <w:t xml:space="preserve">нарної палати Вищої ради правосуддя про звільнення </w:t>
      </w:r>
      <w:proofErr w:type="spellStart"/>
      <w:r w:rsidRPr="00D7575A">
        <w:rPr>
          <w:rFonts w:eastAsia="Calibri"/>
        </w:rPr>
        <w:t>Бородійчука</w:t>
      </w:r>
      <w:proofErr w:type="spellEnd"/>
      <w:r w:rsidRPr="00D7575A">
        <w:rPr>
          <w:rFonts w:eastAsia="Calibri"/>
        </w:rPr>
        <w:t xml:space="preserve"> Володимира Георгійовича</w:t>
      </w:r>
      <w:r w:rsidRPr="00D7575A">
        <w:rPr>
          <w:spacing w:val="-6"/>
        </w:rPr>
        <w:t xml:space="preserve"> </w:t>
      </w:r>
      <w:r w:rsidRPr="00D7575A">
        <w:rPr>
          <w:rStyle w:val="rvts9"/>
          <w:spacing w:val="-4"/>
        </w:rPr>
        <w:t xml:space="preserve">з посади судді </w:t>
      </w:r>
      <w:r w:rsidRPr="00D7575A">
        <w:rPr>
          <w:rFonts w:eastAsia="Calibri"/>
        </w:rPr>
        <w:t>Черкаського апеляційного суду</w:t>
      </w:r>
      <w:r>
        <w:rPr>
          <w:spacing w:val="-6"/>
        </w:rPr>
        <w:t xml:space="preserve"> </w:t>
      </w:r>
      <w:r w:rsidRPr="00B536D0">
        <w:rPr>
          <w:spacing w:val="-6"/>
        </w:rPr>
        <w:t>на підставі пункту 3 частини шостої статті 126 Конституції України,</w:t>
      </w:r>
    </w:p>
    <w:p w:rsidR="00667347" w:rsidRPr="00667347" w:rsidRDefault="00667347" w:rsidP="00667347">
      <w:pPr>
        <w:ind w:firstLine="567"/>
        <w:contextualSpacing/>
        <w:jc w:val="both"/>
        <w:rPr>
          <w:spacing w:val="-6"/>
          <w:sz w:val="4"/>
        </w:rPr>
      </w:pPr>
    </w:p>
    <w:p w:rsidR="004A2B6B" w:rsidRDefault="00667347" w:rsidP="00667347">
      <w:pPr>
        <w:ind w:firstLine="567"/>
        <w:contextualSpacing/>
        <w:jc w:val="center"/>
        <w:rPr>
          <w:b/>
          <w:spacing w:val="-6"/>
        </w:rPr>
      </w:pPr>
      <w:r w:rsidRPr="00B536D0">
        <w:rPr>
          <w:b/>
          <w:spacing w:val="-6"/>
        </w:rPr>
        <w:t>встановила:</w:t>
      </w:r>
    </w:p>
    <w:p w:rsidR="00667347" w:rsidRPr="00667347" w:rsidRDefault="00667347" w:rsidP="00667347">
      <w:pPr>
        <w:ind w:firstLine="567"/>
        <w:contextualSpacing/>
        <w:jc w:val="center"/>
        <w:rPr>
          <w:rStyle w:val="FontStyle14"/>
          <w:b/>
          <w:spacing w:val="-6"/>
          <w:sz w:val="6"/>
          <w:szCs w:val="28"/>
        </w:rPr>
      </w:pPr>
    </w:p>
    <w:p w:rsidR="003067DB" w:rsidRPr="004A2B6B" w:rsidRDefault="005462C6" w:rsidP="00801126">
      <w:pPr>
        <w:ind w:firstLine="567"/>
        <w:jc w:val="both"/>
        <w:rPr>
          <w:rStyle w:val="FontStyle14"/>
          <w:spacing w:val="-6"/>
          <w:sz w:val="28"/>
          <w:szCs w:val="28"/>
        </w:rPr>
      </w:pPr>
      <w:r w:rsidRPr="004A2B6B">
        <w:rPr>
          <w:rStyle w:val="FontStyle14"/>
          <w:spacing w:val="-4"/>
          <w:sz w:val="28"/>
          <w:szCs w:val="28"/>
          <w:lang w:eastAsia="uk-UA"/>
        </w:rPr>
        <w:t>26</w:t>
      </w:r>
      <w:r w:rsidR="003067DB" w:rsidRPr="004A2B6B">
        <w:rPr>
          <w:rStyle w:val="FontStyle14"/>
          <w:spacing w:val="-4"/>
          <w:sz w:val="28"/>
          <w:szCs w:val="28"/>
          <w:lang w:eastAsia="uk-UA"/>
        </w:rPr>
        <w:t xml:space="preserve"> червня</w:t>
      </w:r>
      <w:r w:rsidR="00397384" w:rsidRPr="004A2B6B">
        <w:rPr>
          <w:rStyle w:val="FontStyle14"/>
          <w:spacing w:val="-4"/>
          <w:sz w:val="28"/>
          <w:szCs w:val="28"/>
          <w:lang w:eastAsia="uk-UA"/>
        </w:rPr>
        <w:t xml:space="preserve"> 2024 року до Вищої ради правосуддя надійшл</w:t>
      </w:r>
      <w:r w:rsidR="009961A7" w:rsidRPr="004A2B6B">
        <w:rPr>
          <w:rStyle w:val="FontStyle14"/>
          <w:spacing w:val="-4"/>
          <w:sz w:val="28"/>
          <w:szCs w:val="28"/>
          <w:lang w:eastAsia="uk-UA"/>
        </w:rPr>
        <w:t>о</w:t>
      </w:r>
      <w:r w:rsidR="00397384" w:rsidRPr="004A2B6B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9961A7" w:rsidRPr="004A2B6B">
        <w:rPr>
          <w:rStyle w:val="FontStyle14"/>
          <w:spacing w:val="-4"/>
          <w:sz w:val="28"/>
          <w:szCs w:val="28"/>
          <w:lang w:eastAsia="uk-UA"/>
        </w:rPr>
        <w:t>подання</w:t>
      </w:r>
      <w:r w:rsidR="00397384" w:rsidRPr="004A2B6B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Pr="004A2B6B">
        <w:t>Третьої</w:t>
      </w:r>
      <w:r w:rsidR="003067DB" w:rsidRPr="004A2B6B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397384" w:rsidRPr="004A2B6B">
        <w:rPr>
          <w:rStyle w:val="FontStyle14"/>
          <w:spacing w:val="-4"/>
          <w:sz w:val="28"/>
          <w:szCs w:val="28"/>
          <w:lang w:eastAsia="uk-UA"/>
        </w:rPr>
        <w:t xml:space="preserve">Дисциплінарної палати Вищої ради правосуддя про звільнення </w:t>
      </w:r>
      <w:proofErr w:type="spellStart"/>
      <w:r w:rsidRPr="004A2B6B">
        <w:rPr>
          <w:rFonts w:ascii="ProbaPro" w:hAnsi="ProbaPro"/>
          <w:shd w:val="clear" w:color="auto" w:fill="FFFFFF"/>
        </w:rPr>
        <w:t>Бородійчука</w:t>
      </w:r>
      <w:proofErr w:type="spellEnd"/>
      <w:r w:rsidRPr="004A2B6B">
        <w:rPr>
          <w:rFonts w:ascii="ProbaPro" w:hAnsi="ProbaPro"/>
          <w:shd w:val="clear" w:color="auto" w:fill="FFFFFF"/>
        </w:rPr>
        <w:t xml:space="preserve"> В.Г.</w:t>
      </w:r>
      <w:r w:rsidRPr="004A2B6B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3067DB" w:rsidRPr="004A2B6B">
        <w:rPr>
          <w:spacing w:val="-6"/>
        </w:rPr>
        <w:t xml:space="preserve">з посади судді </w:t>
      </w:r>
      <w:r w:rsidRPr="004A2B6B">
        <w:rPr>
          <w:rFonts w:ascii="ProbaPro" w:hAnsi="ProbaPro"/>
          <w:shd w:val="clear" w:color="auto" w:fill="FFFFFF"/>
        </w:rPr>
        <w:t>Черкаського апеляційного суду</w:t>
      </w:r>
      <w:r w:rsidRPr="004A2B6B">
        <w:rPr>
          <w:spacing w:val="-6"/>
        </w:rPr>
        <w:t xml:space="preserve"> </w:t>
      </w:r>
      <w:r w:rsidR="003067DB" w:rsidRPr="004A2B6B">
        <w:rPr>
          <w:spacing w:val="-6"/>
        </w:rPr>
        <w:t xml:space="preserve">на підставі пункту 3 частини шостої статті 126 Конституції України (вх. № </w:t>
      </w:r>
      <w:r w:rsidRPr="004A2B6B">
        <w:rPr>
          <w:rStyle w:val="rvts15"/>
          <w:sz w:val="28"/>
          <w:szCs w:val="28"/>
        </w:rPr>
        <w:t>8</w:t>
      </w:r>
      <w:r w:rsidR="003067DB" w:rsidRPr="004A2B6B">
        <w:rPr>
          <w:rStyle w:val="rvts15"/>
          <w:sz w:val="28"/>
          <w:szCs w:val="28"/>
        </w:rPr>
        <w:t>9</w:t>
      </w:r>
      <w:r w:rsidRPr="004A2B6B">
        <w:rPr>
          <w:rStyle w:val="rvts15"/>
          <w:sz w:val="28"/>
          <w:szCs w:val="28"/>
        </w:rPr>
        <w:t>2</w:t>
      </w:r>
      <w:r w:rsidR="003067DB" w:rsidRPr="004A2B6B">
        <w:rPr>
          <w:rStyle w:val="rvts15"/>
          <w:sz w:val="28"/>
          <w:szCs w:val="28"/>
        </w:rPr>
        <w:t>7/0/8-24).</w:t>
      </w:r>
    </w:p>
    <w:p w:rsidR="00397384" w:rsidRPr="004A2B6B" w:rsidRDefault="00397384" w:rsidP="003067DB">
      <w:pPr>
        <w:ind w:firstLine="567"/>
        <w:contextualSpacing/>
        <w:jc w:val="both"/>
        <w:rPr>
          <w:spacing w:val="-4"/>
          <w:lang w:eastAsia="uk-UA"/>
        </w:rPr>
      </w:pPr>
      <w:r w:rsidRPr="004A2B6B">
        <w:rPr>
          <w:spacing w:val="-4"/>
          <w:lang w:eastAsia="uk-UA"/>
        </w:rPr>
        <w:t xml:space="preserve">Відповідно до протоколу автоматизованого розподілу справи між членами Вищої ради правосуддя від </w:t>
      </w:r>
      <w:r w:rsidR="003067DB" w:rsidRPr="004A2B6B">
        <w:rPr>
          <w:rStyle w:val="FontStyle14"/>
          <w:spacing w:val="-4"/>
          <w:sz w:val="28"/>
          <w:szCs w:val="28"/>
          <w:lang w:eastAsia="uk-UA"/>
        </w:rPr>
        <w:t>2</w:t>
      </w:r>
      <w:r w:rsidR="005462C6" w:rsidRPr="004A2B6B">
        <w:rPr>
          <w:rStyle w:val="FontStyle14"/>
          <w:spacing w:val="-4"/>
          <w:sz w:val="28"/>
          <w:szCs w:val="28"/>
          <w:lang w:eastAsia="uk-UA"/>
        </w:rPr>
        <w:t>6</w:t>
      </w:r>
      <w:r w:rsidR="003067DB" w:rsidRPr="004A2B6B">
        <w:rPr>
          <w:rStyle w:val="FontStyle14"/>
          <w:spacing w:val="-4"/>
          <w:sz w:val="28"/>
          <w:szCs w:val="28"/>
          <w:lang w:eastAsia="uk-UA"/>
        </w:rPr>
        <w:t xml:space="preserve"> червня 2024 року</w:t>
      </w:r>
      <w:r w:rsidR="003067DB" w:rsidRPr="004A2B6B">
        <w:rPr>
          <w:spacing w:val="-4"/>
          <w:lang w:eastAsia="uk-UA"/>
        </w:rPr>
        <w:t xml:space="preserve"> </w:t>
      </w:r>
      <w:r w:rsidRPr="004A2B6B">
        <w:rPr>
          <w:spacing w:val="-4"/>
          <w:lang w:eastAsia="uk-UA"/>
        </w:rPr>
        <w:t xml:space="preserve">доповідачем у цій справі визначено </w:t>
      </w:r>
      <w:r w:rsidR="00405B64" w:rsidRPr="004A2B6B">
        <w:rPr>
          <w:spacing w:val="-4"/>
          <w:lang w:eastAsia="uk-UA"/>
        </w:rPr>
        <w:t>члена Вищої ради правосуддя Квашу О.О.</w:t>
      </w:r>
    </w:p>
    <w:p w:rsidR="00E8612A" w:rsidRPr="004A2B6B" w:rsidRDefault="0079127F" w:rsidP="00E8612A">
      <w:pPr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4A2B6B">
        <w:rPr>
          <w:rStyle w:val="FontStyle14"/>
          <w:spacing w:val="-4"/>
          <w:sz w:val="28"/>
          <w:szCs w:val="28"/>
          <w:lang w:eastAsia="uk-UA"/>
        </w:rPr>
        <w:t xml:space="preserve">Під час </w:t>
      </w:r>
      <w:r w:rsidR="00397384" w:rsidRPr="004A2B6B">
        <w:rPr>
          <w:rStyle w:val="FontStyle14"/>
          <w:spacing w:val="-4"/>
          <w:sz w:val="28"/>
          <w:szCs w:val="28"/>
          <w:lang w:eastAsia="uk-UA"/>
        </w:rPr>
        <w:t xml:space="preserve">розгляду встановлено, що </w:t>
      </w:r>
      <w:proofErr w:type="spellStart"/>
      <w:r w:rsidR="005462C6" w:rsidRPr="004A2B6B">
        <w:rPr>
          <w:rFonts w:ascii="ProbaPro" w:hAnsi="ProbaPro"/>
          <w:shd w:val="clear" w:color="auto" w:fill="FFFFFF"/>
        </w:rPr>
        <w:t>Бородійчук</w:t>
      </w:r>
      <w:proofErr w:type="spellEnd"/>
      <w:r w:rsidR="005462C6" w:rsidRPr="004A2B6B">
        <w:rPr>
          <w:rFonts w:ascii="ProbaPro" w:hAnsi="ProbaPro"/>
          <w:shd w:val="clear" w:color="auto" w:fill="FFFFFF"/>
        </w:rPr>
        <w:t xml:space="preserve"> Володимир Георгійович Постановою Верховної Ради України від 22 квітня 1999 року № 607-XIV обраний суддею Черкаського обласного суду безстроково. Із серпня 2001 року </w:t>
      </w:r>
      <w:r w:rsidR="009961A7" w:rsidRPr="004A2B6B">
        <w:rPr>
          <w:rFonts w:ascii="ProbaPro" w:hAnsi="ProbaPro"/>
          <w:shd w:val="clear" w:color="auto" w:fill="FFFFFF"/>
        </w:rPr>
        <w:t>обіймав</w:t>
      </w:r>
      <w:r w:rsidR="005462C6" w:rsidRPr="004A2B6B">
        <w:rPr>
          <w:rFonts w:ascii="ProbaPro" w:hAnsi="ProbaPro"/>
          <w:shd w:val="clear" w:color="auto" w:fill="FFFFFF"/>
        </w:rPr>
        <w:t xml:space="preserve"> посад</w:t>
      </w:r>
      <w:r w:rsidR="009961A7" w:rsidRPr="004A2B6B">
        <w:rPr>
          <w:rFonts w:ascii="ProbaPro" w:hAnsi="ProbaPro"/>
          <w:shd w:val="clear" w:color="auto" w:fill="FFFFFF"/>
        </w:rPr>
        <w:t>у</w:t>
      </w:r>
      <w:r w:rsidR="005462C6" w:rsidRPr="004A2B6B">
        <w:rPr>
          <w:rFonts w:ascii="ProbaPro" w:hAnsi="ProbaPro"/>
          <w:shd w:val="clear" w:color="auto" w:fill="FFFFFF"/>
        </w:rPr>
        <w:t xml:space="preserve"> судді апеляційного суду Черкаської області. Рішенням Вищої ради правосуддя від 18 липня 2019 року № 1888/0/15-19 переведений на посаду судді Черкаського апеляційного суду.</w:t>
      </w:r>
    </w:p>
    <w:p w:rsidR="009961A7" w:rsidRPr="004A2B6B" w:rsidRDefault="00E8612A" w:rsidP="009961A7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4A2B6B">
        <w:rPr>
          <w:rFonts w:ascii="ProbaPro" w:hAnsi="ProbaPro"/>
          <w:shd w:val="clear" w:color="auto" w:fill="FFFFFF"/>
        </w:rPr>
        <w:t xml:space="preserve">28 грудня 2023 року до Вищої ради правосуддя (вх. № Б-2188/32/7-23) через систему «Електронний суд» надійшла дисциплінарна скарга </w:t>
      </w:r>
      <w:proofErr w:type="spellStart"/>
      <w:r w:rsidRPr="004A2B6B">
        <w:rPr>
          <w:rFonts w:ascii="ProbaPro" w:hAnsi="ProbaPro"/>
          <w:shd w:val="clear" w:color="auto" w:fill="FFFFFF"/>
        </w:rPr>
        <w:t>Буртник</w:t>
      </w:r>
      <w:proofErr w:type="spellEnd"/>
      <w:r w:rsidRPr="004A2B6B">
        <w:rPr>
          <w:rFonts w:ascii="ProbaPro" w:hAnsi="ProbaPro"/>
          <w:shd w:val="clear" w:color="auto" w:fill="FFFFFF"/>
        </w:rPr>
        <w:t xml:space="preserve"> Х.В. </w:t>
      </w:r>
      <w:r w:rsidR="009961A7" w:rsidRPr="004A2B6B">
        <w:rPr>
          <w:rFonts w:ascii="ProbaPro" w:hAnsi="ProbaPro"/>
          <w:shd w:val="clear" w:color="auto" w:fill="FFFFFF"/>
        </w:rPr>
        <w:t>щодо</w:t>
      </w:r>
      <w:r w:rsidRPr="004A2B6B">
        <w:rPr>
          <w:rFonts w:ascii="ProbaPro" w:hAnsi="ProbaPro"/>
          <w:shd w:val="clear" w:color="auto" w:fill="FFFFFF"/>
        </w:rPr>
        <w:t xml:space="preserve"> неналежн</w:t>
      </w:r>
      <w:r w:rsidR="009961A7" w:rsidRPr="004A2B6B">
        <w:rPr>
          <w:rFonts w:ascii="ProbaPro" w:hAnsi="ProbaPro"/>
          <w:shd w:val="clear" w:color="auto" w:fill="FFFFFF"/>
        </w:rPr>
        <w:t>ої</w:t>
      </w:r>
      <w:r w:rsidRPr="004A2B6B">
        <w:rPr>
          <w:rFonts w:ascii="ProbaPro" w:hAnsi="ProbaPro"/>
          <w:shd w:val="clear" w:color="auto" w:fill="FFFFFF"/>
        </w:rPr>
        <w:t xml:space="preserve"> поведінк</w:t>
      </w:r>
      <w:r w:rsidR="009961A7" w:rsidRPr="004A2B6B">
        <w:rPr>
          <w:rFonts w:ascii="ProbaPro" w:hAnsi="ProbaPro"/>
          <w:shd w:val="clear" w:color="auto" w:fill="FFFFFF"/>
        </w:rPr>
        <w:t>и</w:t>
      </w:r>
      <w:r w:rsidRPr="004A2B6B">
        <w:rPr>
          <w:rFonts w:ascii="ProbaPro" w:hAnsi="ProbaPro"/>
          <w:shd w:val="clear" w:color="auto" w:fill="FFFFFF"/>
        </w:rPr>
        <w:t xml:space="preserve"> судді Черкаського апеляційного суду </w:t>
      </w:r>
      <w:proofErr w:type="spellStart"/>
      <w:r w:rsidRPr="004A2B6B">
        <w:rPr>
          <w:rFonts w:ascii="ProbaPro" w:hAnsi="ProbaPro"/>
          <w:shd w:val="clear" w:color="auto" w:fill="FFFFFF"/>
        </w:rPr>
        <w:t>Бородійчука</w:t>
      </w:r>
      <w:proofErr w:type="spellEnd"/>
      <w:r w:rsidRPr="004A2B6B">
        <w:rPr>
          <w:rFonts w:ascii="ProbaPro" w:hAnsi="ProbaPro"/>
          <w:shd w:val="clear" w:color="auto" w:fill="FFFFFF"/>
        </w:rPr>
        <w:t xml:space="preserve"> В.Г.</w:t>
      </w:r>
    </w:p>
    <w:p w:rsidR="00E8612A" w:rsidRPr="004A2B6B" w:rsidRDefault="00E8612A" w:rsidP="0049027E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4A2B6B">
        <w:rPr>
          <w:rFonts w:ascii="ProbaPro" w:hAnsi="ProbaPro"/>
          <w:shd w:val="clear" w:color="auto" w:fill="FFFFFF"/>
        </w:rPr>
        <w:t xml:space="preserve">Ухвалою Третьої Дисциплінарної палати Вищої ради правосуддя від                           21 лютого 2024 року № 501/3дп/15-24 відкрито дисциплінарну справу щодо судді Черкаського апеляційного суду </w:t>
      </w:r>
      <w:proofErr w:type="spellStart"/>
      <w:r w:rsidRPr="004A2B6B">
        <w:rPr>
          <w:rFonts w:ascii="ProbaPro" w:hAnsi="ProbaPro"/>
          <w:shd w:val="clear" w:color="auto" w:fill="FFFFFF"/>
        </w:rPr>
        <w:t>Бородійчука</w:t>
      </w:r>
      <w:proofErr w:type="spellEnd"/>
      <w:r w:rsidRPr="004A2B6B">
        <w:rPr>
          <w:rFonts w:ascii="ProbaPro" w:hAnsi="ProbaPro"/>
          <w:shd w:val="clear" w:color="auto" w:fill="FFFFFF"/>
        </w:rPr>
        <w:t xml:space="preserve"> В.Г.</w:t>
      </w:r>
      <w:r w:rsidR="0049027E" w:rsidRPr="004A2B6B">
        <w:rPr>
          <w:rFonts w:ascii="ProbaPro" w:hAnsi="ProbaPro"/>
          <w:shd w:val="clear" w:color="auto" w:fill="FFFFFF"/>
        </w:rPr>
        <w:t>,</w:t>
      </w:r>
      <w:r w:rsidR="0093108A" w:rsidRPr="004A2B6B">
        <w:rPr>
          <w:rFonts w:ascii="ProbaPro" w:hAnsi="ProbaPro"/>
          <w:shd w:val="clear" w:color="auto" w:fill="FFFFFF"/>
        </w:rPr>
        <w:t xml:space="preserve"> </w:t>
      </w:r>
      <w:r w:rsidR="0049027E" w:rsidRPr="004A2B6B">
        <w:t>оскільки дії судді можуть свідчити про наявність ознак дисциплінарного проступку, передбаченого</w:t>
      </w:r>
      <w:r w:rsidR="0049027E" w:rsidRPr="004A2B6B">
        <w:rPr>
          <w:rFonts w:ascii="ProbaPro" w:hAnsi="ProbaPro"/>
          <w:shd w:val="clear" w:color="auto" w:fill="FFFFFF"/>
        </w:rPr>
        <w:t xml:space="preserve"> </w:t>
      </w:r>
      <w:r w:rsidRPr="004A2B6B">
        <w:rPr>
          <w:rFonts w:ascii="ProbaPro" w:hAnsi="ProbaPro"/>
          <w:shd w:val="clear" w:color="auto" w:fill="FFFFFF"/>
        </w:rPr>
        <w:t>пунктом 3 частини першої статті 106 Закону України «Про судоустрій і статус суддів» (допущення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суду).</w:t>
      </w:r>
    </w:p>
    <w:p w:rsidR="00E8612A" w:rsidRPr="004A2B6B" w:rsidRDefault="00E8612A" w:rsidP="00E8612A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4A2B6B">
        <w:rPr>
          <w:rFonts w:ascii="ProbaPro" w:hAnsi="ProbaPro"/>
          <w:shd w:val="clear" w:color="auto" w:fill="FFFFFF"/>
        </w:rPr>
        <w:lastRenderedPageBreak/>
        <w:t xml:space="preserve">До Вищої ради правосуддя 24 січня 2024 року (вх. № К-250/3/7-24) надійшла дисциплінарна скарга </w:t>
      </w:r>
      <w:proofErr w:type="spellStart"/>
      <w:r w:rsidRPr="004A2B6B">
        <w:rPr>
          <w:rFonts w:ascii="ProbaPro" w:hAnsi="ProbaPro"/>
          <w:shd w:val="clear" w:color="auto" w:fill="FFFFFF"/>
        </w:rPr>
        <w:t>Коркіяйнен</w:t>
      </w:r>
      <w:proofErr w:type="spellEnd"/>
      <w:r w:rsidRPr="004A2B6B">
        <w:rPr>
          <w:rFonts w:ascii="ProbaPro" w:hAnsi="ProbaPro"/>
          <w:shd w:val="clear" w:color="auto" w:fill="FFFFFF"/>
        </w:rPr>
        <w:t xml:space="preserve"> О.С. щодо дисциплінарного проступку судді Черкаського апеляційного суду </w:t>
      </w:r>
      <w:proofErr w:type="spellStart"/>
      <w:r w:rsidRPr="004A2B6B">
        <w:rPr>
          <w:rFonts w:ascii="ProbaPro" w:hAnsi="ProbaPro"/>
          <w:shd w:val="clear" w:color="auto" w:fill="FFFFFF"/>
        </w:rPr>
        <w:t>Бородійчука</w:t>
      </w:r>
      <w:proofErr w:type="spellEnd"/>
      <w:r w:rsidRPr="004A2B6B">
        <w:rPr>
          <w:rFonts w:ascii="ProbaPro" w:hAnsi="ProbaPro"/>
          <w:shd w:val="clear" w:color="auto" w:fill="FFFFFF"/>
        </w:rPr>
        <w:t xml:space="preserve"> В.Г.</w:t>
      </w:r>
    </w:p>
    <w:p w:rsidR="00F92857" w:rsidRPr="004A2B6B" w:rsidRDefault="00E8612A" w:rsidP="00165EAA">
      <w:pPr>
        <w:ind w:firstLine="567"/>
        <w:contextualSpacing/>
        <w:jc w:val="both"/>
        <w:rPr>
          <w:shd w:val="clear" w:color="auto" w:fill="FFFFFF"/>
        </w:rPr>
      </w:pPr>
      <w:r w:rsidRPr="004A2B6B">
        <w:rPr>
          <w:shd w:val="clear" w:color="auto" w:fill="FFFFFF"/>
        </w:rPr>
        <w:t xml:space="preserve">Ухвалою Першої Дисциплінарної палати Вищої ради правосуддя від                        26 лютого 2024 року № 556/1дп/15-24 відкрито дисциплінарну справу щодо судді Черкаського апеляційного суду </w:t>
      </w:r>
      <w:proofErr w:type="spellStart"/>
      <w:r w:rsidRPr="004A2B6B">
        <w:rPr>
          <w:shd w:val="clear" w:color="auto" w:fill="FFFFFF"/>
        </w:rPr>
        <w:t>Бородійчука</w:t>
      </w:r>
      <w:proofErr w:type="spellEnd"/>
      <w:r w:rsidRPr="004A2B6B">
        <w:rPr>
          <w:shd w:val="clear" w:color="auto" w:fill="FFFFFF"/>
        </w:rPr>
        <w:t xml:space="preserve"> В.Г.</w:t>
      </w:r>
      <w:r w:rsidR="0093108A" w:rsidRPr="004A2B6B">
        <w:rPr>
          <w:shd w:val="clear" w:color="auto" w:fill="FFFFFF"/>
        </w:rPr>
        <w:t xml:space="preserve">, </w:t>
      </w:r>
      <w:r w:rsidR="0093108A" w:rsidRPr="004A2B6B">
        <w:t>оскільки дії судді можуть свідчити про наявність ознак дисциплінарного проступку, передбаченого</w:t>
      </w:r>
      <w:r w:rsidR="0093108A" w:rsidRPr="004A2B6B">
        <w:rPr>
          <w:rFonts w:ascii="ProbaPro" w:hAnsi="ProbaPro"/>
          <w:shd w:val="clear" w:color="auto" w:fill="FFFFFF"/>
        </w:rPr>
        <w:t xml:space="preserve"> пунктом</w:t>
      </w:r>
      <w:r w:rsidR="0093108A" w:rsidRPr="004A2B6B">
        <w:rPr>
          <w:shd w:val="clear" w:color="auto" w:fill="FFFFFF"/>
        </w:rPr>
        <w:t xml:space="preserve"> </w:t>
      </w:r>
      <w:r w:rsidRPr="004A2B6B">
        <w:rPr>
          <w:shd w:val="clear" w:color="auto" w:fill="FFFFFF"/>
        </w:rPr>
        <w:t>3 частини першої статті 106 Закону України «Про судоустрій і статус суддів» (</w:t>
      </w:r>
      <w:r w:rsidR="0079270A" w:rsidRPr="004A2B6B">
        <w:rPr>
          <w:shd w:val="clear" w:color="auto" w:fill="FFFFFF"/>
        </w:rPr>
        <w:t>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</w:t>
      </w:r>
      <w:r w:rsidR="004A2B6B" w:rsidRPr="004A2B6B">
        <w:rPr>
          <w:shd w:val="clear" w:color="auto" w:fill="FFFFFF"/>
        </w:rPr>
        <w:t>ечують суспільну довіру до суду</w:t>
      </w:r>
      <w:r w:rsidRPr="004A2B6B">
        <w:rPr>
          <w:shd w:val="clear" w:color="auto" w:fill="FFFFFF"/>
        </w:rPr>
        <w:t>).</w:t>
      </w:r>
      <w:r w:rsidR="00165EAA" w:rsidRPr="004A2B6B">
        <w:rPr>
          <w:shd w:val="clear" w:color="auto" w:fill="FFFFFF"/>
        </w:rPr>
        <w:t xml:space="preserve"> </w:t>
      </w:r>
      <w:r w:rsidRPr="004A2B6B">
        <w:t xml:space="preserve">Водночас Перша Дисциплінарна палата Вищої ради правосуддя не встановила в діях судді </w:t>
      </w:r>
      <w:proofErr w:type="spellStart"/>
      <w:r w:rsidRPr="004A2B6B">
        <w:t>Бородійчука</w:t>
      </w:r>
      <w:proofErr w:type="spellEnd"/>
      <w:r w:rsidRPr="004A2B6B">
        <w:t xml:space="preserve"> В.Г. ознак дисциплінарного проступку в частині повідомлення </w:t>
      </w:r>
      <w:proofErr w:type="spellStart"/>
      <w:r w:rsidRPr="004A2B6B">
        <w:t>Коркіяйнен</w:t>
      </w:r>
      <w:proofErr w:type="spellEnd"/>
      <w:r w:rsidRPr="004A2B6B">
        <w:t xml:space="preserve"> О.С. про приховування майнового стану судді та п</w:t>
      </w:r>
      <w:r w:rsidR="009961A7" w:rsidRPr="004A2B6B">
        <w:t>роведення в готелі міста Черкас</w:t>
      </w:r>
      <w:r w:rsidRPr="004A2B6B">
        <w:t xml:space="preserve"> круглого столу за участю доньки </w:t>
      </w:r>
      <w:proofErr w:type="spellStart"/>
      <w:r w:rsidRPr="004A2B6B">
        <w:t>Бородійчука</w:t>
      </w:r>
      <w:proofErr w:type="spellEnd"/>
      <w:r w:rsidRPr="004A2B6B">
        <w:t xml:space="preserve"> В.Г. – </w:t>
      </w:r>
      <w:proofErr w:type="spellStart"/>
      <w:r w:rsidR="00F92857" w:rsidRPr="004A2B6B">
        <w:t>Бородійчук</w:t>
      </w:r>
      <w:proofErr w:type="spellEnd"/>
      <w:r w:rsidR="00F92857" w:rsidRPr="004A2B6B">
        <w:t xml:space="preserve"> М.В.</w:t>
      </w:r>
    </w:p>
    <w:p w:rsidR="00E8612A" w:rsidRPr="004A2B6B" w:rsidRDefault="00E8612A" w:rsidP="00E861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2B6B">
        <w:rPr>
          <w:sz w:val="28"/>
          <w:szCs w:val="28"/>
        </w:rPr>
        <w:t xml:space="preserve">Ухвалою Вищої ради правосуддя від 29 лютого 2024 року № 626/0/15-24 дисциплінарну справу стосовно судді Черкаського апеляційного суду </w:t>
      </w:r>
      <w:proofErr w:type="spellStart"/>
      <w:r w:rsidRPr="004A2B6B">
        <w:rPr>
          <w:sz w:val="28"/>
          <w:szCs w:val="28"/>
        </w:rPr>
        <w:t>Бородійчука</w:t>
      </w:r>
      <w:proofErr w:type="spellEnd"/>
      <w:r w:rsidRPr="004A2B6B">
        <w:rPr>
          <w:sz w:val="28"/>
          <w:szCs w:val="28"/>
        </w:rPr>
        <w:t xml:space="preserve"> В.Г., відкриту за скаргою </w:t>
      </w:r>
      <w:proofErr w:type="spellStart"/>
      <w:r w:rsidRPr="004A2B6B">
        <w:rPr>
          <w:sz w:val="28"/>
          <w:szCs w:val="28"/>
        </w:rPr>
        <w:t>Буртник</w:t>
      </w:r>
      <w:proofErr w:type="spellEnd"/>
      <w:r w:rsidRPr="004A2B6B">
        <w:rPr>
          <w:sz w:val="28"/>
          <w:szCs w:val="28"/>
        </w:rPr>
        <w:t xml:space="preserve"> Х.В., </w:t>
      </w:r>
      <w:r w:rsidR="009961A7" w:rsidRPr="004A2B6B">
        <w:rPr>
          <w:sz w:val="28"/>
          <w:szCs w:val="28"/>
        </w:rPr>
        <w:t xml:space="preserve">об’єднано в одну дисциплінарну справу </w:t>
      </w:r>
      <w:r w:rsidRPr="004A2B6B">
        <w:rPr>
          <w:sz w:val="28"/>
          <w:szCs w:val="28"/>
        </w:rPr>
        <w:t xml:space="preserve">з дисциплінарною справою, відкритою за скаргою </w:t>
      </w:r>
      <w:proofErr w:type="spellStart"/>
      <w:r w:rsidRPr="004A2B6B">
        <w:rPr>
          <w:sz w:val="28"/>
          <w:szCs w:val="28"/>
        </w:rPr>
        <w:t>Коркіяйнен</w:t>
      </w:r>
      <w:proofErr w:type="spellEnd"/>
      <w:r w:rsidRPr="004A2B6B">
        <w:rPr>
          <w:sz w:val="28"/>
          <w:szCs w:val="28"/>
        </w:rPr>
        <w:t xml:space="preserve"> О.С. стосовно вказаного судді, і передано її на розгляд Третьої Дисциплінарної палати Вищої ради правосуддя.</w:t>
      </w:r>
    </w:p>
    <w:p w:rsidR="00F92857" w:rsidRPr="004A2B6B" w:rsidRDefault="00E8612A" w:rsidP="009961A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2B6B">
        <w:rPr>
          <w:sz w:val="28"/>
          <w:szCs w:val="28"/>
        </w:rPr>
        <w:t xml:space="preserve">За результатами розгляду об’єднаної дисциплінарної справи </w:t>
      </w:r>
      <w:r w:rsidR="009961A7" w:rsidRPr="004A2B6B">
        <w:rPr>
          <w:sz w:val="28"/>
          <w:szCs w:val="28"/>
        </w:rPr>
        <w:t xml:space="preserve">Третя Дисциплінарна палата Вищої ради правосуддя </w:t>
      </w:r>
      <w:r w:rsidRPr="004A2B6B">
        <w:rPr>
          <w:sz w:val="28"/>
          <w:szCs w:val="28"/>
        </w:rPr>
        <w:t xml:space="preserve">рішенням від 15 травня 2024 року № 1455/3дп/15-24 </w:t>
      </w:r>
      <w:r w:rsidR="009961A7" w:rsidRPr="004A2B6B">
        <w:rPr>
          <w:sz w:val="28"/>
          <w:szCs w:val="28"/>
        </w:rPr>
        <w:t xml:space="preserve">притягнула </w:t>
      </w:r>
      <w:r w:rsidRPr="004A2B6B">
        <w:rPr>
          <w:sz w:val="28"/>
          <w:szCs w:val="28"/>
        </w:rPr>
        <w:t xml:space="preserve">суддю Черкаського апеляційного суду </w:t>
      </w:r>
      <w:proofErr w:type="spellStart"/>
      <w:r w:rsidRPr="004A2B6B">
        <w:rPr>
          <w:sz w:val="28"/>
          <w:szCs w:val="28"/>
        </w:rPr>
        <w:t>Бородійчука</w:t>
      </w:r>
      <w:proofErr w:type="spellEnd"/>
      <w:r w:rsidRPr="004A2B6B">
        <w:rPr>
          <w:sz w:val="28"/>
          <w:szCs w:val="28"/>
        </w:rPr>
        <w:t xml:space="preserve"> В.Г. до дисциплінарної відповідальності та застосова</w:t>
      </w:r>
      <w:r w:rsidR="009961A7" w:rsidRPr="004A2B6B">
        <w:rPr>
          <w:sz w:val="28"/>
          <w:szCs w:val="28"/>
        </w:rPr>
        <w:t>ла</w:t>
      </w:r>
      <w:r w:rsidRPr="004A2B6B">
        <w:rPr>
          <w:sz w:val="28"/>
          <w:szCs w:val="28"/>
        </w:rPr>
        <w:t xml:space="preserve"> до нього дисциплінарне стягнення у виді подання про звільнення судді з посади.</w:t>
      </w:r>
    </w:p>
    <w:p w:rsidR="00980E7F" w:rsidRPr="004A2B6B" w:rsidRDefault="009961A7" w:rsidP="00F92857">
      <w:pPr>
        <w:ind w:firstLine="567"/>
        <w:contextualSpacing/>
        <w:jc w:val="both"/>
      </w:pPr>
      <w:r w:rsidRPr="004A2B6B">
        <w:t>С</w:t>
      </w:r>
      <w:r w:rsidR="0012677B" w:rsidRPr="004A2B6B">
        <w:t xml:space="preserve">уддя </w:t>
      </w:r>
      <w:proofErr w:type="spellStart"/>
      <w:r w:rsidR="00F92857" w:rsidRPr="004A2B6B">
        <w:t>Бородійчук</w:t>
      </w:r>
      <w:proofErr w:type="spellEnd"/>
      <w:r w:rsidR="00F92857" w:rsidRPr="004A2B6B">
        <w:t xml:space="preserve"> В.Г. </w:t>
      </w:r>
      <w:r w:rsidR="0012677B" w:rsidRPr="004A2B6B">
        <w:rPr>
          <w:shd w:val="clear" w:color="auto" w:fill="FFFFFF"/>
        </w:rPr>
        <w:t xml:space="preserve">оскаржив </w:t>
      </w:r>
      <w:r w:rsidRPr="004A2B6B">
        <w:t xml:space="preserve">зазначене рішення </w:t>
      </w:r>
      <w:r w:rsidR="0012677B" w:rsidRPr="004A2B6B">
        <w:rPr>
          <w:shd w:val="clear" w:color="auto" w:fill="FFFFFF"/>
        </w:rPr>
        <w:t>до Вищої ради правосуддя</w:t>
      </w:r>
      <w:r w:rsidR="0012677B" w:rsidRPr="004A2B6B">
        <w:t xml:space="preserve"> </w:t>
      </w:r>
      <w:r w:rsidR="00953EC3" w:rsidRPr="004A2B6B">
        <w:rPr>
          <w:rFonts w:ascii="ProbaPro" w:hAnsi="ProbaPro"/>
          <w:shd w:val="clear" w:color="auto" w:fill="FFFFFF"/>
        </w:rPr>
        <w:t xml:space="preserve">в порядку </w:t>
      </w:r>
      <w:r w:rsidRPr="004A2B6B">
        <w:rPr>
          <w:rFonts w:ascii="ProbaPro" w:hAnsi="ProbaPro"/>
          <w:shd w:val="clear" w:color="auto" w:fill="FFFFFF"/>
        </w:rPr>
        <w:t>та</w:t>
      </w:r>
      <w:r w:rsidR="00953EC3" w:rsidRPr="004A2B6B">
        <w:rPr>
          <w:rFonts w:ascii="ProbaPro" w:hAnsi="ProbaPro"/>
          <w:shd w:val="clear" w:color="auto" w:fill="FFFFFF"/>
        </w:rPr>
        <w:t xml:space="preserve"> строки, що визначені статтею 51 Закону України «Про Вищу раду правосуддя».</w:t>
      </w:r>
    </w:p>
    <w:p w:rsidR="00F92857" w:rsidRPr="004A2B6B" w:rsidRDefault="0012677B" w:rsidP="00F92857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4A2B6B">
        <w:rPr>
          <w:shd w:val="clear" w:color="auto" w:fill="FFFFFF"/>
        </w:rPr>
        <w:t xml:space="preserve">За результатами розгляду скарги </w:t>
      </w:r>
      <w:proofErr w:type="spellStart"/>
      <w:r w:rsidR="00F92857" w:rsidRPr="004A2B6B">
        <w:t>Бородійчука</w:t>
      </w:r>
      <w:proofErr w:type="spellEnd"/>
      <w:r w:rsidR="00F92857" w:rsidRPr="004A2B6B">
        <w:t xml:space="preserve"> В.Г.</w:t>
      </w:r>
      <w:r w:rsidR="00F92857" w:rsidRPr="004A2B6B">
        <w:rPr>
          <w:shd w:val="clear" w:color="auto" w:fill="FFFFFF"/>
        </w:rPr>
        <w:t xml:space="preserve"> </w:t>
      </w:r>
      <w:r w:rsidRPr="004A2B6B">
        <w:rPr>
          <w:shd w:val="clear" w:color="auto" w:fill="FFFFFF"/>
        </w:rPr>
        <w:t>Вищ</w:t>
      </w:r>
      <w:r w:rsidR="009961A7" w:rsidRPr="004A2B6B">
        <w:rPr>
          <w:shd w:val="clear" w:color="auto" w:fill="FFFFFF"/>
        </w:rPr>
        <w:t>а</w:t>
      </w:r>
      <w:r w:rsidRPr="004A2B6B">
        <w:rPr>
          <w:shd w:val="clear" w:color="auto" w:fill="FFFFFF"/>
        </w:rPr>
        <w:t xml:space="preserve"> рад</w:t>
      </w:r>
      <w:r w:rsidR="009961A7" w:rsidRPr="004A2B6B">
        <w:rPr>
          <w:shd w:val="clear" w:color="auto" w:fill="FFFFFF"/>
        </w:rPr>
        <w:t>а</w:t>
      </w:r>
      <w:r w:rsidRPr="004A2B6B">
        <w:rPr>
          <w:shd w:val="clear" w:color="auto" w:fill="FFFFFF"/>
        </w:rPr>
        <w:t xml:space="preserve"> правосуддя </w:t>
      </w:r>
      <w:r w:rsidR="009961A7" w:rsidRPr="004A2B6B">
        <w:rPr>
          <w:shd w:val="clear" w:color="auto" w:fill="FFFFFF"/>
        </w:rPr>
        <w:t xml:space="preserve">рішенням </w:t>
      </w:r>
      <w:r w:rsidRPr="004A2B6B">
        <w:rPr>
          <w:shd w:val="clear" w:color="auto" w:fill="FFFFFF"/>
        </w:rPr>
        <w:t>від 2</w:t>
      </w:r>
      <w:r w:rsidR="00D7575A" w:rsidRPr="004A2B6B">
        <w:rPr>
          <w:shd w:val="clear" w:color="auto" w:fill="FFFFFF"/>
        </w:rPr>
        <w:t>5</w:t>
      </w:r>
      <w:r w:rsidRPr="004A2B6B">
        <w:rPr>
          <w:shd w:val="clear" w:color="auto" w:fill="FFFFFF"/>
        </w:rPr>
        <w:t xml:space="preserve"> червня 2024 року </w:t>
      </w:r>
      <w:r w:rsidR="00980E7F" w:rsidRPr="004A2B6B">
        <w:rPr>
          <w:shd w:val="clear" w:color="auto" w:fill="FFFFFF"/>
          <w:lang w:eastAsia="uk-UA"/>
        </w:rPr>
        <w:t>№ </w:t>
      </w:r>
      <w:r w:rsidR="00F92857" w:rsidRPr="004A2B6B">
        <w:rPr>
          <w:rFonts w:eastAsia="Calibri"/>
          <w:noProof/>
        </w:rPr>
        <w:t>1947</w:t>
      </w:r>
      <w:r w:rsidR="00980E7F" w:rsidRPr="004A2B6B">
        <w:rPr>
          <w:lang w:eastAsia="uk-UA"/>
        </w:rPr>
        <w:t>/0/15-24</w:t>
      </w:r>
      <w:r w:rsidR="00980E7F" w:rsidRPr="004A2B6B">
        <w:rPr>
          <w:shd w:val="clear" w:color="auto" w:fill="FFFFFF"/>
        </w:rPr>
        <w:t xml:space="preserve"> </w:t>
      </w:r>
      <w:r w:rsidR="00980E7F" w:rsidRPr="004A2B6B">
        <w:rPr>
          <w:rFonts w:ascii="ProbaPro" w:hAnsi="ProbaPro"/>
          <w:shd w:val="clear" w:color="auto" w:fill="FFFFFF"/>
        </w:rPr>
        <w:t>залиш</w:t>
      </w:r>
      <w:r w:rsidR="009961A7" w:rsidRPr="004A2B6B">
        <w:rPr>
          <w:rFonts w:ascii="ProbaPro" w:hAnsi="ProbaPro"/>
          <w:shd w:val="clear" w:color="auto" w:fill="FFFFFF"/>
        </w:rPr>
        <w:t>ила</w:t>
      </w:r>
      <w:r w:rsidR="00980E7F" w:rsidRPr="004A2B6B">
        <w:rPr>
          <w:rFonts w:ascii="ProbaPro" w:hAnsi="ProbaPro"/>
          <w:shd w:val="clear" w:color="auto" w:fill="FFFFFF"/>
        </w:rPr>
        <w:t xml:space="preserve"> без змін рішення </w:t>
      </w:r>
      <w:r w:rsidR="00F92857" w:rsidRPr="004A2B6B">
        <w:t xml:space="preserve">Третьої Дисциплінарної палати Вищої ради правосуддя від 15 травня 2024 року № 1455/3дп/15-24 про притягнення до дисциплінарної відповідальності судді </w:t>
      </w:r>
      <w:r w:rsidR="00F92857" w:rsidRPr="004A2B6B">
        <w:rPr>
          <w:rFonts w:eastAsia="Calibri"/>
        </w:rPr>
        <w:t xml:space="preserve">Черкаського апеляційного суду </w:t>
      </w:r>
      <w:proofErr w:type="spellStart"/>
      <w:r w:rsidR="00F92857" w:rsidRPr="004A2B6B">
        <w:rPr>
          <w:rFonts w:eastAsia="Calibri"/>
        </w:rPr>
        <w:t>Бородійчука</w:t>
      </w:r>
      <w:proofErr w:type="spellEnd"/>
      <w:r w:rsidR="00F92857" w:rsidRPr="004A2B6B">
        <w:rPr>
          <w:rFonts w:eastAsia="Calibri"/>
        </w:rPr>
        <w:t xml:space="preserve"> В.Г.</w:t>
      </w:r>
    </w:p>
    <w:p w:rsidR="005F56DA" w:rsidRPr="00D7575A" w:rsidRDefault="005F56DA" w:rsidP="00F92857">
      <w:pPr>
        <w:ind w:firstLine="567"/>
        <w:contextualSpacing/>
        <w:jc w:val="both"/>
        <w:rPr>
          <w:shd w:val="clear" w:color="auto" w:fill="FFFFFF"/>
        </w:rPr>
      </w:pPr>
      <w:r w:rsidRPr="004A2B6B">
        <w:rPr>
          <w:shd w:val="clear" w:color="auto" w:fill="FFFFFF"/>
        </w:rPr>
        <w:t xml:space="preserve">Дисциплінарне провадження стосовно судді </w:t>
      </w:r>
      <w:proofErr w:type="spellStart"/>
      <w:r w:rsidR="00F92857" w:rsidRPr="004A2B6B">
        <w:t>Бородійчука</w:t>
      </w:r>
      <w:proofErr w:type="spellEnd"/>
      <w:r w:rsidR="00F92857" w:rsidRPr="004A2B6B">
        <w:t xml:space="preserve"> В.Г., </w:t>
      </w:r>
      <w:r w:rsidR="009961A7" w:rsidRPr="004A2B6B">
        <w:rPr>
          <w:shd w:val="clear" w:color="auto" w:fill="FFFFFF"/>
        </w:rPr>
        <w:t>зокрема</w:t>
      </w:r>
      <w:r w:rsidRPr="004A2B6B">
        <w:rPr>
          <w:shd w:val="clear" w:color="auto" w:fill="FFFFFF"/>
        </w:rPr>
        <w:t xml:space="preserve"> оскарження рішення </w:t>
      </w:r>
      <w:r w:rsidR="00F92857" w:rsidRPr="004A2B6B">
        <w:t>Третьої</w:t>
      </w:r>
      <w:r w:rsidRPr="004A2B6B">
        <w:rPr>
          <w:shd w:val="clear" w:color="auto" w:fill="FFFFFF"/>
        </w:rPr>
        <w:t xml:space="preserve"> Дисциплінарної палати </w:t>
      </w:r>
      <w:r w:rsidRPr="00D7575A">
        <w:rPr>
          <w:shd w:val="clear" w:color="auto" w:fill="FFFFFF"/>
        </w:rPr>
        <w:t>Вищої ради правосуддя, здійснено з дотриманням процедури, встановленої законами України «Про</w:t>
      </w:r>
      <w:r w:rsidR="009961A7">
        <w:rPr>
          <w:shd w:val="clear" w:color="auto" w:fill="FFFFFF"/>
        </w:rPr>
        <w:t xml:space="preserve"> судоустрій і статус суддів», </w:t>
      </w:r>
      <w:r w:rsidRPr="00D7575A">
        <w:rPr>
          <w:shd w:val="clear" w:color="auto" w:fill="FFFFFF"/>
        </w:rPr>
        <w:t>«Про Вищу раду правосуддя».</w:t>
      </w:r>
    </w:p>
    <w:p w:rsidR="003C537A" w:rsidRPr="00D7575A" w:rsidRDefault="003C537A" w:rsidP="003C537A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D7575A">
        <w:rPr>
          <w:rFonts w:ascii="ProbaPro" w:hAnsi="ProbaPro"/>
          <w:shd w:val="clear" w:color="auto" w:fill="FFFFFF"/>
        </w:rPr>
        <w:t>Пункто</w:t>
      </w:r>
      <w:r w:rsidRPr="00D7575A">
        <w:rPr>
          <w:rFonts w:ascii="ProbaPro" w:hAnsi="ProbaPro" w:hint="eastAsia"/>
          <w:shd w:val="clear" w:color="auto" w:fill="FFFFFF"/>
        </w:rPr>
        <w:t>м</w:t>
      </w:r>
      <w:r w:rsidRPr="00D7575A">
        <w:rPr>
          <w:rFonts w:ascii="ProbaPro" w:hAnsi="ProbaPro"/>
          <w:shd w:val="clear" w:color="auto" w:fill="FFFFFF"/>
        </w:rPr>
        <w:t xml:space="preserve"> 4 частини першої статті 131 Конституції України визначено, що рішення про звільнення судді з посади ухвалює Вища рада правосуддя.</w:t>
      </w:r>
    </w:p>
    <w:p w:rsidR="003C537A" w:rsidRPr="00D7575A" w:rsidRDefault="00397384" w:rsidP="003C537A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D7575A">
        <w:rPr>
          <w:spacing w:val="-4"/>
        </w:rPr>
        <w:t>Відповідно до положень статті 56 Закону України «Про Вищу раду правосуддя» питання про звільнення судді з підстав, визначених, зокрема,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3C537A" w:rsidRPr="00D7575A" w:rsidRDefault="00397384" w:rsidP="003C537A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D7575A">
        <w:rPr>
          <w:spacing w:val="-4"/>
          <w:lang w:bidi="uk-UA"/>
        </w:rPr>
        <w:t xml:space="preserve">Згідно з пунктом 3 частини шостої статті 126 Конституції України </w:t>
      </w:r>
      <w:r w:rsidRPr="00D7575A">
        <w:rPr>
          <w:spacing w:val="-4"/>
          <w:shd w:val="clear" w:color="auto" w:fill="FFFFFF"/>
        </w:rPr>
        <w:t>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3C537A" w:rsidRPr="00D7575A" w:rsidRDefault="00397384" w:rsidP="003C537A">
      <w:pPr>
        <w:ind w:firstLine="567"/>
        <w:contextualSpacing/>
        <w:jc w:val="both"/>
        <w:rPr>
          <w:rFonts w:ascii="ProbaPro" w:hAnsi="ProbaPro"/>
          <w:shd w:val="clear" w:color="auto" w:fill="FFFFFF"/>
        </w:rPr>
      </w:pPr>
      <w:r w:rsidRPr="00D7575A">
        <w:rPr>
          <w:spacing w:val="-4"/>
          <w:shd w:val="clear" w:color="auto" w:fill="FFFFFF"/>
        </w:rPr>
        <w:t xml:space="preserve">Частиною шостою статті 56 Закону України «Про Вищу раду правосуддя» </w:t>
      </w:r>
      <w:r w:rsidR="00843CA3" w:rsidRPr="00D7575A">
        <w:rPr>
          <w:spacing w:val="-4"/>
          <w:shd w:val="clear" w:color="auto" w:fill="FFFFFF"/>
        </w:rPr>
        <w:t>встановлено</w:t>
      </w:r>
      <w:r w:rsidRPr="00D7575A">
        <w:rPr>
          <w:spacing w:val="-4"/>
          <w:shd w:val="clear" w:color="auto" w:fill="FFFFFF"/>
        </w:rPr>
        <w:t>, що за результатами розгляду питання про звільнення судді з підстав, визначених </w:t>
      </w:r>
      <w:hyperlink r:id="rId8" w:anchor="n5178" w:tgtFrame="_blank" w:history="1">
        <w:r w:rsidRPr="00D7575A">
          <w:rPr>
            <w:spacing w:val="-4"/>
            <w:shd w:val="clear" w:color="auto" w:fill="FFFFFF"/>
          </w:rPr>
          <w:t>пунктами 2</w:t>
        </w:r>
      </w:hyperlink>
      <w:r w:rsidRPr="00D7575A">
        <w:rPr>
          <w:spacing w:val="-4"/>
          <w:shd w:val="clear" w:color="auto" w:fill="FFFFFF"/>
        </w:rPr>
        <w:t>, </w:t>
      </w:r>
      <w:hyperlink r:id="rId9" w:anchor="n5179" w:tgtFrame="_blank" w:history="1">
        <w:r w:rsidRPr="00D7575A">
          <w:rPr>
            <w:spacing w:val="-4"/>
            <w:shd w:val="clear" w:color="auto" w:fill="FFFFFF"/>
          </w:rPr>
          <w:t>3</w:t>
        </w:r>
      </w:hyperlink>
      <w:r w:rsidRPr="00D7575A">
        <w:rPr>
          <w:spacing w:val="-4"/>
          <w:shd w:val="clear" w:color="auto" w:fill="FFFFFF"/>
        </w:rPr>
        <w:t>, </w:t>
      </w:r>
      <w:hyperlink r:id="rId10" w:anchor="n5181" w:tgtFrame="_blank" w:history="1">
        <w:r w:rsidRPr="00D7575A">
          <w:rPr>
            <w:spacing w:val="-4"/>
            <w:shd w:val="clear" w:color="auto" w:fill="FFFFFF"/>
          </w:rPr>
          <w:t>5</w:t>
        </w:r>
      </w:hyperlink>
      <w:r w:rsidRPr="00D7575A">
        <w:rPr>
          <w:spacing w:val="-4"/>
          <w:shd w:val="clear" w:color="auto" w:fill="FFFFFF"/>
        </w:rPr>
        <w:t> та</w:t>
      </w:r>
      <w:hyperlink r:id="rId11" w:anchor="n5182" w:tgtFrame="_blank" w:history="1">
        <w:r w:rsidRPr="00D7575A">
          <w:rPr>
            <w:spacing w:val="-4"/>
            <w:shd w:val="clear" w:color="auto" w:fill="FFFFFF"/>
          </w:rPr>
          <w:t> 6</w:t>
        </w:r>
      </w:hyperlink>
      <w:r w:rsidRPr="00D7575A">
        <w:rPr>
          <w:spacing w:val="-4"/>
          <w:shd w:val="clear" w:color="auto" w:fill="FFFFFF"/>
        </w:rPr>
        <w:t> частини шостої статті 126 Конституції України, Вища рада правосуддя ухвалює вмотивоване рішення.</w:t>
      </w:r>
    </w:p>
    <w:p w:rsidR="003C537A" w:rsidRPr="00D7575A" w:rsidRDefault="00397384" w:rsidP="003C537A">
      <w:pPr>
        <w:ind w:firstLine="567"/>
        <w:contextualSpacing/>
        <w:jc w:val="both"/>
        <w:rPr>
          <w:spacing w:val="-4"/>
          <w:shd w:val="clear" w:color="auto" w:fill="FFFFFF"/>
        </w:rPr>
      </w:pPr>
      <w:r w:rsidRPr="00D7575A">
        <w:rPr>
          <w:spacing w:val="-4"/>
          <w:shd w:val="clear" w:color="auto" w:fill="FFFFFF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рішення є кадровим (постанови Великої Палати Верховного Суду від 14 травня 2020 року у справі </w:t>
      </w:r>
      <w:r w:rsidR="00843CA3" w:rsidRPr="00D7575A">
        <w:rPr>
          <w:spacing w:val="-4"/>
          <w:shd w:val="clear" w:color="auto" w:fill="FFFFFF"/>
        </w:rPr>
        <w:br/>
      </w:r>
      <w:r w:rsidRPr="00D7575A">
        <w:rPr>
          <w:spacing w:val="-4"/>
          <w:shd w:val="clear" w:color="auto" w:fill="FFFFFF"/>
        </w:rPr>
        <w:t xml:space="preserve">№ 9901/187/19, від 25 червня 2020 року у справі № 9901/103/19, від 6 квітня </w:t>
      </w:r>
      <w:r w:rsidR="00843CA3" w:rsidRPr="00D7575A">
        <w:rPr>
          <w:spacing w:val="-4"/>
          <w:shd w:val="clear" w:color="auto" w:fill="FFFFFF"/>
        </w:rPr>
        <w:br/>
      </w:r>
      <w:r w:rsidRPr="00D7575A">
        <w:rPr>
          <w:spacing w:val="-4"/>
          <w:shd w:val="clear" w:color="auto" w:fill="FFFFFF"/>
        </w:rPr>
        <w:t>2023 року у справі № 990/86/22).</w:t>
      </w:r>
    </w:p>
    <w:p w:rsidR="005E7806" w:rsidRPr="00D7575A" w:rsidRDefault="00397384" w:rsidP="00F92857">
      <w:pPr>
        <w:ind w:firstLine="567"/>
        <w:contextualSpacing/>
        <w:jc w:val="both"/>
        <w:rPr>
          <w:spacing w:val="-4"/>
          <w:shd w:val="clear" w:color="auto" w:fill="FFFFFF"/>
        </w:rPr>
      </w:pPr>
      <w:r w:rsidRPr="00D7575A">
        <w:rPr>
          <w:spacing w:val="-4"/>
          <w:shd w:val="clear" w:color="auto" w:fill="FFFFFF"/>
        </w:rPr>
        <w:t xml:space="preserve">У цьому випадку </w:t>
      </w:r>
      <w:r w:rsidR="00843CA3" w:rsidRPr="00D7575A">
        <w:rPr>
          <w:spacing w:val="-4"/>
          <w:shd w:val="clear" w:color="auto" w:fill="FFFFFF"/>
        </w:rPr>
        <w:t>Вища рада правосуддя не вирішує</w:t>
      </w:r>
      <w:r w:rsidRPr="00D7575A">
        <w:rPr>
          <w:spacing w:val="-4"/>
          <w:shd w:val="clear" w:color="auto" w:fill="FFFFFF"/>
        </w:rPr>
        <w:t xml:space="preserve"> питання про притягнення судді </w:t>
      </w:r>
      <w:r w:rsidR="00F92857" w:rsidRPr="00D7575A">
        <w:rPr>
          <w:rFonts w:eastAsia="Calibri"/>
        </w:rPr>
        <w:t xml:space="preserve">Черкаського апеляційного суду </w:t>
      </w:r>
      <w:proofErr w:type="spellStart"/>
      <w:r w:rsidR="00F92857" w:rsidRPr="00D7575A">
        <w:rPr>
          <w:rFonts w:eastAsia="Calibri"/>
        </w:rPr>
        <w:t>Бородійчука</w:t>
      </w:r>
      <w:proofErr w:type="spellEnd"/>
      <w:r w:rsidR="00F92857" w:rsidRPr="00D7575A">
        <w:rPr>
          <w:rFonts w:eastAsia="Calibri"/>
        </w:rPr>
        <w:t xml:space="preserve"> В.Г.</w:t>
      </w:r>
      <w:r w:rsidR="00F92857" w:rsidRPr="00D7575A">
        <w:rPr>
          <w:spacing w:val="-4"/>
          <w:shd w:val="clear" w:color="auto" w:fill="FFFFFF"/>
        </w:rPr>
        <w:t xml:space="preserve"> </w:t>
      </w:r>
      <w:r w:rsidRPr="00D7575A">
        <w:rPr>
          <w:spacing w:val="-4"/>
        </w:rPr>
        <w:t>до дисциплінарної відповідальності, а реаліз</w:t>
      </w:r>
      <w:r w:rsidR="00843CA3" w:rsidRPr="00D7575A">
        <w:rPr>
          <w:spacing w:val="-4"/>
        </w:rPr>
        <w:t>ує</w:t>
      </w:r>
      <w:r w:rsidRPr="00D7575A">
        <w:rPr>
          <w:spacing w:val="-4"/>
        </w:rPr>
        <w:t xml:space="preserve"> повноваження щодо вирішення питання про звільнення судді на підставі рішення, ухваленого уповноваженим органом – </w:t>
      </w:r>
      <w:r w:rsidR="00F92857" w:rsidRPr="00D7575A">
        <w:rPr>
          <w:spacing w:val="-4"/>
        </w:rPr>
        <w:t>Треть</w:t>
      </w:r>
      <w:r w:rsidR="00843CA3" w:rsidRPr="00D7575A">
        <w:rPr>
          <w:spacing w:val="-4"/>
        </w:rPr>
        <w:t xml:space="preserve">ою </w:t>
      </w:r>
      <w:r w:rsidRPr="00D7575A">
        <w:rPr>
          <w:spacing w:val="-4"/>
        </w:rPr>
        <w:t>Дисциплінарною палатою Вищої ради правосуддя.</w:t>
      </w:r>
    </w:p>
    <w:p w:rsidR="00405B64" w:rsidRPr="00B536D0" w:rsidRDefault="00405B64" w:rsidP="00405B64">
      <w:pPr>
        <w:ind w:firstLine="567"/>
        <w:jc w:val="both"/>
        <w:rPr>
          <w:rStyle w:val="FontStyle14"/>
          <w:spacing w:val="-6"/>
          <w:sz w:val="28"/>
          <w:szCs w:val="28"/>
          <w:lang w:eastAsia="uk-UA"/>
        </w:rPr>
      </w:pPr>
      <w:r w:rsidRPr="00B536D0">
        <w:rPr>
          <w:rFonts w:eastAsia="Calibri"/>
        </w:rPr>
        <w:t>К</w:t>
      </w:r>
      <w:r w:rsidRPr="00B536D0">
        <w:rPr>
          <w:rStyle w:val="FontStyle14"/>
          <w:spacing w:val="-6"/>
          <w:sz w:val="28"/>
          <w:szCs w:val="28"/>
          <w:lang w:eastAsia="uk-UA"/>
        </w:rPr>
        <w:t xml:space="preserve">еруючись пунктом 3 частини шостої статті 126 Конституції України, </w:t>
      </w:r>
      <w:r w:rsidRPr="00B536D0">
        <w:rPr>
          <w:rStyle w:val="FontStyle14"/>
          <w:spacing w:val="-6"/>
          <w:sz w:val="28"/>
          <w:szCs w:val="28"/>
          <w:lang w:eastAsia="uk-UA"/>
        </w:rPr>
        <w:br/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405B64" w:rsidRPr="00FA3D23" w:rsidRDefault="00405B64" w:rsidP="00405B64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spacing w:val="-6"/>
          <w:sz w:val="16"/>
          <w:szCs w:val="28"/>
          <w:lang w:eastAsia="uk-UA"/>
        </w:rPr>
      </w:pPr>
    </w:p>
    <w:p w:rsidR="00405B64" w:rsidRPr="00B536D0" w:rsidRDefault="00405B64" w:rsidP="00405B64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536D0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056F8F" w:rsidRPr="00FA3D23" w:rsidRDefault="00F95722" w:rsidP="00BA5F98">
      <w:pPr>
        <w:pStyle w:val="a4"/>
        <w:widowControl w:val="0"/>
        <w:tabs>
          <w:tab w:val="left" w:pos="8945"/>
        </w:tabs>
        <w:ind w:firstLine="567"/>
        <w:contextualSpacing/>
        <w:jc w:val="both"/>
        <w:rPr>
          <w:spacing w:val="-6"/>
          <w:sz w:val="16"/>
          <w:szCs w:val="28"/>
        </w:rPr>
      </w:pPr>
      <w:r w:rsidRPr="00D7575A">
        <w:rPr>
          <w:spacing w:val="-6"/>
          <w:sz w:val="28"/>
          <w:szCs w:val="28"/>
        </w:rPr>
        <w:tab/>
      </w:r>
    </w:p>
    <w:p w:rsidR="00056F8F" w:rsidRPr="00D7575A" w:rsidRDefault="00056F8F" w:rsidP="00BA5F98">
      <w:pPr>
        <w:widowControl w:val="0"/>
        <w:contextualSpacing/>
        <w:jc w:val="both"/>
        <w:rPr>
          <w:spacing w:val="-4"/>
        </w:rPr>
      </w:pPr>
      <w:r w:rsidRPr="00D7575A">
        <w:rPr>
          <w:spacing w:val="-6"/>
        </w:rPr>
        <w:t xml:space="preserve">звільнити </w:t>
      </w:r>
      <w:proofErr w:type="spellStart"/>
      <w:r w:rsidR="00F92857" w:rsidRPr="00D7575A">
        <w:rPr>
          <w:rFonts w:eastAsia="Calibri"/>
        </w:rPr>
        <w:t>Бородійчука</w:t>
      </w:r>
      <w:proofErr w:type="spellEnd"/>
      <w:r w:rsidR="00F92857" w:rsidRPr="00D7575A">
        <w:rPr>
          <w:rFonts w:eastAsia="Calibri"/>
        </w:rPr>
        <w:t xml:space="preserve"> Володимира Георгійовича</w:t>
      </w:r>
      <w:r w:rsidR="00F92857" w:rsidRPr="00D7575A">
        <w:rPr>
          <w:spacing w:val="-6"/>
        </w:rPr>
        <w:t xml:space="preserve"> </w:t>
      </w:r>
      <w:r w:rsidR="00397384" w:rsidRPr="00D7575A">
        <w:rPr>
          <w:rStyle w:val="rvts9"/>
          <w:spacing w:val="-4"/>
        </w:rPr>
        <w:t xml:space="preserve">з посади судді </w:t>
      </w:r>
      <w:r w:rsidR="00F92857" w:rsidRPr="00D7575A">
        <w:rPr>
          <w:rFonts w:eastAsia="Calibri"/>
        </w:rPr>
        <w:t>Черкаського апеляційного суду</w:t>
      </w:r>
      <w:r w:rsidR="00F92857" w:rsidRPr="00D7575A">
        <w:rPr>
          <w:rStyle w:val="rvts9"/>
          <w:spacing w:val="-4"/>
        </w:rPr>
        <w:t xml:space="preserve"> </w:t>
      </w:r>
      <w:r w:rsidR="00397384" w:rsidRPr="00D7575A">
        <w:rPr>
          <w:spacing w:val="-4"/>
          <w:shd w:val="clear" w:color="auto" w:fill="FFFFFF"/>
        </w:rPr>
        <w:t>на підставі пункту 3 частини шостої статті 126 Конституції України.</w:t>
      </w:r>
    </w:p>
    <w:p w:rsidR="00A97E00" w:rsidRPr="00B66038" w:rsidRDefault="00A97E00" w:rsidP="00A97E00">
      <w:pPr>
        <w:autoSpaceDN w:val="0"/>
        <w:rPr>
          <w:rFonts w:eastAsia="Calibri"/>
          <w:b/>
        </w:rPr>
      </w:pPr>
    </w:p>
    <w:tbl>
      <w:tblPr>
        <w:tblW w:w="0" w:type="auto"/>
        <w:tblLook w:val="04A0"/>
      </w:tblPr>
      <w:tblGrid>
        <w:gridCol w:w="987"/>
        <w:gridCol w:w="3827"/>
        <w:gridCol w:w="1844"/>
        <w:gridCol w:w="2970"/>
      </w:tblGrid>
      <w:tr w:rsidR="00A97E00" w:rsidRPr="00640552" w:rsidTr="002F7E66">
        <w:tc>
          <w:tcPr>
            <w:tcW w:w="4814" w:type="dxa"/>
            <w:gridSpan w:val="2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  <w:r w:rsidRPr="00640552">
              <w:rPr>
                <w:rFonts w:eastAsia="Calibri"/>
                <w:b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</w:rPr>
            </w:pPr>
            <w:r w:rsidRPr="00640552">
              <w:rPr>
                <w:rFonts w:eastAsia="Calibri"/>
                <w:b/>
              </w:rPr>
              <w:t>Григорій УСИК</w:t>
            </w:r>
          </w:p>
        </w:tc>
      </w:tr>
      <w:tr w:rsidR="00A97E00" w:rsidRPr="00640552" w:rsidTr="002F7E66">
        <w:tc>
          <w:tcPr>
            <w:tcW w:w="4814" w:type="dxa"/>
            <w:gridSpan w:val="2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</w:rPr>
            </w:pPr>
          </w:p>
        </w:tc>
      </w:tr>
      <w:tr w:rsidR="00A97E00" w:rsidRPr="00640552" w:rsidTr="002F7E66">
        <w:tc>
          <w:tcPr>
            <w:tcW w:w="4814" w:type="dxa"/>
            <w:gridSpan w:val="2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  <w:r w:rsidRPr="00640552">
              <w:rPr>
                <w:b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</w:tr>
      <w:tr w:rsidR="00A97E00" w:rsidRPr="00640552" w:rsidTr="002F7E66">
        <w:tc>
          <w:tcPr>
            <w:tcW w:w="4814" w:type="dxa"/>
            <w:gridSpan w:val="2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A97E00" w:rsidRPr="00640552" w:rsidRDefault="00A97E00" w:rsidP="002F7E66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A33DD8">
              <w:rPr>
                <w:rFonts w:eastAsia="Calibri"/>
                <w:b/>
                <w:color w:val="000000" w:themeColor="text1"/>
              </w:rPr>
              <w:t>Роман МАСЕЛКО</w:t>
            </w: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Микола МОРОЗ</w:t>
            </w: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Інна ПЛАХТІЙ</w:t>
            </w: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3D3D95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3D3D95">
              <w:rPr>
                <w:b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Ольга ПОПІКОВА</w:t>
            </w: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3D3D95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E6354B">
              <w:rPr>
                <w:b/>
              </w:rPr>
              <w:t xml:space="preserve">Станіслав КРАВЧЕНКО                               </w:t>
            </w: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Віталій САЛІХОВ</w:t>
            </w: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FA3D23" w:rsidRPr="006B61FE" w:rsidTr="002F7E66">
        <w:tc>
          <w:tcPr>
            <w:tcW w:w="98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Дмитро ЛУК’ЯНОВ</w:t>
            </w:r>
          </w:p>
        </w:tc>
        <w:tc>
          <w:tcPr>
            <w:tcW w:w="1844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FA3D23" w:rsidRPr="006B61FE" w:rsidRDefault="00FA3D23" w:rsidP="00FA3D23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Олександр САСЕВИЧ</w:t>
            </w:r>
          </w:p>
        </w:tc>
      </w:tr>
    </w:tbl>
    <w:p w:rsidR="00EF6C3B" w:rsidRPr="00D9025A" w:rsidRDefault="00EF6C3B" w:rsidP="00A97E00">
      <w:pPr>
        <w:autoSpaceDN w:val="0"/>
      </w:pPr>
    </w:p>
    <w:sectPr w:rsidR="00EF6C3B" w:rsidRPr="00D9025A" w:rsidSect="00667347">
      <w:headerReference w:type="default" r:id="rId12"/>
      <w:pgSz w:w="11906" w:h="16838"/>
      <w:pgMar w:top="709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5A0" w:rsidRDefault="008E05A0" w:rsidP="00AC5A66">
      <w:r>
        <w:separator/>
      </w:r>
    </w:p>
  </w:endnote>
  <w:endnote w:type="continuationSeparator" w:id="0">
    <w:p w:rsidR="008E05A0" w:rsidRDefault="008E05A0" w:rsidP="00AC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5A0" w:rsidRDefault="008E05A0" w:rsidP="00AC5A66">
      <w:r>
        <w:separator/>
      </w:r>
    </w:p>
  </w:footnote>
  <w:footnote w:type="continuationSeparator" w:id="0">
    <w:p w:rsidR="008E05A0" w:rsidRDefault="008E05A0" w:rsidP="00AC5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5954660"/>
      <w:docPartObj>
        <w:docPartGallery w:val="Page Numbers (Top of Page)"/>
        <w:docPartUnique/>
      </w:docPartObj>
    </w:sdtPr>
    <w:sdtContent>
      <w:p w:rsidR="00AE2235" w:rsidRDefault="00AD4126">
        <w:pPr>
          <w:pStyle w:val="a5"/>
          <w:jc w:val="center"/>
        </w:pPr>
        <w:r>
          <w:fldChar w:fldCharType="begin"/>
        </w:r>
        <w:r w:rsidR="005F56DA">
          <w:instrText xml:space="preserve"> PAGE   \* MERGEFORMAT </w:instrText>
        </w:r>
        <w:r>
          <w:fldChar w:fldCharType="separate"/>
        </w:r>
        <w:r w:rsidR="005770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2235" w:rsidRDefault="00AE22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A48C3"/>
    <w:rsid w:val="00006DE7"/>
    <w:rsid w:val="00011A9F"/>
    <w:rsid w:val="0001286B"/>
    <w:rsid w:val="000153E2"/>
    <w:rsid w:val="00026CCA"/>
    <w:rsid w:val="0005137F"/>
    <w:rsid w:val="0005214D"/>
    <w:rsid w:val="0005357E"/>
    <w:rsid w:val="00056F8F"/>
    <w:rsid w:val="00062749"/>
    <w:rsid w:val="000700A0"/>
    <w:rsid w:val="00082280"/>
    <w:rsid w:val="0008723F"/>
    <w:rsid w:val="000A10A4"/>
    <w:rsid w:val="000A2E57"/>
    <w:rsid w:val="000A4798"/>
    <w:rsid w:val="000A742E"/>
    <w:rsid w:val="000B5C88"/>
    <w:rsid w:val="000D6518"/>
    <w:rsid w:val="000D6E51"/>
    <w:rsid w:val="000D7FB5"/>
    <w:rsid w:val="000E0286"/>
    <w:rsid w:val="000E64D9"/>
    <w:rsid w:val="00101959"/>
    <w:rsid w:val="0011405A"/>
    <w:rsid w:val="0011635B"/>
    <w:rsid w:val="0011691A"/>
    <w:rsid w:val="001207F7"/>
    <w:rsid w:val="00122A09"/>
    <w:rsid w:val="0012677B"/>
    <w:rsid w:val="00141E85"/>
    <w:rsid w:val="00144433"/>
    <w:rsid w:val="00156B2C"/>
    <w:rsid w:val="00163B59"/>
    <w:rsid w:val="00165EAA"/>
    <w:rsid w:val="00173E47"/>
    <w:rsid w:val="0017606A"/>
    <w:rsid w:val="00180806"/>
    <w:rsid w:val="00181BD7"/>
    <w:rsid w:val="00182D75"/>
    <w:rsid w:val="00186F1B"/>
    <w:rsid w:val="001A3D2E"/>
    <w:rsid w:val="001B4391"/>
    <w:rsid w:val="001C344E"/>
    <w:rsid w:val="001D072E"/>
    <w:rsid w:val="001D0BD4"/>
    <w:rsid w:val="001D41BF"/>
    <w:rsid w:val="001E1A94"/>
    <w:rsid w:val="001E3A16"/>
    <w:rsid w:val="001E7908"/>
    <w:rsid w:val="001F2F15"/>
    <w:rsid w:val="001F2F93"/>
    <w:rsid w:val="001F3AD9"/>
    <w:rsid w:val="001F62BB"/>
    <w:rsid w:val="00207CF8"/>
    <w:rsid w:val="00211A28"/>
    <w:rsid w:val="002144D6"/>
    <w:rsid w:val="002321AA"/>
    <w:rsid w:val="002338D0"/>
    <w:rsid w:val="00233A3E"/>
    <w:rsid w:val="00243CC7"/>
    <w:rsid w:val="00243D60"/>
    <w:rsid w:val="00244248"/>
    <w:rsid w:val="00253DCE"/>
    <w:rsid w:val="00276718"/>
    <w:rsid w:val="0028352F"/>
    <w:rsid w:val="002869EC"/>
    <w:rsid w:val="0029289C"/>
    <w:rsid w:val="00294BFD"/>
    <w:rsid w:val="002A3843"/>
    <w:rsid w:val="002A69C9"/>
    <w:rsid w:val="002C103A"/>
    <w:rsid w:val="002C72EF"/>
    <w:rsid w:val="002D0DF1"/>
    <w:rsid w:val="002D24C0"/>
    <w:rsid w:val="002D322E"/>
    <w:rsid w:val="002D3BE5"/>
    <w:rsid w:val="002D7902"/>
    <w:rsid w:val="002E30C0"/>
    <w:rsid w:val="002F1C72"/>
    <w:rsid w:val="002F7080"/>
    <w:rsid w:val="00302A91"/>
    <w:rsid w:val="003067DB"/>
    <w:rsid w:val="00316857"/>
    <w:rsid w:val="00317C1D"/>
    <w:rsid w:val="00320A34"/>
    <w:rsid w:val="00320EC6"/>
    <w:rsid w:val="00330304"/>
    <w:rsid w:val="00330721"/>
    <w:rsid w:val="00334D46"/>
    <w:rsid w:val="0034164E"/>
    <w:rsid w:val="003445AB"/>
    <w:rsid w:val="003536EE"/>
    <w:rsid w:val="003646DD"/>
    <w:rsid w:val="00365FCE"/>
    <w:rsid w:val="003660AE"/>
    <w:rsid w:val="00366B5D"/>
    <w:rsid w:val="00366EFD"/>
    <w:rsid w:val="003816D8"/>
    <w:rsid w:val="00382495"/>
    <w:rsid w:val="00386767"/>
    <w:rsid w:val="00387A37"/>
    <w:rsid w:val="00390304"/>
    <w:rsid w:val="00393A2E"/>
    <w:rsid w:val="00397384"/>
    <w:rsid w:val="0039790F"/>
    <w:rsid w:val="003A2C03"/>
    <w:rsid w:val="003A2DE4"/>
    <w:rsid w:val="003A58FB"/>
    <w:rsid w:val="003A6C50"/>
    <w:rsid w:val="003B1F2E"/>
    <w:rsid w:val="003B4CAC"/>
    <w:rsid w:val="003C5157"/>
    <w:rsid w:val="003C537A"/>
    <w:rsid w:val="003C5637"/>
    <w:rsid w:val="003D4AE7"/>
    <w:rsid w:val="003D6E02"/>
    <w:rsid w:val="003E0E75"/>
    <w:rsid w:val="003E1A42"/>
    <w:rsid w:val="003E39FE"/>
    <w:rsid w:val="003E3EB2"/>
    <w:rsid w:val="003F2DCA"/>
    <w:rsid w:val="003F2E4A"/>
    <w:rsid w:val="00405B64"/>
    <w:rsid w:val="004068CB"/>
    <w:rsid w:val="00410896"/>
    <w:rsid w:val="00417B7D"/>
    <w:rsid w:val="00427DB7"/>
    <w:rsid w:val="00442AF0"/>
    <w:rsid w:val="00443464"/>
    <w:rsid w:val="00444995"/>
    <w:rsid w:val="00453A35"/>
    <w:rsid w:val="00453F83"/>
    <w:rsid w:val="00467096"/>
    <w:rsid w:val="004700E3"/>
    <w:rsid w:val="00477530"/>
    <w:rsid w:val="0048350F"/>
    <w:rsid w:val="00490090"/>
    <w:rsid w:val="0049027E"/>
    <w:rsid w:val="00493D5F"/>
    <w:rsid w:val="004A2B6B"/>
    <w:rsid w:val="004B10AC"/>
    <w:rsid w:val="004B2A31"/>
    <w:rsid w:val="004C3651"/>
    <w:rsid w:val="004C4BCD"/>
    <w:rsid w:val="004C6872"/>
    <w:rsid w:val="004D0B5B"/>
    <w:rsid w:val="004D7CF6"/>
    <w:rsid w:val="004E0082"/>
    <w:rsid w:val="004E63D2"/>
    <w:rsid w:val="00510591"/>
    <w:rsid w:val="0051065C"/>
    <w:rsid w:val="00511D75"/>
    <w:rsid w:val="00513542"/>
    <w:rsid w:val="00513A97"/>
    <w:rsid w:val="00514474"/>
    <w:rsid w:val="005169BF"/>
    <w:rsid w:val="00537CE3"/>
    <w:rsid w:val="00544405"/>
    <w:rsid w:val="0054483D"/>
    <w:rsid w:val="005462C6"/>
    <w:rsid w:val="00546404"/>
    <w:rsid w:val="00547845"/>
    <w:rsid w:val="005514B9"/>
    <w:rsid w:val="00554F12"/>
    <w:rsid w:val="00555FC5"/>
    <w:rsid w:val="00562454"/>
    <w:rsid w:val="00575604"/>
    <w:rsid w:val="005770A9"/>
    <w:rsid w:val="00577458"/>
    <w:rsid w:val="005963F0"/>
    <w:rsid w:val="00596401"/>
    <w:rsid w:val="005A03B7"/>
    <w:rsid w:val="005A2406"/>
    <w:rsid w:val="005B5786"/>
    <w:rsid w:val="005B5919"/>
    <w:rsid w:val="005B6F4B"/>
    <w:rsid w:val="005C1F73"/>
    <w:rsid w:val="005C21A0"/>
    <w:rsid w:val="005C2A14"/>
    <w:rsid w:val="005D0F1F"/>
    <w:rsid w:val="005D1D18"/>
    <w:rsid w:val="005E3D5D"/>
    <w:rsid w:val="005E704B"/>
    <w:rsid w:val="005E7806"/>
    <w:rsid w:val="005F56DA"/>
    <w:rsid w:val="006007C6"/>
    <w:rsid w:val="00613C82"/>
    <w:rsid w:val="006147CA"/>
    <w:rsid w:val="006173D1"/>
    <w:rsid w:val="006225BF"/>
    <w:rsid w:val="00623ECF"/>
    <w:rsid w:val="00624881"/>
    <w:rsid w:val="006314DC"/>
    <w:rsid w:val="0063501F"/>
    <w:rsid w:val="00643B8F"/>
    <w:rsid w:val="00650832"/>
    <w:rsid w:val="006516C2"/>
    <w:rsid w:val="0065490B"/>
    <w:rsid w:val="0066037A"/>
    <w:rsid w:val="00667347"/>
    <w:rsid w:val="00670BD1"/>
    <w:rsid w:val="006712B5"/>
    <w:rsid w:val="006729BE"/>
    <w:rsid w:val="00680ABA"/>
    <w:rsid w:val="006816C1"/>
    <w:rsid w:val="00685515"/>
    <w:rsid w:val="00686165"/>
    <w:rsid w:val="0069697D"/>
    <w:rsid w:val="006B3F80"/>
    <w:rsid w:val="006B7646"/>
    <w:rsid w:val="006B7F12"/>
    <w:rsid w:val="006C4977"/>
    <w:rsid w:val="006D20A0"/>
    <w:rsid w:val="006D326B"/>
    <w:rsid w:val="006D57E3"/>
    <w:rsid w:val="006E1E44"/>
    <w:rsid w:val="006F2824"/>
    <w:rsid w:val="006F2B95"/>
    <w:rsid w:val="007065A0"/>
    <w:rsid w:val="00706A80"/>
    <w:rsid w:val="00707950"/>
    <w:rsid w:val="0071015A"/>
    <w:rsid w:val="00717F3F"/>
    <w:rsid w:val="00730516"/>
    <w:rsid w:val="00733CB6"/>
    <w:rsid w:val="00736478"/>
    <w:rsid w:val="0073661E"/>
    <w:rsid w:val="00740383"/>
    <w:rsid w:val="00741139"/>
    <w:rsid w:val="00745623"/>
    <w:rsid w:val="0075373C"/>
    <w:rsid w:val="007604E0"/>
    <w:rsid w:val="00763BD1"/>
    <w:rsid w:val="007723E8"/>
    <w:rsid w:val="00773478"/>
    <w:rsid w:val="00781095"/>
    <w:rsid w:val="00783084"/>
    <w:rsid w:val="007843C3"/>
    <w:rsid w:val="00790B3E"/>
    <w:rsid w:val="00791170"/>
    <w:rsid w:val="0079127F"/>
    <w:rsid w:val="0079247E"/>
    <w:rsid w:val="0079270A"/>
    <w:rsid w:val="00793397"/>
    <w:rsid w:val="00793F17"/>
    <w:rsid w:val="007954CA"/>
    <w:rsid w:val="007A4E16"/>
    <w:rsid w:val="007B0D63"/>
    <w:rsid w:val="007B2022"/>
    <w:rsid w:val="007B462C"/>
    <w:rsid w:val="007B50DE"/>
    <w:rsid w:val="007B530D"/>
    <w:rsid w:val="007B6D2F"/>
    <w:rsid w:val="007B7409"/>
    <w:rsid w:val="007C1035"/>
    <w:rsid w:val="007C7F77"/>
    <w:rsid w:val="007D2F1F"/>
    <w:rsid w:val="007D5DF5"/>
    <w:rsid w:val="007D7640"/>
    <w:rsid w:val="007E48F1"/>
    <w:rsid w:val="007E7610"/>
    <w:rsid w:val="007F66ED"/>
    <w:rsid w:val="007F6A23"/>
    <w:rsid w:val="007F7DF0"/>
    <w:rsid w:val="0080032C"/>
    <w:rsid w:val="00801126"/>
    <w:rsid w:val="00801401"/>
    <w:rsid w:val="00814585"/>
    <w:rsid w:val="00823803"/>
    <w:rsid w:val="00832D72"/>
    <w:rsid w:val="00833186"/>
    <w:rsid w:val="00843CA3"/>
    <w:rsid w:val="008441C8"/>
    <w:rsid w:val="0086552B"/>
    <w:rsid w:val="00870B4B"/>
    <w:rsid w:val="00872F91"/>
    <w:rsid w:val="00875FF5"/>
    <w:rsid w:val="00890B39"/>
    <w:rsid w:val="008B3772"/>
    <w:rsid w:val="008C4D02"/>
    <w:rsid w:val="008C6816"/>
    <w:rsid w:val="008C77E3"/>
    <w:rsid w:val="008D1AF3"/>
    <w:rsid w:val="008D376B"/>
    <w:rsid w:val="008D52D9"/>
    <w:rsid w:val="008E05A0"/>
    <w:rsid w:val="008E2652"/>
    <w:rsid w:val="008E4375"/>
    <w:rsid w:val="008E6548"/>
    <w:rsid w:val="008F4B54"/>
    <w:rsid w:val="00900567"/>
    <w:rsid w:val="00904B8D"/>
    <w:rsid w:val="00907B69"/>
    <w:rsid w:val="00911F96"/>
    <w:rsid w:val="0091363D"/>
    <w:rsid w:val="00915457"/>
    <w:rsid w:val="00917905"/>
    <w:rsid w:val="00917BD8"/>
    <w:rsid w:val="00921125"/>
    <w:rsid w:val="0093108A"/>
    <w:rsid w:val="009331D8"/>
    <w:rsid w:val="00935DC7"/>
    <w:rsid w:val="00943624"/>
    <w:rsid w:val="00944A85"/>
    <w:rsid w:val="0094752F"/>
    <w:rsid w:val="00947795"/>
    <w:rsid w:val="00947C00"/>
    <w:rsid w:val="00950D79"/>
    <w:rsid w:val="00953EC3"/>
    <w:rsid w:val="0095460E"/>
    <w:rsid w:val="00954F89"/>
    <w:rsid w:val="00956C7D"/>
    <w:rsid w:val="00961289"/>
    <w:rsid w:val="00962A79"/>
    <w:rsid w:val="00964E8F"/>
    <w:rsid w:val="009710D2"/>
    <w:rsid w:val="00975882"/>
    <w:rsid w:val="00980E7F"/>
    <w:rsid w:val="00992641"/>
    <w:rsid w:val="0099592F"/>
    <w:rsid w:val="00995E5A"/>
    <w:rsid w:val="009961A7"/>
    <w:rsid w:val="009A0A1A"/>
    <w:rsid w:val="009A4146"/>
    <w:rsid w:val="009A4E8F"/>
    <w:rsid w:val="009A66D6"/>
    <w:rsid w:val="009B181B"/>
    <w:rsid w:val="009D1E41"/>
    <w:rsid w:val="009D2FD5"/>
    <w:rsid w:val="009D5E32"/>
    <w:rsid w:val="009E4C7E"/>
    <w:rsid w:val="009F2112"/>
    <w:rsid w:val="009F2F78"/>
    <w:rsid w:val="009F3E6F"/>
    <w:rsid w:val="009F6A35"/>
    <w:rsid w:val="00A02C24"/>
    <w:rsid w:val="00A2023F"/>
    <w:rsid w:val="00A20753"/>
    <w:rsid w:val="00A25B19"/>
    <w:rsid w:val="00A30E83"/>
    <w:rsid w:val="00A33DD8"/>
    <w:rsid w:val="00A50E2B"/>
    <w:rsid w:val="00A6160E"/>
    <w:rsid w:val="00A642DE"/>
    <w:rsid w:val="00A76D13"/>
    <w:rsid w:val="00A82A16"/>
    <w:rsid w:val="00A83717"/>
    <w:rsid w:val="00A97E00"/>
    <w:rsid w:val="00AA0145"/>
    <w:rsid w:val="00AA1FAE"/>
    <w:rsid w:val="00AA48C3"/>
    <w:rsid w:val="00AA4C79"/>
    <w:rsid w:val="00AA7B0D"/>
    <w:rsid w:val="00AB00A0"/>
    <w:rsid w:val="00AB4512"/>
    <w:rsid w:val="00AC45A9"/>
    <w:rsid w:val="00AC5A66"/>
    <w:rsid w:val="00AC7A94"/>
    <w:rsid w:val="00AD4126"/>
    <w:rsid w:val="00AE2235"/>
    <w:rsid w:val="00AE523E"/>
    <w:rsid w:val="00AE7968"/>
    <w:rsid w:val="00AF074B"/>
    <w:rsid w:val="00AF203D"/>
    <w:rsid w:val="00AF265B"/>
    <w:rsid w:val="00AF3B8C"/>
    <w:rsid w:val="00B01BE5"/>
    <w:rsid w:val="00B028E3"/>
    <w:rsid w:val="00B10D86"/>
    <w:rsid w:val="00B1458A"/>
    <w:rsid w:val="00B21500"/>
    <w:rsid w:val="00B220F5"/>
    <w:rsid w:val="00B349D0"/>
    <w:rsid w:val="00B4504E"/>
    <w:rsid w:val="00B52464"/>
    <w:rsid w:val="00B568DB"/>
    <w:rsid w:val="00B57A68"/>
    <w:rsid w:val="00B6343F"/>
    <w:rsid w:val="00B6799F"/>
    <w:rsid w:val="00B67E54"/>
    <w:rsid w:val="00B74D1E"/>
    <w:rsid w:val="00B7734E"/>
    <w:rsid w:val="00B7774D"/>
    <w:rsid w:val="00B8551E"/>
    <w:rsid w:val="00B930E0"/>
    <w:rsid w:val="00B94AA7"/>
    <w:rsid w:val="00B9740A"/>
    <w:rsid w:val="00BA4694"/>
    <w:rsid w:val="00BA540C"/>
    <w:rsid w:val="00BA5F98"/>
    <w:rsid w:val="00BC344C"/>
    <w:rsid w:val="00BC3973"/>
    <w:rsid w:val="00BE1296"/>
    <w:rsid w:val="00BE383E"/>
    <w:rsid w:val="00BE78B4"/>
    <w:rsid w:val="00BF195A"/>
    <w:rsid w:val="00C06FA7"/>
    <w:rsid w:val="00C211AA"/>
    <w:rsid w:val="00C241D0"/>
    <w:rsid w:val="00C250E8"/>
    <w:rsid w:val="00C26D20"/>
    <w:rsid w:val="00C277B7"/>
    <w:rsid w:val="00C321BF"/>
    <w:rsid w:val="00C35881"/>
    <w:rsid w:val="00C36295"/>
    <w:rsid w:val="00C419C0"/>
    <w:rsid w:val="00C41B9E"/>
    <w:rsid w:val="00C44F35"/>
    <w:rsid w:val="00C45E3E"/>
    <w:rsid w:val="00C46E34"/>
    <w:rsid w:val="00C63F94"/>
    <w:rsid w:val="00C63FAB"/>
    <w:rsid w:val="00C65204"/>
    <w:rsid w:val="00C74BEB"/>
    <w:rsid w:val="00C854F1"/>
    <w:rsid w:val="00C8769C"/>
    <w:rsid w:val="00C919E6"/>
    <w:rsid w:val="00CA30C4"/>
    <w:rsid w:val="00CA5811"/>
    <w:rsid w:val="00CA5827"/>
    <w:rsid w:val="00CA71AD"/>
    <w:rsid w:val="00CB65F0"/>
    <w:rsid w:val="00CD506A"/>
    <w:rsid w:val="00CE41D7"/>
    <w:rsid w:val="00CE684B"/>
    <w:rsid w:val="00CF6CFA"/>
    <w:rsid w:val="00D00575"/>
    <w:rsid w:val="00D05A76"/>
    <w:rsid w:val="00D10715"/>
    <w:rsid w:val="00D22799"/>
    <w:rsid w:val="00D3109C"/>
    <w:rsid w:val="00D40B6A"/>
    <w:rsid w:val="00D4127B"/>
    <w:rsid w:val="00D43D89"/>
    <w:rsid w:val="00D44C94"/>
    <w:rsid w:val="00D500EF"/>
    <w:rsid w:val="00D5223C"/>
    <w:rsid w:val="00D52F9D"/>
    <w:rsid w:val="00D557CA"/>
    <w:rsid w:val="00D7101E"/>
    <w:rsid w:val="00D7161F"/>
    <w:rsid w:val="00D7575A"/>
    <w:rsid w:val="00D803B6"/>
    <w:rsid w:val="00D83B84"/>
    <w:rsid w:val="00D87191"/>
    <w:rsid w:val="00D87F36"/>
    <w:rsid w:val="00D90D54"/>
    <w:rsid w:val="00D90ECF"/>
    <w:rsid w:val="00D915F5"/>
    <w:rsid w:val="00D92E35"/>
    <w:rsid w:val="00D95E94"/>
    <w:rsid w:val="00D969E2"/>
    <w:rsid w:val="00DA0808"/>
    <w:rsid w:val="00DA1D94"/>
    <w:rsid w:val="00DA203A"/>
    <w:rsid w:val="00DA55E6"/>
    <w:rsid w:val="00DA6DDC"/>
    <w:rsid w:val="00DB588B"/>
    <w:rsid w:val="00DB644E"/>
    <w:rsid w:val="00DC0234"/>
    <w:rsid w:val="00DD3174"/>
    <w:rsid w:val="00DD52AA"/>
    <w:rsid w:val="00DD6C01"/>
    <w:rsid w:val="00DE064F"/>
    <w:rsid w:val="00DE3AC5"/>
    <w:rsid w:val="00DF172B"/>
    <w:rsid w:val="00DF5014"/>
    <w:rsid w:val="00E009C5"/>
    <w:rsid w:val="00E06232"/>
    <w:rsid w:val="00E06716"/>
    <w:rsid w:val="00E1258A"/>
    <w:rsid w:val="00E13734"/>
    <w:rsid w:val="00E15B3D"/>
    <w:rsid w:val="00E16DB4"/>
    <w:rsid w:val="00E201AE"/>
    <w:rsid w:val="00E2188F"/>
    <w:rsid w:val="00E234E6"/>
    <w:rsid w:val="00E30605"/>
    <w:rsid w:val="00E30EBD"/>
    <w:rsid w:val="00E4339F"/>
    <w:rsid w:val="00E468AE"/>
    <w:rsid w:val="00E564A7"/>
    <w:rsid w:val="00E5729D"/>
    <w:rsid w:val="00E60040"/>
    <w:rsid w:val="00E644C4"/>
    <w:rsid w:val="00E8612A"/>
    <w:rsid w:val="00E90BF1"/>
    <w:rsid w:val="00E93F6B"/>
    <w:rsid w:val="00E941DF"/>
    <w:rsid w:val="00E94BCA"/>
    <w:rsid w:val="00E95F0F"/>
    <w:rsid w:val="00EB2948"/>
    <w:rsid w:val="00EB61DA"/>
    <w:rsid w:val="00ED22B6"/>
    <w:rsid w:val="00ED7DD1"/>
    <w:rsid w:val="00EE1F02"/>
    <w:rsid w:val="00EE2CD9"/>
    <w:rsid w:val="00EF0201"/>
    <w:rsid w:val="00EF5603"/>
    <w:rsid w:val="00EF66B2"/>
    <w:rsid w:val="00EF6C3B"/>
    <w:rsid w:val="00F16D7B"/>
    <w:rsid w:val="00F41816"/>
    <w:rsid w:val="00F44137"/>
    <w:rsid w:val="00F55541"/>
    <w:rsid w:val="00F61E28"/>
    <w:rsid w:val="00F66942"/>
    <w:rsid w:val="00F74CA1"/>
    <w:rsid w:val="00F80038"/>
    <w:rsid w:val="00F87250"/>
    <w:rsid w:val="00F91701"/>
    <w:rsid w:val="00F92424"/>
    <w:rsid w:val="00F92857"/>
    <w:rsid w:val="00F94399"/>
    <w:rsid w:val="00F95722"/>
    <w:rsid w:val="00FA34B9"/>
    <w:rsid w:val="00FA3D23"/>
    <w:rsid w:val="00FB2DAF"/>
    <w:rsid w:val="00FB559B"/>
    <w:rsid w:val="00FC15D9"/>
    <w:rsid w:val="00FC2BC0"/>
    <w:rsid w:val="00FC4CF8"/>
    <w:rsid w:val="00FD22B8"/>
    <w:rsid w:val="00FD44CC"/>
    <w:rsid w:val="00FE317E"/>
    <w:rsid w:val="00FF3A22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AA48C3"/>
    <w:rPr>
      <w:lang w:eastAsia="ru-RU"/>
    </w:rPr>
  </w:style>
  <w:style w:type="paragraph" w:styleId="a4">
    <w:name w:val="Body Text"/>
    <w:basedOn w:val="a"/>
    <w:link w:val="a3"/>
    <w:rsid w:val="00AA48C3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AA48C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AA48C3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AA48C3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AA48C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9">
    <w:name w:val="Normal (Web)"/>
    <w:basedOn w:val="a"/>
    <w:rsid w:val="00AA48C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rsid w:val="00AA48C3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AA48C3"/>
  </w:style>
  <w:style w:type="paragraph" w:styleId="aa">
    <w:name w:val="Balloon Text"/>
    <w:basedOn w:val="a"/>
    <w:link w:val="ab"/>
    <w:uiPriority w:val="99"/>
    <w:semiHidden/>
    <w:unhideWhenUsed/>
    <w:rsid w:val="00AA48C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A48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01959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10195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інтервалів Знак"/>
    <w:link w:val="a7"/>
    <w:uiPriority w:val="1"/>
    <w:rsid w:val="0001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ий текст1"/>
    <w:basedOn w:val="a"/>
    <w:rsid w:val="00397384"/>
    <w:pPr>
      <w:widowControl w:val="0"/>
      <w:shd w:val="clear" w:color="auto" w:fill="FFFFFF"/>
      <w:spacing w:before="360" w:line="598" w:lineRule="exact"/>
      <w:jc w:val="both"/>
    </w:pPr>
    <w:rPr>
      <w:sz w:val="20"/>
      <w:szCs w:val="20"/>
      <w:lang w:eastAsia="uk-UA"/>
    </w:rPr>
  </w:style>
  <w:style w:type="character" w:styleId="ae">
    <w:name w:val="Hyperlink"/>
    <w:basedOn w:val="a0"/>
    <w:uiPriority w:val="99"/>
    <w:unhideWhenUsed/>
    <w:rsid w:val="003067DB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3067D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67D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sz w:val="26"/>
      <w:szCs w:val="22"/>
      <w:lang w:val="ru-RU" w:eastAsia="en-US"/>
    </w:rPr>
  </w:style>
  <w:style w:type="character" w:customStyle="1" w:styleId="rvts15">
    <w:name w:val="rvts15"/>
    <w:basedOn w:val="a0"/>
    <w:rsid w:val="003067DB"/>
    <w:rPr>
      <w:sz w:val="20"/>
      <w:szCs w:val="20"/>
      <w:shd w:val="clear" w:color="auto" w:fill="FFFFFF"/>
    </w:rPr>
  </w:style>
  <w:style w:type="paragraph" w:customStyle="1" w:styleId="rvps2">
    <w:name w:val="rvps2"/>
    <w:basedOn w:val="a"/>
    <w:rsid w:val="00953EC3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">
    <w:name w:val="List Paragraph"/>
    <w:aliases w:val="Подглава"/>
    <w:basedOn w:val="a"/>
    <w:link w:val="af0"/>
    <w:uiPriority w:val="34"/>
    <w:qFormat/>
    <w:rsid w:val="00EF6C3B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af0">
    <w:name w:val="Абзац списку Знак"/>
    <w:aliases w:val="Подглава Знак"/>
    <w:link w:val="af"/>
    <w:uiPriority w:val="34"/>
    <w:locked/>
    <w:rsid w:val="00EF6C3B"/>
    <w:rPr>
      <w:rFonts w:ascii="Times New Roman" w:eastAsia="Calibri" w:hAnsi="Times New Roman" w:cs="Times New Roman"/>
      <w:sz w:val="28"/>
      <w:lang w:val="uk-UA"/>
    </w:rPr>
  </w:style>
  <w:style w:type="paragraph" w:customStyle="1" w:styleId="11">
    <w:name w:val="Звичайний1"/>
    <w:rsid w:val="00EF6C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rtejustify">
    <w:name w:val="rtejustify"/>
    <w:basedOn w:val="a"/>
    <w:rsid w:val="00E8612A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54%D0%BA/96-%D0%B2%D1%80/paran51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54%D0%BA/96-%D0%B2%D1%80/paran518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on2.rada.gov.ua/laws/show/254%D0%BA/96-%D0%B2%D1%80/paran51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254%D0%BA/96-%D0%B2%D1%80/paran51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C6288-CD9E-42EC-A1AA-211FD164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5033</Words>
  <Characters>2869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Наталія Жовмір</dc:creator>
  <cp:lastModifiedBy>Лідія Дяченко (VRU-USMONO02 - l.dyachenko)</cp:lastModifiedBy>
  <cp:revision>17</cp:revision>
  <cp:lastPrinted>2024-08-21T07:04:00Z</cp:lastPrinted>
  <dcterms:created xsi:type="dcterms:W3CDTF">2024-08-15T06:18:00Z</dcterms:created>
  <dcterms:modified xsi:type="dcterms:W3CDTF">2024-08-22T10:23:00Z</dcterms:modified>
</cp:coreProperties>
</file>