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1833" w:rsidRDefault="007110EE" w:rsidP="007E1833">
      <w:pPr>
        <w:spacing w:before="360" w:after="60" w:line="240" w:lineRule="auto"/>
        <w:jc w:val="center"/>
        <w:rPr>
          <w:rFonts w:ascii="AcademyC" w:hAnsi="AcademyC"/>
          <w:b/>
          <w:noProof/>
          <w:color w:val="000000"/>
          <w:sz w:val="28"/>
          <w:szCs w:val="28"/>
          <w:lang w:eastAsia="uk-UA"/>
        </w:rPr>
      </w:pPr>
      <w:r w:rsidRPr="00852C9F">
        <w:rPr>
          <w:rFonts w:ascii="Times New Roman" w:hAnsi="Times New Roman"/>
          <w:noProof/>
          <w:sz w:val="28"/>
          <w:szCs w:val="28"/>
          <w:lang w:eastAsia="uk-UA"/>
        </w:rPr>
        <w:drawing>
          <wp:anchor distT="0" distB="0" distL="114300" distR="114300" simplePos="0" relativeHeight="251659264" behindDoc="0" locked="0" layoutInCell="1" allowOverlap="1" wp14:anchorId="31E35936" wp14:editId="79E24807">
            <wp:simplePos x="0" y="0"/>
            <wp:positionH relativeFrom="margin">
              <wp:align>center</wp:align>
            </wp:positionH>
            <wp:positionV relativeFrom="paragraph">
              <wp:posOffset>-85725</wp:posOffset>
            </wp:positionV>
            <wp:extent cx="504190" cy="647065"/>
            <wp:effectExtent l="0" t="0" r="0" b="635"/>
            <wp:wrapNone/>
            <wp:docPr id="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cstate="print"/>
                    <a:srcRect/>
                    <a:stretch>
                      <a:fillRect/>
                    </a:stretch>
                  </pic:blipFill>
                  <pic:spPr bwMode="auto">
                    <a:xfrm>
                      <a:off x="0" y="0"/>
                      <a:ext cx="504190" cy="647065"/>
                    </a:xfrm>
                    <a:prstGeom prst="rect">
                      <a:avLst/>
                    </a:prstGeom>
                    <a:noFill/>
                  </pic:spPr>
                </pic:pic>
              </a:graphicData>
            </a:graphic>
          </wp:anchor>
        </w:drawing>
      </w:r>
    </w:p>
    <w:p w:rsidR="00D90485" w:rsidRDefault="00D90485" w:rsidP="007E1833">
      <w:pPr>
        <w:spacing w:after="0"/>
        <w:jc w:val="center"/>
        <w:rPr>
          <w:rFonts w:ascii="AcademyC" w:hAnsi="AcademyC"/>
          <w:b/>
        </w:rPr>
      </w:pPr>
    </w:p>
    <w:p w:rsidR="007E1833" w:rsidRPr="001C11BC" w:rsidRDefault="007E1833" w:rsidP="007E1833">
      <w:pPr>
        <w:spacing w:after="0"/>
        <w:jc w:val="center"/>
        <w:rPr>
          <w:rFonts w:ascii="AcademyC" w:hAnsi="AcademyC"/>
          <w:b/>
        </w:rPr>
      </w:pPr>
      <w:r w:rsidRPr="001C11BC">
        <w:rPr>
          <w:rFonts w:ascii="AcademyC" w:hAnsi="AcademyC"/>
          <w:b/>
        </w:rPr>
        <w:t>УКРАЇНА</w:t>
      </w:r>
    </w:p>
    <w:p w:rsidR="007E1833" w:rsidRPr="001C11BC" w:rsidRDefault="007E1833" w:rsidP="007E1833">
      <w:pPr>
        <w:spacing w:after="60"/>
        <w:jc w:val="center"/>
        <w:rPr>
          <w:rFonts w:ascii="AcademyC" w:hAnsi="AcademyC"/>
          <w:b/>
          <w:sz w:val="28"/>
          <w:szCs w:val="28"/>
        </w:rPr>
      </w:pPr>
      <w:r w:rsidRPr="001C11BC">
        <w:rPr>
          <w:rFonts w:ascii="AcademyC" w:hAnsi="AcademyC"/>
          <w:b/>
          <w:sz w:val="28"/>
          <w:szCs w:val="28"/>
        </w:rPr>
        <w:t>ВИЩА  РАДА  ПРАВОСУДДЯ</w:t>
      </w:r>
    </w:p>
    <w:p w:rsidR="007E1833" w:rsidRPr="001C11BC" w:rsidRDefault="005933DD" w:rsidP="007E1833">
      <w:pPr>
        <w:spacing w:after="60"/>
        <w:jc w:val="center"/>
        <w:rPr>
          <w:rFonts w:ascii="AcademyC" w:hAnsi="AcademyC"/>
          <w:b/>
          <w:sz w:val="28"/>
          <w:szCs w:val="28"/>
        </w:rPr>
      </w:pPr>
      <w:r>
        <w:rPr>
          <w:rFonts w:ascii="AcademyC" w:hAnsi="AcademyC"/>
          <w:b/>
          <w:sz w:val="28"/>
          <w:szCs w:val="28"/>
        </w:rPr>
        <w:t>ТРЕТЯ</w:t>
      </w:r>
      <w:r w:rsidR="007E1833" w:rsidRPr="001C11BC">
        <w:rPr>
          <w:rFonts w:ascii="AcademyC" w:hAnsi="AcademyC"/>
          <w:b/>
          <w:sz w:val="28"/>
          <w:szCs w:val="28"/>
        </w:rPr>
        <w:t xml:space="preserve"> ДИСЦИПЛІНАРНА ПАЛАТА</w:t>
      </w:r>
    </w:p>
    <w:p w:rsidR="007E1833" w:rsidRDefault="007E1833" w:rsidP="007E1833">
      <w:pPr>
        <w:pStyle w:val="a6"/>
        <w:spacing w:after="240"/>
        <w:ind w:left="0"/>
        <w:jc w:val="center"/>
        <w:rPr>
          <w:rFonts w:ascii="AcademyC" w:hAnsi="AcademyC"/>
          <w:b/>
          <w:sz w:val="28"/>
          <w:szCs w:val="28"/>
        </w:rPr>
      </w:pPr>
      <w:r w:rsidRPr="001C11BC">
        <w:rPr>
          <w:rFonts w:ascii="AcademyC" w:hAnsi="AcademyC"/>
          <w:b/>
          <w:sz w:val="28"/>
          <w:szCs w:val="28"/>
        </w:rPr>
        <w:t>УХВАЛА</w:t>
      </w:r>
    </w:p>
    <w:p w:rsidR="00A97BB3" w:rsidRPr="001C11BC" w:rsidRDefault="00A97BB3" w:rsidP="007E1833">
      <w:pPr>
        <w:pStyle w:val="a6"/>
        <w:spacing w:after="240"/>
        <w:ind w:left="0"/>
        <w:jc w:val="center"/>
        <w:rPr>
          <w:rFonts w:ascii="AcademyC" w:hAnsi="AcademyC"/>
          <w:b/>
          <w:sz w:val="28"/>
          <w:szCs w:val="28"/>
        </w:rPr>
      </w:pPr>
    </w:p>
    <w:tbl>
      <w:tblPr>
        <w:tblW w:w="9776" w:type="dxa"/>
        <w:tblInd w:w="-142" w:type="dxa"/>
        <w:tblLook w:val="04A0" w:firstRow="1" w:lastRow="0" w:firstColumn="1" w:lastColumn="0" w:noHBand="0" w:noVBand="1"/>
      </w:tblPr>
      <w:tblGrid>
        <w:gridCol w:w="3681"/>
        <w:gridCol w:w="2621"/>
        <w:gridCol w:w="3474"/>
      </w:tblGrid>
      <w:tr w:rsidR="007E1833" w:rsidRPr="001C11BC" w:rsidTr="00FE1D82">
        <w:trPr>
          <w:trHeight w:val="188"/>
        </w:trPr>
        <w:tc>
          <w:tcPr>
            <w:tcW w:w="3681" w:type="dxa"/>
            <w:hideMark/>
          </w:tcPr>
          <w:p w:rsidR="007E1833" w:rsidRPr="00B77BD5" w:rsidRDefault="00457AF1" w:rsidP="00165C00">
            <w:pPr>
              <w:spacing w:after="0"/>
              <w:ind w:right="-2"/>
              <w:rPr>
                <w:rFonts w:ascii="Times New Roman" w:hAnsi="Times New Roman" w:cs="Times New Roman"/>
                <w:noProof/>
                <w:sz w:val="28"/>
                <w:szCs w:val="28"/>
              </w:rPr>
            </w:pPr>
            <w:r>
              <w:rPr>
                <w:rFonts w:ascii="Times New Roman" w:hAnsi="Times New Roman" w:cs="Times New Roman"/>
                <w:noProof/>
                <w:sz w:val="28"/>
                <w:szCs w:val="28"/>
              </w:rPr>
              <w:t>14 серпня</w:t>
            </w:r>
            <w:r w:rsidR="00E40BA1" w:rsidRPr="00B77BD5">
              <w:rPr>
                <w:rFonts w:ascii="Times New Roman" w:hAnsi="Times New Roman" w:cs="Times New Roman"/>
                <w:noProof/>
                <w:sz w:val="28"/>
                <w:szCs w:val="28"/>
              </w:rPr>
              <w:t xml:space="preserve"> 2024</w:t>
            </w:r>
            <w:r w:rsidR="007E1833" w:rsidRPr="00B77BD5">
              <w:rPr>
                <w:rFonts w:ascii="Times New Roman" w:hAnsi="Times New Roman" w:cs="Times New Roman"/>
                <w:noProof/>
                <w:sz w:val="28"/>
                <w:szCs w:val="28"/>
              </w:rPr>
              <w:t xml:space="preserve"> року</w:t>
            </w:r>
          </w:p>
        </w:tc>
        <w:tc>
          <w:tcPr>
            <w:tcW w:w="2621" w:type="dxa"/>
            <w:hideMark/>
          </w:tcPr>
          <w:p w:rsidR="007E1833" w:rsidRPr="001C11BC" w:rsidRDefault="007E1833" w:rsidP="00FE1D82">
            <w:pPr>
              <w:spacing w:after="0"/>
              <w:ind w:right="-2"/>
              <w:jc w:val="center"/>
              <w:rPr>
                <w:rFonts w:ascii="Times New Roman" w:hAnsi="Times New Roman" w:cs="Times New Roman"/>
                <w:noProof/>
                <w:sz w:val="27"/>
                <w:szCs w:val="27"/>
              </w:rPr>
            </w:pPr>
            <w:r w:rsidRPr="001C11BC">
              <w:rPr>
                <w:rFonts w:ascii="Times New Roman" w:hAnsi="Times New Roman" w:cs="Times New Roman"/>
                <w:sz w:val="27"/>
                <w:szCs w:val="27"/>
              </w:rPr>
              <w:t>Київ</w:t>
            </w:r>
          </w:p>
        </w:tc>
        <w:tc>
          <w:tcPr>
            <w:tcW w:w="3474" w:type="dxa"/>
            <w:hideMark/>
          </w:tcPr>
          <w:p w:rsidR="007E1833" w:rsidRPr="001C11BC" w:rsidRDefault="00D24B37" w:rsidP="000A2828">
            <w:pPr>
              <w:spacing w:after="0"/>
              <w:ind w:right="-390"/>
              <w:jc w:val="right"/>
              <w:rPr>
                <w:rFonts w:ascii="Times New Roman" w:hAnsi="Times New Roman" w:cs="Times New Roman"/>
                <w:noProof/>
                <w:sz w:val="28"/>
                <w:szCs w:val="28"/>
              </w:rPr>
            </w:pPr>
            <w:r>
              <w:rPr>
                <w:rFonts w:ascii="Times New Roman" w:hAnsi="Times New Roman" w:cs="Times New Roman"/>
                <w:noProof/>
                <w:sz w:val="28"/>
                <w:szCs w:val="28"/>
              </w:rPr>
              <w:t>№ </w:t>
            </w:r>
            <w:r w:rsidR="000A2828">
              <w:rPr>
                <w:rFonts w:ascii="Times New Roman" w:hAnsi="Times New Roman" w:cs="Times New Roman"/>
                <w:noProof/>
                <w:sz w:val="28"/>
                <w:szCs w:val="28"/>
              </w:rPr>
              <w:t>2487</w:t>
            </w:r>
            <w:bookmarkStart w:id="0" w:name="_GoBack"/>
            <w:bookmarkEnd w:id="0"/>
            <w:r w:rsidR="00E40BA1">
              <w:rPr>
                <w:rFonts w:ascii="Times New Roman" w:hAnsi="Times New Roman" w:cs="Times New Roman"/>
                <w:noProof/>
                <w:sz w:val="28"/>
                <w:szCs w:val="28"/>
              </w:rPr>
              <w:t>/3дп/15-24</w:t>
            </w:r>
            <w:r w:rsidR="007E1833" w:rsidRPr="001C11BC">
              <w:rPr>
                <w:rFonts w:ascii="Times New Roman" w:hAnsi="Times New Roman" w:cs="Times New Roman"/>
                <w:noProof/>
                <w:sz w:val="28"/>
                <w:szCs w:val="28"/>
              </w:rPr>
              <w:t>__</w:t>
            </w:r>
          </w:p>
        </w:tc>
      </w:tr>
      <w:tr w:rsidR="00252E31" w:rsidRPr="001C11BC" w:rsidTr="00FE1D82">
        <w:trPr>
          <w:trHeight w:val="188"/>
        </w:trPr>
        <w:tc>
          <w:tcPr>
            <w:tcW w:w="3681" w:type="dxa"/>
          </w:tcPr>
          <w:p w:rsidR="00252E31" w:rsidRDefault="00252E31" w:rsidP="00E40BA1">
            <w:pPr>
              <w:spacing w:after="0"/>
              <w:ind w:left="30" w:right="-2"/>
              <w:rPr>
                <w:rFonts w:ascii="Times New Roman" w:hAnsi="Times New Roman" w:cs="Times New Roman"/>
                <w:noProof/>
                <w:sz w:val="27"/>
                <w:szCs w:val="27"/>
              </w:rPr>
            </w:pPr>
          </w:p>
        </w:tc>
        <w:tc>
          <w:tcPr>
            <w:tcW w:w="2621" w:type="dxa"/>
          </w:tcPr>
          <w:p w:rsidR="00252E31" w:rsidRPr="001C11BC" w:rsidRDefault="00252E31" w:rsidP="00FE1D82">
            <w:pPr>
              <w:spacing w:after="0"/>
              <w:ind w:right="-2"/>
              <w:jc w:val="center"/>
              <w:rPr>
                <w:rFonts w:ascii="Times New Roman" w:hAnsi="Times New Roman" w:cs="Times New Roman"/>
                <w:sz w:val="27"/>
                <w:szCs w:val="27"/>
              </w:rPr>
            </w:pPr>
          </w:p>
        </w:tc>
        <w:tc>
          <w:tcPr>
            <w:tcW w:w="3474" w:type="dxa"/>
          </w:tcPr>
          <w:p w:rsidR="00252E31" w:rsidRDefault="00252E31" w:rsidP="00E40BA1">
            <w:pPr>
              <w:spacing w:after="0"/>
              <w:ind w:right="-390"/>
              <w:jc w:val="right"/>
              <w:rPr>
                <w:rFonts w:ascii="Times New Roman" w:hAnsi="Times New Roman" w:cs="Times New Roman"/>
                <w:noProof/>
                <w:sz w:val="28"/>
                <w:szCs w:val="28"/>
              </w:rPr>
            </w:pPr>
          </w:p>
        </w:tc>
      </w:tr>
    </w:tbl>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D24B37" w:rsidRPr="007C1F8D" w:rsidTr="00165C00">
        <w:tc>
          <w:tcPr>
            <w:tcW w:w="5670" w:type="dxa"/>
          </w:tcPr>
          <w:p w:rsidR="00A97BB3" w:rsidRPr="007C1F8D" w:rsidRDefault="00D24B37" w:rsidP="00457AF1">
            <w:pPr>
              <w:ind w:left="-120"/>
              <w:jc w:val="both"/>
              <w:rPr>
                <w:color w:val="000000" w:themeColor="text1"/>
              </w:rPr>
            </w:pPr>
            <w:r w:rsidRPr="007C1F8D">
              <w:rPr>
                <w:rFonts w:ascii="Times New Roman" w:eastAsia="Times New Roman" w:hAnsi="Times New Roman" w:cs="Times New Roman"/>
                <w:b/>
                <w:color w:val="000000" w:themeColor="text1"/>
                <w:sz w:val="24"/>
                <w:szCs w:val="24"/>
                <w:lang w:eastAsia="ru-RU"/>
              </w:rPr>
              <w:t>Про</w:t>
            </w:r>
            <w:r w:rsidR="0077782F" w:rsidRPr="0077782F">
              <w:rPr>
                <w:rFonts w:ascii="Times New Roman" w:eastAsia="Times New Roman" w:hAnsi="Times New Roman" w:cs="Times New Roman"/>
                <w:b/>
                <w:color w:val="000000" w:themeColor="text1"/>
                <w:sz w:val="24"/>
                <w:szCs w:val="24"/>
                <w:lang w:eastAsia="ru-RU"/>
              </w:rPr>
              <w:t xml:space="preserve"> залишення без розгл</w:t>
            </w:r>
            <w:r w:rsidR="00885662">
              <w:rPr>
                <w:rFonts w:ascii="Times New Roman" w:eastAsia="Times New Roman" w:hAnsi="Times New Roman" w:cs="Times New Roman"/>
                <w:b/>
                <w:color w:val="000000" w:themeColor="text1"/>
                <w:sz w:val="24"/>
                <w:szCs w:val="24"/>
                <w:lang w:eastAsia="ru-RU"/>
              </w:rPr>
              <w:t>яду та повернення дисциплінарних</w:t>
            </w:r>
            <w:r w:rsidR="0077782F" w:rsidRPr="0077782F">
              <w:rPr>
                <w:rFonts w:ascii="Times New Roman" w:eastAsia="Times New Roman" w:hAnsi="Times New Roman" w:cs="Times New Roman"/>
                <w:b/>
                <w:color w:val="000000" w:themeColor="text1"/>
                <w:sz w:val="24"/>
                <w:szCs w:val="24"/>
                <w:lang w:eastAsia="ru-RU"/>
              </w:rPr>
              <w:t xml:space="preserve"> скарг</w:t>
            </w:r>
            <w:r w:rsidR="00073EBB">
              <w:rPr>
                <w:rFonts w:ascii="Times New Roman" w:eastAsia="Times New Roman" w:hAnsi="Times New Roman" w:cs="Times New Roman"/>
                <w:b/>
                <w:color w:val="000000" w:themeColor="text1"/>
                <w:sz w:val="24"/>
                <w:szCs w:val="24"/>
                <w:lang w:eastAsia="ru-RU"/>
              </w:rPr>
              <w:t xml:space="preserve"> щ</w:t>
            </w:r>
            <w:r w:rsidR="0077782F" w:rsidRPr="0077782F">
              <w:rPr>
                <w:rFonts w:ascii="Times New Roman" w:eastAsia="Times New Roman" w:hAnsi="Times New Roman" w:cs="Times New Roman"/>
                <w:b/>
                <w:color w:val="000000" w:themeColor="text1"/>
                <w:sz w:val="24"/>
                <w:szCs w:val="24"/>
                <w:lang w:eastAsia="ru-RU"/>
              </w:rPr>
              <w:t>одо судді</w:t>
            </w:r>
            <w:r w:rsidR="00087469">
              <w:rPr>
                <w:rFonts w:ascii="Times New Roman" w:eastAsia="Times New Roman" w:hAnsi="Times New Roman" w:cs="Times New Roman"/>
                <w:b/>
                <w:color w:val="000000" w:themeColor="text1"/>
                <w:sz w:val="24"/>
                <w:szCs w:val="24"/>
                <w:lang w:eastAsia="ru-RU"/>
              </w:rPr>
              <w:t xml:space="preserve">в </w:t>
            </w:r>
            <w:r w:rsidR="00457AF1">
              <w:rPr>
                <w:rFonts w:ascii="Times New Roman" w:eastAsia="Times New Roman" w:hAnsi="Times New Roman" w:cs="Times New Roman"/>
                <w:b/>
                <w:color w:val="000000" w:themeColor="text1"/>
                <w:sz w:val="24"/>
                <w:szCs w:val="24"/>
                <w:lang w:eastAsia="ru-RU"/>
              </w:rPr>
              <w:t xml:space="preserve">Тернівського районного суду міста Кривого Рогу Дніпропетровської області Камбул М.О., </w:t>
            </w:r>
            <w:r w:rsidR="00457AF1" w:rsidRPr="00457AF1">
              <w:rPr>
                <w:rFonts w:ascii="Times New Roman" w:eastAsia="Times New Roman" w:hAnsi="Times New Roman" w:cs="Times New Roman"/>
                <w:b/>
                <w:color w:val="000000" w:themeColor="text1"/>
                <w:sz w:val="24"/>
                <w:szCs w:val="24"/>
                <w:lang w:eastAsia="ru-RU"/>
              </w:rPr>
              <w:t>Тернівського районного суду міста Кривого Рогу Дніпропетровської області</w:t>
            </w:r>
            <w:r w:rsidR="00457AF1">
              <w:rPr>
                <w:rFonts w:ascii="Times New Roman" w:eastAsia="Times New Roman" w:hAnsi="Times New Roman" w:cs="Times New Roman"/>
                <w:b/>
                <w:color w:val="000000" w:themeColor="text1"/>
                <w:sz w:val="24"/>
                <w:szCs w:val="24"/>
                <w:lang w:eastAsia="ru-RU"/>
              </w:rPr>
              <w:t xml:space="preserve"> Демиденка Ю.Ю., Київського окружного адміністративного суду Горобцової Я.В., </w:t>
            </w:r>
            <w:r w:rsidR="00457AF1" w:rsidRPr="00457AF1">
              <w:rPr>
                <w:rFonts w:ascii="Times New Roman" w:eastAsia="Times New Roman" w:hAnsi="Times New Roman" w:cs="Times New Roman"/>
                <w:b/>
                <w:color w:val="000000" w:themeColor="text1"/>
                <w:sz w:val="24"/>
                <w:szCs w:val="24"/>
                <w:lang w:eastAsia="ru-RU"/>
              </w:rPr>
              <w:t>Київського окружного адміністративного суду</w:t>
            </w:r>
            <w:r w:rsidR="00457AF1">
              <w:rPr>
                <w:rFonts w:ascii="Times New Roman" w:eastAsia="Times New Roman" w:hAnsi="Times New Roman" w:cs="Times New Roman"/>
                <w:b/>
                <w:color w:val="000000" w:themeColor="text1"/>
                <w:sz w:val="24"/>
                <w:szCs w:val="24"/>
                <w:lang w:eastAsia="ru-RU"/>
              </w:rPr>
              <w:t xml:space="preserve"> Лап</w:t>
            </w:r>
            <w:r w:rsidR="00356371">
              <w:rPr>
                <w:rFonts w:ascii="Times New Roman" w:eastAsia="Times New Roman" w:hAnsi="Times New Roman" w:cs="Times New Roman"/>
                <w:b/>
                <w:color w:val="000000" w:themeColor="text1"/>
                <w:sz w:val="24"/>
                <w:szCs w:val="24"/>
                <w:lang w:eastAsia="ru-RU"/>
              </w:rPr>
              <w:t>і</w:t>
            </w:r>
            <w:r w:rsidR="00457AF1">
              <w:rPr>
                <w:rFonts w:ascii="Times New Roman" w:eastAsia="Times New Roman" w:hAnsi="Times New Roman" w:cs="Times New Roman"/>
                <w:b/>
                <w:color w:val="000000" w:themeColor="text1"/>
                <w:sz w:val="24"/>
                <w:szCs w:val="24"/>
                <w:lang w:eastAsia="ru-RU"/>
              </w:rPr>
              <w:t xml:space="preserve">я С.М., </w:t>
            </w:r>
            <w:r w:rsidR="00457AF1" w:rsidRPr="00457AF1">
              <w:rPr>
                <w:rFonts w:ascii="Times New Roman" w:eastAsia="Times New Roman" w:hAnsi="Times New Roman" w:cs="Times New Roman"/>
                <w:b/>
                <w:color w:val="000000" w:themeColor="text1"/>
                <w:sz w:val="24"/>
                <w:szCs w:val="24"/>
                <w:lang w:eastAsia="ru-RU"/>
              </w:rPr>
              <w:t>Київського окружного адміністративного суду</w:t>
            </w:r>
            <w:r w:rsidR="00457AF1">
              <w:rPr>
                <w:rFonts w:ascii="Times New Roman" w:eastAsia="Times New Roman" w:hAnsi="Times New Roman" w:cs="Times New Roman"/>
                <w:b/>
                <w:color w:val="000000" w:themeColor="text1"/>
                <w:sz w:val="24"/>
                <w:szCs w:val="24"/>
                <w:lang w:eastAsia="ru-RU"/>
              </w:rPr>
              <w:t xml:space="preserve"> Шевченко А.В.,</w:t>
            </w:r>
            <w:r w:rsidR="00457AF1">
              <w:t xml:space="preserve"> </w:t>
            </w:r>
            <w:r w:rsidR="00457AF1" w:rsidRPr="00457AF1">
              <w:rPr>
                <w:rFonts w:ascii="Times New Roman" w:eastAsia="Times New Roman" w:hAnsi="Times New Roman" w:cs="Times New Roman"/>
                <w:b/>
                <w:color w:val="000000" w:themeColor="text1"/>
                <w:sz w:val="24"/>
                <w:szCs w:val="24"/>
                <w:lang w:eastAsia="ru-RU"/>
              </w:rPr>
              <w:t>Київського окружного адміністративного суду</w:t>
            </w:r>
            <w:r w:rsidR="00457AF1">
              <w:rPr>
                <w:rFonts w:ascii="Times New Roman" w:eastAsia="Times New Roman" w:hAnsi="Times New Roman" w:cs="Times New Roman"/>
                <w:b/>
                <w:color w:val="000000" w:themeColor="text1"/>
                <w:sz w:val="24"/>
                <w:szCs w:val="24"/>
                <w:lang w:eastAsia="ru-RU"/>
              </w:rPr>
              <w:t xml:space="preserve"> Горобцової Я.В., </w:t>
            </w:r>
            <w:r w:rsidR="00457AF1" w:rsidRPr="00457AF1">
              <w:rPr>
                <w:rFonts w:ascii="Times New Roman" w:eastAsia="Times New Roman" w:hAnsi="Times New Roman" w:cs="Times New Roman"/>
                <w:b/>
                <w:color w:val="000000" w:themeColor="text1"/>
                <w:sz w:val="24"/>
                <w:szCs w:val="24"/>
                <w:lang w:eastAsia="ru-RU"/>
              </w:rPr>
              <w:t>Київського окружного адміністративного суду</w:t>
            </w:r>
            <w:r w:rsidR="00457AF1">
              <w:rPr>
                <w:rFonts w:ascii="Times New Roman" w:eastAsia="Times New Roman" w:hAnsi="Times New Roman" w:cs="Times New Roman"/>
                <w:b/>
                <w:color w:val="000000" w:themeColor="text1"/>
                <w:sz w:val="24"/>
                <w:szCs w:val="24"/>
                <w:lang w:eastAsia="ru-RU"/>
              </w:rPr>
              <w:t xml:space="preserve"> Балаклицького А.І., Дарницького районного суду міста Києва      Трусової Т.О.</w:t>
            </w:r>
          </w:p>
        </w:tc>
      </w:tr>
    </w:tbl>
    <w:p w:rsidR="00D24B37" w:rsidRDefault="00D24B37" w:rsidP="00D24B37">
      <w:pPr>
        <w:widowControl w:val="0"/>
        <w:spacing w:after="0" w:line="276" w:lineRule="auto"/>
        <w:ind w:firstLine="567"/>
        <w:jc w:val="both"/>
        <w:rPr>
          <w:rFonts w:ascii="Times New Roman" w:eastAsia="Calibri" w:hAnsi="Times New Roman" w:cs="Times New Roman"/>
          <w:color w:val="000000" w:themeColor="text1"/>
          <w:sz w:val="28"/>
          <w:szCs w:val="28"/>
        </w:rPr>
      </w:pPr>
    </w:p>
    <w:p w:rsidR="00261B0A" w:rsidRDefault="004063BF" w:rsidP="00D8162D">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Третя Дисциплінарна палата Вищої ради правосуддя у складі </w:t>
      </w:r>
      <w:r w:rsidR="00FD26EE">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 xml:space="preserve">головуючого – Плахтій І.Б., </w:t>
      </w:r>
      <w:r w:rsidR="00F32B77">
        <w:rPr>
          <w:rFonts w:ascii="Times New Roman" w:eastAsia="Calibri" w:hAnsi="Times New Roman" w:cs="Times New Roman"/>
          <w:sz w:val="28"/>
          <w:szCs w:val="28"/>
        </w:rPr>
        <w:t xml:space="preserve">членів </w:t>
      </w:r>
      <w:r w:rsidR="00F32B77" w:rsidRPr="00F32B77">
        <w:rPr>
          <w:rFonts w:ascii="Times New Roman" w:eastAsia="Calibri" w:hAnsi="Times New Roman" w:cs="Times New Roman"/>
          <w:sz w:val="28"/>
          <w:szCs w:val="28"/>
        </w:rPr>
        <w:t>Трет</w:t>
      </w:r>
      <w:r w:rsidR="00F32B77">
        <w:rPr>
          <w:rFonts w:ascii="Times New Roman" w:eastAsia="Calibri" w:hAnsi="Times New Roman" w:cs="Times New Roman"/>
          <w:sz w:val="28"/>
          <w:szCs w:val="28"/>
        </w:rPr>
        <w:t>ьої</w:t>
      </w:r>
      <w:r w:rsidR="00F32B77" w:rsidRPr="00F32B77">
        <w:rPr>
          <w:rFonts w:ascii="Times New Roman" w:eastAsia="Calibri" w:hAnsi="Times New Roman" w:cs="Times New Roman"/>
          <w:sz w:val="28"/>
          <w:szCs w:val="28"/>
        </w:rPr>
        <w:t xml:space="preserve"> Дисциплінарн</w:t>
      </w:r>
      <w:r w:rsidR="00F32B77">
        <w:rPr>
          <w:rFonts w:ascii="Times New Roman" w:eastAsia="Calibri" w:hAnsi="Times New Roman" w:cs="Times New Roman"/>
          <w:sz w:val="28"/>
          <w:szCs w:val="28"/>
        </w:rPr>
        <w:t>ої</w:t>
      </w:r>
      <w:r w:rsidR="00F32B77" w:rsidRPr="00F32B77">
        <w:rPr>
          <w:rFonts w:ascii="Times New Roman" w:eastAsia="Calibri" w:hAnsi="Times New Roman" w:cs="Times New Roman"/>
          <w:sz w:val="28"/>
          <w:szCs w:val="28"/>
        </w:rPr>
        <w:t xml:space="preserve"> палат</w:t>
      </w:r>
      <w:r w:rsidR="00F32B77">
        <w:rPr>
          <w:rFonts w:ascii="Times New Roman" w:eastAsia="Calibri" w:hAnsi="Times New Roman" w:cs="Times New Roman"/>
          <w:sz w:val="28"/>
          <w:szCs w:val="28"/>
        </w:rPr>
        <w:t>и</w:t>
      </w:r>
      <w:r w:rsidR="00F32B77" w:rsidRPr="00F32B77">
        <w:rPr>
          <w:rFonts w:ascii="Times New Roman" w:eastAsia="Calibri" w:hAnsi="Times New Roman" w:cs="Times New Roman"/>
          <w:sz w:val="28"/>
          <w:szCs w:val="28"/>
        </w:rPr>
        <w:t xml:space="preserve"> Вищої ради правосуддя </w:t>
      </w:r>
      <w:r w:rsidR="00252E62">
        <w:rPr>
          <w:rFonts w:ascii="Times New Roman" w:eastAsia="Calibri" w:hAnsi="Times New Roman" w:cs="Times New Roman"/>
          <w:sz w:val="28"/>
          <w:szCs w:val="28"/>
        </w:rPr>
        <w:t>Лук’янова Д.В.</w:t>
      </w:r>
      <w:r w:rsidR="00A97BB3">
        <w:rPr>
          <w:rFonts w:ascii="Times New Roman" w:eastAsia="Calibri" w:hAnsi="Times New Roman" w:cs="Times New Roman"/>
          <w:sz w:val="28"/>
          <w:szCs w:val="28"/>
        </w:rPr>
        <w:t xml:space="preserve">, </w:t>
      </w:r>
      <w:r w:rsidR="00457AF1">
        <w:rPr>
          <w:rFonts w:ascii="Times New Roman" w:eastAsia="Calibri" w:hAnsi="Times New Roman" w:cs="Times New Roman"/>
          <w:sz w:val="28"/>
          <w:szCs w:val="28"/>
        </w:rPr>
        <w:t xml:space="preserve">Попікової О.В., </w:t>
      </w:r>
      <w:r w:rsidR="00165C00">
        <w:rPr>
          <w:rFonts w:ascii="Times New Roman" w:eastAsia="Calibri" w:hAnsi="Times New Roman" w:cs="Times New Roman"/>
          <w:sz w:val="28"/>
          <w:szCs w:val="28"/>
        </w:rPr>
        <w:t>Сасевича О.М.,</w:t>
      </w:r>
      <w:r w:rsidR="00145D81">
        <w:rPr>
          <w:rFonts w:ascii="Times New Roman" w:eastAsia="Calibri" w:hAnsi="Times New Roman" w:cs="Times New Roman"/>
          <w:sz w:val="28"/>
          <w:szCs w:val="28"/>
        </w:rPr>
        <w:t xml:space="preserve"> </w:t>
      </w:r>
      <w:r w:rsidR="00261B0A" w:rsidRPr="006812D5">
        <w:rPr>
          <w:rFonts w:ascii="Times New Roman" w:eastAsia="Calibri" w:hAnsi="Times New Roman" w:cs="Times New Roman"/>
          <w:sz w:val="28"/>
          <w:szCs w:val="28"/>
        </w:rPr>
        <w:t>розглянувши висновки доповідача – члена Трет</w:t>
      </w:r>
      <w:r w:rsidR="005369C5" w:rsidRPr="006812D5">
        <w:rPr>
          <w:rFonts w:ascii="Times New Roman" w:eastAsia="Calibri" w:hAnsi="Times New Roman" w:cs="Times New Roman"/>
          <w:sz w:val="28"/>
          <w:szCs w:val="28"/>
        </w:rPr>
        <w:t>ь</w:t>
      </w:r>
      <w:r w:rsidR="00261B0A" w:rsidRPr="006812D5">
        <w:rPr>
          <w:rFonts w:ascii="Times New Roman" w:eastAsia="Calibri" w:hAnsi="Times New Roman" w:cs="Times New Roman"/>
          <w:sz w:val="28"/>
          <w:szCs w:val="28"/>
        </w:rPr>
        <w:t xml:space="preserve">ої Дисциплінарної палати Вищої ради правосуддя </w:t>
      </w:r>
      <w:r w:rsidR="004F22D8">
        <w:rPr>
          <w:rFonts w:ascii="Times New Roman" w:eastAsia="Calibri" w:hAnsi="Times New Roman" w:cs="Times New Roman"/>
          <w:sz w:val="28"/>
          <w:szCs w:val="28"/>
        </w:rPr>
        <w:t xml:space="preserve">Кандзюби О.В. </w:t>
      </w:r>
      <w:r w:rsidR="00261B0A" w:rsidRPr="006812D5">
        <w:rPr>
          <w:rFonts w:ascii="Times New Roman" w:eastAsia="Calibri" w:hAnsi="Times New Roman" w:cs="Times New Roman"/>
          <w:sz w:val="28"/>
          <w:szCs w:val="28"/>
        </w:rPr>
        <w:t>за результатами попередньої перевірки дисциплінарних скарг,</w:t>
      </w:r>
    </w:p>
    <w:p w:rsidR="00DF204C" w:rsidRPr="006812D5" w:rsidRDefault="00DF204C" w:rsidP="00D8162D">
      <w:pPr>
        <w:widowControl w:val="0"/>
        <w:spacing w:after="0" w:line="240" w:lineRule="auto"/>
        <w:ind w:firstLine="567"/>
        <w:jc w:val="both"/>
        <w:rPr>
          <w:rFonts w:ascii="Times New Roman" w:eastAsia="Calibri" w:hAnsi="Times New Roman" w:cs="Times New Roman"/>
          <w:sz w:val="28"/>
          <w:szCs w:val="28"/>
        </w:rPr>
      </w:pPr>
    </w:p>
    <w:p w:rsidR="00D24B37" w:rsidRDefault="00D24B37" w:rsidP="00D8162D">
      <w:pPr>
        <w:widowControl w:val="0"/>
        <w:spacing w:after="0" w:line="240" w:lineRule="auto"/>
        <w:jc w:val="center"/>
        <w:rPr>
          <w:rFonts w:ascii="Times New Roman" w:eastAsia="Calibri" w:hAnsi="Times New Roman" w:cs="Times New Roman"/>
          <w:b/>
          <w:sz w:val="28"/>
          <w:szCs w:val="28"/>
        </w:rPr>
      </w:pPr>
      <w:r w:rsidRPr="006812D5">
        <w:rPr>
          <w:rFonts w:ascii="Times New Roman" w:eastAsia="Calibri" w:hAnsi="Times New Roman" w:cs="Times New Roman"/>
          <w:b/>
          <w:sz w:val="28"/>
          <w:szCs w:val="28"/>
        </w:rPr>
        <w:t>встановила:</w:t>
      </w:r>
    </w:p>
    <w:p w:rsidR="00A97BB3" w:rsidRPr="006812D5" w:rsidRDefault="00A97BB3" w:rsidP="00D8162D">
      <w:pPr>
        <w:widowControl w:val="0"/>
        <w:spacing w:after="0" w:line="240" w:lineRule="auto"/>
        <w:jc w:val="center"/>
        <w:rPr>
          <w:rFonts w:ascii="Times New Roman" w:eastAsia="Calibri" w:hAnsi="Times New Roman" w:cs="Times New Roman"/>
          <w:b/>
          <w:sz w:val="28"/>
          <w:szCs w:val="28"/>
        </w:rPr>
      </w:pPr>
    </w:p>
    <w:p w:rsidR="009A6CBD" w:rsidRPr="00A838AE" w:rsidRDefault="00347B9F" w:rsidP="00D8162D">
      <w:pPr>
        <w:pStyle w:val="a6"/>
        <w:widowControl w:val="0"/>
        <w:spacing w:after="0" w:line="240" w:lineRule="auto"/>
        <w:ind w:left="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00457AF1">
        <w:rPr>
          <w:rFonts w:ascii="Times New Roman" w:eastAsia="Calibri" w:hAnsi="Times New Roman" w:cs="Times New Roman"/>
          <w:sz w:val="28"/>
          <w:szCs w:val="28"/>
        </w:rPr>
        <w:t>28</w:t>
      </w:r>
      <w:r w:rsidR="00165C00">
        <w:rPr>
          <w:rFonts w:ascii="Times New Roman" w:eastAsia="Calibri" w:hAnsi="Times New Roman" w:cs="Times New Roman"/>
          <w:sz w:val="28"/>
          <w:szCs w:val="28"/>
        </w:rPr>
        <w:t xml:space="preserve"> червня</w:t>
      </w:r>
      <w:r w:rsidR="00145D81">
        <w:rPr>
          <w:rFonts w:ascii="Times New Roman" w:eastAsia="Calibri" w:hAnsi="Times New Roman" w:cs="Times New Roman"/>
          <w:sz w:val="28"/>
          <w:szCs w:val="28"/>
        </w:rPr>
        <w:t xml:space="preserve"> 202</w:t>
      </w:r>
      <w:r w:rsidR="00457AF1">
        <w:rPr>
          <w:rFonts w:ascii="Times New Roman" w:eastAsia="Calibri" w:hAnsi="Times New Roman" w:cs="Times New Roman"/>
          <w:sz w:val="28"/>
          <w:szCs w:val="28"/>
        </w:rPr>
        <w:t>3</w:t>
      </w:r>
      <w:r w:rsidR="004F22D8" w:rsidRPr="00A838AE">
        <w:rPr>
          <w:rFonts w:ascii="Times New Roman" w:eastAsia="Calibri" w:hAnsi="Times New Roman" w:cs="Times New Roman"/>
          <w:sz w:val="28"/>
          <w:szCs w:val="28"/>
        </w:rPr>
        <w:t xml:space="preserve"> </w:t>
      </w:r>
      <w:r w:rsidR="009A6CBD" w:rsidRPr="00A838AE">
        <w:rPr>
          <w:rFonts w:ascii="Times New Roman" w:eastAsia="Calibri" w:hAnsi="Times New Roman" w:cs="Times New Roman"/>
          <w:sz w:val="28"/>
          <w:szCs w:val="28"/>
        </w:rPr>
        <w:t>року</w:t>
      </w:r>
      <w:r w:rsidR="00261B0A" w:rsidRPr="00A838AE">
        <w:rPr>
          <w:rFonts w:ascii="Times New Roman" w:eastAsia="Calibri" w:hAnsi="Times New Roman" w:cs="Times New Roman"/>
          <w:sz w:val="28"/>
          <w:szCs w:val="28"/>
        </w:rPr>
        <w:t xml:space="preserve"> за вхідним № </w:t>
      </w:r>
      <w:r w:rsidR="00457AF1">
        <w:rPr>
          <w:rFonts w:ascii="Times New Roman" w:eastAsia="Calibri" w:hAnsi="Times New Roman" w:cs="Times New Roman"/>
          <w:sz w:val="28"/>
          <w:szCs w:val="28"/>
        </w:rPr>
        <w:t>С-2037/56/7-23</w:t>
      </w:r>
      <w:r w:rsidR="002F58B1" w:rsidRPr="00A838AE">
        <w:rPr>
          <w:rFonts w:ascii="Times New Roman" w:eastAsia="Calibri" w:hAnsi="Times New Roman" w:cs="Times New Roman"/>
          <w:sz w:val="28"/>
          <w:szCs w:val="28"/>
        </w:rPr>
        <w:t xml:space="preserve"> </w:t>
      </w:r>
      <w:r w:rsidR="00261B0A" w:rsidRPr="00A838AE">
        <w:rPr>
          <w:rFonts w:ascii="Times New Roman" w:eastAsia="Calibri" w:hAnsi="Times New Roman" w:cs="Times New Roman"/>
          <w:sz w:val="28"/>
          <w:szCs w:val="28"/>
        </w:rPr>
        <w:t xml:space="preserve">до Вищої ради правосуддя надійшла скарга </w:t>
      </w:r>
      <w:r w:rsidR="00457AF1">
        <w:rPr>
          <w:rFonts w:ascii="Times New Roman" w:eastAsia="Calibri" w:hAnsi="Times New Roman" w:cs="Times New Roman"/>
          <w:sz w:val="28"/>
          <w:szCs w:val="28"/>
        </w:rPr>
        <w:t>Стояновського Валерія Володимировича</w:t>
      </w:r>
      <w:r w:rsidR="00165C00">
        <w:rPr>
          <w:rFonts w:ascii="Times New Roman" w:eastAsia="Calibri" w:hAnsi="Times New Roman" w:cs="Times New Roman"/>
          <w:sz w:val="28"/>
          <w:szCs w:val="28"/>
        </w:rPr>
        <w:t xml:space="preserve"> </w:t>
      </w:r>
      <w:r w:rsidR="002F58B1" w:rsidRPr="00A838AE">
        <w:rPr>
          <w:rFonts w:ascii="Times New Roman" w:eastAsia="Calibri" w:hAnsi="Times New Roman" w:cs="Times New Roman"/>
          <w:sz w:val="28"/>
          <w:szCs w:val="28"/>
        </w:rPr>
        <w:t>на дії судді</w:t>
      </w:r>
      <w:r w:rsidR="00165C00">
        <w:rPr>
          <w:rFonts w:ascii="Times New Roman" w:eastAsia="Calibri" w:hAnsi="Times New Roman" w:cs="Times New Roman"/>
          <w:sz w:val="28"/>
          <w:szCs w:val="28"/>
        </w:rPr>
        <w:t xml:space="preserve"> </w:t>
      </w:r>
      <w:r w:rsidR="00457AF1">
        <w:rPr>
          <w:rFonts w:ascii="Times New Roman" w:eastAsia="Calibri" w:hAnsi="Times New Roman" w:cs="Times New Roman"/>
          <w:sz w:val="28"/>
          <w:szCs w:val="28"/>
        </w:rPr>
        <w:t xml:space="preserve"> </w:t>
      </w:r>
      <w:r w:rsidR="00457AF1" w:rsidRPr="00457AF1">
        <w:rPr>
          <w:rFonts w:ascii="Times New Roman" w:eastAsia="Calibri" w:hAnsi="Times New Roman" w:cs="Times New Roman"/>
          <w:sz w:val="28"/>
          <w:szCs w:val="28"/>
        </w:rPr>
        <w:t>Тернівського районного суду міста Кривого Рогу Дніпропетровської області Камбул</w:t>
      </w:r>
      <w:r w:rsidR="002F58B1" w:rsidRPr="00A838AE">
        <w:rPr>
          <w:rFonts w:ascii="Times New Roman" w:eastAsia="Calibri" w:hAnsi="Times New Roman" w:cs="Times New Roman"/>
          <w:sz w:val="28"/>
          <w:szCs w:val="28"/>
        </w:rPr>
        <w:t xml:space="preserve"> </w:t>
      </w:r>
      <w:r w:rsidR="00165C00">
        <w:rPr>
          <w:rFonts w:ascii="Times New Roman" w:eastAsia="Calibri" w:hAnsi="Times New Roman" w:cs="Times New Roman"/>
          <w:sz w:val="28"/>
          <w:szCs w:val="28"/>
        </w:rPr>
        <w:t xml:space="preserve"> </w:t>
      </w:r>
      <w:r w:rsidR="00457AF1">
        <w:rPr>
          <w:rFonts w:ascii="Times New Roman" w:eastAsia="Calibri" w:hAnsi="Times New Roman" w:cs="Times New Roman"/>
          <w:sz w:val="28"/>
          <w:szCs w:val="28"/>
        </w:rPr>
        <w:t xml:space="preserve">Марини Олександрівни </w:t>
      </w:r>
      <w:r w:rsidR="001F502A">
        <w:rPr>
          <w:rFonts w:ascii="Times New Roman" w:eastAsia="Calibri" w:hAnsi="Times New Roman" w:cs="Times New Roman"/>
          <w:sz w:val="28"/>
          <w:szCs w:val="28"/>
        </w:rPr>
        <w:t xml:space="preserve">під час розгляду справи </w:t>
      </w:r>
      <w:r w:rsidR="00145D81">
        <w:rPr>
          <w:rFonts w:ascii="Times New Roman" w:eastAsia="Calibri" w:hAnsi="Times New Roman" w:cs="Times New Roman"/>
          <w:sz w:val="28"/>
          <w:szCs w:val="28"/>
        </w:rPr>
        <w:t xml:space="preserve"> </w:t>
      </w:r>
      <w:r w:rsidR="001F502A">
        <w:rPr>
          <w:rFonts w:ascii="Times New Roman" w:eastAsia="Calibri" w:hAnsi="Times New Roman" w:cs="Times New Roman"/>
          <w:sz w:val="28"/>
          <w:szCs w:val="28"/>
        </w:rPr>
        <w:t xml:space="preserve">№ </w:t>
      </w:r>
      <w:r w:rsidR="00457AF1">
        <w:rPr>
          <w:rFonts w:ascii="Times New Roman" w:eastAsia="Calibri" w:hAnsi="Times New Roman" w:cs="Times New Roman"/>
          <w:sz w:val="28"/>
          <w:szCs w:val="28"/>
        </w:rPr>
        <w:t>215/3263/23.</w:t>
      </w:r>
      <w:r w:rsidR="0047397F">
        <w:rPr>
          <w:rFonts w:ascii="Times New Roman" w:eastAsia="Calibri" w:hAnsi="Times New Roman" w:cs="Times New Roman"/>
          <w:sz w:val="28"/>
          <w:szCs w:val="28"/>
        </w:rPr>
        <w:t xml:space="preserve"> </w:t>
      </w:r>
    </w:p>
    <w:p w:rsidR="009A6CBD" w:rsidRDefault="002F58B1" w:rsidP="00D8162D">
      <w:pPr>
        <w:widowControl w:val="0"/>
        <w:spacing w:after="0" w:line="240" w:lineRule="auto"/>
        <w:ind w:firstLine="567"/>
        <w:jc w:val="both"/>
        <w:rPr>
          <w:rFonts w:ascii="Times New Roman" w:eastAsia="Calibri" w:hAnsi="Times New Roman" w:cs="Times New Roman"/>
          <w:sz w:val="28"/>
          <w:szCs w:val="28"/>
        </w:rPr>
      </w:pPr>
      <w:r w:rsidRPr="002F58B1">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sidR="00170D8D">
        <w:rPr>
          <w:rFonts w:ascii="Times New Roman" w:eastAsia="Calibri" w:hAnsi="Times New Roman" w:cs="Times New Roman"/>
          <w:sz w:val="28"/>
          <w:szCs w:val="28"/>
        </w:rPr>
        <w:t>дисциплінарного проступку судді</w:t>
      </w:r>
      <w:r w:rsidR="00457AF1">
        <w:rPr>
          <w:rFonts w:ascii="Times New Roman" w:eastAsia="Calibri" w:hAnsi="Times New Roman" w:cs="Times New Roman"/>
          <w:sz w:val="28"/>
          <w:szCs w:val="28"/>
        </w:rPr>
        <w:t xml:space="preserve">, а також дисциплінарна скарга не містить посилання </w:t>
      </w:r>
      <w:r w:rsidR="000831C7">
        <w:rPr>
          <w:rFonts w:ascii="Times New Roman" w:eastAsia="Calibri" w:hAnsi="Times New Roman" w:cs="Times New Roman"/>
          <w:sz w:val="28"/>
          <w:szCs w:val="28"/>
        </w:rPr>
        <w:t xml:space="preserve"> </w:t>
      </w:r>
      <w:r w:rsidR="00457AF1">
        <w:rPr>
          <w:rFonts w:ascii="Times New Roman" w:eastAsia="Calibri" w:hAnsi="Times New Roman" w:cs="Times New Roman"/>
          <w:sz w:val="28"/>
          <w:szCs w:val="28"/>
        </w:rPr>
        <w:t xml:space="preserve">на фактичні дані (свідчення, докази)  щодо дисциплінарного проступку судді </w:t>
      </w:r>
      <w:r w:rsidR="000831C7">
        <w:rPr>
          <w:rFonts w:ascii="Times New Roman" w:eastAsia="Calibri" w:hAnsi="Times New Roman" w:cs="Times New Roman"/>
          <w:sz w:val="28"/>
          <w:szCs w:val="28"/>
        </w:rPr>
        <w:t>(пункт</w:t>
      </w:r>
      <w:r w:rsidR="00457AF1">
        <w:rPr>
          <w:rFonts w:ascii="Times New Roman" w:eastAsia="Calibri" w:hAnsi="Times New Roman" w:cs="Times New Roman"/>
          <w:sz w:val="28"/>
          <w:szCs w:val="28"/>
        </w:rPr>
        <w:t>и</w:t>
      </w:r>
      <w:r w:rsidR="000831C7">
        <w:rPr>
          <w:rFonts w:ascii="Times New Roman" w:eastAsia="Calibri" w:hAnsi="Times New Roman" w:cs="Times New Roman"/>
          <w:sz w:val="28"/>
          <w:szCs w:val="28"/>
        </w:rPr>
        <w:t xml:space="preserve"> 2</w:t>
      </w:r>
      <w:r w:rsidR="00457AF1">
        <w:rPr>
          <w:rFonts w:ascii="Times New Roman" w:eastAsia="Calibri" w:hAnsi="Times New Roman" w:cs="Times New Roman"/>
          <w:sz w:val="28"/>
          <w:szCs w:val="28"/>
        </w:rPr>
        <w:t>, 3</w:t>
      </w:r>
      <w:r w:rsidRPr="002F58B1">
        <w:rPr>
          <w:rFonts w:ascii="Times New Roman" w:eastAsia="Calibri" w:hAnsi="Times New Roman" w:cs="Times New Roman"/>
          <w:sz w:val="28"/>
          <w:szCs w:val="28"/>
        </w:rPr>
        <w:t xml:space="preserve"> частини першої статті 44 Закону України «Про </w:t>
      </w:r>
      <w:r w:rsidRPr="002F58B1">
        <w:rPr>
          <w:rFonts w:ascii="Times New Roman" w:eastAsia="Calibri" w:hAnsi="Times New Roman" w:cs="Times New Roman"/>
          <w:sz w:val="28"/>
          <w:szCs w:val="28"/>
        </w:rPr>
        <w:lastRenderedPageBreak/>
        <w:t>Вищу раду правосуддя»).</w:t>
      </w:r>
    </w:p>
    <w:p w:rsidR="002F58B1" w:rsidRPr="006812D5" w:rsidRDefault="002F58B1" w:rsidP="002F58B1">
      <w:pPr>
        <w:widowControl w:val="0"/>
        <w:spacing w:after="0" w:line="240" w:lineRule="auto"/>
        <w:ind w:firstLine="567"/>
        <w:jc w:val="both"/>
        <w:rPr>
          <w:rFonts w:ascii="Times New Roman" w:eastAsia="Calibri" w:hAnsi="Times New Roman" w:cs="Times New Roman"/>
          <w:sz w:val="28"/>
          <w:szCs w:val="28"/>
        </w:rPr>
      </w:pPr>
    </w:p>
    <w:p w:rsidR="00873953" w:rsidRDefault="002D7A9F" w:rsidP="004F22D8">
      <w:pPr>
        <w:widowControl w:val="0"/>
        <w:spacing w:after="0" w:line="240" w:lineRule="auto"/>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2) </w:t>
      </w:r>
      <w:r w:rsidR="00457AF1">
        <w:rPr>
          <w:rFonts w:ascii="Times New Roman" w:eastAsia="Calibri" w:hAnsi="Times New Roman" w:cs="Times New Roman"/>
          <w:sz w:val="28"/>
          <w:szCs w:val="28"/>
        </w:rPr>
        <w:t xml:space="preserve">24 липня 2023 </w:t>
      </w:r>
      <w:r w:rsidRPr="006812D5">
        <w:rPr>
          <w:rFonts w:ascii="Times New Roman" w:eastAsia="Calibri" w:hAnsi="Times New Roman" w:cs="Times New Roman"/>
          <w:sz w:val="28"/>
          <w:szCs w:val="28"/>
        </w:rPr>
        <w:t xml:space="preserve">року за вхідним № </w:t>
      </w:r>
      <w:r w:rsidR="00165C00">
        <w:rPr>
          <w:rFonts w:ascii="Times New Roman" w:eastAsia="Calibri" w:hAnsi="Times New Roman" w:cs="Times New Roman"/>
          <w:sz w:val="28"/>
          <w:szCs w:val="28"/>
        </w:rPr>
        <w:t>С-</w:t>
      </w:r>
      <w:r w:rsidR="00457AF1">
        <w:rPr>
          <w:rFonts w:ascii="Times New Roman" w:eastAsia="Calibri" w:hAnsi="Times New Roman" w:cs="Times New Roman"/>
          <w:sz w:val="28"/>
          <w:szCs w:val="28"/>
        </w:rPr>
        <w:t xml:space="preserve">2600/3/7-23 </w:t>
      </w:r>
      <w:r w:rsidRPr="006812D5">
        <w:rPr>
          <w:rFonts w:ascii="Times New Roman" w:eastAsia="Calibri" w:hAnsi="Times New Roman" w:cs="Times New Roman"/>
          <w:sz w:val="28"/>
          <w:szCs w:val="28"/>
        </w:rPr>
        <w:t xml:space="preserve">до Вищої ради правосуддя надійшла скарга </w:t>
      </w:r>
      <w:r w:rsidR="00457AF1">
        <w:rPr>
          <w:rFonts w:ascii="Times New Roman" w:eastAsia="Calibri" w:hAnsi="Times New Roman" w:cs="Times New Roman"/>
          <w:sz w:val="28"/>
          <w:szCs w:val="28"/>
        </w:rPr>
        <w:t>Стояновської Алефтини Іванівни</w:t>
      </w:r>
      <w:r w:rsidR="001F502A" w:rsidRPr="001F502A">
        <w:rPr>
          <w:rFonts w:ascii="Times New Roman" w:eastAsia="Calibri" w:hAnsi="Times New Roman" w:cs="Times New Roman"/>
          <w:sz w:val="28"/>
          <w:szCs w:val="28"/>
        </w:rPr>
        <w:t xml:space="preserve"> на дії судді </w:t>
      </w:r>
      <w:r w:rsidR="00457AF1" w:rsidRPr="00457AF1">
        <w:rPr>
          <w:rFonts w:ascii="Times New Roman" w:eastAsia="Calibri" w:hAnsi="Times New Roman" w:cs="Times New Roman"/>
          <w:sz w:val="28"/>
          <w:szCs w:val="28"/>
        </w:rPr>
        <w:t>Тернівського районного суду міста Кривого Рогу Дніпропетровської області</w:t>
      </w:r>
      <w:r w:rsidR="001F502A">
        <w:rPr>
          <w:rFonts w:ascii="Times New Roman" w:eastAsia="Calibri" w:hAnsi="Times New Roman" w:cs="Times New Roman"/>
          <w:sz w:val="28"/>
          <w:szCs w:val="28"/>
        </w:rPr>
        <w:t xml:space="preserve"> </w:t>
      </w:r>
      <w:r w:rsidR="00356371">
        <w:rPr>
          <w:rFonts w:ascii="Times New Roman" w:eastAsia="Calibri" w:hAnsi="Times New Roman" w:cs="Times New Roman"/>
          <w:sz w:val="28"/>
          <w:szCs w:val="28"/>
        </w:rPr>
        <w:t xml:space="preserve">Демиденка Юрія Юрійовича </w:t>
      </w:r>
      <w:r w:rsidR="004F22D8">
        <w:rPr>
          <w:rFonts w:ascii="Times New Roman" w:eastAsia="Calibri" w:hAnsi="Times New Roman" w:cs="Times New Roman"/>
          <w:sz w:val="28"/>
          <w:szCs w:val="28"/>
        </w:rPr>
        <w:t xml:space="preserve">під час розгляду справи № </w:t>
      </w:r>
      <w:r w:rsidR="00356371">
        <w:rPr>
          <w:rFonts w:ascii="Times New Roman" w:eastAsia="Calibri" w:hAnsi="Times New Roman" w:cs="Times New Roman"/>
          <w:sz w:val="28"/>
          <w:szCs w:val="28"/>
        </w:rPr>
        <w:t>215/5280/22.</w:t>
      </w:r>
    </w:p>
    <w:p w:rsidR="00356371" w:rsidRDefault="00356371" w:rsidP="00795D70">
      <w:pPr>
        <w:widowControl w:val="0"/>
        <w:spacing w:after="0" w:line="240" w:lineRule="auto"/>
        <w:ind w:firstLine="567"/>
        <w:jc w:val="both"/>
        <w:rPr>
          <w:rFonts w:ascii="Times New Roman" w:eastAsia="Calibri" w:hAnsi="Times New Roman" w:cs="Times New Roman"/>
          <w:sz w:val="28"/>
          <w:szCs w:val="28"/>
        </w:rPr>
      </w:pPr>
      <w:r w:rsidRPr="00356371">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а також дисциплінарна скарга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356371" w:rsidRDefault="00356371" w:rsidP="00356371">
      <w:pPr>
        <w:widowControl w:val="0"/>
        <w:spacing w:after="0" w:line="240" w:lineRule="auto"/>
        <w:jc w:val="both"/>
        <w:rPr>
          <w:rFonts w:ascii="Times New Roman" w:eastAsia="Calibri" w:hAnsi="Times New Roman" w:cs="Times New Roman"/>
          <w:sz w:val="28"/>
          <w:szCs w:val="28"/>
        </w:rPr>
      </w:pPr>
    </w:p>
    <w:p w:rsidR="00356371" w:rsidRDefault="00356371" w:rsidP="00356371">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23 травня 2024 року </w:t>
      </w:r>
      <w:r w:rsidRPr="00356371">
        <w:rPr>
          <w:rFonts w:ascii="Times New Roman" w:eastAsia="Calibri" w:hAnsi="Times New Roman" w:cs="Times New Roman"/>
          <w:sz w:val="28"/>
          <w:szCs w:val="28"/>
        </w:rPr>
        <w:t xml:space="preserve">за вхідним № </w:t>
      </w:r>
      <w:r>
        <w:rPr>
          <w:rFonts w:ascii="Times New Roman" w:eastAsia="Calibri" w:hAnsi="Times New Roman" w:cs="Times New Roman"/>
          <w:sz w:val="28"/>
          <w:szCs w:val="28"/>
        </w:rPr>
        <w:t>П-2941/0/7-24</w:t>
      </w:r>
      <w:r w:rsidRPr="00356371">
        <w:rPr>
          <w:rFonts w:ascii="Times New Roman" w:eastAsia="Calibri" w:hAnsi="Times New Roman" w:cs="Times New Roman"/>
          <w:sz w:val="28"/>
          <w:szCs w:val="28"/>
        </w:rPr>
        <w:t xml:space="preserve"> до Вищої ради правосуддя надійшла скарга </w:t>
      </w:r>
      <w:r>
        <w:rPr>
          <w:rFonts w:ascii="Times New Roman" w:eastAsia="Calibri" w:hAnsi="Times New Roman" w:cs="Times New Roman"/>
          <w:sz w:val="28"/>
          <w:szCs w:val="28"/>
        </w:rPr>
        <w:t>Пацюк Катерини Іванівни</w:t>
      </w:r>
      <w:r w:rsidRPr="00356371">
        <w:rPr>
          <w:rFonts w:ascii="Times New Roman" w:eastAsia="Calibri" w:hAnsi="Times New Roman" w:cs="Times New Roman"/>
          <w:sz w:val="28"/>
          <w:szCs w:val="28"/>
        </w:rPr>
        <w:t xml:space="preserve"> на дії судді Київського окружного адміністративного суду </w:t>
      </w:r>
      <w:r>
        <w:rPr>
          <w:rFonts w:ascii="Times New Roman" w:eastAsia="Calibri" w:hAnsi="Times New Roman" w:cs="Times New Roman"/>
          <w:sz w:val="28"/>
          <w:szCs w:val="28"/>
        </w:rPr>
        <w:t xml:space="preserve">Горобцової Ярослави Володимирівни </w:t>
      </w:r>
      <w:r w:rsidRPr="00356371">
        <w:rPr>
          <w:rFonts w:ascii="Times New Roman" w:eastAsia="Calibri" w:hAnsi="Times New Roman" w:cs="Times New Roman"/>
          <w:sz w:val="28"/>
          <w:szCs w:val="28"/>
        </w:rPr>
        <w:t xml:space="preserve">під час розгляду справи № </w:t>
      </w:r>
      <w:r>
        <w:rPr>
          <w:rFonts w:ascii="Times New Roman" w:eastAsia="Calibri" w:hAnsi="Times New Roman" w:cs="Times New Roman"/>
          <w:sz w:val="28"/>
          <w:szCs w:val="28"/>
        </w:rPr>
        <w:t>640/2399/22.</w:t>
      </w:r>
    </w:p>
    <w:p w:rsidR="00356371" w:rsidRDefault="00356371" w:rsidP="00795D70">
      <w:pPr>
        <w:widowControl w:val="0"/>
        <w:spacing w:after="0" w:line="240" w:lineRule="auto"/>
        <w:ind w:firstLine="567"/>
        <w:jc w:val="both"/>
        <w:rPr>
          <w:rFonts w:ascii="Times New Roman" w:eastAsia="Calibri" w:hAnsi="Times New Roman" w:cs="Times New Roman"/>
          <w:sz w:val="28"/>
          <w:szCs w:val="28"/>
        </w:rPr>
      </w:pPr>
      <w:r w:rsidRPr="00356371">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w:t>
      </w:r>
      <w:r>
        <w:rPr>
          <w:rFonts w:ascii="Times New Roman" w:eastAsia="Calibri" w:hAnsi="Times New Roman" w:cs="Times New Roman"/>
          <w:sz w:val="28"/>
          <w:szCs w:val="28"/>
        </w:rPr>
        <w:t>исциплінарного проступку судді (пункт</w:t>
      </w:r>
      <w:r w:rsidRPr="00356371">
        <w:rPr>
          <w:rFonts w:ascii="Times New Roman" w:eastAsia="Calibri" w:hAnsi="Times New Roman" w:cs="Times New Roman"/>
          <w:sz w:val="28"/>
          <w:szCs w:val="28"/>
        </w:rPr>
        <w:t xml:space="preserve"> 2 частини першої статті 44 Закону України «Про Вищу раду правосуддя»).</w:t>
      </w:r>
    </w:p>
    <w:p w:rsidR="00356371" w:rsidRDefault="00356371" w:rsidP="00356371">
      <w:pPr>
        <w:widowControl w:val="0"/>
        <w:spacing w:after="0" w:line="240" w:lineRule="auto"/>
        <w:jc w:val="both"/>
        <w:rPr>
          <w:rFonts w:ascii="Times New Roman" w:eastAsia="Calibri" w:hAnsi="Times New Roman" w:cs="Times New Roman"/>
          <w:sz w:val="28"/>
          <w:szCs w:val="28"/>
        </w:rPr>
      </w:pPr>
    </w:p>
    <w:p w:rsidR="00356371" w:rsidRPr="00356371" w:rsidRDefault="00356371" w:rsidP="00356371">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4) 21 березня</w:t>
      </w:r>
      <w:r w:rsidRPr="00356371">
        <w:rPr>
          <w:rFonts w:ascii="Times New Roman" w:eastAsia="Calibri" w:hAnsi="Times New Roman" w:cs="Times New Roman"/>
          <w:sz w:val="28"/>
          <w:szCs w:val="28"/>
        </w:rPr>
        <w:t xml:space="preserve"> 2024 року за вхідним № </w:t>
      </w:r>
      <w:r>
        <w:rPr>
          <w:rFonts w:ascii="Times New Roman" w:eastAsia="Calibri" w:hAnsi="Times New Roman" w:cs="Times New Roman"/>
          <w:sz w:val="28"/>
          <w:szCs w:val="28"/>
        </w:rPr>
        <w:t xml:space="preserve">І-1773/0/7-24 </w:t>
      </w:r>
      <w:r w:rsidRPr="00356371">
        <w:rPr>
          <w:rFonts w:ascii="Times New Roman" w:eastAsia="Calibri" w:hAnsi="Times New Roman" w:cs="Times New Roman"/>
          <w:sz w:val="28"/>
          <w:szCs w:val="28"/>
        </w:rPr>
        <w:t xml:space="preserve">до Вищої ради правосуддя надійшла скарга </w:t>
      </w:r>
      <w:r>
        <w:rPr>
          <w:rFonts w:ascii="Times New Roman" w:eastAsia="Calibri" w:hAnsi="Times New Roman" w:cs="Times New Roman"/>
          <w:sz w:val="28"/>
          <w:szCs w:val="28"/>
        </w:rPr>
        <w:t>Іващенка Владислава Івановича</w:t>
      </w:r>
      <w:r w:rsidRPr="00356371">
        <w:rPr>
          <w:rFonts w:ascii="Times New Roman" w:eastAsia="Calibri" w:hAnsi="Times New Roman" w:cs="Times New Roman"/>
          <w:sz w:val="28"/>
          <w:szCs w:val="28"/>
        </w:rPr>
        <w:t xml:space="preserve"> на дії судді Київського окружного адміністративного суду </w:t>
      </w:r>
      <w:r>
        <w:rPr>
          <w:rFonts w:ascii="Times New Roman" w:eastAsia="Calibri" w:hAnsi="Times New Roman" w:cs="Times New Roman"/>
          <w:sz w:val="28"/>
          <w:szCs w:val="28"/>
        </w:rPr>
        <w:t xml:space="preserve">Лапія Сергія Миколайовича </w:t>
      </w:r>
      <w:r w:rsidRPr="00356371">
        <w:rPr>
          <w:rFonts w:ascii="Times New Roman" w:eastAsia="Calibri" w:hAnsi="Times New Roman" w:cs="Times New Roman"/>
          <w:sz w:val="28"/>
          <w:szCs w:val="28"/>
        </w:rPr>
        <w:t xml:space="preserve">під </w:t>
      </w:r>
      <w:r>
        <w:rPr>
          <w:rFonts w:ascii="Times New Roman" w:eastAsia="Calibri" w:hAnsi="Times New Roman" w:cs="Times New Roman"/>
          <w:sz w:val="28"/>
          <w:szCs w:val="28"/>
        </w:rPr>
        <w:t>час розгляду справи № 640/17817/22</w:t>
      </w:r>
      <w:r w:rsidRPr="00356371">
        <w:rPr>
          <w:rFonts w:ascii="Times New Roman" w:eastAsia="Calibri" w:hAnsi="Times New Roman" w:cs="Times New Roman"/>
          <w:sz w:val="28"/>
          <w:szCs w:val="28"/>
        </w:rPr>
        <w:t>.</w:t>
      </w:r>
    </w:p>
    <w:p w:rsidR="00356371" w:rsidRDefault="00356371" w:rsidP="00356371">
      <w:pPr>
        <w:widowControl w:val="0"/>
        <w:spacing w:after="0" w:line="240" w:lineRule="auto"/>
        <w:ind w:firstLine="567"/>
        <w:jc w:val="both"/>
        <w:rPr>
          <w:rFonts w:ascii="Times New Roman" w:eastAsia="Calibri" w:hAnsi="Times New Roman" w:cs="Times New Roman"/>
          <w:sz w:val="28"/>
          <w:szCs w:val="28"/>
        </w:rPr>
      </w:pPr>
      <w:r w:rsidRPr="00356371">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356371" w:rsidRDefault="00356371" w:rsidP="00356371">
      <w:pPr>
        <w:widowControl w:val="0"/>
        <w:spacing w:after="0" w:line="240" w:lineRule="auto"/>
        <w:jc w:val="both"/>
        <w:rPr>
          <w:rFonts w:ascii="Times New Roman" w:eastAsia="Calibri" w:hAnsi="Times New Roman" w:cs="Times New Roman"/>
          <w:sz w:val="28"/>
          <w:szCs w:val="28"/>
        </w:rPr>
      </w:pPr>
    </w:p>
    <w:p w:rsidR="00356371" w:rsidRPr="00356371" w:rsidRDefault="00356371" w:rsidP="00356371">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5) 5</w:t>
      </w:r>
      <w:r w:rsidRPr="00356371">
        <w:rPr>
          <w:rFonts w:ascii="Times New Roman" w:eastAsia="Calibri" w:hAnsi="Times New Roman" w:cs="Times New Roman"/>
          <w:sz w:val="28"/>
          <w:szCs w:val="28"/>
        </w:rPr>
        <w:t xml:space="preserve"> березня 2024 </w:t>
      </w:r>
      <w:r>
        <w:rPr>
          <w:rFonts w:ascii="Times New Roman" w:eastAsia="Calibri" w:hAnsi="Times New Roman" w:cs="Times New Roman"/>
          <w:sz w:val="28"/>
          <w:szCs w:val="28"/>
        </w:rPr>
        <w:t xml:space="preserve">року за вхідним № П-1432/0/7-24 </w:t>
      </w:r>
      <w:r w:rsidRPr="00356371">
        <w:rPr>
          <w:rFonts w:ascii="Times New Roman" w:eastAsia="Calibri" w:hAnsi="Times New Roman" w:cs="Times New Roman"/>
          <w:sz w:val="28"/>
          <w:szCs w:val="28"/>
        </w:rPr>
        <w:t xml:space="preserve">до Вищої ради правосуддя надійшла скарга </w:t>
      </w:r>
      <w:r>
        <w:rPr>
          <w:rFonts w:ascii="Times New Roman" w:eastAsia="Calibri" w:hAnsi="Times New Roman" w:cs="Times New Roman"/>
          <w:sz w:val="28"/>
          <w:szCs w:val="28"/>
        </w:rPr>
        <w:t>Панова Юрія Вікторовича</w:t>
      </w:r>
      <w:r w:rsidRPr="00356371">
        <w:rPr>
          <w:rFonts w:ascii="Times New Roman" w:eastAsia="Calibri" w:hAnsi="Times New Roman" w:cs="Times New Roman"/>
          <w:sz w:val="28"/>
          <w:szCs w:val="28"/>
        </w:rPr>
        <w:t xml:space="preserve"> на дії судді Київського окружного адміністративного суду </w:t>
      </w:r>
      <w:r>
        <w:rPr>
          <w:rFonts w:ascii="Times New Roman" w:eastAsia="Calibri" w:hAnsi="Times New Roman" w:cs="Times New Roman"/>
          <w:sz w:val="28"/>
          <w:szCs w:val="28"/>
        </w:rPr>
        <w:t>Шевченко Анни Василівни</w:t>
      </w:r>
      <w:r w:rsidRPr="00356371">
        <w:rPr>
          <w:rFonts w:ascii="Times New Roman" w:eastAsia="Calibri" w:hAnsi="Times New Roman" w:cs="Times New Roman"/>
          <w:sz w:val="28"/>
          <w:szCs w:val="28"/>
        </w:rPr>
        <w:t xml:space="preserve"> під час розгляду справи </w:t>
      </w:r>
      <w:r>
        <w:rPr>
          <w:rFonts w:ascii="Times New Roman" w:eastAsia="Calibri" w:hAnsi="Times New Roman" w:cs="Times New Roman"/>
          <w:sz w:val="28"/>
          <w:szCs w:val="28"/>
        </w:rPr>
        <w:t xml:space="preserve">                    </w:t>
      </w:r>
      <w:r w:rsidRPr="00356371">
        <w:rPr>
          <w:rFonts w:ascii="Times New Roman" w:eastAsia="Calibri" w:hAnsi="Times New Roman" w:cs="Times New Roman"/>
          <w:sz w:val="28"/>
          <w:szCs w:val="28"/>
        </w:rPr>
        <w:t xml:space="preserve">№ </w:t>
      </w:r>
      <w:r>
        <w:rPr>
          <w:rFonts w:ascii="Times New Roman" w:eastAsia="Calibri" w:hAnsi="Times New Roman" w:cs="Times New Roman"/>
          <w:sz w:val="28"/>
          <w:szCs w:val="28"/>
        </w:rPr>
        <w:t>320/30292/23</w:t>
      </w:r>
      <w:r w:rsidRPr="00356371">
        <w:rPr>
          <w:rFonts w:ascii="Times New Roman" w:eastAsia="Calibri" w:hAnsi="Times New Roman" w:cs="Times New Roman"/>
          <w:sz w:val="28"/>
          <w:szCs w:val="28"/>
        </w:rPr>
        <w:t>.</w:t>
      </w:r>
    </w:p>
    <w:p w:rsidR="00356371" w:rsidRDefault="00356371" w:rsidP="00356371">
      <w:pPr>
        <w:widowControl w:val="0"/>
        <w:spacing w:after="0" w:line="240" w:lineRule="auto"/>
        <w:ind w:firstLine="708"/>
        <w:jc w:val="both"/>
        <w:rPr>
          <w:rFonts w:ascii="Times New Roman" w:eastAsia="Calibri" w:hAnsi="Times New Roman" w:cs="Times New Roman"/>
          <w:sz w:val="28"/>
          <w:szCs w:val="28"/>
        </w:rPr>
      </w:pPr>
      <w:r w:rsidRPr="00356371">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w:t>
      </w:r>
      <w:r w:rsidRPr="00356371">
        <w:rPr>
          <w:rFonts w:ascii="Times New Roman" w:eastAsia="Calibri" w:hAnsi="Times New Roman" w:cs="Times New Roman"/>
          <w:sz w:val="28"/>
          <w:szCs w:val="28"/>
        </w:rPr>
        <w:lastRenderedPageBreak/>
        <w:t>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356371" w:rsidRDefault="00356371" w:rsidP="00795D70">
      <w:pPr>
        <w:widowControl w:val="0"/>
        <w:spacing w:after="0" w:line="240" w:lineRule="auto"/>
        <w:ind w:firstLine="567"/>
        <w:jc w:val="both"/>
        <w:rPr>
          <w:rFonts w:ascii="Times New Roman" w:eastAsia="Calibri" w:hAnsi="Times New Roman" w:cs="Times New Roman"/>
          <w:sz w:val="28"/>
          <w:szCs w:val="28"/>
        </w:rPr>
      </w:pPr>
    </w:p>
    <w:p w:rsidR="00356371" w:rsidRPr="00356371" w:rsidRDefault="00356371" w:rsidP="00356371">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356371">
        <w:rPr>
          <w:rFonts w:ascii="Times New Roman" w:eastAsia="Calibri" w:hAnsi="Times New Roman" w:cs="Times New Roman"/>
          <w:sz w:val="28"/>
          <w:szCs w:val="28"/>
        </w:rPr>
        <w:t xml:space="preserve">) </w:t>
      </w:r>
      <w:r>
        <w:rPr>
          <w:rFonts w:ascii="Times New Roman" w:eastAsia="Calibri" w:hAnsi="Times New Roman" w:cs="Times New Roman"/>
          <w:sz w:val="28"/>
          <w:szCs w:val="28"/>
        </w:rPr>
        <w:t>9 квітня</w:t>
      </w:r>
      <w:r w:rsidRPr="00356371">
        <w:rPr>
          <w:rFonts w:ascii="Times New Roman" w:eastAsia="Calibri" w:hAnsi="Times New Roman" w:cs="Times New Roman"/>
          <w:sz w:val="28"/>
          <w:szCs w:val="28"/>
        </w:rPr>
        <w:t xml:space="preserve"> 2024 року за вхідним № </w:t>
      </w:r>
      <w:r>
        <w:rPr>
          <w:rFonts w:ascii="Times New Roman" w:eastAsia="Calibri" w:hAnsi="Times New Roman" w:cs="Times New Roman"/>
          <w:sz w:val="28"/>
          <w:szCs w:val="28"/>
        </w:rPr>
        <w:t>Ч-2143/0/7-24</w:t>
      </w:r>
      <w:r w:rsidRPr="00356371">
        <w:rPr>
          <w:rFonts w:ascii="Times New Roman" w:eastAsia="Calibri" w:hAnsi="Times New Roman" w:cs="Times New Roman"/>
          <w:sz w:val="28"/>
          <w:szCs w:val="28"/>
        </w:rPr>
        <w:t xml:space="preserve"> до Вищої ради правосуддя надійшла скарга </w:t>
      </w:r>
      <w:r>
        <w:rPr>
          <w:rFonts w:ascii="Times New Roman" w:eastAsia="Calibri" w:hAnsi="Times New Roman" w:cs="Times New Roman"/>
          <w:sz w:val="28"/>
          <w:szCs w:val="28"/>
        </w:rPr>
        <w:t>Чаповського Олександра Яковича</w:t>
      </w:r>
      <w:r w:rsidRPr="00356371">
        <w:rPr>
          <w:rFonts w:ascii="Times New Roman" w:eastAsia="Calibri" w:hAnsi="Times New Roman" w:cs="Times New Roman"/>
          <w:sz w:val="28"/>
          <w:szCs w:val="28"/>
        </w:rPr>
        <w:t xml:space="preserve"> на дії судді Київського окружного адміністративного суду Горобцової Ярослави Володимирівн</w:t>
      </w:r>
      <w:r>
        <w:rPr>
          <w:rFonts w:ascii="Times New Roman" w:eastAsia="Calibri" w:hAnsi="Times New Roman" w:cs="Times New Roman"/>
          <w:sz w:val="28"/>
          <w:szCs w:val="28"/>
        </w:rPr>
        <w:t>и під час розгляду справи № 320/42024/23</w:t>
      </w:r>
      <w:r w:rsidRPr="00356371">
        <w:rPr>
          <w:rFonts w:ascii="Times New Roman" w:eastAsia="Calibri" w:hAnsi="Times New Roman" w:cs="Times New Roman"/>
          <w:sz w:val="28"/>
          <w:szCs w:val="28"/>
        </w:rPr>
        <w:t>.</w:t>
      </w:r>
    </w:p>
    <w:p w:rsidR="00356371" w:rsidRDefault="00356371" w:rsidP="00356371">
      <w:pPr>
        <w:widowControl w:val="0"/>
        <w:spacing w:after="0" w:line="240" w:lineRule="auto"/>
        <w:ind w:firstLine="567"/>
        <w:jc w:val="both"/>
        <w:rPr>
          <w:rFonts w:ascii="Times New Roman" w:eastAsia="Calibri" w:hAnsi="Times New Roman" w:cs="Times New Roman"/>
          <w:sz w:val="28"/>
          <w:szCs w:val="28"/>
        </w:rPr>
      </w:pPr>
      <w:r w:rsidRPr="00356371">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356371" w:rsidRDefault="00356371" w:rsidP="00795D70">
      <w:pPr>
        <w:widowControl w:val="0"/>
        <w:spacing w:after="0" w:line="240" w:lineRule="auto"/>
        <w:ind w:firstLine="567"/>
        <w:jc w:val="both"/>
        <w:rPr>
          <w:rFonts w:ascii="Times New Roman" w:eastAsia="Calibri" w:hAnsi="Times New Roman" w:cs="Times New Roman"/>
          <w:sz w:val="28"/>
          <w:szCs w:val="28"/>
        </w:rPr>
      </w:pPr>
    </w:p>
    <w:p w:rsidR="00356371" w:rsidRPr="00356371" w:rsidRDefault="00356371" w:rsidP="00356371">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Pr="00356371">
        <w:rPr>
          <w:rFonts w:ascii="Times New Roman" w:eastAsia="Calibri" w:hAnsi="Times New Roman" w:cs="Times New Roman"/>
          <w:sz w:val="28"/>
          <w:szCs w:val="28"/>
        </w:rPr>
        <w:t xml:space="preserve">) </w:t>
      </w:r>
      <w:r>
        <w:rPr>
          <w:rFonts w:ascii="Times New Roman" w:eastAsia="Calibri" w:hAnsi="Times New Roman" w:cs="Times New Roman"/>
          <w:sz w:val="28"/>
          <w:szCs w:val="28"/>
        </w:rPr>
        <w:t>19 березня</w:t>
      </w:r>
      <w:r w:rsidRPr="00356371">
        <w:rPr>
          <w:rFonts w:ascii="Times New Roman" w:eastAsia="Calibri" w:hAnsi="Times New Roman" w:cs="Times New Roman"/>
          <w:sz w:val="28"/>
          <w:szCs w:val="28"/>
        </w:rPr>
        <w:t xml:space="preserve"> 2024 року за вхідним № </w:t>
      </w:r>
      <w:r>
        <w:rPr>
          <w:rFonts w:ascii="Times New Roman" w:eastAsia="Calibri" w:hAnsi="Times New Roman" w:cs="Times New Roman"/>
          <w:sz w:val="28"/>
          <w:szCs w:val="28"/>
        </w:rPr>
        <w:t>К-1689/0/7-24</w:t>
      </w:r>
      <w:r w:rsidRPr="00356371">
        <w:rPr>
          <w:rFonts w:ascii="Times New Roman" w:eastAsia="Calibri" w:hAnsi="Times New Roman" w:cs="Times New Roman"/>
          <w:sz w:val="28"/>
          <w:szCs w:val="28"/>
        </w:rPr>
        <w:t xml:space="preserve"> до Вищої ради правосуддя надійшла скарга </w:t>
      </w:r>
      <w:r>
        <w:rPr>
          <w:rFonts w:ascii="Times New Roman" w:eastAsia="Calibri" w:hAnsi="Times New Roman" w:cs="Times New Roman"/>
          <w:sz w:val="28"/>
          <w:szCs w:val="28"/>
        </w:rPr>
        <w:t>Квасова Анатолія Юхимовича</w:t>
      </w:r>
      <w:r w:rsidRPr="00356371">
        <w:rPr>
          <w:rFonts w:ascii="Times New Roman" w:eastAsia="Calibri" w:hAnsi="Times New Roman" w:cs="Times New Roman"/>
          <w:sz w:val="28"/>
          <w:szCs w:val="28"/>
        </w:rPr>
        <w:t xml:space="preserve"> на дії судді Київського окружного адміністративного суду </w:t>
      </w:r>
      <w:r>
        <w:rPr>
          <w:rFonts w:ascii="Times New Roman" w:eastAsia="Calibri" w:hAnsi="Times New Roman" w:cs="Times New Roman"/>
          <w:sz w:val="28"/>
          <w:szCs w:val="28"/>
        </w:rPr>
        <w:t>Балаклицького Андрія Івановича</w:t>
      </w:r>
      <w:r w:rsidRPr="00356371">
        <w:rPr>
          <w:rFonts w:ascii="Times New Roman" w:eastAsia="Calibri" w:hAnsi="Times New Roman" w:cs="Times New Roman"/>
          <w:sz w:val="28"/>
          <w:szCs w:val="28"/>
        </w:rPr>
        <w:t xml:space="preserve"> під час розгляду справи № </w:t>
      </w:r>
      <w:r>
        <w:rPr>
          <w:rFonts w:ascii="Times New Roman" w:eastAsia="Calibri" w:hAnsi="Times New Roman" w:cs="Times New Roman"/>
          <w:sz w:val="28"/>
          <w:szCs w:val="28"/>
        </w:rPr>
        <w:t>320/33145/23</w:t>
      </w:r>
      <w:r w:rsidRPr="00356371">
        <w:rPr>
          <w:rFonts w:ascii="Times New Roman" w:eastAsia="Calibri" w:hAnsi="Times New Roman" w:cs="Times New Roman"/>
          <w:sz w:val="28"/>
          <w:szCs w:val="28"/>
        </w:rPr>
        <w:t>.</w:t>
      </w:r>
    </w:p>
    <w:p w:rsidR="00356371" w:rsidRDefault="00356371" w:rsidP="00356371">
      <w:pPr>
        <w:widowControl w:val="0"/>
        <w:spacing w:after="0" w:line="240" w:lineRule="auto"/>
        <w:ind w:firstLine="567"/>
        <w:jc w:val="both"/>
        <w:rPr>
          <w:rFonts w:ascii="Times New Roman" w:eastAsia="Calibri" w:hAnsi="Times New Roman" w:cs="Times New Roman"/>
          <w:sz w:val="28"/>
          <w:szCs w:val="28"/>
        </w:rPr>
      </w:pPr>
      <w:r w:rsidRPr="00356371">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6F241F" w:rsidRDefault="006F241F" w:rsidP="00356371">
      <w:pPr>
        <w:widowControl w:val="0"/>
        <w:spacing w:after="0" w:line="240" w:lineRule="auto"/>
        <w:ind w:firstLine="567"/>
        <w:jc w:val="both"/>
        <w:rPr>
          <w:rFonts w:ascii="Times New Roman" w:eastAsia="Calibri" w:hAnsi="Times New Roman" w:cs="Times New Roman"/>
          <w:sz w:val="28"/>
          <w:szCs w:val="28"/>
        </w:rPr>
      </w:pPr>
    </w:p>
    <w:p w:rsidR="006F241F" w:rsidRPr="006F241F" w:rsidRDefault="006F241F" w:rsidP="006F241F">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Pr="006F241F">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22 березня </w:t>
      </w:r>
      <w:r w:rsidRPr="006F241F">
        <w:rPr>
          <w:rFonts w:ascii="Times New Roman" w:eastAsia="Calibri" w:hAnsi="Times New Roman" w:cs="Times New Roman"/>
          <w:sz w:val="28"/>
          <w:szCs w:val="28"/>
        </w:rPr>
        <w:t xml:space="preserve">2024 року за вхідним № </w:t>
      </w:r>
      <w:r>
        <w:rPr>
          <w:rFonts w:ascii="Times New Roman" w:eastAsia="Calibri" w:hAnsi="Times New Roman" w:cs="Times New Roman"/>
          <w:sz w:val="28"/>
          <w:szCs w:val="28"/>
        </w:rPr>
        <w:t>С-1785/0/7-24</w:t>
      </w:r>
      <w:r w:rsidRPr="006F241F">
        <w:rPr>
          <w:rFonts w:ascii="Times New Roman" w:eastAsia="Calibri" w:hAnsi="Times New Roman" w:cs="Times New Roman"/>
          <w:sz w:val="28"/>
          <w:szCs w:val="28"/>
        </w:rPr>
        <w:t xml:space="preserve"> до Вищої ради правосуддя надійшла скарга </w:t>
      </w:r>
      <w:r>
        <w:rPr>
          <w:rFonts w:ascii="Times New Roman" w:eastAsia="Calibri" w:hAnsi="Times New Roman" w:cs="Times New Roman"/>
          <w:sz w:val="28"/>
          <w:szCs w:val="28"/>
        </w:rPr>
        <w:t>Ставицького Василя Михайловича</w:t>
      </w:r>
      <w:r w:rsidRPr="006F241F">
        <w:rPr>
          <w:rFonts w:ascii="Times New Roman" w:eastAsia="Calibri" w:hAnsi="Times New Roman" w:cs="Times New Roman"/>
          <w:sz w:val="28"/>
          <w:szCs w:val="28"/>
        </w:rPr>
        <w:t xml:space="preserve"> на дії судді </w:t>
      </w:r>
      <w:r>
        <w:rPr>
          <w:rFonts w:ascii="Times New Roman" w:eastAsia="Calibri" w:hAnsi="Times New Roman" w:cs="Times New Roman"/>
          <w:sz w:val="28"/>
          <w:szCs w:val="28"/>
        </w:rPr>
        <w:t>Дарницького районного суду міста Києва Трусової Тамари Олександрівни</w:t>
      </w:r>
      <w:r w:rsidRPr="006F241F">
        <w:rPr>
          <w:rFonts w:ascii="Times New Roman" w:eastAsia="Calibri" w:hAnsi="Times New Roman" w:cs="Times New Roman"/>
          <w:sz w:val="28"/>
          <w:szCs w:val="28"/>
        </w:rPr>
        <w:t xml:space="preserve"> під час розгляду справи № </w:t>
      </w:r>
      <w:r>
        <w:rPr>
          <w:rFonts w:ascii="Times New Roman" w:eastAsia="Calibri" w:hAnsi="Times New Roman" w:cs="Times New Roman"/>
          <w:sz w:val="28"/>
          <w:szCs w:val="28"/>
        </w:rPr>
        <w:t>753/790/23</w:t>
      </w:r>
      <w:r w:rsidRPr="006F241F">
        <w:rPr>
          <w:rFonts w:ascii="Times New Roman" w:eastAsia="Calibri" w:hAnsi="Times New Roman" w:cs="Times New Roman"/>
          <w:sz w:val="28"/>
          <w:szCs w:val="28"/>
        </w:rPr>
        <w:t>.</w:t>
      </w:r>
    </w:p>
    <w:p w:rsidR="006F241F" w:rsidRDefault="006F241F" w:rsidP="006F241F">
      <w:pPr>
        <w:widowControl w:val="0"/>
        <w:spacing w:after="0" w:line="240" w:lineRule="auto"/>
        <w:ind w:firstLine="567"/>
        <w:jc w:val="both"/>
        <w:rPr>
          <w:rFonts w:ascii="Times New Roman" w:eastAsia="Calibri" w:hAnsi="Times New Roman" w:cs="Times New Roman"/>
          <w:sz w:val="28"/>
          <w:szCs w:val="28"/>
        </w:rPr>
      </w:pPr>
      <w:r w:rsidRPr="006F241F">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w:t>
      </w:r>
      <w:r>
        <w:rPr>
          <w:rFonts w:ascii="Times New Roman" w:eastAsia="Calibri" w:hAnsi="Times New Roman" w:cs="Times New Roman"/>
          <w:sz w:val="28"/>
          <w:szCs w:val="28"/>
        </w:rPr>
        <w:t xml:space="preserve">ґрунтується лише на доводах, що можуть бути перевірені виключно судом вищої інстанції в порядку, передбаченому процесуальним законом </w:t>
      </w:r>
      <w:r w:rsidRPr="006F241F">
        <w:rPr>
          <w:rFonts w:ascii="Times New Roman" w:eastAsia="Calibri" w:hAnsi="Times New Roman" w:cs="Times New Roman"/>
          <w:sz w:val="28"/>
          <w:szCs w:val="28"/>
        </w:rPr>
        <w:t xml:space="preserve">(пункт </w:t>
      </w:r>
      <w:r>
        <w:rPr>
          <w:rFonts w:ascii="Times New Roman" w:eastAsia="Calibri" w:hAnsi="Times New Roman" w:cs="Times New Roman"/>
          <w:sz w:val="28"/>
          <w:szCs w:val="28"/>
        </w:rPr>
        <w:t>6</w:t>
      </w:r>
      <w:r w:rsidRPr="006F241F">
        <w:rPr>
          <w:rFonts w:ascii="Times New Roman" w:eastAsia="Calibri" w:hAnsi="Times New Roman" w:cs="Times New Roman"/>
          <w:sz w:val="28"/>
          <w:szCs w:val="28"/>
        </w:rPr>
        <w:t xml:space="preserve"> частини першої статті 44 Закону України «Про Вищу раду правосуддя»).</w:t>
      </w:r>
    </w:p>
    <w:p w:rsidR="00795D70" w:rsidRPr="006812D5" w:rsidRDefault="00795D70" w:rsidP="00795D70">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Відповідно до пунктів 2,</w:t>
      </w:r>
      <w:r w:rsidR="00DA6ED4">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3,</w:t>
      </w:r>
      <w:r w:rsidR="00DA6ED4">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 xml:space="preserve">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w:t>
      </w:r>
      <w:r w:rsidRPr="006812D5">
        <w:rPr>
          <w:rFonts w:ascii="Times New Roman" w:eastAsia="Calibri" w:hAnsi="Times New Roman" w:cs="Times New Roman"/>
          <w:sz w:val="28"/>
          <w:szCs w:val="28"/>
        </w:rPr>
        <w:lastRenderedPageBreak/>
        <w:t>процесуальним законом.</w:t>
      </w:r>
    </w:p>
    <w:p w:rsidR="003721F0" w:rsidRPr="006812D5" w:rsidRDefault="003721F0" w:rsidP="00A93A24">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r w:rsidR="00DA6ED4">
        <w:rPr>
          <w:rFonts w:ascii="Times New Roman" w:eastAsia="Calibri" w:hAnsi="Times New Roman" w:cs="Times New Roman"/>
          <w:sz w:val="28"/>
          <w:szCs w:val="28"/>
        </w:rPr>
        <w:t>Кандзюби О.В.</w:t>
      </w:r>
      <w:r w:rsidR="00A82B4D" w:rsidRPr="006812D5">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та матеріалів попередньої перевірки дійшла висновку про залишення без розгляду та повернення скаржник</w:t>
      </w:r>
      <w:r w:rsidR="00A82B4D" w:rsidRPr="006812D5">
        <w:rPr>
          <w:rFonts w:ascii="Times New Roman" w:eastAsia="Calibri" w:hAnsi="Times New Roman" w:cs="Times New Roman"/>
          <w:sz w:val="28"/>
          <w:szCs w:val="28"/>
        </w:rPr>
        <w:t>ам</w:t>
      </w:r>
      <w:r w:rsidRPr="006812D5">
        <w:rPr>
          <w:rFonts w:ascii="Times New Roman" w:eastAsia="Calibri" w:hAnsi="Times New Roman" w:cs="Times New Roman"/>
          <w:sz w:val="28"/>
          <w:szCs w:val="28"/>
        </w:rPr>
        <w:t xml:space="preserve"> </w:t>
      </w:r>
      <w:r w:rsidR="00A93A24" w:rsidRPr="006812D5">
        <w:rPr>
          <w:rFonts w:ascii="Times New Roman" w:eastAsia="Calibri" w:hAnsi="Times New Roman" w:cs="Times New Roman"/>
          <w:sz w:val="28"/>
          <w:szCs w:val="28"/>
        </w:rPr>
        <w:t xml:space="preserve">дисциплінарних скарг щодо </w:t>
      </w:r>
      <w:r w:rsidRPr="006812D5">
        <w:rPr>
          <w:rFonts w:ascii="Times New Roman" w:eastAsia="Calibri" w:hAnsi="Times New Roman" w:cs="Times New Roman"/>
          <w:sz w:val="28"/>
          <w:szCs w:val="28"/>
        </w:rPr>
        <w:t>зазначених у скаргах суддів.</w:t>
      </w:r>
    </w:p>
    <w:p w:rsidR="00F17631" w:rsidRPr="006812D5" w:rsidRDefault="00F17631" w:rsidP="000232B1">
      <w:pPr>
        <w:pStyle w:val="20"/>
        <w:spacing w:before="0" w:line="240" w:lineRule="auto"/>
        <w:ind w:firstLine="567"/>
      </w:pPr>
      <w:r w:rsidRPr="006812D5">
        <w:t xml:space="preserve">Керуючись </w:t>
      </w:r>
      <w:r w:rsidR="00271327" w:rsidRPr="006812D5">
        <w:t>статт</w:t>
      </w:r>
      <w:r w:rsidR="00116605" w:rsidRPr="006812D5">
        <w:t>ею</w:t>
      </w:r>
      <w:r w:rsidR="00271327" w:rsidRPr="006812D5">
        <w:t xml:space="preserve"> 4</w:t>
      </w:r>
      <w:r w:rsidR="008147C0" w:rsidRPr="006812D5">
        <w:t>4</w:t>
      </w:r>
      <w:r w:rsidR="00271327" w:rsidRPr="006812D5">
        <w:t xml:space="preserve"> Закону України «Про Вищу раду правосуддя»</w:t>
      </w:r>
      <w:r w:rsidRPr="006812D5">
        <w:t>, Третя Дисциплінарна палата Вищої ради правосуддя</w:t>
      </w:r>
    </w:p>
    <w:p w:rsidR="00271327" w:rsidRPr="006812D5" w:rsidRDefault="00271327" w:rsidP="000232B1">
      <w:pPr>
        <w:pStyle w:val="20"/>
        <w:shd w:val="clear" w:color="auto" w:fill="auto"/>
        <w:spacing w:before="0" w:line="240" w:lineRule="auto"/>
        <w:ind w:firstLine="567"/>
        <w:jc w:val="center"/>
      </w:pPr>
    </w:p>
    <w:p w:rsidR="00B90B0C" w:rsidRPr="006812D5" w:rsidRDefault="00271327" w:rsidP="000232B1">
      <w:pPr>
        <w:pStyle w:val="20"/>
        <w:shd w:val="clear" w:color="auto" w:fill="auto"/>
        <w:spacing w:before="0" w:line="240" w:lineRule="auto"/>
        <w:ind w:firstLine="567"/>
        <w:jc w:val="center"/>
        <w:rPr>
          <w:b/>
        </w:rPr>
      </w:pPr>
      <w:r w:rsidRPr="006812D5">
        <w:rPr>
          <w:b/>
        </w:rPr>
        <w:t>ухвалила</w:t>
      </w:r>
      <w:r w:rsidR="00B90B0C" w:rsidRPr="006812D5">
        <w:rPr>
          <w:b/>
        </w:rPr>
        <w:t>:</w:t>
      </w:r>
    </w:p>
    <w:p w:rsidR="006A4317" w:rsidRPr="006812D5" w:rsidRDefault="006A4317" w:rsidP="006A4317">
      <w:pPr>
        <w:pStyle w:val="20"/>
        <w:spacing w:before="0" w:line="240" w:lineRule="auto"/>
        <w:ind w:firstLine="0"/>
        <w:rPr>
          <w:lang w:eastAsia="uk-UA" w:bidi="uk-UA"/>
        </w:rPr>
      </w:pPr>
    </w:p>
    <w:p w:rsidR="00116605" w:rsidRDefault="00A93A24" w:rsidP="006A4317">
      <w:pPr>
        <w:pStyle w:val="20"/>
        <w:spacing w:before="0" w:line="240" w:lineRule="auto"/>
        <w:ind w:firstLine="0"/>
        <w:rPr>
          <w:lang w:eastAsia="uk-UA" w:bidi="uk-UA"/>
        </w:rPr>
      </w:pPr>
      <w:r w:rsidRPr="006812D5">
        <w:rPr>
          <w:lang w:eastAsia="uk-UA" w:bidi="uk-UA"/>
        </w:rPr>
        <w:t xml:space="preserve">1) </w:t>
      </w:r>
      <w:r w:rsidR="00116605" w:rsidRPr="006812D5">
        <w:rPr>
          <w:lang w:eastAsia="uk-UA" w:bidi="uk-UA"/>
        </w:rPr>
        <w:t xml:space="preserve">дисциплінарну скаргу </w:t>
      </w:r>
      <w:r w:rsidR="006F241F" w:rsidRPr="006F241F">
        <w:rPr>
          <w:lang w:eastAsia="uk-UA" w:bidi="uk-UA"/>
        </w:rPr>
        <w:t>Стояновського Валерія Володимировича</w:t>
      </w:r>
      <w:r w:rsidR="00D90485" w:rsidRPr="00D90485">
        <w:rPr>
          <w:lang w:eastAsia="uk-UA" w:bidi="uk-UA"/>
        </w:rPr>
        <w:t xml:space="preserve"> </w:t>
      </w:r>
      <w:r w:rsidR="00D8162D">
        <w:rPr>
          <w:lang w:eastAsia="uk-UA" w:bidi="uk-UA"/>
        </w:rPr>
        <w:t xml:space="preserve">від </w:t>
      </w:r>
      <w:r w:rsidR="006F241F" w:rsidRPr="006F241F">
        <w:rPr>
          <w:lang w:eastAsia="uk-UA" w:bidi="uk-UA"/>
        </w:rPr>
        <w:t xml:space="preserve">28 червня </w:t>
      </w:r>
      <w:r w:rsidR="006F241F">
        <w:rPr>
          <w:lang w:eastAsia="uk-UA" w:bidi="uk-UA"/>
        </w:rPr>
        <w:t xml:space="preserve"> </w:t>
      </w:r>
      <w:r w:rsidR="006F241F" w:rsidRPr="006F241F">
        <w:rPr>
          <w:lang w:eastAsia="uk-UA" w:bidi="uk-UA"/>
        </w:rPr>
        <w:t xml:space="preserve">2023 року за вхідним № С-2037/56/7-23 </w:t>
      </w:r>
      <w:r w:rsidR="00D90485" w:rsidRPr="00D90485">
        <w:rPr>
          <w:lang w:eastAsia="uk-UA" w:bidi="uk-UA"/>
        </w:rPr>
        <w:t xml:space="preserve"> </w:t>
      </w:r>
      <w:r w:rsidR="00347B9F">
        <w:rPr>
          <w:lang w:eastAsia="uk-UA" w:bidi="uk-UA"/>
        </w:rPr>
        <w:t>щодо</w:t>
      </w:r>
      <w:r w:rsidR="00347B9F" w:rsidRPr="00347B9F">
        <w:rPr>
          <w:lang w:eastAsia="uk-UA" w:bidi="uk-UA"/>
        </w:rPr>
        <w:t xml:space="preserve"> судді </w:t>
      </w:r>
      <w:r w:rsidR="006F241F" w:rsidRPr="006F241F">
        <w:rPr>
          <w:lang w:eastAsia="uk-UA" w:bidi="uk-UA"/>
        </w:rPr>
        <w:t>Тернівського районного суду міста Кривого Рогу Дніпропетровської області Камбул Марини Олександрівни</w:t>
      </w:r>
      <w:r w:rsidR="00D90485" w:rsidRPr="00D90485">
        <w:rPr>
          <w:lang w:eastAsia="uk-UA" w:bidi="uk-UA"/>
        </w:rPr>
        <w:t xml:space="preserve"> </w:t>
      </w:r>
      <w:r w:rsidR="00116605" w:rsidRPr="00DA6ED4">
        <w:rPr>
          <w:lang w:eastAsia="uk-UA" w:bidi="uk-UA"/>
        </w:rPr>
        <w:t xml:space="preserve">залишити без </w:t>
      </w:r>
      <w:r w:rsidR="003E6760" w:rsidRPr="00DA6ED4">
        <w:rPr>
          <w:lang w:eastAsia="uk-UA" w:bidi="uk-UA"/>
        </w:rPr>
        <w:t>розгляду та повернути скаржнику</w:t>
      </w:r>
      <w:r w:rsidR="00DA6ED4">
        <w:rPr>
          <w:lang w:eastAsia="uk-UA" w:bidi="uk-UA"/>
        </w:rPr>
        <w:t>.</w:t>
      </w:r>
    </w:p>
    <w:p w:rsidR="006F241F" w:rsidRPr="00DA6ED4" w:rsidRDefault="006F241F" w:rsidP="006A4317">
      <w:pPr>
        <w:pStyle w:val="20"/>
        <w:spacing w:before="0" w:line="240" w:lineRule="auto"/>
        <w:ind w:firstLine="0"/>
        <w:rPr>
          <w:lang w:eastAsia="uk-UA" w:bidi="uk-UA"/>
        </w:rPr>
      </w:pPr>
    </w:p>
    <w:p w:rsidR="003E6760" w:rsidRDefault="00A93A24" w:rsidP="003E6760">
      <w:pPr>
        <w:pStyle w:val="20"/>
        <w:spacing w:before="0" w:line="240" w:lineRule="auto"/>
        <w:ind w:firstLine="0"/>
        <w:rPr>
          <w:lang w:eastAsia="uk-UA" w:bidi="uk-UA"/>
        </w:rPr>
      </w:pPr>
      <w:r w:rsidRPr="006812D5">
        <w:rPr>
          <w:lang w:eastAsia="uk-UA" w:bidi="uk-UA"/>
        </w:rPr>
        <w:t xml:space="preserve">2) </w:t>
      </w:r>
      <w:r w:rsidR="003E6760" w:rsidRPr="006812D5">
        <w:rPr>
          <w:lang w:eastAsia="uk-UA" w:bidi="uk-UA"/>
        </w:rPr>
        <w:t xml:space="preserve">дисциплінарну скаргу </w:t>
      </w:r>
      <w:r w:rsidR="006F241F" w:rsidRPr="006F241F">
        <w:rPr>
          <w:lang w:eastAsia="uk-UA" w:bidi="uk-UA"/>
        </w:rPr>
        <w:t xml:space="preserve">Стояновської Алефтини Іванівни </w:t>
      </w:r>
      <w:r w:rsidR="00347B9F">
        <w:rPr>
          <w:lang w:eastAsia="uk-UA" w:bidi="uk-UA"/>
        </w:rPr>
        <w:t xml:space="preserve">від </w:t>
      </w:r>
      <w:r w:rsidR="006F241F" w:rsidRPr="006F241F">
        <w:rPr>
          <w:lang w:eastAsia="uk-UA" w:bidi="uk-UA"/>
        </w:rPr>
        <w:t xml:space="preserve">24 липня 2023 </w:t>
      </w:r>
      <w:r w:rsidR="006F241F">
        <w:rPr>
          <w:lang w:eastAsia="uk-UA" w:bidi="uk-UA"/>
        </w:rPr>
        <w:t xml:space="preserve">року за вхідним № С-2600/3/7-23 </w:t>
      </w:r>
      <w:r w:rsidR="00347B9F">
        <w:rPr>
          <w:lang w:eastAsia="uk-UA" w:bidi="uk-UA"/>
        </w:rPr>
        <w:t>щодо</w:t>
      </w:r>
      <w:r w:rsidR="00347B9F" w:rsidRPr="00347B9F">
        <w:rPr>
          <w:lang w:eastAsia="uk-UA" w:bidi="uk-UA"/>
        </w:rPr>
        <w:t xml:space="preserve"> судді </w:t>
      </w:r>
      <w:r w:rsidR="006F241F" w:rsidRPr="006F241F">
        <w:rPr>
          <w:lang w:eastAsia="uk-UA" w:bidi="uk-UA"/>
        </w:rPr>
        <w:t xml:space="preserve">Тернівського районного суду міста Кривого Рогу Дніпропетровської області Демиденка Юрія Юрійовича </w:t>
      </w:r>
      <w:r w:rsidR="00B3250C" w:rsidRPr="00B3250C">
        <w:rPr>
          <w:lang w:eastAsia="uk-UA" w:bidi="uk-UA"/>
        </w:rPr>
        <w:t>залишити без розгляду та повернути скаржнику.</w:t>
      </w:r>
    </w:p>
    <w:p w:rsidR="006F241F" w:rsidRDefault="006F241F" w:rsidP="003E6760">
      <w:pPr>
        <w:pStyle w:val="20"/>
        <w:spacing w:before="0" w:line="240" w:lineRule="auto"/>
        <w:ind w:firstLine="0"/>
        <w:rPr>
          <w:lang w:eastAsia="uk-UA" w:bidi="uk-UA"/>
        </w:rPr>
      </w:pPr>
    </w:p>
    <w:p w:rsidR="006F241F" w:rsidRDefault="006F241F" w:rsidP="003E6760">
      <w:pPr>
        <w:pStyle w:val="20"/>
        <w:spacing w:before="0" w:line="240" w:lineRule="auto"/>
        <w:ind w:firstLine="0"/>
        <w:rPr>
          <w:lang w:eastAsia="uk-UA" w:bidi="uk-UA"/>
        </w:rPr>
      </w:pPr>
      <w:r>
        <w:rPr>
          <w:lang w:eastAsia="uk-UA" w:bidi="uk-UA"/>
        </w:rPr>
        <w:t xml:space="preserve">3) </w:t>
      </w:r>
      <w:r w:rsidRPr="006F241F">
        <w:rPr>
          <w:lang w:eastAsia="uk-UA" w:bidi="uk-UA"/>
        </w:rPr>
        <w:t>дисциплінарну скаргу</w:t>
      </w:r>
      <w:r>
        <w:rPr>
          <w:lang w:eastAsia="uk-UA" w:bidi="uk-UA"/>
        </w:rPr>
        <w:t xml:space="preserve"> </w:t>
      </w:r>
      <w:r w:rsidRPr="006F241F">
        <w:rPr>
          <w:lang w:eastAsia="uk-UA" w:bidi="uk-UA"/>
        </w:rPr>
        <w:t>Пацюк Катерини Іванівни</w:t>
      </w:r>
      <w:r>
        <w:rPr>
          <w:lang w:eastAsia="uk-UA" w:bidi="uk-UA"/>
        </w:rPr>
        <w:t xml:space="preserve"> від </w:t>
      </w:r>
      <w:r w:rsidRPr="006F241F">
        <w:rPr>
          <w:lang w:eastAsia="uk-UA" w:bidi="uk-UA"/>
        </w:rPr>
        <w:t>23 травня 2024 року за вхідним № П-2941/0/7-24</w:t>
      </w:r>
      <w:r>
        <w:rPr>
          <w:lang w:eastAsia="uk-UA" w:bidi="uk-UA"/>
        </w:rPr>
        <w:t xml:space="preserve"> щодо </w:t>
      </w:r>
      <w:r w:rsidRPr="006F241F">
        <w:rPr>
          <w:lang w:eastAsia="uk-UA" w:bidi="uk-UA"/>
        </w:rPr>
        <w:t>судді Київського окружного адміністративного суду Горобцової Ярослави Володимирівни</w:t>
      </w:r>
      <w:r w:rsidRPr="006F241F">
        <w:t xml:space="preserve"> </w:t>
      </w:r>
      <w:r w:rsidRPr="006F241F">
        <w:rPr>
          <w:lang w:eastAsia="uk-UA" w:bidi="uk-UA"/>
        </w:rPr>
        <w:t>залишити без розгляду та повернути скаржнику.</w:t>
      </w:r>
    </w:p>
    <w:p w:rsidR="006F241F" w:rsidRDefault="006F241F" w:rsidP="003E6760">
      <w:pPr>
        <w:pStyle w:val="20"/>
        <w:spacing w:before="0" w:line="240" w:lineRule="auto"/>
        <w:ind w:firstLine="0"/>
        <w:rPr>
          <w:lang w:eastAsia="uk-UA" w:bidi="uk-UA"/>
        </w:rPr>
      </w:pPr>
    </w:p>
    <w:p w:rsidR="006F241F" w:rsidRDefault="006F241F" w:rsidP="003E6760">
      <w:pPr>
        <w:pStyle w:val="20"/>
        <w:spacing w:before="0" w:line="240" w:lineRule="auto"/>
        <w:ind w:firstLine="0"/>
        <w:rPr>
          <w:lang w:eastAsia="uk-UA" w:bidi="uk-UA"/>
        </w:rPr>
      </w:pPr>
      <w:r>
        <w:rPr>
          <w:lang w:eastAsia="uk-UA" w:bidi="uk-UA"/>
        </w:rPr>
        <w:t xml:space="preserve">4) </w:t>
      </w:r>
      <w:r w:rsidRPr="006F241F">
        <w:rPr>
          <w:lang w:eastAsia="uk-UA" w:bidi="uk-UA"/>
        </w:rPr>
        <w:t xml:space="preserve">дисциплінарну скаргу Іващенка Владислава Івановича </w:t>
      </w:r>
      <w:r>
        <w:rPr>
          <w:lang w:eastAsia="uk-UA" w:bidi="uk-UA"/>
        </w:rPr>
        <w:t xml:space="preserve">від </w:t>
      </w:r>
      <w:r w:rsidRPr="006F241F">
        <w:rPr>
          <w:lang w:eastAsia="uk-UA" w:bidi="uk-UA"/>
        </w:rPr>
        <w:t xml:space="preserve">21 березня </w:t>
      </w:r>
      <w:r>
        <w:rPr>
          <w:lang w:eastAsia="uk-UA" w:bidi="uk-UA"/>
        </w:rPr>
        <w:t xml:space="preserve">                     </w:t>
      </w:r>
      <w:r w:rsidRPr="006F241F">
        <w:rPr>
          <w:lang w:eastAsia="uk-UA" w:bidi="uk-UA"/>
        </w:rPr>
        <w:t xml:space="preserve">2024 року за вхідним № І-1773/0/7-24 </w:t>
      </w:r>
      <w:r>
        <w:rPr>
          <w:lang w:eastAsia="uk-UA" w:bidi="uk-UA"/>
        </w:rPr>
        <w:t>щодо</w:t>
      </w:r>
      <w:r w:rsidRPr="006F241F">
        <w:rPr>
          <w:lang w:eastAsia="uk-UA" w:bidi="uk-UA"/>
        </w:rPr>
        <w:t xml:space="preserve"> судді Київського окружного адміністративного суду Лапія Сергія Миколайовича</w:t>
      </w:r>
      <w:r w:rsidRPr="006F241F">
        <w:t xml:space="preserve"> </w:t>
      </w:r>
      <w:r w:rsidRPr="006F241F">
        <w:rPr>
          <w:lang w:eastAsia="uk-UA" w:bidi="uk-UA"/>
        </w:rPr>
        <w:t>залишити без розгляду та повернути скаржнику.</w:t>
      </w:r>
    </w:p>
    <w:p w:rsidR="006F241F" w:rsidRDefault="006F241F" w:rsidP="003E6760">
      <w:pPr>
        <w:pStyle w:val="20"/>
        <w:spacing w:before="0" w:line="240" w:lineRule="auto"/>
        <w:ind w:firstLine="0"/>
        <w:rPr>
          <w:lang w:eastAsia="uk-UA" w:bidi="uk-UA"/>
        </w:rPr>
      </w:pPr>
    </w:p>
    <w:p w:rsidR="0076733E" w:rsidRDefault="006F241F" w:rsidP="006F241F">
      <w:pPr>
        <w:pStyle w:val="20"/>
        <w:spacing w:before="0" w:line="240" w:lineRule="auto"/>
        <w:ind w:firstLine="0"/>
        <w:rPr>
          <w:lang w:eastAsia="uk-UA" w:bidi="uk-UA"/>
        </w:rPr>
      </w:pPr>
      <w:r>
        <w:rPr>
          <w:lang w:eastAsia="uk-UA" w:bidi="uk-UA"/>
        </w:rPr>
        <w:t xml:space="preserve">5) </w:t>
      </w:r>
      <w:r w:rsidRPr="006F241F">
        <w:rPr>
          <w:lang w:eastAsia="uk-UA" w:bidi="uk-UA"/>
        </w:rPr>
        <w:t>дисциплінарну скаргу Панова Юрія Вікторовича</w:t>
      </w:r>
      <w:r>
        <w:rPr>
          <w:lang w:eastAsia="uk-UA" w:bidi="uk-UA"/>
        </w:rPr>
        <w:t xml:space="preserve"> від </w:t>
      </w:r>
      <w:r w:rsidRPr="006F241F">
        <w:rPr>
          <w:lang w:eastAsia="uk-UA" w:bidi="uk-UA"/>
        </w:rPr>
        <w:t xml:space="preserve">5 березня 2024 року за вхідним № П-1432/0/7-24 </w:t>
      </w:r>
      <w:r w:rsidR="0076733E">
        <w:rPr>
          <w:lang w:eastAsia="uk-UA" w:bidi="uk-UA"/>
        </w:rPr>
        <w:t>щодо</w:t>
      </w:r>
      <w:r w:rsidRPr="006F241F">
        <w:rPr>
          <w:lang w:eastAsia="uk-UA" w:bidi="uk-UA"/>
        </w:rPr>
        <w:t xml:space="preserve"> судді Київського окружного адміністративного суду Шевченко Анни Василівни </w:t>
      </w:r>
      <w:r w:rsidR="0076733E" w:rsidRPr="0076733E">
        <w:rPr>
          <w:lang w:eastAsia="uk-UA" w:bidi="uk-UA"/>
        </w:rPr>
        <w:t>залишити без розгляду та повернути скаржнику.</w:t>
      </w:r>
    </w:p>
    <w:p w:rsidR="0076733E" w:rsidRDefault="0076733E" w:rsidP="006F241F">
      <w:pPr>
        <w:pStyle w:val="20"/>
        <w:spacing w:before="0" w:line="240" w:lineRule="auto"/>
        <w:ind w:firstLine="0"/>
        <w:rPr>
          <w:lang w:eastAsia="uk-UA" w:bidi="uk-UA"/>
        </w:rPr>
      </w:pPr>
    </w:p>
    <w:p w:rsidR="006F241F" w:rsidRDefault="0076733E" w:rsidP="006F241F">
      <w:pPr>
        <w:pStyle w:val="20"/>
        <w:spacing w:before="0" w:line="240" w:lineRule="auto"/>
        <w:ind w:firstLine="0"/>
        <w:rPr>
          <w:lang w:eastAsia="uk-UA" w:bidi="uk-UA"/>
        </w:rPr>
      </w:pPr>
      <w:r>
        <w:rPr>
          <w:lang w:eastAsia="uk-UA" w:bidi="uk-UA"/>
        </w:rPr>
        <w:t xml:space="preserve">6) </w:t>
      </w:r>
      <w:r w:rsidRPr="0076733E">
        <w:rPr>
          <w:lang w:eastAsia="uk-UA" w:bidi="uk-UA"/>
        </w:rPr>
        <w:t xml:space="preserve">дисциплінарну скаргу Чаповського Олександра Яковича </w:t>
      </w:r>
      <w:r>
        <w:rPr>
          <w:lang w:eastAsia="uk-UA" w:bidi="uk-UA"/>
        </w:rPr>
        <w:t xml:space="preserve">від </w:t>
      </w:r>
      <w:r w:rsidRPr="0076733E">
        <w:rPr>
          <w:lang w:eastAsia="uk-UA" w:bidi="uk-UA"/>
        </w:rPr>
        <w:t xml:space="preserve">9 квітня </w:t>
      </w:r>
      <w:r>
        <w:rPr>
          <w:lang w:eastAsia="uk-UA" w:bidi="uk-UA"/>
        </w:rPr>
        <w:t xml:space="preserve">                     </w:t>
      </w:r>
      <w:r w:rsidRPr="0076733E">
        <w:rPr>
          <w:lang w:eastAsia="uk-UA" w:bidi="uk-UA"/>
        </w:rPr>
        <w:t xml:space="preserve">2024 року за вхідним № Ч-2143/0/7-24 </w:t>
      </w:r>
      <w:r>
        <w:rPr>
          <w:lang w:eastAsia="uk-UA" w:bidi="uk-UA"/>
        </w:rPr>
        <w:t xml:space="preserve">щодо </w:t>
      </w:r>
      <w:r w:rsidRPr="0076733E">
        <w:rPr>
          <w:lang w:eastAsia="uk-UA" w:bidi="uk-UA"/>
        </w:rPr>
        <w:t>судді Київського окружного адміністративного суду Горобцової Ярослави Володимирівни залишити без розгляду та повернути скаржнику</w:t>
      </w:r>
      <w:r>
        <w:rPr>
          <w:lang w:eastAsia="uk-UA" w:bidi="uk-UA"/>
        </w:rPr>
        <w:t>.</w:t>
      </w:r>
    </w:p>
    <w:p w:rsidR="0076733E" w:rsidRDefault="0076733E" w:rsidP="006F241F">
      <w:pPr>
        <w:pStyle w:val="20"/>
        <w:spacing w:before="0" w:line="240" w:lineRule="auto"/>
        <w:ind w:firstLine="0"/>
        <w:rPr>
          <w:lang w:eastAsia="uk-UA" w:bidi="uk-UA"/>
        </w:rPr>
      </w:pPr>
    </w:p>
    <w:p w:rsidR="0076733E" w:rsidRDefault="0076733E" w:rsidP="006F241F">
      <w:pPr>
        <w:pStyle w:val="20"/>
        <w:spacing w:before="0" w:line="240" w:lineRule="auto"/>
        <w:ind w:firstLine="0"/>
        <w:rPr>
          <w:lang w:eastAsia="uk-UA" w:bidi="uk-UA"/>
        </w:rPr>
      </w:pPr>
      <w:r>
        <w:rPr>
          <w:lang w:eastAsia="uk-UA" w:bidi="uk-UA"/>
        </w:rPr>
        <w:t xml:space="preserve">7) </w:t>
      </w:r>
      <w:r w:rsidRPr="0076733E">
        <w:rPr>
          <w:lang w:eastAsia="uk-UA" w:bidi="uk-UA"/>
        </w:rPr>
        <w:t xml:space="preserve">дисциплінарну скаргу Квасова Анатолія Юхимовича </w:t>
      </w:r>
      <w:r>
        <w:rPr>
          <w:lang w:eastAsia="uk-UA" w:bidi="uk-UA"/>
        </w:rPr>
        <w:t xml:space="preserve">від </w:t>
      </w:r>
      <w:r w:rsidRPr="0076733E">
        <w:rPr>
          <w:lang w:eastAsia="uk-UA" w:bidi="uk-UA"/>
        </w:rPr>
        <w:t xml:space="preserve">19 березня 2024 року за вхідним № К-1689/0/7-24 </w:t>
      </w:r>
      <w:r>
        <w:rPr>
          <w:lang w:eastAsia="uk-UA" w:bidi="uk-UA"/>
        </w:rPr>
        <w:t>щодо</w:t>
      </w:r>
      <w:r w:rsidRPr="0076733E">
        <w:rPr>
          <w:lang w:eastAsia="uk-UA" w:bidi="uk-UA"/>
        </w:rPr>
        <w:t xml:space="preserve"> судді Київського окружного адміністративного суду Балаклицького Андрія Івановича залишити без розгляду та повернути скаржнику.</w:t>
      </w:r>
    </w:p>
    <w:p w:rsidR="0076733E" w:rsidRDefault="0076733E" w:rsidP="006F241F">
      <w:pPr>
        <w:pStyle w:val="20"/>
        <w:spacing w:before="0" w:line="240" w:lineRule="auto"/>
        <w:ind w:firstLine="0"/>
        <w:rPr>
          <w:lang w:eastAsia="uk-UA" w:bidi="uk-UA"/>
        </w:rPr>
      </w:pPr>
      <w:r>
        <w:rPr>
          <w:lang w:eastAsia="uk-UA" w:bidi="uk-UA"/>
        </w:rPr>
        <w:lastRenderedPageBreak/>
        <w:t xml:space="preserve">8)  </w:t>
      </w:r>
      <w:r w:rsidRPr="0076733E">
        <w:rPr>
          <w:lang w:eastAsia="uk-UA" w:bidi="uk-UA"/>
        </w:rPr>
        <w:t xml:space="preserve">дисциплінарну скаргу Ставицького Василя Михайловича </w:t>
      </w:r>
      <w:r>
        <w:rPr>
          <w:lang w:eastAsia="uk-UA" w:bidi="uk-UA"/>
        </w:rPr>
        <w:t xml:space="preserve">від </w:t>
      </w:r>
      <w:r w:rsidRPr="0076733E">
        <w:rPr>
          <w:lang w:eastAsia="uk-UA" w:bidi="uk-UA"/>
        </w:rPr>
        <w:t xml:space="preserve">22 березня </w:t>
      </w:r>
      <w:r>
        <w:rPr>
          <w:lang w:eastAsia="uk-UA" w:bidi="uk-UA"/>
        </w:rPr>
        <w:t xml:space="preserve">      </w:t>
      </w:r>
      <w:r w:rsidRPr="0076733E">
        <w:rPr>
          <w:lang w:eastAsia="uk-UA" w:bidi="uk-UA"/>
        </w:rPr>
        <w:t xml:space="preserve">2024 року за вхідним № С-1785/0/7-24 </w:t>
      </w:r>
      <w:r>
        <w:rPr>
          <w:lang w:eastAsia="uk-UA" w:bidi="uk-UA"/>
        </w:rPr>
        <w:t xml:space="preserve">щодо </w:t>
      </w:r>
      <w:r w:rsidRPr="0076733E">
        <w:rPr>
          <w:lang w:eastAsia="uk-UA" w:bidi="uk-UA"/>
        </w:rPr>
        <w:t>судді Дарницького районного суду міста Києва Трусової Тамари Олександрівни залишити без розгляду та повернути скаржнику.</w:t>
      </w:r>
      <w:r>
        <w:rPr>
          <w:lang w:eastAsia="uk-UA" w:bidi="uk-UA"/>
        </w:rPr>
        <w:t xml:space="preserve"> </w:t>
      </w:r>
    </w:p>
    <w:p w:rsidR="006F241F" w:rsidRDefault="006F241F" w:rsidP="006A4317">
      <w:pPr>
        <w:pStyle w:val="20"/>
        <w:shd w:val="clear" w:color="auto" w:fill="auto"/>
        <w:spacing w:before="0" w:line="240" w:lineRule="auto"/>
        <w:ind w:firstLine="0"/>
        <w:rPr>
          <w:lang w:eastAsia="uk-UA" w:bidi="uk-UA"/>
        </w:rPr>
      </w:pPr>
    </w:p>
    <w:p w:rsidR="00BA19F2" w:rsidRPr="006812D5" w:rsidRDefault="00116605" w:rsidP="006A4317">
      <w:pPr>
        <w:pStyle w:val="20"/>
        <w:shd w:val="clear" w:color="auto" w:fill="auto"/>
        <w:spacing w:before="0" w:line="240" w:lineRule="auto"/>
        <w:ind w:firstLine="0"/>
        <w:rPr>
          <w:lang w:eastAsia="uk-UA" w:bidi="uk-UA"/>
        </w:rPr>
      </w:pPr>
      <w:r w:rsidRPr="006812D5">
        <w:rPr>
          <w:lang w:eastAsia="uk-UA" w:bidi="uk-UA"/>
        </w:rPr>
        <w:t>Ухвала оскарженню не підлягає.</w:t>
      </w:r>
    </w:p>
    <w:p w:rsidR="007356F4" w:rsidRPr="006812D5" w:rsidRDefault="007356F4" w:rsidP="00FF3D8D">
      <w:pPr>
        <w:pStyle w:val="20"/>
        <w:shd w:val="clear" w:color="auto" w:fill="auto"/>
        <w:spacing w:before="0" w:line="276" w:lineRule="auto"/>
        <w:ind w:firstLine="0"/>
        <w:rPr>
          <w:lang w:eastAsia="uk-UA" w:bidi="uk-U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3107"/>
      </w:tblGrid>
      <w:tr w:rsidR="00E31FA1" w:rsidRPr="00C91721" w:rsidTr="003857AA">
        <w:tc>
          <w:tcPr>
            <w:tcW w:w="6521" w:type="dxa"/>
          </w:tcPr>
          <w:p w:rsidR="00E31FA1" w:rsidRPr="00C91721" w:rsidRDefault="00E31FA1" w:rsidP="00D42DF5">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E31FA1" w:rsidRPr="00C91721" w:rsidRDefault="00E31FA1" w:rsidP="00D42DF5">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Третьої Дисциплінарної палати</w:t>
            </w:r>
          </w:p>
          <w:p w:rsidR="00E31FA1" w:rsidRPr="00C91721" w:rsidRDefault="00E31FA1" w:rsidP="00D42DF5">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3107" w:type="dxa"/>
          </w:tcPr>
          <w:p w:rsidR="00E31FA1" w:rsidRPr="00C91721" w:rsidRDefault="00E31FA1" w:rsidP="00D42DF5">
            <w:pPr>
              <w:autoSpaceDN w:val="0"/>
              <w:spacing w:line="276" w:lineRule="auto"/>
              <w:ind w:right="-114"/>
              <w:jc w:val="right"/>
              <w:rPr>
                <w:rFonts w:ascii="Times New Roman" w:eastAsia="Times New Roman" w:hAnsi="Times New Roman" w:cs="Times New Roman"/>
                <w:b/>
                <w:sz w:val="28"/>
                <w:szCs w:val="28"/>
                <w:lang w:eastAsia="uk-UA"/>
              </w:rPr>
            </w:pPr>
          </w:p>
          <w:p w:rsidR="00E31FA1" w:rsidRPr="00C91721" w:rsidRDefault="00E31FA1" w:rsidP="00D42DF5">
            <w:pPr>
              <w:autoSpaceDN w:val="0"/>
              <w:spacing w:line="276" w:lineRule="auto"/>
              <w:ind w:right="-114"/>
              <w:rPr>
                <w:rFonts w:ascii="Times New Roman" w:eastAsia="Times New Roman" w:hAnsi="Times New Roman" w:cs="Times New Roman"/>
                <w:b/>
                <w:sz w:val="28"/>
                <w:szCs w:val="28"/>
                <w:lang w:eastAsia="uk-UA"/>
              </w:rPr>
            </w:pPr>
          </w:p>
          <w:p w:rsidR="00E31FA1" w:rsidRDefault="00E31FA1" w:rsidP="00D42DF5">
            <w:pPr>
              <w:autoSpaceDN w:val="0"/>
              <w:spacing w:line="276" w:lineRule="auto"/>
              <w:ind w:right="-114"/>
              <w:rPr>
                <w:rFonts w:ascii="Times New Roman" w:eastAsia="Times New Roman" w:hAnsi="Times New Roman" w:cs="Times New Roman"/>
                <w:b/>
                <w:sz w:val="28"/>
                <w:szCs w:val="28"/>
                <w:lang w:eastAsia="uk-UA"/>
              </w:rPr>
            </w:pPr>
            <w:r w:rsidRPr="00C91721">
              <w:rPr>
                <w:rFonts w:ascii="Times New Roman" w:eastAsia="Times New Roman" w:hAnsi="Times New Roman" w:cs="Times New Roman"/>
                <w:b/>
                <w:sz w:val="28"/>
                <w:szCs w:val="28"/>
                <w:lang w:eastAsia="uk-UA"/>
              </w:rPr>
              <w:t>Інна ПЛАХТІЙ</w:t>
            </w:r>
          </w:p>
          <w:p w:rsidR="00E31FA1" w:rsidRPr="00C91721" w:rsidRDefault="00E31FA1" w:rsidP="00D42DF5">
            <w:pPr>
              <w:autoSpaceDN w:val="0"/>
              <w:spacing w:line="276" w:lineRule="auto"/>
              <w:ind w:right="-114"/>
              <w:rPr>
                <w:rFonts w:ascii="Times New Roman" w:eastAsia="Calibri" w:hAnsi="Times New Roman" w:cs="Times New Roman"/>
                <w:b/>
                <w:sz w:val="28"/>
                <w:szCs w:val="28"/>
              </w:rPr>
            </w:pPr>
          </w:p>
        </w:tc>
      </w:tr>
      <w:tr w:rsidR="00E31FA1" w:rsidRPr="00C91721" w:rsidTr="003857AA">
        <w:tc>
          <w:tcPr>
            <w:tcW w:w="6521" w:type="dxa"/>
          </w:tcPr>
          <w:p w:rsidR="00E31FA1" w:rsidRDefault="00E31FA1" w:rsidP="00D42DF5">
            <w:pPr>
              <w:autoSpaceDN w:val="0"/>
              <w:spacing w:line="276" w:lineRule="auto"/>
              <w:ind w:left="-105"/>
              <w:rPr>
                <w:rFonts w:ascii="Times New Roman" w:eastAsia="Calibri" w:hAnsi="Times New Roman" w:cs="Times New Roman"/>
                <w:b/>
                <w:sz w:val="28"/>
                <w:szCs w:val="28"/>
              </w:rPr>
            </w:pPr>
          </w:p>
          <w:p w:rsidR="00E31FA1" w:rsidRDefault="00E31FA1" w:rsidP="00D42DF5">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Члени Третьої Дисциплінарної палати</w:t>
            </w:r>
          </w:p>
          <w:p w:rsidR="00E31FA1" w:rsidRPr="00C91721" w:rsidRDefault="00E31FA1" w:rsidP="00D42DF5">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Вищої ради правосуддя</w:t>
            </w:r>
          </w:p>
        </w:tc>
        <w:tc>
          <w:tcPr>
            <w:tcW w:w="3107" w:type="dxa"/>
          </w:tcPr>
          <w:p w:rsidR="00E31FA1" w:rsidRDefault="00E31FA1" w:rsidP="00D42DF5">
            <w:pPr>
              <w:autoSpaceDN w:val="0"/>
              <w:spacing w:line="276" w:lineRule="auto"/>
              <w:ind w:right="-114"/>
              <w:rPr>
                <w:rFonts w:ascii="Times New Roman" w:eastAsia="Times New Roman" w:hAnsi="Times New Roman" w:cs="Times New Roman"/>
                <w:b/>
                <w:sz w:val="28"/>
                <w:szCs w:val="28"/>
                <w:lang w:eastAsia="uk-UA"/>
              </w:rPr>
            </w:pPr>
          </w:p>
          <w:p w:rsidR="00A97BB3" w:rsidRDefault="00A97BB3" w:rsidP="00DF204C">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Дмитро  ЛУК’ЯНОВ</w:t>
            </w:r>
          </w:p>
          <w:p w:rsidR="0076733E" w:rsidRDefault="0076733E" w:rsidP="00DF204C">
            <w:pPr>
              <w:autoSpaceDN w:val="0"/>
              <w:spacing w:line="276" w:lineRule="auto"/>
              <w:ind w:right="-114"/>
              <w:rPr>
                <w:rFonts w:ascii="Times New Roman" w:eastAsia="Times New Roman" w:hAnsi="Times New Roman" w:cs="Times New Roman"/>
                <w:b/>
                <w:sz w:val="28"/>
                <w:szCs w:val="28"/>
                <w:lang w:eastAsia="uk-UA"/>
              </w:rPr>
            </w:pPr>
          </w:p>
          <w:p w:rsidR="0076733E" w:rsidRDefault="0076733E" w:rsidP="00DF204C">
            <w:pPr>
              <w:autoSpaceDN w:val="0"/>
              <w:spacing w:line="276" w:lineRule="auto"/>
              <w:ind w:right="-114"/>
              <w:rPr>
                <w:rFonts w:ascii="Times New Roman" w:eastAsia="Times New Roman" w:hAnsi="Times New Roman" w:cs="Times New Roman"/>
                <w:b/>
                <w:sz w:val="28"/>
                <w:szCs w:val="28"/>
                <w:lang w:eastAsia="uk-UA"/>
              </w:rPr>
            </w:pPr>
          </w:p>
          <w:p w:rsidR="0076733E" w:rsidRDefault="0076733E" w:rsidP="00DF204C">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Ольга ПОПІКОВА</w:t>
            </w:r>
          </w:p>
          <w:p w:rsidR="00D90485" w:rsidRDefault="00D90485" w:rsidP="00DF204C">
            <w:pPr>
              <w:autoSpaceDN w:val="0"/>
              <w:spacing w:line="276" w:lineRule="auto"/>
              <w:ind w:right="-114"/>
              <w:rPr>
                <w:rFonts w:ascii="Times New Roman" w:eastAsia="Times New Roman" w:hAnsi="Times New Roman" w:cs="Times New Roman"/>
                <w:b/>
                <w:sz w:val="28"/>
                <w:szCs w:val="28"/>
                <w:lang w:eastAsia="uk-UA"/>
              </w:rPr>
            </w:pPr>
          </w:p>
          <w:p w:rsidR="00DF204C" w:rsidRDefault="00DF204C" w:rsidP="00DF204C">
            <w:pPr>
              <w:autoSpaceDN w:val="0"/>
              <w:spacing w:line="276" w:lineRule="auto"/>
              <w:ind w:right="-114"/>
              <w:rPr>
                <w:rFonts w:ascii="Times New Roman" w:eastAsia="Times New Roman" w:hAnsi="Times New Roman" w:cs="Times New Roman"/>
                <w:b/>
                <w:sz w:val="28"/>
                <w:szCs w:val="28"/>
                <w:lang w:eastAsia="uk-UA"/>
              </w:rPr>
            </w:pPr>
          </w:p>
          <w:p w:rsidR="00E31FA1" w:rsidRPr="00C91721" w:rsidRDefault="00D90485" w:rsidP="00D42DF5">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Олександр САСЕВИЧ</w:t>
            </w:r>
          </w:p>
        </w:tc>
      </w:tr>
      <w:tr w:rsidR="0033119C" w:rsidRPr="00C91721" w:rsidTr="00992B3F">
        <w:tc>
          <w:tcPr>
            <w:tcW w:w="6521" w:type="dxa"/>
          </w:tcPr>
          <w:p w:rsidR="0033119C" w:rsidRPr="00C91721" w:rsidRDefault="0076733E" w:rsidP="00992B3F">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tc>
        <w:tc>
          <w:tcPr>
            <w:tcW w:w="3107" w:type="dxa"/>
          </w:tcPr>
          <w:p w:rsidR="0033119C" w:rsidRPr="00C91721" w:rsidRDefault="0033119C" w:rsidP="0033119C">
            <w:pPr>
              <w:autoSpaceDN w:val="0"/>
              <w:spacing w:line="276" w:lineRule="auto"/>
              <w:ind w:right="-114"/>
              <w:rPr>
                <w:rFonts w:ascii="Times New Roman" w:eastAsia="Times New Roman" w:hAnsi="Times New Roman" w:cs="Times New Roman"/>
                <w:b/>
                <w:sz w:val="28"/>
                <w:szCs w:val="28"/>
                <w:lang w:eastAsia="uk-UA"/>
              </w:rPr>
            </w:pPr>
          </w:p>
        </w:tc>
      </w:tr>
    </w:tbl>
    <w:p w:rsidR="007356F4" w:rsidRDefault="007356F4" w:rsidP="00FF3D8D">
      <w:pPr>
        <w:pStyle w:val="20"/>
        <w:shd w:val="clear" w:color="auto" w:fill="auto"/>
        <w:spacing w:before="0" w:line="276" w:lineRule="auto"/>
        <w:ind w:firstLine="0"/>
        <w:rPr>
          <w:lang w:eastAsia="uk-UA" w:bidi="uk-UA"/>
        </w:rPr>
      </w:pPr>
    </w:p>
    <w:sectPr w:rsidR="007356F4" w:rsidSect="00D16268">
      <w:headerReference w:type="default" r:id="rId9"/>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6DF" w:rsidRDefault="006256DF" w:rsidP="007E1833">
      <w:pPr>
        <w:spacing w:after="0" w:line="240" w:lineRule="auto"/>
      </w:pPr>
      <w:r>
        <w:separator/>
      </w:r>
    </w:p>
  </w:endnote>
  <w:endnote w:type="continuationSeparator" w:id="0">
    <w:p w:rsidR="006256DF" w:rsidRDefault="006256DF" w:rsidP="007E1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6DF" w:rsidRDefault="006256DF" w:rsidP="007E1833">
      <w:pPr>
        <w:spacing w:after="0" w:line="240" w:lineRule="auto"/>
      </w:pPr>
      <w:r>
        <w:separator/>
      </w:r>
    </w:p>
  </w:footnote>
  <w:footnote w:type="continuationSeparator" w:id="0">
    <w:p w:rsidR="006256DF" w:rsidRDefault="006256DF" w:rsidP="007E18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A0710F" w:rsidRDefault="00A0710F">
        <w:pPr>
          <w:pStyle w:val="a8"/>
          <w:jc w:val="center"/>
        </w:pPr>
        <w:r>
          <w:fldChar w:fldCharType="begin"/>
        </w:r>
        <w:r>
          <w:instrText>PAGE   \* MERGEFORMAT</w:instrText>
        </w:r>
        <w:r>
          <w:fldChar w:fldCharType="separate"/>
        </w:r>
        <w:r w:rsidR="000A2828">
          <w:rPr>
            <w:noProof/>
          </w:rPr>
          <w:t>4</w:t>
        </w:r>
        <w:r>
          <w:fldChar w:fldCharType="end"/>
        </w:r>
      </w:p>
    </w:sdtContent>
  </w:sdt>
  <w:p w:rsidR="007E1833" w:rsidRPr="007E1833" w:rsidRDefault="007E1833" w:rsidP="00A0710F">
    <w:pPr>
      <w:pStyle w:val="a8"/>
      <w:rPr>
        <w:rFonts w:ascii="Times New Roman" w:hAnsi="Times New Roman" w:cs="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874F7"/>
    <w:multiLevelType w:val="hybridMultilevel"/>
    <w:tmpl w:val="FDDA262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788"/>
    <w:rsid w:val="0000417B"/>
    <w:rsid w:val="000232B1"/>
    <w:rsid w:val="000564C1"/>
    <w:rsid w:val="000565F5"/>
    <w:rsid w:val="00057F2A"/>
    <w:rsid w:val="00060E29"/>
    <w:rsid w:val="0006402A"/>
    <w:rsid w:val="00073EBB"/>
    <w:rsid w:val="00075E15"/>
    <w:rsid w:val="00076CF0"/>
    <w:rsid w:val="00077228"/>
    <w:rsid w:val="000831C7"/>
    <w:rsid w:val="00083BDC"/>
    <w:rsid w:val="00086F3D"/>
    <w:rsid w:val="00087469"/>
    <w:rsid w:val="000A2828"/>
    <w:rsid w:val="000C68E5"/>
    <w:rsid w:val="000C7A71"/>
    <w:rsid w:val="000E33D5"/>
    <w:rsid w:val="000E6124"/>
    <w:rsid w:val="000F5E8A"/>
    <w:rsid w:val="000F7717"/>
    <w:rsid w:val="00103174"/>
    <w:rsid w:val="001038BA"/>
    <w:rsid w:val="001120A9"/>
    <w:rsid w:val="00116605"/>
    <w:rsid w:val="00131BC8"/>
    <w:rsid w:val="00134E3A"/>
    <w:rsid w:val="00145D81"/>
    <w:rsid w:val="00165C00"/>
    <w:rsid w:val="00167BC2"/>
    <w:rsid w:val="00170D8D"/>
    <w:rsid w:val="00177E6D"/>
    <w:rsid w:val="001831B1"/>
    <w:rsid w:val="001961A2"/>
    <w:rsid w:val="00197A50"/>
    <w:rsid w:val="001B01B2"/>
    <w:rsid w:val="001B2FED"/>
    <w:rsid w:val="001D5E0D"/>
    <w:rsid w:val="001F2727"/>
    <w:rsid w:val="001F502A"/>
    <w:rsid w:val="00200EF7"/>
    <w:rsid w:val="00202BCE"/>
    <w:rsid w:val="00210C0A"/>
    <w:rsid w:val="00225B4F"/>
    <w:rsid w:val="00252E31"/>
    <w:rsid w:val="00252E62"/>
    <w:rsid w:val="00261953"/>
    <w:rsid w:val="00261B0A"/>
    <w:rsid w:val="00267254"/>
    <w:rsid w:val="00271327"/>
    <w:rsid w:val="00276A52"/>
    <w:rsid w:val="002B26DA"/>
    <w:rsid w:val="002C7878"/>
    <w:rsid w:val="002D0405"/>
    <w:rsid w:val="002D06BA"/>
    <w:rsid w:val="002D3AFB"/>
    <w:rsid w:val="002D400E"/>
    <w:rsid w:val="002D7A9F"/>
    <w:rsid w:val="002E038B"/>
    <w:rsid w:val="002E30DC"/>
    <w:rsid w:val="002F58B1"/>
    <w:rsid w:val="00304901"/>
    <w:rsid w:val="00312000"/>
    <w:rsid w:val="0033119C"/>
    <w:rsid w:val="00335924"/>
    <w:rsid w:val="00337D40"/>
    <w:rsid w:val="00347B9F"/>
    <w:rsid w:val="00355BDC"/>
    <w:rsid w:val="00356371"/>
    <w:rsid w:val="0036043B"/>
    <w:rsid w:val="00362C63"/>
    <w:rsid w:val="003630D8"/>
    <w:rsid w:val="003638C5"/>
    <w:rsid w:val="003721F0"/>
    <w:rsid w:val="00373268"/>
    <w:rsid w:val="003857AA"/>
    <w:rsid w:val="00385939"/>
    <w:rsid w:val="003A28DC"/>
    <w:rsid w:val="003C5A95"/>
    <w:rsid w:val="003D252E"/>
    <w:rsid w:val="003E2CB3"/>
    <w:rsid w:val="003E6760"/>
    <w:rsid w:val="003F142C"/>
    <w:rsid w:val="004033DE"/>
    <w:rsid w:val="004063BF"/>
    <w:rsid w:val="004109EF"/>
    <w:rsid w:val="00426533"/>
    <w:rsid w:val="00430D78"/>
    <w:rsid w:val="004337CA"/>
    <w:rsid w:val="00454E77"/>
    <w:rsid w:val="00457237"/>
    <w:rsid w:val="00457AF1"/>
    <w:rsid w:val="00457EFA"/>
    <w:rsid w:val="004611B7"/>
    <w:rsid w:val="0046240A"/>
    <w:rsid w:val="004633C7"/>
    <w:rsid w:val="004660D1"/>
    <w:rsid w:val="0047397F"/>
    <w:rsid w:val="00494CE1"/>
    <w:rsid w:val="004A2F88"/>
    <w:rsid w:val="004A4074"/>
    <w:rsid w:val="004C1F0A"/>
    <w:rsid w:val="004C2375"/>
    <w:rsid w:val="004D6241"/>
    <w:rsid w:val="004E3361"/>
    <w:rsid w:val="004F137C"/>
    <w:rsid w:val="004F22D8"/>
    <w:rsid w:val="004F67F1"/>
    <w:rsid w:val="00523284"/>
    <w:rsid w:val="00535BD0"/>
    <w:rsid w:val="005369C5"/>
    <w:rsid w:val="005435C5"/>
    <w:rsid w:val="00547A9B"/>
    <w:rsid w:val="005639AA"/>
    <w:rsid w:val="005652F0"/>
    <w:rsid w:val="005813E2"/>
    <w:rsid w:val="00591898"/>
    <w:rsid w:val="005933DD"/>
    <w:rsid w:val="0059650A"/>
    <w:rsid w:val="005A538E"/>
    <w:rsid w:val="005C43EE"/>
    <w:rsid w:val="005D187B"/>
    <w:rsid w:val="005D5E32"/>
    <w:rsid w:val="005F1C32"/>
    <w:rsid w:val="006256DF"/>
    <w:rsid w:val="00627D1C"/>
    <w:rsid w:val="00633FC2"/>
    <w:rsid w:val="0064340B"/>
    <w:rsid w:val="00644C2D"/>
    <w:rsid w:val="00645773"/>
    <w:rsid w:val="00647E27"/>
    <w:rsid w:val="0065799B"/>
    <w:rsid w:val="00664666"/>
    <w:rsid w:val="00670A95"/>
    <w:rsid w:val="00675C98"/>
    <w:rsid w:val="006812D5"/>
    <w:rsid w:val="00682F92"/>
    <w:rsid w:val="00690310"/>
    <w:rsid w:val="0069350C"/>
    <w:rsid w:val="0069544A"/>
    <w:rsid w:val="00696555"/>
    <w:rsid w:val="00697459"/>
    <w:rsid w:val="006A4317"/>
    <w:rsid w:val="006D4F47"/>
    <w:rsid w:val="006E1444"/>
    <w:rsid w:val="006F241F"/>
    <w:rsid w:val="006F7CE5"/>
    <w:rsid w:val="0070291E"/>
    <w:rsid w:val="007045BD"/>
    <w:rsid w:val="00707742"/>
    <w:rsid w:val="007110EE"/>
    <w:rsid w:val="0072536B"/>
    <w:rsid w:val="00734614"/>
    <w:rsid w:val="00734B03"/>
    <w:rsid w:val="007356F4"/>
    <w:rsid w:val="00752393"/>
    <w:rsid w:val="00753326"/>
    <w:rsid w:val="0076733E"/>
    <w:rsid w:val="00773C65"/>
    <w:rsid w:val="0077782F"/>
    <w:rsid w:val="00783232"/>
    <w:rsid w:val="00787A96"/>
    <w:rsid w:val="00795D70"/>
    <w:rsid w:val="007A1E4A"/>
    <w:rsid w:val="007A2E80"/>
    <w:rsid w:val="007B38E2"/>
    <w:rsid w:val="007E1833"/>
    <w:rsid w:val="007F1473"/>
    <w:rsid w:val="0081104E"/>
    <w:rsid w:val="008147C0"/>
    <w:rsid w:val="008162A7"/>
    <w:rsid w:val="00827EAB"/>
    <w:rsid w:val="00856725"/>
    <w:rsid w:val="00873953"/>
    <w:rsid w:val="00885662"/>
    <w:rsid w:val="008915FC"/>
    <w:rsid w:val="00897BB6"/>
    <w:rsid w:val="008A1DDC"/>
    <w:rsid w:val="008C025E"/>
    <w:rsid w:val="008C63CA"/>
    <w:rsid w:val="008C7C73"/>
    <w:rsid w:val="008D089C"/>
    <w:rsid w:val="008E365F"/>
    <w:rsid w:val="008E4395"/>
    <w:rsid w:val="008E789D"/>
    <w:rsid w:val="00914206"/>
    <w:rsid w:val="009269FD"/>
    <w:rsid w:val="00926A5F"/>
    <w:rsid w:val="009313DA"/>
    <w:rsid w:val="00935094"/>
    <w:rsid w:val="00962C82"/>
    <w:rsid w:val="009A6CBD"/>
    <w:rsid w:val="009A7771"/>
    <w:rsid w:val="009B2287"/>
    <w:rsid w:val="009B5023"/>
    <w:rsid w:val="009D00EE"/>
    <w:rsid w:val="009D38D1"/>
    <w:rsid w:val="009D3F37"/>
    <w:rsid w:val="009D5C12"/>
    <w:rsid w:val="009F7C68"/>
    <w:rsid w:val="00A0710F"/>
    <w:rsid w:val="00A153B5"/>
    <w:rsid w:val="00A154C5"/>
    <w:rsid w:val="00A23F74"/>
    <w:rsid w:val="00A341D7"/>
    <w:rsid w:val="00A3683F"/>
    <w:rsid w:val="00A5794D"/>
    <w:rsid w:val="00A66E39"/>
    <w:rsid w:val="00A731A4"/>
    <w:rsid w:val="00A773D8"/>
    <w:rsid w:val="00A77AF4"/>
    <w:rsid w:val="00A82B4D"/>
    <w:rsid w:val="00A82FFE"/>
    <w:rsid w:val="00A838AE"/>
    <w:rsid w:val="00A8640E"/>
    <w:rsid w:val="00A93A24"/>
    <w:rsid w:val="00A9745C"/>
    <w:rsid w:val="00A97BB3"/>
    <w:rsid w:val="00AB6BA4"/>
    <w:rsid w:val="00AC0FDB"/>
    <w:rsid w:val="00AC12AF"/>
    <w:rsid w:val="00AC5DCB"/>
    <w:rsid w:val="00AD4C66"/>
    <w:rsid w:val="00AD5CDD"/>
    <w:rsid w:val="00AF11CF"/>
    <w:rsid w:val="00B07530"/>
    <w:rsid w:val="00B13B82"/>
    <w:rsid w:val="00B31411"/>
    <w:rsid w:val="00B3250C"/>
    <w:rsid w:val="00B468C0"/>
    <w:rsid w:val="00B6577F"/>
    <w:rsid w:val="00B77BD5"/>
    <w:rsid w:val="00B90B0C"/>
    <w:rsid w:val="00BA1895"/>
    <w:rsid w:val="00BA19F2"/>
    <w:rsid w:val="00BE2A91"/>
    <w:rsid w:val="00BE4925"/>
    <w:rsid w:val="00BF01C1"/>
    <w:rsid w:val="00BF31C7"/>
    <w:rsid w:val="00C04BB6"/>
    <w:rsid w:val="00C1512B"/>
    <w:rsid w:val="00C2769B"/>
    <w:rsid w:val="00C32956"/>
    <w:rsid w:val="00C510E3"/>
    <w:rsid w:val="00C51F2C"/>
    <w:rsid w:val="00C6340C"/>
    <w:rsid w:val="00C77CCA"/>
    <w:rsid w:val="00C82F01"/>
    <w:rsid w:val="00C90CC7"/>
    <w:rsid w:val="00CA7A95"/>
    <w:rsid w:val="00CE73E3"/>
    <w:rsid w:val="00CE7B81"/>
    <w:rsid w:val="00CF53A8"/>
    <w:rsid w:val="00D053F5"/>
    <w:rsid w:val="00D05596"/>
    <w:rsid w:val="00D13B26"/>
    <w:rsid w:val="00D16268"/>
    <w:rsid w:val="00D2276D"/>
    <w:rsid w:val="00D24B37"/>
    <w:rsid w:val="00D3736E"/>
    <w:rsid w:val="00D43826"/>
    <w:rsid w:val="00D629D9"/>
    <w:rsid w:val="00D719E3"/>
    <w:rsid w:val="00D80A0E"/>
    <w:rsid w:val="00D8162D"/>
    <w:rsid w:val="00D90485"/>
    <w:rsid w:val="00D92466"/>
    <w:rsid w:val="00DA6ED4"/>
    <w:rsid w:val="00DC01DE"/>
    <w:rsid w:val="00DC6580"/>
    <w:rsid w:val="00DF14F3"/>
    <w:rsid w:val="00DF204C"/>
    <w:rsid w:val="00E032DE"/>
    <w:rsid w:val="00E31FA1"/>
    <w:rsid w:val="00E37FDA"/>
    <w:rsid w:val="00E40BA1"/>
    <w:rsid w:val="00E86D05"/>
    <w:rsid w:val="00E914A2"/>
    <w:rsid w:val="00E94E94"/>
    <w:rsid w:val="00EB29CC"/>
    <w:rsid w:val="00EB63F1"/>
    <w:rsid w:val="00EE4F94"/>
    <w:rsid w:val="00EE6F8F"/>
    <w:rsid w:val="00EF2D97"/>
    <w:rsid w:val="00EF7516"/>
    <w:rsid w:val="00F11788"/>
    <w:rsid w:val="00F1423E"/>
    <w:rsid w:val="00F17631"/>
    <w:rsid w:val="00F17C92"/>
    <w:rsid w:val="00F24543"/>
    <w:rsid w:val="00F32B77"/>
    <w:rsid w:val="00F3337B"/>
    <w:rsid w:val="00F41CAF"/>
    <w:rsid w:val="00F55F3A"/>
    <w:rsid w:val="00F6516E"/>
    <w:rsid w:val="00F67517"/>
    <w:rsid w:val="00F7272B"/>
    <w:rsid w:val="00F7497E"/>
    <w:rsid w:val="00F833B8"/>
    <w:rsid w:val="00FA20A1"/>
    <w:rsid w:val="00FB4F93"/>
    <w:rsid w:val="00FB74C4"/>
    <w:rsid w:val="00FD26EE"/>
    <w:rsid w:val="00FD77A1"/>
    <w:rsid w:val="00FE59C1"/>
    <w:rsid w:val="00FE6123"/>
    <w:rsid w:val="00FF3A77"/>
    <w:rsid w:val="00FF3D8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FF4E13"/>
  <w15:chartTrackingRefBased/>
  <w15:docId w15:val="{66583789-9A5C-4F25-95F1-5D4E49EAF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F11788"/>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F11788"/>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character" w:customStyle="1" w:styleId="a3">
    <w:name w:val="Основний текст_"/>
    <w:basedOn w:val="a0"/>
    <w:link w:val="21"/>
    <w:rsid w:val="00F11788"/>
    <w:rPr>
      <w:rFonts w:ascii="Sylfaen" w:eastAsia="Sylfaen" w:hAnsi="Sylfaen" w:cs="Sylfaen"/>
      <w:sz w:val="26"/>
      <w:szCs w:val="26"/>
      <w:shd w:val="clear" w:color="auto" w:fill="FFFFFF"/>
    </w:rPr>
  </w:style>
  <w:style w:type="paragraph" w:customStyle="1" w:styleId="21">
    <w:name w:val="Основний текст2"/>
    <w:basedOn w:val="a"/>
    <w:link w:val="a3"/>
    <w:rsid w:val="00F11788"/>
    <w:pPr>
      <w:widowControl w:val="0"/>
      <w:shd w:val="clear" w:color="auto" w:fill="FFFFFF"/>
      <w:spacing w:before="360" w:after="0" w:line="320" w:lineRule="exact"/>
      <w:jc w:val="both"/>
    </w:pPr>
    <w:rPr>
      <w:rFonts w:ascii="Sylfaen" w:eastAsia="Sylfaen" w:hAnsi="Sylfaen" w:cs="Sylfaen"/>
      <w:sz w:val="26"/>
      <w:szCs w:val="26"/>
    </w:rPr>
  </w:style>
  <w:style w:type="character" w:styleId="a4">
    <w:name w:val="Hyperlink"/>
    <w:basedOn w:val="a0"/>
    <w:uiPriority w:val="99"/>
    <w:unhideWhenUsed/>
    <w:rsid w:val="00696555"/>
    <w:rPr>
      <w:color w:val="0563C1" w:themeColor="hyperlink"/>
      <w:u w:val="single"/>
    </w:rPr>
  </w:style>
  <w:style w:type="table" w:styleId="a5">
    <w:name w:val="Table Grid"/>
    <w:basedOn w:val="a1"/>
    <w:uiPriority w:val="59"/>
    <w:rsid w:val="00735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Подглава"/>
    <w:basedOn w:val="a"/>
    <w:link w:val="a7"/>
    <w:uiPriority w:val="34"/>
    <w:qFormat/>
    <w:rsid w:val="00753326"/>
    <w:pPr>
      <w:ind w:left="720"/>
      <w:contextualSpacing/>
    </w:pPr>
  </w:style>
  <w:style w:type="character" w:customStyle="1" w:styleId="a7">
    <w:name w:val="Абзац списку Знак"/>
    <w:aliases w:val="Подглава Знак"/>
    <w:link w:val="a6"/>
    <w:uiPriority w:val="34"/>
    <w:rsid w:val="00753326"/>
  </w:style>
  <w:style w:type="paragraph" w:styleId="a8">
    <w:name w:val="header"/>
    <w:basedOn w:val="a"/>
    <w:link w:val="a9"/>
    <w:uiPriority w:val="99"/>
    <w:unhideWhenUsed/>
    <w:rsid w:val="007E1833"/>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7E1833"/>
  </w:style>
  <w:style w:type="paragraph" w:styleId="aa">
    <w:name w:val="footer"/>
    <w:basedOn w:val="a"/>
    <w:link w:val="ab"/>
    <w:uiPriority w:val="99"/>
    <w:unhideWhenUsed/>
    <w:rsid w:val="007E1833"/>
    <w:pPr>
      <w:tabs>
        <w:tab w:val="center" w:pos="4819"/>
        <w:tab w:val="right" w:pos="9639"/>
      </w:tabs>
      <w:spacing w:after="0" w:line="240" w:lineRule="auto"/>
    </w:pPr>
  </w:style>
  <w:style w:type="character" w:customStyle="1" w:styleId="ab">
    <w:name w:val="Нижній колонтитул Знак"/>
    <w:basedOn w:val="a0"/>
    <w:link w:val="aa"/>
    <w:uiPriority w:val="99"/>
    <w:rsid w:val="007E1833"/>
  </w:style>
  <w:style w:type="paragraph" w:styleId="ac">
    <w:name w:val="Normal (Web)"/>
    <w:basedOn w:val="a"/>
    <w:uiPriority w:val="99"/>
    <w:semiHidden/>
    <w:unhideWhenUsed/>
    <w:rsid w:val="00D629D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d">
    <w:name w:val="Balloon Text"/>
    <w:basedOn w:val="a"/>
    <w:link w:val="ae"/>
    <w:uiPriority w:val="99"/>
    <w:semiHidden/>
    <w:unhideWhenUsed/>
    <w:rsid w:val="0036043B"/>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3604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54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6C33D-219D-4C4F-96D0-84AA06AF2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6255</Words>
  <Characters>3566</Characters>
  <Application>Microsoft Office Word</Application>
  <DocSecurity>0</DocSecurity>
  <Lines>29</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Барнич (HCJ-GM-0102 - k.barnych)</dc:creator>
  <cp:keywords/>
  <dc:description/>
  <cp:lastModifiedBy>Олена Тегляєва (HCJ-DELL0293 - o.teglyaeva)</cp:lastModifiedBy>
  <cp:revision>2</cp:revision>
  <cp:lastPrinted>2024-01-04T07:54:00Z</cp:lastPrinted>
  <dcterms:created xsi:type="dcterms:W3CDTF">2024-08-16T07:41:00Z</dcterms:created>
  <dcterms:modified xsi:type="dcterms:W3CDTF">2024-08-16T07:41:00Z</dcterms:modified>
</cp:coreProperties>
</file>