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7A7AA" w14:textId="77777777" w:rsidR="003A27D8" w:rsidRPr="00692F95" w:rsidRDefault="003A27D8" w:rsidP="003A27D8">
      <w:pPr>
        <w:spacing w:before="120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692F95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 wp14:anchorId="59ED4420" wp14:editId="7E5B5B2F">
            <wp:simplePos x="0" y="0"/>
            <wp:positionH relativeFrom="column">
              <wp:posOffset>2817495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2523" name="Picture 76622523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57F0D0" w14:textId="77777777" w:rsidR="003A27D8" w:rsidRPr="00987C37" w:rsidRDefault="003A27D8" w:rsidP="003A27D8">
      <w:pPr>
        <w:spacing w:before="120" w:after="0"/>
        <w:jc w:val="center"/>
        <w:rPr>
          <w:rFonts w:ascii="AcademyC" w:hAnsi="AcademyC"/>
          <w:b/>
          <w:color w:val="000000"/>
          <w:sz w:val="28"/>
          <w:szCs w:val="28"/>
        </w:rPr>
      </w:pPr>
    </w:p>
    <w:p w14:paraId="66BE1D0C" w14:textId="77777777" w:rsidR="003A27D8" w:rsidRPr="00987C37" w:rsidRDefault="003A27D8" w:rsidP="003A27D8">
      <w:pPr>
        <w:spacing w:after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87C37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266D4C1F" w14:textId="77777777" w:rsidR="003A27D8" w:rsidRPr="00987C37" w:rsidRDefault="003A27D8" w:rsidP="003A27D8">
      <w:pPr>
        <w:spacing w:after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87C37">
        <w:rPr>
          <w:rFonts w:ascii="AcademyC" w:hAnsi="AcademyC"/>
          <w:b/>
          <w:color w:val="000000"/>
          <w:sz w:val="28"/>
          <w:szCs w:val="28"/>
        </w:rPr>
        <w:t>ВИЩА РАДА ПРАВОСУДДЯ</w:t>
      </w:r>
    </w:p>
    <w:p w14:paraId="4A0E1747" w14:textId="77777777" w:rsidR="003A27D8" w:rsidRPr="00987C37" w:rsidRDefault="003A27D8" w:rsidP="003A27D8">
      <w:pPr>
        <w:spacing w:after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87C37">
        <w:rPr>
          <w:rFonts w:ascii="AcademyC" w:hAnsi="AcademyC"/>
          <w:b/>
          <w:color w:val="000000"/>
          <w:sz w:val="28"/>
          <w:szCs w:val="28"/>
        </w:rPr>
        <w:t xml:space="preserve"> ДРУГА ДИСЦИПЛІНАРНА ПАЛАТА</w:t>
      </w:r>
    </w:p>
    <w:p w14:paraId="199FECB7" w14:textId="77777777" w:rsidR="003A27D8" w:rsidRPr="00987C37" w:rsidRDefault="003A27D8" w:rsidP="003A27D8">
      <w:pPr>
        <w:pStyle w:val="a3"/>
        <w:ind w:left="0"/>
        <w:contextualSpacing w:val="0"/>
        <w:jc w:val="center"/>
        <w:rPr>
          <w:rFonts w:ascii="AcademyC" w:hAnsi="AcademyC"/>
          <w:b/>
          <w:sz w:val="28"/>
          <w:szCs w:val="28"/>
        </w:rPr>
      </w:pPr>
      <w:r w:rsidRPr="00987C37">
        <w:rPr>
          <w:rFonts w:ascii="AcademyC" w:hAnsi="AcademyC"/>
          <w:b/>
          <w:sz w:val="28"/>
          <w:szCs w:val="28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3A27D8" w:rsidRPr="00692F95" w14:paraId="619ECFD8" w14:textId="7777777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748EDDE" w14:textId="77777777" w:rsidR="003A27D8" w:rsidRPr="00692F95" w:rsidRDefault="003A27D8">
            <w:pPr>
              <w:spacing w:before="120"/>
              <w:ind w:left="-105" w:hanging="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серпня</w:t>
            </w: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 xml:space="preserve"> 2024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33DA18C5" w14:textId="77777777" w:rsidR="003A27D8" w:rsidRPr="00692F95" w:rsidRDefault="003A27D8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 xml:space="preserve">Київ 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50F4FD1B" w14:textId="3FFB08F2" w:rsidR="003A27D8" w:rsidRPr="00692F95" w:rsidRDefault="003A27D8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>№ </w:t>
            </w:r>
            <w:r w:rsidR="00034AAC">
              <w:rPr>
                <w:rFonts w:ascii="Times New Roman" w:hAnsi="Times New Roman"/>
                <w:b/>
                <w:sz w:val="24"/>
                <w:szCs w:val="24"/>
              </w:rPr>
              <w:t>2477/2дп/15-24</w:t>
            </w:r>
          </w:p>
        </w:tc>
      </w:tr>
    </w:tbl>
    <w:p w14:paraId="249885E9" w14:textId="48A7ADBB" w:rsidR="003A27D8" w:rsidRPr="00692F95" w:rsidRDefault="003A27D8" w:rsidP="003A27D8">
      <w:pPr>
        <w:tabs>
          <w:tab w:val="left" w:pos="4962"/>
        </w:tabs>
        <w:spacing w:before="360" w:after="360"/>
        <w:ind w:right="5243"/>
        <w:jc w:val="both"/>
        <w:rPr>
          <w:rFonts w:ascii="Times New Roman" w:hAnsi="Times New Roman"/>
          <w:b/>
          <w:sz w:val="24"/>
          <w:szCs w:val="24"/>
        </w:rPr>
      </w:pPr>
      <w:r w:rsidRPr="00692F95">
        <w:rPr>
          <w:rFonts w:ascii="Times New Roman" w:hAnsi="Times New Roman"/>
          <w:b/>
          <w:sz w:val="24"/>
          <w:szCs w:val="24"/>
        </w:rPr>
        <w:t xml:space="preserve">Про </w:t>
      </w:r>
      <w:bookmarkEnd w:id="0"/>
      <w:bookmarkEnd w:id="1"/>
      <w:r w:rsidRPr="002C7478">
        <w:rPr>
          <w:rFonts w:ascii="Times New Roman" w:hAnsi="Times New Roman"/>
          <w:b/>
          <w:sz w:val="24"/>
          <w:szCs w:val="24"/>
        </w:rPr>
        <w:t>залиш</w:t>
      </w:r>
      <w:r>
        <w:rPr>
          <w:rFonts w:ascii="Times New Roman" w:hAnsi="Times New Roman"/>
          <w:b/>
          <w:sz w:val="24"/>
          <w:szCs w:val="24"/>
        </w:rPr>
        <w:t>ення</w:t>
      </w:r>
      <w:r w:rsidRPr="002C7478">
        <w:rPr>
          <w:rFonts w:ascii="Times New Roman" w:hAnsi="Times New Roman"/>
          <w:b/>
          <w:sz w:val="24"/>
          <w:szCs w:val="24"/>
        </w:rPr>
        <w:t xml:space="preserve"> без розгляду та поверн</w:t>
      </w:r>
      <w:r>
        <w:rPr>
          <w:rFonts w:ascii="Times New Roman" w:hAnsi="Times New Roman"/>
          <w:b/>
          <w:sz w:val="24"/>
          <w:szCs w:val="24"/>
        </w:rPr>
        <w:t>ення</w:t>
      </w:r>
      <w:r w:rsidRPr="002C7478">
        <w:rPr>
          <w:rFonts w:ascii="Times New Roman" w:hAnsi="Times New Roman"/>
          <w:b/>
          <w:sz w:val="24"/>
          <w:szCs w:val="24"/>
        </w:rPr>
        <w:t xml:space="preserve"> скаржнику </w:t>
      </w:r>
      <w:r>
        <w:rPr>
          <w:rFonts w:ascii="Times New Roman" w:hAnsi="Times New Roman"/>
          <w:b/>
          <w:sz w:val="24"/>
          <w:szCs w:val="24"/>
        </w:rPr>
        <w:t xml:space="preserve">дисциплінарної скарги стосовно судді </w:t>
      </w:r>
      <w:r w:rsidRPr="003A27D8">
        <w:rPr>
          <w:rFonts w:ascii="Times New Roman" w:hAnsi="Times New Roman"/>
          <w:b/>
          <w:sz w:val="24"/>
          <w:szCs w:val="24"/>
        </w:rPr>
        <w:t>Московського районного суду міста Харкова Крівцов</w:t>
      </w:r>
      <w:r>
        <w:rPr>
          <w:rFonts w:ascii="Times New Roman" w:hAnsi="Times New Roman"/>
          <w:b/>
          <w:sz w:val="24"/>
          <w:szCs w:val="24"/>
        </w:rPr>
        <w:t>а </w:t>
      </w:r>
      <w:r w:rsidRPr="003A27D8">
        <w:rPr>
          <w:rFonts w:ascii="Times New Roman" w:hAnsi="Times New Roman"/>
          <w:b/>
          <w:sz w:val="24"/>
          <w:szCs w:val="24"/>
        </w:rPr>
        <w:t>Д.А.</w:t>
      </w:r>
    </w:p>
    <w:p w14:paraId="0A55F977" w14:textId="52237392" w:rsidR="003A27D8" w:rsidRPr="00692F95" w:rsidRDefault="003A27D8" w:rsidP="003A27D8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92F95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головуючого – Саліхова В.В., </w:t>
      </w:r>
      <w:r>
        <w:rPr>
          <w:rFonts w:ascii="Times New Roman" w:hAnsi="Times New Roman"/>
          <w:sz w:val="28"/>
          <w:szCs w:val="28"/>
        </w:rPr>
        <w:t xml:space="preserve">залученого члена Першої </w:t>
      </w:r>
      <w:r w:rsidRPr="00692F95">
        <w:rPr>
          <w:rFonts w:ascii="Times New Roman" w:hAnsi="Times New Roman"/>
          <w:sz w:val="28"/>
          <w:szCs w:val="28"/>
        </w:rPr>
        <w:t xml:space="preserve">Дисциплінарної палати Вищої ради </w:t>
      </w:r>
      <w:r>
        <w:rPr>
          <w:rFonts w:ascii="Times New Roman" w:hAnsi="Times New Roman"/>
          <w:sz w:val="28"/>
          <w:szCs w:val="28"/>
        </w:rPr>
        <w:t xml:space="preserve">правосуддя Кваші О.О., </w:t>
      </w:r>
      <w:r w:rsidRPr="00692F95">
        <w:rPr>
          <w:rFonts w:ascii="Times New Roman" w:hAnsi="Times New Roman"/>
          <w:sz w:val="28"/>
          <w:szCs w:val="28"/>
        </w:rPr>
        <w:t>член</w:t>
      </w:r>
      <w:r>
        <w:rPr>
          <w:rFonts w:ascii="Times New Roman" w:hAnsi="Times New Roman"/>
          <w:sz w:val="28"/>
          <w:szCs w:val="28"/>
        </w:rPr>
        <w:t>а</w:t>
      </w:r>
      <w:r w:rsidRPr="00692F95">
        <w:rPr>
          <w:rFonts w:ascii="Times New Roman" w:hAnsi="Times New Roman"/>
          <w:sz w:val="28"/>
          <w:szCs w:val="28"/>
        </w:rPr>
        <w:t xml:space="preserve"> Другої Дисциплінарної палати Вищої ради правосуддя Ковбій О.В., розглянувши висновок доповідача 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F95">
        <w:rPr>
          <w:rFonts w:ascii="Times New Roman" w:hAnsi="Times New Roman"/>
          <w:sz w:val="28"/>
          <w:szCs w:val="28"/>
        </w:rPr>
        <w:t xml:space="preserve">члена Другої Дисциплінарної палати Вищої ради правосуддя Маселка Р.А. за результатами </w:t>
      </w:r>
      <w:r>
        <w:rPr>
          <w:rFonts w:ascii="Times New Roman" w:hAnsi="Times New Roman"/>
          <w:sz w:val="28"/>
          <w:szCs w:val="28"/>
        </w:rPr>
        <w:t>попередньої перевірки</w:t>
      </w:r>
      <w:r w:rsidRPr="00692F95">
        <w:rPr>
          <w:rFonts w:ascii="Times New Roman" w:hAnsi="Times New Roman"/>
          <w:sz w:val="28"/>
          <w:szCs w:val="28"/>
        </w:rPr>
        <w:t xml:space="preserve"> дисциплінарної </w:t>
      </w:r>
      <w:r>
        <w:rPr>
          <w:rFonts w:ascii="Times New Roman" w:hAnsi="Times New Roman"/>
          <w:sz w:val="28"/>
          <w:szCs w:val="28"/>
        </w:rPr>
        <w:t xml:space="preserve">скарги </w:t>
      </w:r>
      <w:r w:rsidRPr="003A27D8">
        <w:rPr>
          <w:rFonts w:ascii="Times New Roman" w:eastAsia="Times New Roman" w:hAnsi="Times New Roman"/>
          <w:sz w:val="28"/>
          <w:szCs w:val="28"/>
        </w:rPr>
        <w:t>Станіславського Валерія Петровича стосовно судді Московського районного суду міста Харкова Крівцова Дмитра Анатолійовича</w:t>
      </w:r>
      <w:r w:rsidRPr="00692F95">
        <w:rPr>
          <w:rFonts w:ascii="Times New Roman" w:hAnsi="Times New Roman"/>
          <w:sz w:val="28"/>
          <w:szCs w:val="28"/>
        </w:rPr>
        <w:t xml:space="preserve">, </w:t>
      </w:r>
    </w:p>
    <w:p w14:paraId="1F4FF817" w14:textId="77777777" w:rsidR="003A27D8" w:rsidRPr="00692F95" w:rsidRDefault="003A27D8" w:rsidP="003A27D8">
      <w:pPr>
        <w:pStyle w:val="20"/>
        <w:shd w:val="clear" w:color="auto" w:fill="auto"/>
        <w:spacing w:before="120" w:after="120" w:line="276" w:lineRule="auto"/>
        <w:ind w:firstLine="567"/>
        <w:rPr>
          <w:rStyle w:val="FontStyle14"/>
          <w:sz w:val="28"/>
          <w:szCs w:val="28"/>
        </w:rPr>
      </w:pPr>
      <w:r w:rsidRPr="00692F95">
        <w:rPr>
          <w:rStyle w:val="FontStyle14"/>
          <w:sz w:val="28"/>
          <w:szCs w:val="28"/>
        </w:rPr>
        <w:t>встановила:</w:t>
      </w:r>
    </w:p>
    <w:p w14:paraId="0DA6734A" w14:textId="23BEDEAA" w:rsidR="003A27D8" w:rsidRPr="003A27D8" w:rsidRDefault="003A27D8" w:rsidP="003A27D8">
      <w:pPr>
        <w:spacing w:before="120" w:after="1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A27D8">
        <w:rPr>
          <w:rFonts w:ascii="Times New Roman" w:hAnsi="Times New Roman"/>
          <w:sz w:val="28"/>
          <w:szCs w:val="28"/>
        </w:rPr>
        <w:t>2 липня 2024 року до Вищої ради правосуддя надійшла дисциплінарна скарга Станіславського В.П. (</w:t>
      </w:r>
      <w:r w:rsidRPr="003A27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вх. № С-3563/0/7-24</w:t>
      </w:r>
      <w:r w:rsidR="00C156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C15685" w:rsidRPr="003A27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С-3563/</w:t>
      </w:r>
      <w:r w:rsidR="00C156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C15685" w:rsidRPr="003A27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/7-24</w:t>
      </w:r>
      <w:r w:rsidRPr="003A27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3A27D8">
        <w:rPr>
          <w:rFonts w:ascii="Times New Roman" w:hAnsi="Times New Roman"/>
          <w:sz w:val="28"/>
          <w:szCs w:val="28"/>
        </w:rPr>
        <w:t xml:space="preserve">, в якій скаржник повідомляє про вчинення суддею Московського районного суду міста Харкова Крівцовим Д.А. дисциплінарного проступку, передбаченого підпунктом «б» пункту 1, пунктом 2 частини першої статті 106 </w:t>
      </w:r>
      <w:r w:rsidRPr="003A27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Закону України «Про судоустрій і статус суддів».</w:t>
      </w:r>
    </w:p>
    <w:p w14:paraId="72C54807" w14:textId="3A55DE97" w:rsidR="00D556C2" w:rsidRPr="00FD7BD0" w:rsidRDefault="00D556C2" w:rsidP="0074616B">
      <w:pPr>
        <w:spacing w:before="24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FD7BD0">
        <w:rPr>
          <w:rFonts w:ascii="Times New Roman" w:hAnsi="Times New Roman"/>
          <w:b/>
          <w:bCs/>
          <w:sz w:val="28"/>
          <w:szCs w:val="28"/>
        </w:rPr>
        <w:t>ПРОЦЕДУРА</w:t>
      </w:r>
    </w:p>
    <w:p w14:paraId="55D9CA1D" w14:textId="7451299E" w:rsidR="00C437F3" w:rsidRPr="00FD7BD0" w:rsidRDefault="00C437F3" w:rsidP="00B55886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Протоколом автоматизованого розподілу справ між членами Вищої ради правосуддя від </w:t>
      </w:r>
      <w:r w:rsidR="002C67A5" w:rsidRPr="00FD7BD0">
        <w:rPr>
          <w:rFonts w:ascii="Times New Roman" w:hAnsi="Times New Roman"/>
          <w:sz w:val="28"/>
          <w:szCs w:val="28"/>
        </w:rPr>
        <w:t>2</w:t>
      </w:r>
      <w:r w:rsidRPr="00FD7BD0">
        <w:rPr>
          <w:rFonts w:ascii="Times New Roman" w:hAnsi="Times New Roman"/>
          <w:sz w:val="28"/>
          <w:szCs w:val="28"/>
        </w:rPr>
        <w:t xml:space="preserve"> </w:t>
      </w:r>
      <w:r w:rsidR="007C02E1" w:rsidRPr="00FD7BD0">
        <w:rPr>
          <w:rFonts w:ascii="Times New Roman" w:hAnsi="Times New Roman"/>
          <w:sz w:val="28"/>
          <w:szCs w:val="28"/>
        </w:rPr>
        <w:t>липня</w:t>
      </w:r>
      <w:r w:rsidRPr="00FD7BD0">
        <w:rPr>
          <w:rFonts w:ascii="Times New Roman" w:hAnsi="Times New Roman"/>
          <w:sz w:val="28"/>
          <w:szCs w:val="28"/>
        </w:rPr>
        <w:t xml:space="preserve"> 202</w:t>
      </w:r>
      <w:r w:rsidR="00085F71" w:rsidRPr="00FD7BD0">
        <w:rPr>
          <w:rFonts w:ascii="Times New Roman" w:hAnsi="Times New Roman"/>
          <w:sz w:val="28"/>
          <w:szCs w:val="28"/>
        </w:rPr>
        <w:t>4</w:t>
      </w:r>
      <w:r w:rsidRPr="00FD7BD0">
        <w:rPr>
          <w:rFonts w:ascii="Times New Roman" w:hAnsi="Times New Roman"/>
          <w:sz w:val="28"/>
          <w:szCs w:val="28"/>
        </w:rPr>
        <w:t xml:space="preserve"> року члена Вищої ради правосуддя Маселка Р.А. було визначено доповідачем по справі.</w:t>
      </w:r>
    </w:p>
    <w:p w14:paraId="755BC02B" w14:textId="77777777" w:rsidR="003A27D8" w:rsidRDefault="003A27D8" w:rsidP="0074616B">
      <w:pPr>
        <w:spacing w:before="36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AD3CC54" w14:textId="5BE818DF" w:rsidR="001D4C17" w:rsidRPr="00FD7BD0" w:rsidRDefault="00F55F86" w:rsidP="0074616B">
      <w:pPr>
        <w:spacing w:before="360" w:after="120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 w:rsidRPr="00FD7BD0">
        <w:rPr>
          <w:rFonts w:ascii="Times New Roman" w:hAnsi="Times New Roman"/>
          <w:b/>
          <w:bCs/>
          <w:sz w:val="28"/>
          <w:szCs w:val="28"/>
        </w:rPr>
        <w:lastRenderedPageBreak/>
        <w:t>СТИСЛИЙ</w:t>
      </w:r>
      <w:r w:rsidR="001D4C17" w:rsidRPr="00FD7BD0">
        <w:rPr>
          <w:rFonts w:ascii="Times New Roman" w:hAnsi="Times New Roman"/>
          <w:b/>
          <w:bCs/>
          <w:sz w:val="28"/>
          <w:szCs w:val="28"/>
        </w:rPr>
        <w:t xml:space="preserve"> ЗМІСТ ДИСЦИПЛІНАРНОЇ СКАРГИ</w:t>
      </w:r>
    </w:p>
    <w:p w14:paraId="04755822" w14:textId="63473FDA" w:rsidR="00FC5027" w:rsidRPr="00FD7BD0" w:rsidRDefault="004B79AF" w:rsidP="00B55886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4</w:t>
      </w:r>
      <w:r w:rsidR="00E81C4C" w:rsidRPr="00FD7BD0">
        <w:rPr>
          <w:rFonts w:ascii="Times New Roman" w:hAnsi="Times New Roman"/>
          <w:sz w:val="28"/>
          <w:szCs w:val="28"/>
        </w:rPr>
        <w:t xml:space="preserve"> січня </w:t>
      </w:r>
      <w:r w:rsidRPr="00FD7BD0">
        <w:rPr>
          <w:rFonts w:ascii="Times New Roman" w:hAnsi="Times New Roman"/>
          <w:sz w:val="28"/>
          <w:szCs w:val="28"/>
        </w:rPr>
        <w:t>2024</w:t>
      </w:r>
      <w:r w:rsidR="00E81C4C" w:rsidRPr="00FD7BD0">
        <w:rPr>
          <w:rFonts w:ascii="Times New Roman" w:hAnsi="Times New Roman"/>
          <w:sz w:val="28"/>
          <w:szCs w:val="28"/>
        </w:rPr>
        <w:t xml:space="preserve"> року </w:t>
      </w:r>
      <w:r w:rsidR="005763B3">
        <w:rPr>
          <w:rFonts w:ascii="Times New Roman" w:hAnsi="Times New Roman"/>
          <w:sz w:val="28"/>
          <w:szCs w:val="28"/>
        </w:rPr>
        <w:t>ОС</w:t>
      </w:r>
      <w:r w:rsidR="006352CE">
        <w:rPr>
          <w:rFonts w:ascii="Times New Roman" w:hAnsi="Times New Roman"/>
          <w:sz w:val="28"/>
          <w:szCs w:val="28"/>
        </w:rPr>
        <w:t>ОБА1</w:t>
      </w:r>
      <w:r w:rsidR="00E81C4C" w:rsidRPr="00FD7BD0">
        <w:rPr>
          <w:rFonts w:ascii="Times New Roman" w:hAnsi="Times New Roman"/>
          <w:sz w:val="28"/>
          <w:szCs w:val="28"/>
        </w:rPr>
        <w:t xml:space="preserve"> звернувся до</w:t>
      </w:r>
      <w:r w:rsidR="00B950C5" w:rsidRPr="00FD7BD0">
        <w:rPr>
          <w:rFonts w:ascii="Times New Roman" w:hAnsi="Times New Roman"/>
          <w:sz w:val="28"/>
          <w:szCs w:val="28"/>
        </w:rPr>
        <w:t xml:space="preserve"> </w:t>
      </w:r>
      <w:r w:rsidR="00E81C4C" w:rsidRPr="00FD7BD0">
        <w:rPr>
          <w:rFonts w:ascii="Times New Roman" w:hAnsi="Times New Roman"/>
          <w:sz w:val="28"/>
          <w:szCs w:val="28"/>
        </w:rPr>
        <w:t>Московського районного суду міста Харкова з позовною заявою, як</w:t>
      </w:r>
      <w:r w:rsidR="00B950C5" w:rsidRPr="00FD7BD0">
        <w:rPr>
          <w:rFonts w:ascii="Times New Roman" w:hAnsi="Times New Roman"/>
          <w:sz w:val="28"/>
          <w:szCs w:val="28"/>
        </w:rPr>
        <w:t>а</w:t>
      </w:r>
      <w:r w:rsidR="00E81C4C" w:rsidRPr="00FD7BD0">
        <w:rPr>
          <w:rFonts w:ascii="Times New Roman" w:hAnsi="Times New Roman"/>
          <w:sz w:val="28"/>
          <w:szCs w:val="28"/>
        </w:rPr>
        <w:t xml:space="preserve"> 6 січня 2024 року передана </w:t>
      </w:r>
      <w:r w:rsidR="00B950C5" w:rsidRPr="00FD7BD0">
        <w:rPr>
          <w:rFonts w:ascii="Times New Roman" w:hAnsi="Times New Roman"/>
          <w:sz w:val="28"/>
          <w:szCs w:val="28"/>
        </w:rPr>
        <w:t xml:space="preserve">на розгляд </w:t>
      </w:r>
      <w:r w:rsidR="00E81C4C" w:rsidRPr="00FD7BD0">
        <w:rPr>
          <w:rFonts w:ascii="Times New Roman" w:hAnsi="Times New Roman"/>
          <w:sz w:val="28"/>
          <w:szCs w:val="28"/>
        </w:rPr>
        <w:t>судді Крівцову Д.А.</w:t>
      </w:r>
    </w:p>
    <w:p w14:paraId="5D9245DA" w14:textId="7805CAC6" w:rsidR="004B79AF" w:rsidRPr="00FD7BD0" w:rsidRDefault="00FC5027" w:rsidP="00B55886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22 лютого 2024 року суддя Крівцов Д.А. здійснив заміну третьої особи у справі – Територіальний сервісний центр № 6141 Міністерства внутрішній справ в Тернопільській області на Головний сервісний центр Міністерства внутрішній справ України, що, на думку скаржника, є порушенням </w:t>
      </w:r>
      <w:r w:rsidR="00834BB4" w:rsidRPr="00FD7BD0">
        <w:rPr>
          <w:rFonts w:ascii="Times New Roman" w:hAnsi="Times New Roman"/>
          <w:sz w:val="28"/>
          <w:szCs w:val="28"/>
        </w:rPr>
        <w:t>вимог пункту 2 частини 2 статті 198 Цивільного процесуального кодексу України (далі – ЦПК України)</w:t>
      </w:r>
      <w:r w:rsidR="00060EAB" w:rsidRPr="00FD7BD0">
        <w:rPr>
          <w:rFonts w:ascii="Times New Roman" w:hAnsi="Times New Roman"/>
          <w:sz w:val="28"/>
          <w:szCs w:val="28"/>
        </w:rPr>
        <w:t>.</w:t>
      </w:r>
    </w:p>
    <w:p w14:paraId="049A84A0" w14:textId="23E137DF" w:rsidR="00060EAB" w:rsidRPr="00FD7BD0" w:rsidRDefault="00DE60D1" w:rsidP="00B55886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Скаржник стверджує, що 8 квітня 2024 року</w:t>
      </w:r>
      <w:r w:rsidR="006D3E97" w:rsidRPr="00FD7BD0">
        <w:rPr>
          <w:rFonts w:ascii="Times New Roman" w:hAnsi="Times New Roman"/>
          <w:sz w:val="28"/>
          <w:szCs w:val="28"/>
        </w:rPr>
        <w:t xml:space="preserve"> та</w:t>
      </w:r>
      <w:r w:rsidR="004D2E69" w:rsidRPr="00FD7BD0">
        <w:rPr>
          <w:rFonts w:ascii="Times New Roman" w:hAnsi="Times New Roman"/>
          <w:sz w:val="28"/>
          <w:szCs w:val="28"/>
        </w:rPr>
        <w:t xml:space="preserve"> </w:t>
      </w:r>
      <w:r w:rsidR="006D3E97" w:rsidRPr="00FD7BD0">
        <w:rPr>
          <w:rFonts w:ascii="Times New Roman" w:hAnsi="Times New Roman"/>
          <w:sz w:val="28"/>
          <w:szCs w:val="28"/>
        </w:rPr>
        <w:t>2 травня 2024 року</w:t>
      </w:r>
      <w:r w:rsidRPr="00FD7BD0">
        <w:rPr>
          <w:rFonts w:ascii="Times New Roman" w:hAnsi="Times New Roman"/>
          <w:sz w:val="28"/>
          <w:szCs w:val="28"/>
        </w:rPr>
        <w:t xml:space="preserve"> суддя Крівцов Д.А., порушуючи вимоги частини 1 та частини 2 статті 210 ЦПК України, не розпочав розгляд справи по суті.</w:t>
      </w:r>
    </w:p>
    <w:p w14:paraId="7A414A82" w14:textId="4598A4B7" w:rsidR="004D2E69" w:rsidRPr="00FD7BD0" w:rsidRDefault="00F25A8C" w:rsidP="0047239F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З невідомих причин 2</w:t>
      </w:r>
      <w:r w:rsidR="004D2E69" w:rsidRPr="00FD7BD0">
        <w:rPr>
          <w:rFonts w:ascii="Times New Roman" w:hAnsi="Times New Roman"/>
          <w:sz w:val="28"/>
          <w:szCs w:val="28"/>
        </w:rPr>
        <w:t xml:space="preserve"> травня </w:t>
      </w:r>
      <w:r w:rsidRPr="00FD7BD0">
        <w:rPr>
          <w:rFonts w:ascii="Times New Roman" w:hAnsi="Times New Roman"/>
          <w:sz w:val="28"/>
          <w:szCs w:val="28"/>
        </w:rPr>
        <w:t xml:space="preserve">2024 року суддя Крівцов Д.А. взагалі не провів судове засідання, незважаючи на отримані судом від сторін заяви про проведення судового засідання за їх відсутності. </w:t>
      </w:r>
    </w:p>
    <w:p w14:paraId="368D835A" w14:textId="4D51FB77" w:rsidR="00B77090" w:rsidRPr="00FD7BD0" w:rsidRDefault="00F25A8C" w:rsidP="0047239F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Лише 19</w:t>
      </w:r>
      <w:r w:rsidR="004D2E69" w:rsidRPr="00FD7BD0">
        <w:rPr>
          <w:rFonts w:ascii="Times New Roman" w:hAnsi="Times New Roman"/>
          <w:sz w:val="28"/>
          <w:szCs w:val="28"/>
        </w:rPr>
        <w:t xml:space="preserve"> червня </w:t>
      </w:r>
      <w:r w:rsidRPr="00FD7BD0">
        <w:rPr>
          <w:rFonts w:ascii="Times New Roman" w:hAnsi="Times New Roman"/>
          <w:sz w:val="28"/>
          <w:szCs w:val="28"/>
        </w:rPr>
        <w:t xml:space="preserve">2024 року суддя розпочав розгляд справи по сутті та ухвалив скорочене рішення у судовому засіданні, чим завершив розгляд справи, шляхом проголошення лише вступної та резолютивної частини рішення суду (а саме суд підписав скорочене рішення без його проголошення, у </w:t>
      </w:r>
      <w:r w:rsidR="00F7006C" w:rsidRPr="00FD7BD0">
        <w:rPr>
          <w:rFonts w:ascii="Times New Roman" w:hAnsi="Times New Roman"/>
          <w:sz w:val="28"/>
          <w:szCs w:val="28"/>
        </w:rPr>
        <w:t>зв’язку</w:t>
      </w:r>
      <w:r w:rsidRPr="00FD7BD0">
        <w:rPr>
          <w:rFonts w:ascii="Times New Roman" w:hAnsi="Times New Roman"/>
          <w:sz w:val="28"/>
          <w:szCs w:val="28"/>
        </w:rPr>
        <w:t xml:space="preserve"> неявки всіх учасників справи у судове засідання та надісланих до суду заяв про проведення судового засідання за їх відсутності), без повідомлення судом, коли буде складено повне рішення.</w:t>
      </w:r>
    </w:p>
    <w:p w14:paraId="051E1BBB" w14:textId="71071832" w:rsidR="00F7006C" w:rsidRPr="00FD7BD0" w:rsidRDefault="00EC6428" w:rsidP="00B55886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Скаржника стверджує, що суддя не врахував факт визнання </w:t>
      </w:r>
      <w:r w:rsidR="003E454E" w:rsidRPr="00FD7BD0">
        <w:rPr>
          <w:rFonts w:ascii="Times New Roman" w:hAnsi="Times New Roman"/>
          <w:sz w:val="28"/>
          <w:szCs w:val="28"/>
        </w:rPr>
        <w:t xml:space="preserve">позову відповідачем </w:t>
      </w:r>
      <w:r w:rsidR="00474231">
        <w:rPr>
          <w:rFonts w:ascii="Times New Roman" w:hAnsi="Times New Roman"/>
          <w:sz w:val="28"/>
          <w:szCs w:val="28"/>
        </w:rPr>
        <w:t>ОСОБА2</w:t>
      </w:r>
      <w:r w:rsidR="003E454E" w:rsidRPr="00FD7BD0">
        <w:rPr>
          <w:rFonts w:ascii="Times New Roman" w:hAnsi="Times New Roman"/>
          <w:sz w:val="28"/>
          <w:szCs w:val="28"/>
        </w:rPr>
        <w:t>. У</w:t>
      </w:r>
      <w:r w:rsidRPr="00FD7BD0">
        <w:rPr>
          <w:rFonts w:ascii="Times New Roman" w:hAnsi="Times New Roman"/>
          <w:sz w:val="28"/>
          <w:szCs w:val="28"/>
        </w:rPr>
        <w:t xml:space="preserve"> разі визнання відповідачем позову суд за наявності для того законних підстав ухвалює рішення про задоволення позову.</w:t>
      </w:r>
    </w:p>
    <w:p w14:paraId="6E052611" w14:textId="3C3B2BDE" w:rsidR="000F1917" w:rsidRPr="00FD7BD0" w:rsidRDefault="000A7632" w:rsidP="00B55886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Вказані </w:t>
      </w:r>
      <w:r w:rsidR="00546D25" w:rsidRPr="00FD7BD0">
        <w:rPr>
          <w:rFonts w:ascii="Times New Roman" w:hAnsi="Times New Roman"/>
          <w:sz w:val="28"/>
          <w:szCs w:val="28"/>
        </w:rPr>
        <w:t xml:space="preserve">факти, </w:t>
      </w:r>
      <w:r w:rsidR="00213595" w:rsidRPr="00FD7BD0">
        <w:rPr>
          <w:rFonts w:ascii="Times New Roman" w:hAnsi="Times New Roman"/>
          <w:sz w:val="28"/>
          <w:szCs w:val="28"/>
        </w:rPr>
        <w:t>на думку скаржника,</w:t>
      </w:r>
      <w:r w:rsidR="00546D25" w:rsidRPr="00FD7BD0">
        <w:rPr>
          <w:rFonts w:ascii="Times New Roman" w:hAnsi="Times New Roman"/>
          <w:sz w:val="28"/>
          <w:szCs w:val="28"/>
        </w:rPr>
        <w:t xml:space="preserve"> свідчать, що суддею Крівцовим </w:t>
      </w:r>
      <w:r w:rsidR="00213595" w:rsidRPr="00FD7BD0">
        <w:rPr>
          <w:rFonts w:ascii="Times New Roman" w:hAnsi="Times New Roman"/>
          <w:sz w:val="28"/>
          <w:szCs w:val="28"/>
        </w:rPr>
        <w:t>Д.А.</w:t>
      </w:r>
      <w:r w:rsidR="00546D25" w:rsidRPr="00FD7BD0">
        <w:rPr>
          <w:rFonts w:ascii="Times New Roman" w:hAnsi="Times New Roman"/>
          <w:sz w:val="28"/>
          <w:szCs w:val="28"/>
        </w:rPr>
        <w:t xml:space="preserve"> </w:t>
      </w:r>
      <w:r w:rsidR="008C2C9B" w:rsidRPr="00FD7BD0">
        <w:rPr>
          <w:rFonts w:ascii="Times New Roman" w:hAnsi="Times New Roman"/>
          <w:sz w:val="28"/>
          <w:szCs w:val="28"/>
        </w:rPr>
        <w:t xml:space="preserve">умисного або внаслідок грубої недбалості </w:t>
      </w:r>
      <w:r w:rsidR="00546D25" w:rsidRPr="00FD7BD0">
        <w:rPr>
          <w:rFonts w:ascii="Times New Roman" w:hAnsi="Times New Roman"/>
          <w:sz w:val="28"/>
          <w:szCs w:val="28"/>
        </w:rPr>
        <w:t>допущен</w:t>
      </w:r>
      <w:r w:rsidR="00213595" w:rsidRPr="00FD7BD0">
        <w:rPr>
          <w:rFonts w:ascii="Times New Roman" w:hAnsi="Times New Roman"/>
          <w:sz w:val="28"/>
          <w:szCs w:val="28"/>
        </w:rPr>
        <w:t>а</w:t>
      </w:r>
      <w:r w:rsidR="00546D25" w:rsidRPr="00FD7BD0">
        <w:rPr>
          <w:rFonts w:ascii="Times New Roman" w:hAnsi="Times New Roman"/>
          <w:sz w:val="28"/>
          <w:szCs w:val="28"/>
        </w:rPr>
        <w:t xml:space="preserve"> неналежн</w:t>
      </w:r>
      <w:r w:rsidR="00213595" w:rsidRPr="00FD7BD0">
        <w:rPr>
          <w:rFonts w:ascii="Times New Roman" w:hAnsi="Times New Roman"/>
          <w:sz w:val="28"/>
          <w:szCs w:val="28"/>
        </w:rPr>
        <w:t>а</w:t>
      </w:r>
      <w:r w:rsidR="00546D25" w:rsidRPr="00FD7BD0">
        <w:rPr>
          <w:rFonts w:ascii="Times New Roman" w:hAnsi="Times New Roman"/>
          <w:sz w:val="28"/>
          <w:szCs w:val="28"/>
        </w:rPr>
        <w:t xml:space="preserve"> поведінк</w:t>
      </w:r>
      <w:r w:rsidR="00213595" w:rsidRPr="00FD7BD0">
        <w:rPr>
          <w:rFonts w:ascii="Times New Roman" w:hAnsi="Times New Roman"/>
          <w:sz w:val="28"/>
          <w:szCs w:val="28"/>
        </w:rPr>
        <w:t>а</w:t>
      </w:r>
      <w:r w:rsidR="002B2E15" w:rsidRPr="00FD7BD0">
        <w:rPr>
          <w:rFonts w:ascii="Times New Roman" w:hAnsi="Times New Roman"/>
          <w:sz w:val="28"/>
          <w:szCs w:val="28"/>
        </w:rPr>
        <w:t xml:space="preserve">. </w:t>
      </w:r>
      <w:r w:rsidR="009A6336" w:rsidRPr="00FD7BD0">
        <w:rPr>
          <w:rFonts w:ascii="Times New Roman" w:hAnsi="Times New Roman"/>
          <w:sz w:val="28"/>
          <w:szCs w:val="28"/>
        </w:rPr>
        <w:t>Д</w:t>
      </w:r>
      <w:r w:rsidR="00546D25" w:rsidRPr="00FD7BD0">
        <w:rPr>
          <w:rFonts w:ascii="Times New Roman" w:hAnsi="Times New Roman"/>
          <w:sz w:val="28"/>
          <w:szCs w:val="28"/>
        </w:rPr>
        <w:t xml:space="preserve">опущення суддею Крівцовим </w:t>
      </w:r>
      <w:r w:rsidR="009A6336" w:rsidRPr="00FD7BD0">
        <w:rPr>
          <w:rFonts w:ascii="Times New Roman" w:hAnsi="Times New Roman"/>
          <w:sz w:val="28"/>
          <w:szCs w:val="28"/>
        </w:rPr>
        <w:t>Д.А.</w:t>
      </w:r>
      <w:r w:rsidR="00546D25" w:rsidRPr="00FD7BD0">
        <w:rPr>
          <w:rFonts w:ascii="Times New Roman" w:hAnsi="Times New Roman"/>
          <w:sz w:val="28"/>
          <w:szCs w:val="28"/>
        </w:rPr>
        <w:t xml:space="preserve"> порушення прав людини і основоположних свобод</w:t>
      </w:r>
      <w:r w:rsidR="009A6336" w:rsidRPr="00FD7BD0">
        <w:rPr>
          <w:rFonts w:ascii="Times New Roman" w:hAnsi="Times New Roman"/>
          <w:sz w:val="28"/>
          <w:szCs w:val="28"/>
        </w:rPr>
        <w:t xml:space="preserve"> та</w:t>
      </w:r>
      <w:r w:rsidR="00546D25" w:rsidRPr="00FD7BD0">
        <w:rPr>
          <w:rFonts w:ascii="Times New Roman" w:hAnsi="Times New Roman"/>
          <w:sz w:val="28"/>
          <w:szCs w:val="28"/>
        </w:rPr>
        <w:t xml:space="preserve"> груб</w:t>
      </w:r>
      <w:r w:rsidR="009A6336" w:rsidRPr="00FD7BD0">
        <w:rPr>
          <w:rFonts w:ascii="Times New Roman" w:hAnsi="Times New Roman"/>
          <w:sz w:val="28"/>
          <w:szCs w:val="28"/>
        </w:rPr>
        <w:t>е</w:t>
      </w:r>
      <w:r w:rsidR="00546D25" w:rsidRPr="00FD7BD0">
        <w:rPr>
          <w:rFonts w:ascii="Times New Roman" w:hAnsi="Times New Roman"/>
          <w:sz w:val="28"/>
          <w:szCs w:val="28"/>
        </w:rPr>
        <w:t xml:space="preserve"> порушення закону призвело до істотних негативних наслідків для позивача, який є особою соціально вразливою, що підтверджується довідкою до акта огляду медико-соціальною експертною комісією </w:t>
      </w:r>
      <w:r w:rsidR="00E73E0A" w:rsidRPr="00FD7BD0">
        <w:rPr>
          <w:rFonts w:ascii="Times New Roman" w:hAnsi="Times New Roman"/>
          <w:sz w:val="28"/>
          <w:szCs w:val="28"/>
        </w:rPr>
        <w:t xml:space="preserve">від 16 листопада 2022 року </w:t>
      </w:r>
      <w:r w:rsidR="00546D25" w:rsidRPr="00FD7BD0">
        <w:rPr>
          <w:rFonts w:ascii="Times New Roman" w:hAnsi="Times New Roman"/>
          <w:sz w:val="28"/>
          <w:szCs w:val="28"/>
        </w:rPr>
        <w:t>№</w:t>
      </w:r>
      <w:r w:rsidR="007A237C" w:rsidRPr="00FD7BD0">
        <w:rPr>
          <w:rFonts w:ascii="Times New Roman" w:hAnsi="Times New Roman"/>
          <w:sz w:val="28"/>
          <w:szCs w:val="28"/>
        </w:rPr>
        <w:t> </w:t>
      </w:r>
      <w:r w:rsidR="00546D25" w:rsidRPr="00FD7BD0">
        <w:rPr>
          <w:rFonts w:ascii="Times New Roman" w:hAnsi="Times New Roman"/>
          <w:sz w:val="28"/>
          <w:szCs w:val="28"/>
        </w:rPr>
        <w:t>12ААВ331911.</w:t>
      </w:r>
    </w:p>
    <w:p w14:paraId="0FD48D22" w14:textId="77777777" w:rsidR="003A27D8" w:rsidRDefault="003A27D8" w:rsidP="007A237C">
      <w:pPr>
        <w:spacing w:before="24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AEDF9E1" w14:textId="45C774B1" w:rsidR="001D4C17" w:rsidRPr="00FD7BD0" w:rsidRDefault="00F55F86" w:rsidP="007A237C">
      <w:pPr>
        <w:spacing w:before="240" w:after="120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 w:rsidRPr="00FD7BD0">
        <w:rPr>
          <w:rFonts w:ascii="Times New Roman" w:hAnsi="Times New Roman"/>
          <w:b/>
          <w:bCs/>
          <w:sz w:val="28"/>
          <w:szCs w:val="28"/>
        </w:rPr>
        <w:lastRenderedPageBreak/>
        <w:t>СТИСЛИЙ</w:t>
      </w:r>
      <w:r w:rsidR="001D4C17" w:rsidRPr="00FD7BD0">
        <w:rPr>
          <w:rFonts w:ascii="Times New Roman" w:hAnsi="Times New Roman"/>
          <w:b/>
          <w:bCs/>
          <w:sz w:val="28"/>
          <w:szCs w:val="28"/>
        </w:rPr>
        <w:t xml:space="preserve"> ЗМІСТ ПОЯСНЕНЬ СУДДІ</w:t>
      </w:r>
    </w:p>
    <w:p w14:paraId="715FFEB5" w14:textId="781F5CB4" w:rsidR="001007DD" w:rsidRPr="00FD7BD0" w:rsidRDefault="001007DD" w:rsidP="00B55886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D7BD0">
        <w:rPr>
          <w:rFonts w:ascii="Times New Roman" w:hAnsi="Times New Roman"/>
          <w:b/>
          <w:bCs/>
          <w:sz w:val="28"/>
          <w:szCs w:val="28"/>
        </w:rPr>
        <w:t>Стосовно тривалості відкриття провадження у справі</w:t>
      </w:r>
    </w:p>
    <w:p w14:paraId="651963A6" w14:textId="11596598" w:rsidR="005A0898" w:rsidRPr="00FD7BD0" w:rsidRDefault="005E5551" w:rsidP="00B55886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Суддя Крівцов Д.А. пояснив, що </w:t>
      </w:r>
      <w:r w:rsidR="005A0898" w:rsidRPr="00FD7BD0">
        <w:rPr>
          <w:rFonts w:ascii="Times New Roman" w:hAnsi="Times New Roman"/>
          <w:sz w:val="28"/>
          <w:szCs w:val="28"/>
        </w:rPr>
        <w:t xml:space="preserve">позовна заява </w:t>
      </w:r>
      <w:r w:rsidR="006352CE">
        <w:rPr>
          <w:rFonts w:ascii="Times New Roman" w:hAnsi="Times New Roman"/>
          <w:sz w:val="28"/>
          <w:szCs w:val="28"/>
        </w:rPr>
        <w:t>ОСОБА1</w:t>
      </w:r>
      <w:r w:rsidR="005A0898" w:rsidRPr="00FD7BD0">
        <w:rPr>
          <w:rFonts w:ascii="Times New Roman" w:hAnsi="Times New Roman"/>
          <w:sz w:val="28"/>
          <w:szCs w:val="28"/>
        </w:rPr>
        <w:t xml:space="preserve"> розподілена </w:t>
      </w:r>
      <w:r w:rsidR="003572CF" w:rsidRPr="00FD7BD0">
        <w:rPr>
          <w:rFonts w:ascii="Times New Roman" w:hAnsi="Times New Roman"/>
          <w:sz w:val="28"/>
          <w:szCs w:val="28"/>
        </w:rPr>
        <w:t xml:space="preserve">на суддю </w:t>
      </w:r>
      <w:r w:rsidR="005A0898" w:rsidRPr="00FD7BD0">
        <w:rPr>
          <w:rFonts w:ascii="Times New Roman" w:hAnsi="Times New Roman"/>
          <w:sz w:val="28"/>
          <w:szCs w:val="28"/>
        </w:rPr>
        <w:t>5</w:t>
      </w:r>
      <w:r w:rsidR="00A41113" w:rsidRPr="00FD7BD0">
        <w:rPr>
          <w:rFonts w:ascii="Times New Roman" w:hAnsi="Times New Roman"/>
          <w:sz w:val="28"/>
          <w:szCs w:val="28"/>
        </w:rPr>
        <w:t xml:space="preserve"> січня </w:t>
      </w:r>
      <w:r w:rsidR="005A0898" w:rsidRPr="00FD7BD0">
        <w:rPr>
          <w:rFonts w:ascii="Times New Roman" w:hAnsi="Times New Roman"/>
          <w:sz w:val="28"/>
          <w:szCs w:val="28"/>
        </w:rPr>
        <w:t>2024</w:t>
      </w:r>
      <w:r w:rsidR="00A41113" w:rsidRPr="00FD7BD0">
        <w:rPr>
          <w:rFonts w:ascii="Times New Roman" w:hAnsi="Times New Roman"/>
          <w:sz w:val="28"/>
          <w:szCs w:val="28"/>
        </w:rPr>
        <w:t xml:space="preserve"> року</w:t>
      </w:r>
      <w:r w:rsidR="005A0898" w:rsidRPr="00FD7BD0">
        <w:rPr>
          <w:rFonts w:ascii="Times New Roman" w:hAnsi="Times New Roman"/>
          <w:sz w:val="28"/>
          <w:szCs w:val="28"/>
        </w:rPr>
        <w:t xml:space="preserve">, у </w:t>
      </w:r>
      <w:r w:rsidR="00A41113" w:rsidRPr="00FD7BD0">
        <w:rPr>
          <w:rFonts w:ascii="Times New Roman" w:hAnsi="Times New Roman"/>
          <w:sz w:val="28"/>
          <w:szCs w:val="28"/>
        </w:rPr>
        <w:t>п’ятницю</w:t>
      </w:r>
      <w:r w:rsidR="005A0898" w:rsidRPr="00FD7BD0">
        <w:rPr>
          <w:rFonts w:ascii="Times New Roman" w:hAnsi="Times New Roman"/>
          <w:sz w:val="28"/>
          <w:szCs w:val="28"/>
        </w:rPr>
        <w:t xml:space="preserve">, та отримана </w:t>
      </w:r>
      <w:r w:rsidR="00A41113" w:rsidRPr="00FD7BD0">
        <w:rPr>
          <w:rFonts w:ascii="Times New Roman" w:hAnsi="Times New Roman"/>
          <w:sz w:val="28"/>
          <w:szCs w:val="28"/>
        </w:rPr>
        <w:t>ним</w:t>
      </w:r>
      <w:r w:rsidR="005A0898" w:rsidRPr="00FD7BD0">
        <w:rPr>
          <w:rFonts w:ascii="Times New Roman" w:hAnsi="Times New Roman"/>
          <w:sz w:val="28"/>
          <w:szCs w:val="28"/>
        </w:rPr>
        <w:t xml:space="preserve"> у понеділок, 8</w:t>
      </w:r>
      <w:r w:rsidR="00A41113" w:rsidRPr="00FD7BD0">
        <w:rPr>
          <w:rFonts w:ascii="Times New Roman" w:hAnsi="Times New Roman"/>
          <w:sz w:val="28"/>
          <w:szCs w:val="28"/>
        </w:rPr>
        <w:t xml:space="preserve"> січня </w:t>
      </w:r>
      <w:r w:rsidR="005A0898" w:rsidRPr="00FD7BD0">
        <w:rPr>
          <w:rFonts w:ascii="Times New Roman" w:hAnsi="Times New Roman"/>
          <w:sz w:val="28"/>
          <w:szCs w:val="28"/>
        </w:rPr>
        <w:t>2024</w:t>
      </w:r>
      <w:r w:rsidR="00A41113" w:rsidRPr="00FD7BD0">
        <w:rPr>
          <w:rFonts w:ascii="Times New Roman" w:hAnsi="Times New Roman"/>
          <w:sz w:val="28"/>
          <w:szCs w:val="28"/>
        </w:rPr>
        <w:t xml:space="preserve"> року</w:t>
      </w:r>
      <w:r w:rsidR="005A0898" w:rsidRPr="00FD7BD0">
        <w:rPr>
          <w:rFonts w:ascii="Times New Roman" w:hAnsi="Times New Roman"/>
          <w:sz w:val="28"/>
          <w:szCs w:val="28"/>
        </w:rPr>
        <w:t>.</w:t>
      </w:r>
    </w:p>
    <w:p w14:paraId="70FDCC47" w14:textId="34300E8C" w:rsidR="005A0898" w:rsidRPr="005A0898" w:rsidRDefault="005A0898" w:rsidP="003572CF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A0898">
        <w:rPr>
          <w:rFonts w:ascii="Times New Roman" w:hAnsi="Times New Roman"/>
          <w:sz w:val="28"/>
          <w:szCs w:val="28"/>
        </w:rPr>
        <w:t>Ураховуючи наведене, ухвала про відкриття провадження у справі повинна була бути постановлена не пізніше 10</w:t>
      </w:r>
      <w:r w:rsidR="00A41113" w:rsidRPr="00FD7BD0">
        <w:rPr>
          <w:rFonts w:ascii="Times New Roman" w:hAnsi="Times New Roman"/>
          <w:sz w:val="28"/>
          <w:szCs w:val="28"/>
        </w:rPr>
        <w:t xml:space="preserve"> січня </w:t>
      </w:r>
      <w:r w:rsidRPr="005A0898">
        <w:rPr>
          <w:rFonts w:ascii="Times New Roman" w:hAnsi="Times New Roman"/>
          <w:sz w:val="28"/>
          <w:szCs w:val="28"/>
        </w:rPr>
        <w:t>2016</w:t>
      </w:r>
      <w:r w:rsidR="00A41113" w:rsidRPr="00FD7BD0">
        <w:rPr>
          <w:rFonts w:ascii="Times New Roman" w:hAnsi="Times New Roman"/>
          <w:sz w:val="28"/>
          <w:szCs w:val="28"/>
        </w:rPr>
        <w:t xml:space="preserve"> року</w:t>
      </w:r>
      <w:r w:rsidR="003572CF" w:rsidRPr="00FD7BD0">
        <w:rPr>
          <w:rFonts w:ascii="Times New Roman" w:hAnsi="Times New Roman"/>
          <w:sz w:val="28"/>
          <w:szCs w:val="28"/>
        </w:rPr>
        <w:t xml:space="preserve">, проте була постановлена </w:t>
      </w:r>
      <w:r w:rsidRPr="005A0898">
        <w:rPr>
          <w:rFonts w:ascii="Times New Roman" w:hAnsi="Times New Roman"/>
          <w:sz w:val="28"/>
          <w:szCs w:val="28"/>
        </w:rPr>
        <w:t>16</w:t>
      </w:r>
      <w:r w:rsidR="00A41113" w:rsidRPr="00FD7BD0">
        <w:rPr>
          <w:rFonts w:ascii="Times New Roman" w:hAnsi="Times New Roman"/>
          <w:sz w:val="28"/>
          <w:szCs w:val="28"/>
        </w:rPr>
        <w:t xml:space="preserve"> січня </w:t>
      </w:r>
      <w:r w:rsidRPr="005A0898">
        <w:rPr>
          <w:rFonts w:ascii="Times New Roman" w:hAnsi="Times New Roman"/>
          <w:sz w:val="28"/>
          <w:szCs w:val="28"/>
        </w:rPr>
        <w:t>2024</w:t>
      </w:r>
      <w:r w:rsidR="00A41113" w:rsidRPr="00FD7BD0">
        <w:rPr>
          <w:rFonts w:ascii="Times New Roman" w:hAnsi="Times New Roman"/>
          <w:sz w:val="28"/>
          <w:szCs w:val="28"/>
        </w:rPr>
        <w:t xml:space="preserve"> року</w:t>
      </w:r>
      <w:r w:rsidRPr="005A0898">
        <w:rPr>
          <w:rFonts w:ascii="Times New Roman" w:hAnsi="Times New Roman"/>
          <w:sz w:val="28"/>
          <w:szCs w:val="28"/>
        </w:rPr>
        <w:t>, тобто на 8-ий робочий день від дня розподілу справи.</w:t>
      </w:r>
    </w:p>
    <w:p w14:paraId="5392BB6C" w14:textId="659E74A1" w:rsidR="005A0898" w:rsidRPr="005A0898" w:rsidRDefault="00A41113" w:rsidP="00B55886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Суддя визнав, що </w:t>
      </w:r>
      <w:r w:rsidR="005A0898" w:rsidRPr="005A0898">
        <w:rPr>
          <w:rFonts w:ascii="Times New Roman" w:hAnsi="Times New Roman"/>
          <w:sz w:val="28"/>
          <w:szCs w:val="28"/>
        </w:rPr>
        <w:t>дійсно порушені строки постановления вказаної ухвали на 6 календарних днів, з яких 2 дні були вихідними.</w:t>
      </w:r>
      <w:r w:rsidRPr="00FD7BD0">
        <w:rPr>
          <w:rFonts w:ascii="Times New Roman" w:hAnsi="Times New Roman"/>
          <w:sz w:val="28"/>
          <w:szCs w:val="28"/>
        </w:rPr>
        <w:t xml:space="preserve"> </w:t>
      </w:r>
    </w:p>
    <w:p w14:paraId="0CB64FB1" w14:textId="3D082262" w:rsidR="00B20045" w:rsidRPr="00FD7BD0" w:rsidRDefault="00B20045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Як зазначає суддя Крівцов Д.А. протягом 2023 року в його провадження надійшло 1065 судових справ різних категорій, протягом першого півріччя 2024 року </w:t>
      </w:r>
      <w:r w:rsidR="000B78B0" w:rsidRPr="00FD7BD0">
        <w:rPr>
          <w:rFonts w:ascii="Times New Roman" w:hAnsi="Times New Roman"/>
          <w:sz w:val="28"/>
          <w:szCs w:val="28"/>
        </w:rPr>
        <w:t>–</w:t>
      </w:r>
      <w:r w:rsidRPr="00FD7BD0">
        <w:rPr>
          <w:rFonts w:ascii="Times New Roman" w:hAnsi="Times New Roman"/>
          <w:sz w:val="28"/>
          <w:szCs w:val="28"/>
        </w:rPr>
        <w:t xml:space="preserve"> 553 справи.</w:t>
      </w:r>
    </w:p>
    <w:p w14:paraId="491BFFE2" w14:textId="13A4D45A" w:rsidR="00B20045" w:rsidRPr="00FD7BD0" w:rsidRDefault="00B20045" w:rsidP="00D839B2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У період з 5</w:t>
      </w:r>
      <w:r w:rsidR="000B78B0" w:rsidRPr="00FD7BD0">
        <w:rPr>
          <w:rFonts w:ascii="Times New Roman" w:hAnsi="Times New Roman"/>
          <w:sz w:val="28"/>
          <w:szCs w:val="28"/>
        </w:rPr>
        <w:t xml:space="preserve"> січня </w:t>
      </w:r>
      <w:r w:rsidRPr="00FD7BD0">
        <w:rPr>
          <w:rFonts w:ascii="Times New Roman" w:hAnsi="Times New Roman"/>
          <w:sz w:val="28"/>
          <w:szCs w:val="28"/>
        </w:rPr>
        <w:t>2024</w:t>
      </w:r>
      <w:r w:rsidR="000B78B0" w:rsidRPr="00FD7BD0">
        <w:rPr>
          <w:rFonts w:ascii="Times New Roman" w:hAnsi="Times New Roman"/>
          <w:sz w:val="28"/>
          <w:szCs w:val="28"/>
        </w:rPr>
        <w:t xml:space="preserve"> року</w:t>
      </w:r>
      <w:r w:rsidRPr="00FD7BD0">
        <w:rPr>
          <w:rFonts w:ascii="Times New Roman" w:hAnsi="Times New Roman"/>
          <w:sz w:val="28"/>
          <w:szCs w:val="28"/>
        </w:rPr>
        <w:t xml:space="preserve"> по 16</w:t>
      </w:r>
      <w:r w:rsidR="000B78B0" w:rsidRPr="00FD7BD0">
        <w:rPr>
          <w:rFonts w:ascii="Times New Roman" w:hAnsi="Times New Roman"/>
          <w:sz w:val="28"/>
          <w:szCs w:val="28"/>
        </w:rPr>
        <w:t xml:space="preserve"> січня </w:t>
      </w:r>
      <w:r w:rsidRPr="00FD7BD0">
        <w:rPr>
          <w:rFonts w:ascii="Times New Roman" w:hAnsi="Times New Roman"/>
          <w:sz w:val="28"/>
          <w:szCs w:val="28"/>
        </w:rPr>
        <w:t>2024</w:t>
      </w:r>
      <w:r w:rsidR="000B78B0" w:rsidRPr="00FD7BD0">
        <w:rPr>
          <w:rFonts w:ascii="Times New Roman" w:hAnsi="Times New Roman"/>
          <w:sz w:val="28"/>
          <w:szCs w:val="28"/>
        </w:rPr>
        <w:t xml:space="preserve"> року</w:t>
      </w:r>
      <w:r w:rsidRPr="00FD7BD0">
        <w:rPr>
          <w:rFonts w:ascii="Times New Roman" w:hAnsi="Times New Roman"/>
          <w:sz w:val="28"/>
          <w:szCs w:val="28"/>
        </w:rPr>
        <w:t xml:space="preserve"> </w:t>
      </w:r>
      <w:r w:rsidR="000B78B0" w:rsidRPr="00FD7BD0">
        <w:rPr>
          <w:rFonts w:ascii="Times New Roman" w:hAnsi="Times New Roman"/>
          <w:sz w:val="28"/>
          <w:szCs w:val="28"/>
        </w:rPr>
        <w:t>ним</w:t>
      </w:r>
      <w:r w:rsidRPr="00FD7BD0">
        <w:rPr>
          <w:rFonts w:ascii="Times New Roman" w:hAnsi="Times New Roman"/>
          <w:sz w:val="28"/>
          <w:szCs w:val="28"/>
        </w:rPr>
        <w:t xml:space="preserve"> до </w:t>
      </w:r>
      <w:r w:rsidR="006C3D29" w:rsidRPr="00FD7BD0">
        <w:rPr>
          <w:rFonts w:ascii="Times New Roman" w:hAnsi="Times New Roman"/>
          <w:sz w:val="28"/>
          <w:szCs w:val="28"/>
        </w:rPr>
        <w:t xml:space="preserve">Єдиного державного реєстру судових рішень (далі – </w:t>
      </w:r>
      <w:r w:rsidR="000B78B0" w:rsidRPr="00FD7BD0">
        <w:rPr>
          <w:rFonts w:ascii="Times New Roman" w:hAnsi="Times New Roman"/>
          <w:sz w:val="28"/>
          <w:szCs w:val="28"/>
        </w:rPr>
        <w:t>ЄДРСР</w:t>
      </w:r>
      <w:r w:rsidR="006C3D29" w:rsidRPr="00FD7BD0">
        <w:rPr>
          <w:rFonts w:ascii="Times New Roman" w:hAnsi="Times New Roman"/>
          <w:sz w:val="28"/>
          <w:szCs w:val="28"/>
        </w:rPr>
        <w:t>)</w:t>
      </w:r>
      <w:r w:rsidRPr="00FD7BD0">
        <w:rPr>
          <w:rFonts w:ascii="Times New Roman" w:hAnsi="Times New Roman"/>
          <w:sz w:val="28"/>
          <w:szCs w:val="28"/>
        </w:rPr>
        <w:t xml:space="preserve"> направлено 93 судових рішення, або в середньому по 11 судових рішень в день.</w:t>
      </w:r>
    </w:p>
    <w:p w14:paraId="44FEFD8B" w14:textId="36D5691C" w:rsidR="005A0898" w:rsidRPr="00FD7BD0" w:rsidRDefault="00B20045" w:rsidP="006616E6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Вказаний рівень навантаження, який більше ніж у 3 рази перевищує кількість справ, що може розглянути 1 суддя в рік, не завжди надає можливість вчиняти відповідні процесуальні дії з дотриманням встановлених ЦПК України строків.</w:t>
      </w:r>
    </w:p>
    <w:p w14:paraId="6818B46B" w14:textId="5F4FC7F5" w:rsidR="000B78B0" w:rsidRPr="00FD7BD0" w:rsidRDefault="001007DD" w:rsidP="006616E6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D7BD0">
        <w:rPr>
          <w:rFonts w:ascii="Times New Roman" w:hAnsi="Times New Roman"/>
          <w:b/>
          <w:bCs/>
          <w:sz w:val="28"/>
          <w:szCs w:val="28"/>
        </w:rPr>
        <w:t xml:space="preserve">Стосовно розгляду </w:t>
      </w:r>
      <w:r w:rsidR="009219B1" w:rsidRPr="00FD7BD0">
        <w:rPr>
          <w:rFonts w:ascii="Times New Roman" w:hAnsi="Times New Roman"/>
          <w:b/>
          <w:bCs/>
          <w:sz w:val="28"/>
          <w:szCs w:val="28"/>
        </w:rPr>
        <w:t>залучення іншого відповідача</w:t>
      </w:r>
    </w:p>
    <w:p w14:paraId="32F48840" w14:textId="3D62691F" w:rsidR="006A5A9B" w:rsidRPr="00FD7BD0" w:rsidRDefault="006616E6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Як зазначає суддя, </w:t>
      </w:r>
      <w:r w:rsidR="005763B3">
        <w:rPr>
          <w:rFonts w:ascii="Times New Roman" w:hAnsi="Times New Roman"/>
          <w:sz w:val="28"/>
          <w:szCs w:val="28"/>
        </w:rPr>
        <w:t>ОСОБА1</w:t>
      </w:r>
      <w:r w:rsidR="009219B1" w:rsidRPr="00FD7BD0">
        <w:rPr>
          <w:rFonts w:ascii="Times New Roman" w:hAnsi="Times New Roman"/>
          <w:sz w:val="28"/>
          <w:szCs w:val="28"/>
        </w:rPr>
        <w:t xml:space="preserve"> у позовній заяві в якості третьої особи </w:t>
      </w:r>
      <w:r w:rsidRPr="00FD7BD0">
        <w:rPr>
          <w:rFonts w:ascii="Times New Roman" w:hAnsi="Times New Roman"/>
          <w:sz w:val="28"/>
          <w:szCs w:val="28"/>
        </w:rPr>
        <w:t>вказав</w:t>
      </w:r>
      <w:r w:rsidR="009219B1" w:rsidRPr="00FD7BD0">
        <w:rPr>
          <w:rFonts w:ascii="Times New Roman" w:hAnsi="Times New Roman"/>
          <w:sz w:val="28"/>
          <w:szCs w:val="28"/>
        </w:rPr>
        <w:t xml:space="preserve"> Територіальний сервісний центр № 6141 </w:t>
      </w:r>
      <w:r w:rsidR="00F75A70" w:rsidRPr="00FD7BD0">
        <w:rPr>
          <w:rFonts w:ascii="Times New Roman" w:hAnsi="Times New Roman"/>
          <w:sz w:val="28"/>
          <w:szCs w:val="28"/>
        </w:rPr>
        <w:t>Міністерства внутрішніх справ</w:t>
      </w:r>
      <w:r w:rsidR="006A17FD" w:rsidRPr="00FD7BD0">
        <w:rPr>
          <w:rFonts w:ascii="Times New Roman" w:hAnsi="Times New Roman"/>
          <w:sz w:val="28"/>
          <w:szCs w:val="28"/>
        </w:rPr>
        <w:t xml:space="preserve"> (далі </w:t>
      </w:r>
      <w:r w:rsidR="002A6228" w:rsidRPr="00FD7BD0">
        <w:rPr>
          <w:rFonts w:ascii="Times New Roman" w:hAnsi="Times New Roman"/>
          <w:sz w:val="28"/>
          <w:szCs w:val="28"/>
        </w:rPr>
        <w:t xml:space="preserve">– </w:t>
      </w:r>
      <w:r w:rsidR="006A17FD" w:rsidRPr="00FD7BD0">
        <w:rPr>
          <w:rFonts w:ascii="Times New Roman" w:hAnsi="Times New Roman"/>
          <w:sz w:val="28"/>
          <w:szCs w:val="28"/>
        </w:rPr>
        <w:t>МВС</w:t>
      </w:r>
      <w:r w:rsidR="002A6228" w:rsidRPr="00FD7BD0">
        <w:rPr>
          <w:rFonts w:ascii="Times New Roman" w:hAnsi="Times New Roman"/>
          <w:sz w:val="28"/>
          <w:szCs w:val="28"/>
        </w:rPr>
        <w:t>)</w:t>
      </w:r>
      <w:r w:rsidR="009219B1" w:rsidRPr="00FD7BD0">
        <w:rPr>
          <w:rFonts w:ascii="Times New Roman" w:hAnsi="Times New Roman"/>
          <w:sz w:val="28"/>
          <w:szCs w:val="28"/>
        </w:rPr>
        <w:t xml:space="preserve"> в Тернопільській області</w:t>
      </w:r>
      <w:r w:rsidR="00301683" w:rsidRPr="00FD7BD0">
        <w:rPr>
          <w:rFonts w:ascii="Times New Roman" w:hAnsi="Times New Roman"/>
          <w:sz w:val="28"/>
          <w:szCs w:val="28"/>
        </w:rPr>
        <w:t>.</w:t>
      </w:r>
    </w:p>
    <w:p w14:paraId="2536F2D4" w14:textId="26E266A2" w:rsidR="00301683" w:rsidRPr="00FD7BD0" w:rsidRDefault="00301683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Регіональний сервісний центр </w:t>
      </w:r>
      <w:r w:rsidR="00F75A70" w:rsidRPr="00FD7BD0">
        <w:rPr>
          <w:rFonts w:ascii="Times New Roman" w:hAnsi="Times New Roman"/>
          <w:sz w:val="28"/>
          <w:szCs w:val="28"/>
        </w:rPr>
        <w:t>Головного сервісного центру</w:t>
      </w:r>
      <w:r w:rsidRPr="00FD7BD0">
        <w:rPr>
          <w:rFonts w:ascii="Times New Roman" w:hAnsi="Times New Roman"/>
          <w:sz w:val="28"/>
          <w:szCs w:val="28"/>
        </w:rPr>
        <w:t xml:space="preserve"> </w:t>
      </w:r>
      <w:r w:rsidR="002A6228" w:rsidRPr="00FD7BD0">
        <w:rPr>
          <w:rFonts w:ascii="Times New Roman" w:hAnsi="Times New Roman"/>
          <w:sz w:val="28"/>
          <w:szCs w:val="28"/>
        </w:rPr>
        <w:t>МВС</w:t>
      </w:r>
      <w:r w:rsidR="00F75A70" w:rsidRPr="00FD7BD0">
        <w:rPr>
          <w:rFonts w:ascii="Times New Roman" w:hAnsi="Times New Roman"/>
          <w:sz w:val="28"/>
          <w:szCs w:val="28"/>
        </w:rPr>
        <w:t xml:space="preserve"> </w:t>
      </w:r>
      <w:r w:rsidRPr="00FD7BD0">
        <w:rPr>
          <w:rFonts w:ascii="Times New Roman" w:hAnsi="Times New Roman"/>
          <w:sz w:val="28"/>
          <w:szCs w:val="28"/>
        </w:rPr>
        <w:t xml:space="preserve">в Тернопільській області (філія ГСЦ ПВС) та Територіальний сервісний центр </w:t>
      </w:r>
      <w:r w:rsidR="002A6228" w:rsidRPr="00FD7BD0">
        <w:rPr>
          <w:rFonts w:ascii="Times New Roman" w:hAnsi="Times New Roman"/>
          <w:sz w:val="28"/>
          <w:szCs w:val="28"/>
        </w:rPr>
        <w:t xml:space="preserve">МВС </w:t>
      </w:r>
      <w:r w:rsidRPr="00FD7BD0">
        <w:rPr>
          <w:rFonts w:ascii="Times New Roman" w:hAnsi="Times New Roman"/>
          <w:sz w:val="28"/>
          <w:szCs w:val="28"/>
        </w:rPr>
        <w:t xml:space="preserve">№ 6141 Регіонального сервісного центру </w:t>
      </w:r>
      <w:r w:rsidR="00F75A70" w:rsidRPr="00FD7BD0">
        <w:rPr>
          <w:rFonts w:ascii="Times New Roman" w:hAnsi="Times New Roman"/>
          <w:sz w:val="28"/>
          <w:szCs w:val="28"/>
        </w:rPr>
        <w:t xml:space="preserve">Головного сервісного центру </w:t>
      </w:r>
      <w:r w:rsidR="002A6228" w:rsidRPr="00FD7BD0">
        <w:rPr>
          <w:rFonts w:ascii="Times New Roman" w:hAnsi="Times New Roman"/>
          <w:sz w:val="28"/>
          <w:szCs w:val="28"/>
        </w:rPr>
        <w:t xml:space="preserve">МВС </w:t>
      </w:r>
      <w:r w:rsidRPr="00FD7BD0">
        <w:rPr>
          <w:rFonts w:ascii="Times New Roman" w:hAnsi="Times New Roman"/>
          <w:sz w:val="28"/>
          <w:szCs w:val="28"/>
        </w:rPr>
        <w:t xml:space="preserve">в Тернопільській області надали письмові пояснення/заяви, згідно з якими вказані особи </w:t>
      </w:r>
      <w:r w:rsidRPr="003A27D8">
        <w:rPr>
          <w:rFonts w:ascii="Times New Roman" w:hAnsi="Times New Roman"/>
          <w:sz w:val="28"/>
          <w:szCs w:val="28"/>
        </w:rPr>
        <w:t xml:space="preserve">не мають статусу юридичної особи, а відтак </w:t>
      </w:r>
      <w:r w:rsidR="00F75A70" w:rsidRPr="003A27D8">
        <w:rPr>
          <w:rFonts w:ascii="Times New Roman" w:hAnsi="Times New Roman"/>
          <w:sz w:val="28"/>
          <w:szCs w:val="28"/>
        </w:rPr>
        <w:t>–</w:t>
      </w:r>
      <w:r w:rsidRPr="003A27D8">
        <w:rPr>
          <w:rFonts w:ascii="Times New Roman" w:hAnsi="Times New Roman"/>
          <w:sz w:val="28"/>
          <w:szCs w:val="28"/>
        </w:rPr>
        <w:t xml:space="preserve"> не мають цивільної процесуальної право- та дієздатності і не можуть бути учасниками справи.</w:t>
      </w:r>
    </w:p>
    <w:p w14:paraId="6F856A8F" w14:textId="0B74C982" w:rsidR="00301683" w:rsidRPr="00FD7BD0" w:rsidRDefault="00FA05FF" w:rsidP="00F75A70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Ураховуючи наведене, суддя Крівцов Д.А. 22 лютого 2024 року постановив ухвалу, якою замінив третю особу Територіальний сервісний центр № 6141 </w:t>
      </w:r>
      <w:r w:rsidR="002A6228" w:rsidRPr="00FD7BD0">
        <w:rPr>
          <w:rFonts w:ascii="Times New Roman" w:hAnsi="Times New Roman"/>
          <w:sz w:val="28"/>
          <w:szCs w:val="28"/>
        </w:rPr>
        <w:t xml:space="preserve">МВС </w:t>
      </w:r>
      <w:r w:rsidRPr="00FD7BD0">
        <w:rPr>
          <w:rFonts w:ascii="Times New Roman" w:hAnsi="Times New Roman"/>
          <w:sz w:val="28"/>
          <w:szCs w:val="28"/>
        </w:rPr>
        <w:t xml:space="preserve">в Тернопільській області, який не може мати статус учасника справи, на Головний сервісний центр </w:t>
      </w:r>
      <w:r w:rsidR="002A6228" w:rsidRPr="00FD7BD0">
        <w:rPr>
          <w:rFonts w:ascii="Times New Roman" w:hAnsi="Times New Roman"/>
          <w:sz w:val="28"/>
          <w:szCs w:val="28"/>
        </w:rPr>
        <w:t>МВС</w:t>
      </w:r>
      <w:r w:rsidRPr="00FD7BD0">
        <w:rPr>
          <w:rFonts w:ascii="Times New Roman" w:hAnsi="Times New Roman"/>
          <w:sz w:val="28"/>
          <w:szCs w:val="28"/>
        </w:rPr>
        <w:t>.</w:t>
      </w:r>
    </w:p>
    <w:p w14:paraId="7C42C171" w14:textId="2F892276" w:rsidR="00FA05FF" w:rsidRPr="00FD7BD0" w:rsidRDefault="00D242A2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Ураховуючи, що підготовче судове засідання, призначене на 22 лютого 2024 року, було першим судовим засіданням у справі, факт залучення 22</w:t>
      </w:r>
      <w:r w:rsidR="00F75A70" w:rsidRPr="00FD7BD0">
        <w:rPr>
          <w:rFonts w:ascii="Times New Roman" w:hAnsi="Times New Roman"/>
          <w:sz w:val="28"/>
          <w:szCs w:val="28"/>
        </w:rPr>
        <w:t> </w:t>
      </w:r>
      <w:r w:rsidRPr="00FD7BD0">
        <w:rPr>
          <w:rFonts w:ascii="Times New Roman" w:hAnsi="Times New Roman"/>
          <w:sz w:val="28"/>
          <w:szCs w:val="28"/>
        </w:rPr>
        <w:t>квітня 2024 року до участі в справі третьої особи, а також обов’язок суду створити необхідні умови для реалізації учасниками справи їх процесуальних прав, підготовче судове засідання було відкладено на 8</w:t>
      </w:r>
      <w:r w:rsidR="006A17FD" w:rsidRPr="00FD7BD0">
        <w:rPr>
          <w:rFonts w:ascii="Times New Roman" w:hAnsi="Times New Roman"/>
          <w:sz w:val="28"/>
          <w:szCs w:val="28"/>
        </w:rPr>
        <w:t> </w:t>
      </w:r>
      <w:r w:rsidRPr="00FD7BD0">
        <w:rPr>
          <w:rFonts w:ascii="Times New Roman" w:hAnsi="Times New Roman"/>
          <w:sz w:val="28"/>
          <w:szCs w:val="28"/>
        </w:rPr>
        <w:t>квітня 2024 року.</w:t>
      </w:r>
    </w:p>
    <w:p w14:paraId="429056B4" w14:textId="2E015410" w:rsidR="00D242A2" w:rsidRPr="00FD7BD0" w:rsidRDefault="002C5369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В підготовчому судовому засіданні 8 квітня 2024 року </w:t>
      </w:r>
      <w:r w:rsidR="006A17FD" w:rsidRPr="00FD7BD0">
        <w:rPr>
          <w:rFonts w:ascii="Times New Roman" w:hAnsi="Times New Roman"/>
          <w:sz w:val="28"/>
          <w:szCs w:val="28"/>
        </w:rPr>
        <w:t>суддею Кривцовим Д.А.</w:t>
      </w:r>
      <w:r w:rsidRPr="00FD7BD0">
        <w:rPr>
          <w:rFonts w:ascii="Times New Roman" w:hAnsi="Times New Roman"/>
          <w:sz w:val="28"/>
          <w:szCs w:val="28"/>
        </w:rPr>
        <w:t xml:space="preserve"> постановлено ухвалу про закриття підготовчого провадження та призначення справи до судового розгляду по суті на 2 травня 2024 року. Одночасно витребувано з Головного сервісного центру МВС України інформацію щодо обтяжень (арештів, заборон відчуження) спірного</w:t>
      </w:r>
      <w:r w:rsidR="00C244AA" w:rsidRPr="00FD7BD0">
        <w:rPr>
          <w:rFonts w:ascii="Times New Roman" w:hAnsi="Times New Roman"/>
          <w:sz w:val="28"/>
          <w:szCs w:val="28"/>
        </w:rPr>
        <w:t xml:space="preserve"> автомобіля.</w:t>
      </w:r>
    </w:p>
    <w:p w14:paraId="75236A80" w14:textId="0C140377" w:rsidR="00C244AA" w:rsidRPr="00FD7BD0" w:rsidRDefault="00932D33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Суддя зазначив, що у разі призначення судового засідання для розгляду справи по суті на 9 квітня 2024 року, тобто наступного дня після постановлення ухвали про закриття підготовчого провадження від 8 квітня 2024 року, суд порушив би право учасників справи бути належним чином повідомленим (викликаним) у судове засідання, адже вказаний строк (1 день) вочевидь є недостатнім для реалізації права учасників справи з’явитись в суд і підготовитись для участі в судовому розгляді справи.</w:t>
      </w:r>
    </w:p>
    <w:p w14:paraId="5C10DFD1" w14:textId="1B5A4986" w:rsidR="00932D33" w:rsidRPr="00FD7BD0" w:rsidRDefault="00BD11CD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Відповідач </w:t>
      </w:r>
      <w:r w:rsidR="006352CE">
        <w:rPr>
          <w:rFonts w:ascii="Times New Roman" w:hAnsi="Times New Roman"/>
          <w:sz w:val="28"/>
          <w:szCs w:val="28"/>
        </w:rPr>
        <w:t>ОСОБА2</w:t>
      </w:r>
      <w:r w:rsidRPr="00FD7BD0">
        <w:rPr>
          <w:rFonts w:ascii="Times New Roman" w:hAnsi="Times New Roman"/>
          <w:sz w:val="28"/>
          <w:szCs w:val="28"/>
        </w:rPr>
        <w:t xml:space="preserve"> та третя особа </w:t>
      </w:r>
      <w:r w:rsidR="00474231">
        <w:rPr>
          <w:rFonts w:ascii="Times New Roman" w:hAnsi="Times New Roman"/>
          <w:sz w:val="28"/>
          <w:szCs w:val="28"/>
        </w:rPr>
        <w:t>ОСОБА3</w:t>
      </w:r>
      <w:r w:rsidRPr="00FD7BD0">
        <w:rPr>
          <w:rFonts w:ascii="Times New Roman" w:hAnsi="Times New Roman"/>
          <w:sz w:val="28"/>
          <w:szCs w:val="28"/>
        </w:rPr>
        <w:t xml:space="preserve"> не мали зареєстрованого електронного кабінету в системі «Електронний суд», у зв’язку з чим викликались до суду шляхом направлення судових повісток засобами поштового </w:t>
      </w:r>
      <w:r w:rsidR="000B2FC7" w:rsidRPr="00FD7BD0">
        <w:rPr>
          <w:rFonts w:ascii="Times New Roman" w:hAnsi="Times New Roman"/>
          <w:sz w:val="28"/>
          <w:szCs w:val="28"/>
        </w:rPr>
        <w:t>зв’язку</w:t>
      </w:r>
      <w:r w:rsidRPr="00FD7BD0">
        <w:rPr>
          <w:rFonts w:ascii="Times New Roman" w:hAnsi="Times New Roman"/>
          <w:sz w:val="28"/>
          <w:szCs w:val="28"/>
        </w:rPr>
        <w:t>.</w:t>
      </w:r>
    </w:p>
    <w:p w14:paraId="046317BB" w14:textId="13FE1E86" w:rsidR="000B2FC7" w:rsidRPr="00FD7BD0" w:rsidRDefault="000B2FC7" w:rsidP="004D4C9D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D7BD0">
        <w:rPr>
          <w:rFonts w:ascii="Times New Roman" w:hAnsi="Times New Roman"/>
          <w:b/>
          <w:bCs/>
          <w:sz w:val="28"/>
          <w:szCs w:val="28"/>
        </w:rPr>
        <w:t>Стосовно тривалості вчинення процесуальних дій</w:t>
      </w:r>
    </w:p>
    <w:p w14:paraId="03DBF4DD" w14:textId="332B51F9" w:rsidR="00BD11CD" w:rsidRPr="00FD7BD0" w:rsidRDefault="00E404BE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2 травня 2024 року судове засідання у справі не відбулось через перебування </w:t>
      </w:r>
      <w:r w:rsidR="008D6D51" w:rsidRPr="00FD7BD0">
        <w:rPr>
          <w:rFonts w:ascii="Times New Roman" w:hAnsi="Times New Roman"/>
          <w:sz w:val="28"/>
          <w:szCs w:val="28"/>
        </w:rPr>
        <w:t xml:space="preserve">судді Крівцова Д.А. </w:t>
      </w:r>
      <w:r w:rsidRPr="00FD7BD0">
        <w:rPr>
          <w:rFonts w:ascii="Times New Roman" w:hAnsi="Times New Roman"/>
          <w:sz w:val="28"/>
          <w:szCs w:val="28"/>
        </w:rPr>
        <w:t xml:space="preserve">у нарадчій кімнаті в кримінальному провадженні за обвинуваченням </w:t>
      </w:r>
      <w:r w:rsidR="00474231">
        <w:rPr>
          <w:rFonts w:ascii="Times New Roman" w:hAnsi="Times New Roman"/>
          <w:sz w:val="28"/>
          <w:szCs w:val="28"/>
        </w:rPr>
        <w:t>ОСОБА4</w:t>
      </w:r>
      <w:r w:rsidRPr="00FD7BD0">
        <w:rPr>
          <w:rFonts w:ascii="Times New Roman" w:hAnsi="Times New Roman"/>
          <w:sz w:val="28"/>
          <w:szCs w:val="28"/>
        </w:rPr>
        <w:t xml:space="preserve"> у вчиненні кримінального правопорушення, передбаченого частиною 2 статті 15 частини 1 статті 115 Кримінального кодексу України (справа № 643/14081/19).</w:t>
      </w:r>
    </w:p>
    <w:p w14:paraId="4060A6D7" w14:textId="763F1A67" w:rsidR="00E404BE" w:rsidRPr="00FD7BD0" w:rsidRDefault="008D6D51" w:rsidP="000F17DF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Ураховуючи перебування в нарадчій кімнаті з 25</w:t>
      </w:r>
      <w:r w:rsidR="0060050D" w:rsidRPr="00FD7BD0">
        <w:rPr>
          <w:rFonts w:ascii="Times New Roman" w:hAnsi="Times New Roman"/>
          <w:sz w:val="28"/>
          <w:szCs w:val="28"/>
        </w:rPr>
        <w:t xml:space="preserve"> квітня </w:t>
      </w:r>
      <w:r w:rsidRPr="00FD7BD0">
        <w:rPr>
          <w:rFonts w:ascii="Times New Roman" w:hAnsi="Times New Roman"/>
          <w:sz w:val="28"/>
          <w:szCs w:val="28"/>
        </w:rPr>
        <w:t>2024</w:t>
      </w:r>
      <w:r w:rsidR="0060050D" w:rsidRPr="00FD7BD0">
        <w:rPr>
          <w:rFonts w:ascii="Times New Roman" w:hAnsi="Times New Roman"/>
          <w:sz w:val="28"/>
          <w:szCs w:val="28"/>
        </w:rPr>
        <w:t xml:space="preserve"> року</w:t>
      </w:r>
      <w:r w:rsidRPr="00FD7BD0">
        <w:rPr>
          <w:rFonts w:ascii="Times New Roman" w:hAnsi="Times New Roman"/>
          <w:sz w:val="28"/>
          <w:szCs w:val="28"/>
        </w:rPr>
        <w:t xml:space="preserve"> по 10</w:t>
      </w:r>
      <w:r w:rsidR="000F17DF" w:rsidRPr="00FD7BD0">
        <w:rPr>
          <w:rFonts w:ascii="Times New Roman" w:hAnsi="Times New Roman"/>
          <w:sz w:val="28"/>
          <w:szCs w:val="28"/>
        </w:rPr>
        <w:t> </w:t>
      </w:r>
      <w:r w:rsidR="0060050D" w:rsidRPr="00FD7BD0">
        <w:rPr>
          <w:rFonts w:ascii="Times New Roman" w:hAnsi="Times New Roman"/>
          <w:sz w:val="28"/>
          <w:szCs w:val="28"/>
        </w:rPr>
        <w:t xml:space="preserve">травня </w:t>
      </w:r>
      <w:r w:rsidRPr="00FD7BD0">
        <w:rPr>
          <w:rFonts w:ascii="Times New Roman" w:hAnsi="Times New Roman"/>
          <w:sz w:val="28"/>
          <w:szCs w:val="28"/>
        </w:rPr>
        <w:t>2024</w:t>
      </w:r>
      <w:r w:rsidR="0060050D" w:rsidRPr="00FD7BD0">
        <w:rPr>
          <w:rFonts w:ascii="Times New Roman" w:hAnsi="Times New Roman"/>
          <w:sz w:val="28"/>
          <w:szCs w:val="28"/>
        </w:rPr>
        <w:t xml:space="preserve"> року</w:t>
      </w:r>
      <w:r w:rsidRPr="00FD7BD0">
        <w:rPr>
          <w:rFonts w:ascii="Times New Roman" w:hAnsi="Times New Roman"/>
          <w:sz w:val="28"/>
          <w:szCs w:val="28"/>
        </w:rPr>
        <w:t xml:space="preserve">, судове засідання в справі </w:t>
      </w:r>
      <w:r w:rsidR="0060050D" w:rsidRPr="00FD7BD0">
        <w:rPr>
          <w:rFonts w:ascii="Times New Roman" w:hAnsi="Times New Roman"/>
          <w:sz w:val="28"/>
          <w:szCs w:val="28"/>
        </w:rPr>
        <w:t xml:space="preserve">№ 643/58/24 </w:t>
      </w:r>
      <w:r w:rsidRPr="00FD7BD0">
        <w:rPr>
          <w:rFonts w:ascii="Times New Roman" w:hAnsi="Times New Roman"/>
          <w:sz w:val="28"/>
          <w:szCs w:val="28"/>
        </w:rPr>
        <w:t>було відкладене на 19</w:t>
      </w:r>
      <w:r w:rsidR="00592352" w:rsidRPr="00FD7BD0">
        <w:rPr>
          <w:rFonts w:ascii="Times New Roman" w:hAnsi="Times New Roman"/>
          <w:sz w:val="28"/>
          <w:szCs w:val="28"/>
        </w:rPr>
        <w:t xml:space="preserve"> червня </w:t>
      </w:r>
      <w:r w:rsidRPr="00FD7BD0">
        <w:rPr>
          <w:rFonts w:ascii="Times New Roman" w:hAnsi="Times New Roman"/>
          <w:sz w:val="28"/>
          <w:szCs w:val="28"/>
        </w:rPr>
        <w:t>2024</w:t>
      </w:r>
      <w:r w:rsidR="00592352" w:rsidRPr="00FD7BD0">
        <w:rPr>
          <w:rFonts w:ascii="Times New Roman" w:hAnsi="Times New Roman"/>
          <w:sz w:val="28"/>
          <w:szCs w:val="28"/>
        </w:rPr>
        <w:t xml:space="preserve"> року</w:t>
      </w:r>
      <w:r w:rsidRPr="00FD7BD0">
        <w:rPr>
          <w:rFonts w:ascii="Times New Roman" w:hAnsi="Times New Roman"/>
          <w:sz w:val="28"/>
          <w:szCs w:val="28"/>
        </w:rPr>
        <w:t>.</w:t>
      </w:r>
    </w:p>
    <w:p w14:paraId="514FBF1F" w14:textId="31D64CB6" w:rsidR="008D6D51" w:rsidRPr="00FD7BD0" w:rsidRDefault="00F47413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19 червня 2024 року справу № 643/58/24 розглянуто по суті, підписано вступну та резолютивну частину рішення про відмову в задоволенні позову.</w:t>
      </w:r>
    </w:p>
    <w:p w14:paraId="608CEA05" w14:textId="2A167A54" w:rsidR="00306646" w:rsidRPr="00FD7BD0" w:rsidRDefault="000F17DF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Суддя</w:t>
      </w:r>
      <w:r w:rsidR="00495751" w:rsidRPr="00FD7BD0">
        <w:rPr>
          <w:rFonts w:ascii="Times New Roman" w:hAnsi="Times New Roman"/>
          <w:sz w:val="28"/>
          <w:szCs w:val="28"/>
        </w:rPr>
        <w:t xml:space="preserve"> повідомив, що з</w:t>
      </w:r>
      <w:r w:rsidR="00306646" w:rsidRPr="00FD7BD0">
        <w:rPr>
          <w:rFonts w:ascii="Times New Roman" w:hAnsi="Times New Roman"/>
          <w:sz w:val="28"/>
          <w:szCs w:val="28"/>
        </w:rPr>
        <w:t>гідно з ч</w:t>
      </w:r>
      <w:r w:rsidRPr="00FD7BD0">
        <w:rPr>
          <w:rFonts w:ascii="Times New Roman" w:hAnsi="Times New Roman"/>
          <w:sz w:val="28"/>
          <w:szCs w:val="28"/>
        </w:rPr>
        <w:t>астини</w:t>
      </w:r>
      <w:r w:rsidR="00306646" w:rsidRPr="00FD7BD0">
        <w:rPr>
          <w:rFonts w:ascii="Times New Roman" w:hAnsi="Times New Roman"/>
          <w:sz w:val="28"/>
          <w:szCs w:val="28"/>
        </w:rPr>
        <w:t xml:space="preserve"> 6 ст</w:t>
      </w:r>
      <w:r w:rsidRPr="00FD7BD0">
        <w:rPr>
          <w:rFonts w:ascii="Times New Roman" w:hAnsi="Times New Roman"/>
          <w:sz w:val="28"/>
          <w:szCs w:val="28"/>
        </w:rPr>
        <w:t>атті</w:t>
      </w:r>
      <w:r w:rsidR="00306646" w:rsidRPr="00FD7BD0">
        <w:rPr>
          <w:rFonts w:ascii="Times New Roman" w:hAnsi="Times New Roman"/>
          <w:sz w:val="28"/>
          <w:szCs w:val="28"/>
        </w:rPr>
        <w:t xml:space="preserve"> 268 ЦПК України, на яку посилався </w:t>
      </w:r>
      <w:r w:rsidR="005763B3">
        <w:rPr>
          <w:rFonts w:ascii="Times New Roman" w:hAnsi="Times New Roman"/>
          <w:sz w:val="28"/>
          <w:szCs w:val="28"/>
        </w:rPr>
        <w:t>ОСОБА1</w:t>
      </w:r>
      <w:r w:rsidR="00306646" w:rsidRPr="00FD7BD0">
        <w:rPr>
          <w:rFonts w:ascii="Times New Roman" w:hAnsi="Times New Roman"/>
          <w:sz w:val="28"/>
          <w:szCs w:val="28"/>
        </w:rPr>
        <w:t xml:space="preserve"> у скарзі, у разі проголошення у судовому засіданні тільки вступної та резолютивної частин рішення суд повідомляє, коли буде складено повне рішення.</w:t>
      </w:r>
    </w:p>
    <w:p w14:paraId="18FAA267" w14:textId="45859CB1" w:rsidR="00306646" w:rsidRPr="00FD7BD0" w:rsidRDefault="00306646" w:rsidP="00495751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На думку судді Крівцова Д.А., обов’язок повідомити, коли буде складено повне рішення, виникає у суду виключно в разі проголошення у судовому засіданні вступної та резолютивної частин рішення (частина 6 статті 268 ЦПК України).</w:t>
      </w:r>
    </w:p>
    <w:p w14:paraId="62350210" w14:textId="3724CEEA" w:rsidR="00306646" w:rsidRPr="00FD7BD0" w:rsidRDefault="00306646" w:rsidP="00495751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Відповідно до частини 4 статті 268 ЦПК України у разі неявки всіх учасників справи у судове засідання, яким завершується розгляд справи, або розгляду справи без повідомлення (виклику) учасників справи, суд підписує рішення без його проголошення.</w:t>
      </w:r>
    </w:p>
    <w:p w14:paraId="5761D71E" w14:textId="70382D6F" w:rsidR="00707C2A" w:rsidRPr="00FD7BD0" w:rsidRDefault="00306646" w:rsidP="00495751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Оскільки всі учасники справи у судове засідання 19</w:t>
      </w:r>
      <w:r w:rsidR="00896B40" w:rsidRPr="00FD7BD0">
        <w:rPr>
          <w:rFonts w:ascii="Times New Roman" w:hAnsi="Times New Roman"/>
          <w:sz w:val="28"/>
          <w:szCs w:val="28"/>
        </w:rPr>
        <w:t xml:space="preserve"> червня </w:t>
      </w:r>
      <w:r w:rsidRPr="00FD7BD0">
        <w:rPr>
          <w:rFonts w:ascii="Times New Roman" w:hAnsi="Times New Roman"/>
          <w:sz w:val="28"/>
          <w:szCs w:val="28"/>
        </w:rPr>
        <w:t>2024</w:t>
      </w:r>
      <w:r w:rsidR="00896B40" w:rsidRPr="00FD7BD0">
        <w:rPr>
          <w:rFonts w:ascii="Times New Roman" w:hAnsi="Times New Roman"/>
          <w:sz w:val="28"/>
          <w:szCs w:val="28"/>
        </w:rPr>
        <w:t xml:space="preserve"> року</w:t>
      </w:r>
      <w:r w:rsidRPr="00FD7BD0">
        <w:rPr>
          <w:rFonts w:ascii="Times New Roman" w:hAnsi="Times New Roman"/>
          <w:sz w:val="28"/>
          <w:szCs w:val="28"/>
        </w:rPr>
        <w:t xml:space="preserve"> не </w:t>
      </w:r>
      <w:r w:rsidR="00896B40" w:rsidRPr="00FD7BD0">
        <w:rPr>
          <w:rFonts w:ascii="Times New Roman" w:hAnsi="Times New Roman"/>
          <w:sz w:val="28"/>
          <w:szCs w:val="28"/>
        </w:rPr>
        <w:t>з’явились</w:t>
      </w:r>
      <w:r w:rsidRPr="00FD7BD0">
        <w:rPr>
          <w:rFonts w:ascii="Times New Roman" w:hAnsi="Times New Roman"/>
          <w:sz w:val="28"/>
          <w:szCs w:val="28"/>
        </w:rPr>
        <w:t>, рішення було підписано без його проголошення та, відповідно, без повідомлення, коли буде складено повне рішення.</w:t>
      </w:r>
    </w:p>
    <w:p w14:paraId="4E410DF7" w14:textId="1931B961" w:rsidR="003515CA" w:rsidRPr="00FD7BD0" w:rsidRDefault="003515CA" w:rsidP="001B0691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Суддя зосереджує увагу, що на відміну від приписів частини 2 статті 376 КПК України, якими визначено, що про час оголошення повного тексту ухвали (постанови) має бути зазначено у раніше складеній її резолютивній частині, положення ЦПК України не містять приписів, які б передбачали </w:t>
      </w:r>
      <w:r w:rsidR="00CA5E8D" w:rsidRPr="00FD7BD0">
        <w:rPr>
          <w:rFonts w:ascii="Times New Roman" w:hAnsi="Times New Roman"/>
          <w:sz w:val="28"/>
          <w:szCs w:val="28"/>
        </w:rPr>
        <w:t>обов’язок</w:t>
      </w:r>
      <w:r w:rsidRPr="00FD7BD0">
        <w:rPr>
          <w:rFonts w:ascii="Times New Roman" w:hAnsi="Times New Roman"/>
          <w:sz w:val="28"/>
          <w:szCs w:val="28"/>
        </w:rPr>
        <w:t xml:space="preserve"> суду зазначати у вступній та резолютивній частині рішення інформацію щодо часу оголошення (складення) його повного тексту.</w:t>
      </w:r>
    </w:p>
    <w:p w14:paraId="4B304436" w14:textId="4C9D3EF7" w:rsidR="00920A39" w:rsidRPr="00FD7BD0" w:rsidRDefault="00920A39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Перебіг десятиденного строку для складання повного рішення почався 20</w:t>
      </w:r>
      <w:r w:rsidR="0011585E" w:rsidRPr="00FD7BD0">
        <w:rPr>
          <w:rFonts w:ascii="Times New Roman" w:hAnsi="Times New Roman"/>
          <w:sz w:val="28"/>
          <w:szCs w:val="28"/>
        </w:rPr>
        <w:t> </w:t>
      </w:r>
      <w:r w:rsidRPr="00FD7BD0">
        <w:rPr>
          <w:rFonts w:ascii="Times New Roman" w:hAnsi="Times New Roman"/>
          <w:sz w:val="28"/>
          <w:szCs w:val="28"/>
        </w:rPr>
        <w:t>червня 2024 року, закінчився 29</w:t>
      </w:r>
      <w:r w:rsidR="0011585E" w:rsidRPr="00FD7BD0">
        <w:rPr>
          <w:rFonts w:ascii="Times New Roman" w:hAnsi="Times New Roman"/>
          <w:sz w:val="28"/>
          <w:szCs w:val="28"/>
        </w:rPr>
        <w:t xml:space="preserve"> червня </w:t>
      </w:r>
      <w:r w:rsidRPr="00FD7BD0">
        <w:rPr>
          <w:rFonts w:ascii="Times New Roman" w:hAnsi="Times New Roman"/>
          <w:sz w:val="28"/>
          <w:szCs w:val="28"/>
        </w:rPr>
        <w:t>2024</w:t>
      </w:r>
      <w:r w:rsidR="0011585E" w:rsidRPr="00FD7BD0">
        <w:rPr>
          <w:rFonts w:ascii="Times New Roman" w:hAnsi="Times New Roman"/>
          <w:sz w:val="28"/>
          <w:szCs w:val="28"/>
        </w:rPr>
        <w:t xml:space="preserve"> року, а о</w:t>
      </w:r>
      <w:r w:rsidRPr="00FD7BD0">
        <w:rPr>
          <w:rFonts w:ascii="Times New Roman" w:hAnsi="Times New Roman"/>
          <w:sz w:val="28"/>
          <w:szCs w:val="28"/>
        </w:rPr>
        <w:t>скільки 29</w:t>
      </w:r>
      <w:r w:rsidR="0011585E" w:rsidRPr="00FD7BD0">
        <w:rPr>
          <w:rFonts w:ascii="Times New Roman" w:hAnsi="Times New Roman"/>
          <w:sz w:val="28"/>
          <w:szCs w:val="28"/>
        </w:rPr>
        <w:t xml:space="preserve"> червня </w:t>
      </w:r>
      <w:r w:rsidRPr="00FD7BD0">
        <w:rPr>
          <w:rFonts w:ascii="Times New Roman" w:hAnsi="Times New Roman"/>
          <w:sz w:val="28"/>
          <w:szCs w:val="28"/>
        </w:rPr>
        <w:t xml:space="preserve">2024 </w:t>
      </w:r>
      <w:r w:rsidR="0011585E" w:rsidRPr="00FD7BD0">
        <w:rPr>
          <w:rFonts w:ascii="Times New Roman" w:hAnsi="Times New Roman"/>
          <w:sz w:val="28"/>
          <w:szCs w:val="28"/>
        </w:rPr>
        <w:t xml:space="preserve">року </w:t>
      </w:r>
      <w:r w:rsidRPr="00FD7BD0">
        <w:rPr>
          <w:rFonts w:ascii="Times New Roman" w:hAnsi="Times New Roman"/>
          <w:sz w:val="28"/>
          <w:szCs w:val="28"/>
        </w:rPr>
        <w:t>був вихідним днем (суботою), останнім днем складання повного рішення був понеділок, 1</w:t>
      </w:r>
      <w:r w:rsidR="0011585E" w:rsidRPr="00FD7BD0">
        <w:rPr>
          <w:rFonts w:ascii="Times New Roman" w:hAnsi="Times New Roman"/>
          <w:sz w:val="28"/>
          <w:szCs w:val="28"/>
        </w:rPr>
        <w:t xml:space="preserve"> липня </w:t>
      </w:r>
      <w:r w:rsidRPr="00FD7BD0">
        <w:rPr>
          <w:rFonts w:ascii="Times New Roman" w:hAnsi="Times New Roman"/>
          <w:sz w:val="28"/>
          <w:szCs w:val="28"/>
        </w:rPr>
        <w:t>2024</w:t>
      </w:r>
      <w:r w:rsidR="0011585E" w:rsidRPr="00FD7BD0">
        <w:rPr>
          <w:rFonts w:ascii="Times New Roman" w:hAnsi="Times New Roman"/>
          <w:sz w:val="28"/>
          <w:szCs w:val="28"/>
        </w:rPr>
        <w:t xml:space="preserve"> року</w:t>
      </w:r>
      <w:r w:rsidRPr="00FD7BD0">
        <w:rPr>
          <w:rFonts w:ascii="Times New Roman" w:hAnsi="Times New Roman"/>
          <w:sz w:val="28"/>
          <w:szCs w:val="28"/>
        </w:rPr>
        <w:t>.</w:t>
      </w:r>
    </w:p>
    <w:p w14:paraId="4807DAC6" w14:textId="4CAE5C1C" w:rsidR="00896B40" w:rsidRPr="00FD7BD0" w:rsidRDefault="005642D3" w:rsidP="001B0691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Через відсутність електроенергії в приміщенні Московського районного суду міста Харкова 1 липня 2024</w:t>
      </w:r>
      <w:r w:rsidR="008B2671" w:rsidRPr="00FD7BD0">
        <w:rPr>
          <w:rFonts w:ascii="Times New Roman" w:hAnsi="Times New Roman"/>
          <w:sz w:val="28"/>
          <w:szCs w:val="28"/>
        </w:rPr>
        <w:t xml:space="preserve"> року</w:t>
      </w:r>
      <w:r w:rsidRPr="00FD7BD0">
        <w:rPr>
          <w:rFonts w:ascii="Times New Roman" w:hAnsi="Times New Roman"/>
          <w:sz w:val="28"/>
          <w:szCs w:val="28"/>
        </w:rPr>
        <w:t>, повний текст рішення був остаточно виготовлений та підписаний наступного дня – 2 липня 2024</w:t>
      </w:r>
      <w:r w:rsidR="008B2671" w:rsidRPr="00FD7BD0">
        <w:rPr>
          <w:rFonts w:ascii="Times New Roman" w:hAnsi="Times New Roman"/>
          <w:sz w:val="28"/>
          <w:szCs w:val="28"/>
        </w:rPr>
        <w:t> </w:t>
      </w:r>
      <w:r w:rsidRPr="00FD7BD0">
        <w:rPr>
          <w:rFonts w:ascii="Times New Roman" w:hAnsi="Times New Roman"/>
          <w:sz w:val="28"/>
          <w:szCs w:val="28"/>
        </w:rPr>
        <w:t>року.</w:t>
      </w:r>
    </w:p>
    <w:p w14:paraId="60229003" w14:textId="3C222424" w:rsidR="0011585E" w:rsidRPr="00FD7BD0" w:rsidRDefault="009B7213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Копія вступної та резолютивної частини рішення від 19 червня 2024 року, а також копія повного тексту рішення направлені </w:t>
      </w:r>
      <w:r w:rsidR="005763B3">
        <w:rPr>
          <w:rFonts w:ascii="Times New Roman" w:hAnsi="Times New Roman"/>
          <w:sz w:val="28"/>
          <w:szCs w:val="28"/>
        </w:rPr>
        <w:t>ОСОБА1</w:t>
      </w:r>
      <w:r w:rsidRPr="00FD7BD0">
        <w:rPr>
          <w:rFonts w:ascii="Times New Roman" w:hAnsi="Times New Roman"/>
          <w:sz w:val="28"/>
          <w:szCs w:val="28"/>
        </w:rPr>
        <w:t xml:space="preserve"> засобами поштового зв’язку згідно із його заявою.</w:t>
      </w:r>
    </w:p>
    <w:p w14:paraId="7A1FE63B" w14:textId="68371B3B" w:rsidR="000B2FC7" w:rsidRPr="00FD7BD0" w:rsidRDefault="008A0092" w:rsidP="008B2671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D7BD0">
        <w:rPr>
          <w:rFonts w:ascii="Times New Roman" w:hAnsi="Times New Roman"/>
          <w:b/>
          <w:bCs/>
          <w:sz w:val="28"/>
          <w:szCs w:val="28"/>
        </w:rPr>
        <w:t>Стосовно</w:t>
      </w:r>
      <w:r w:rsidR="000B2FC7" w:rsidRPr="00FD7BD0">
        <w:rPr>
          <w:rFonts w:ascii="Times New Roman" w:hAnsi="Times New Roman"/>
          <w:b/>
          <w:bCs/>
          <w:sz w:val="28"/>
          <w:szCs w:val="28"/>
        </w:rPr>
        <w:t xml:space="preserve"> неврахування </w:t>
      </w:r>
      <w:r w:rsidRPr="00FD7BD0">
        <w:rPr>
          <w:rFonts w:ascii="Times New Roman" w:hAnsi="Times New Roman"/>
          <w:b/>
          <w:bCs/>
          <w:sz w:val="28"/>
          <w:szCs w:val="28"/>
        </w:rPr>
        <w:t>факту визнання позовних вимог відповідачем</w:t>
      </w:r>
    </w:p>
    <w:p w14:paraId="4F82AD69" w14:textId="7AA58F48" w:rsidR="00CA5E8D" w:rsidRPr="00FD7BD0" w:rsidRDefault="00CA5E8D" w:rsidP="00D839B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Суддя Крівцов Д.А. пояснив, що 19 лютого 2024 року суд отримав відзив відповідача </w:t>
      </w:r>
      <w:r w:rsidR="006352CE">
        <w:rPr>
          <w:rFonts w:ascii="Times New Roman" w:hAnsi="Times New Roman"/>
          <w:sz w:val="28"/>
          <w:szCs w:val="28"/>
        </w:rPr>
        <w:t>ОСОБА2</w:t>
      </w:r>
      <w:r w:rsidRPr="00FD7BD0">
        <w:rPr>
          <w:rFonts w:ascii="Times New Roman" w:hAnsi="Times New Roman"/>
          <w:sz w:val="28"/>
          <w:szCs w:val="28"/>
        </w:rPr>
        <w:t>, у якому останній зазначив, що вимоги є необґрунтованими і неналежними.</w:t>
      </w:r>
    </w:p>
    <w:p w14:paraId="5B819041" w14:textId="36DB16FA" w:rsidR="007A61CB" w:rsidRPr="00FD7BD0" w:rsidRDefault="007A61CB" w:rsidP="00FD0049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Ураховуючи наведене, у суду були відсутні підстави у підготовчому провадженні ухвалювати рішення про задоволення позову з мотивів визнання позову відповідачем.</w:t>
      </w:r>
    </w:p>
    <w:p w14:paraId="1098BB30" w14:textId="61B33491" w:rsidR="003907C1" w:rsidRPr="00FD7BD0" w:rsidRDefault="003907C1" w:rsidP="00FD0049">
      <w:pPr>
        <w:spacing w:before="240" w:after="120"/>
        <w:rPr>
          <w:rFonts w:ascii="Times New Roman" w:hAnsi="Times New Roman"/>
          <w:b/>
          <w:bCs/>
          <w:kern w:val="2"/>
          <w:sz w:val="28"/>
          <w:szCs w:val="28"/>
        </w:rPr>
      </w:pPr>
      <w:r w:rsidRPr="00FD7BD0">
        <w:rPr>
          <w:rFonts w:ascii="Times New Roman" w:hAnsi="Times New Roman"/>
          <w:b/>
          <w:bCs/>
          <w:sz w:val="28"/>
          <w:szCs w:val="28"/>
        </w:rPr>
        <w:t>ФАКТИ, УСТАНОВЛЕНІ ПІД ЧАС ПОПЕРЕДНЬОЇ ПЕРЕВІРКИ</w:t>
      </w:r>
    </w:p>
    <w:p w14:paraId="569C6446" w14:textId="28AFE9B1" w:rsidR="00A910B6" w:rsidRPr="00FD7BD0" w:rsidRDefault="005763B3" w:rsidP="00B55886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ОСОБА1</w:t>
      </w:r>
      <w:r w:rsidR="004F6B66" w:rsidRPr="00FD7BD0">
        <w:rPr>
          <w:rFonts w:ascii="Times New Roman" w:hAnsi="Times New Roman"/>
          <w:sz w:val="28"/>
          <w:szCs w:val="28"/>
        </w:rPr>
        <w:t xml:space="preserve"> звернувся з позовною заявою до </w:t>
      </w:r>
      <w:r w:rsidR="006352CE">
        <w:rPr>
          <w:rFonts w:ascii="Times New Roman" w:hAnsi="Times New Roman"/>
          <w:sz w:val="28"/>
          <w:szCs w:val="28"/>
        </w:rPr>
        <w:t>ОСОБА2</w:t>
      </w:r>
      <w:r w:rsidR="007B47BA" w:rsidRPr="00FD7BD0">
        <w:rPr>
          <w:rFonts w:ascii="Times New Roman" w:hAnsi="Times New Roman"/>
          <w:sz w:val="28"/>
          <w:szCs w:val="28"/>
        </w:rPr>
        <w:t xml:space="preserve">, треті особи: </w:t>
      </w:r>
      <w:r w:rsidR="006352CE">
        <w:rPr>
          <w:rFonts w:ascii="Times New Roman" w:hAnsi="Times New Roman"/>
          <w:sz w:val="28"/>
          <w:szCs w:val="28"/>
        </w:rPr>
        <w:t>ОСОБА3</w:t>
      </w:r>
      <w:r w:rsidR="007B47BA" w:rsidRPr="00FD7BD0">
        <w:rPr>
          <w:rFonts w:ascii="Times New Roman" w:hAnsi="Times New Roman"/>
          <w:sz w:val="28"/>
          <w:szCs w:val="28"/>
        </w:rPr>
        <w:t>, Головний сервісний центр МВС, у якому</w:t>
      </w:r>
      <w:r w:rsidR="004F6B66" w:rsidRPr="00FD7BD0">
        <w:rPr>
          <w:rFonts w:ascii="Times New Roman" w:hAnsi="Times New Roman"/>
          <w:sz w:val="28"/>
          <w:szCs w:val="28"/>
        </w:rPr>
        <w:t xml:space="preserve"> </w:t>
      </w:r>
      <w:r w:rsidR="007B47BA" w:rsidRPr="00FD7BD0">
        <w:rPr>
          <w:rFonts w:ascii="Times New Roman" w:hAnsi="Times New Roman"/>
          <w:sz w:val="28"/>
          <w:szCs w:val="28"/>
        </w:rPr>
        <w:t xml:space="preserve">просив </w:t>
      </w:r>
      <w:r w:rsidR="004F6B66" w:rsidRPr="00FD7BD0">
        <w:rPr>
          <w:rFonts w:ascii="Times New Roman" w:hAnsi="Times New Roman"/>
          <w:sz w:val="28"/>
          <w:szCs w:val="28"/>
        </w:rPr>
        <w:t>визнати недійсним Договір купівлі-продажу №</w:t>
      </w:r>
      <w:r w:rsidR="0009619C" w:rsidRPr="00FD7BD0">
        <w:t xml:space="preserve"> </w:t>
      </w:r>
      <w:r w:rsidR="0009619C" w:rsidRPr="00FD7BD0">
        <w:rPr>
          <w:rFonts w:ascii="Times New Roman" w:hAnsi="Times New Roman"/>
          <w:sz w:val="28"/>
          <w:szCs w:val="28"/>
        </w:rPr>
        <w:t xml:space="preserve">МВС </w:t>
      </w:r>
      <w:r w:rsidR="004F6B66" w:rsidRPr="00FD7BD0">
        <w:rPr>
          <w:rFonts w:ascii="Times New Roman" w:hAnsi="Times New Roman"/>
          <w:sz w:val="28"/>
          <w:szCs w:val="28"/>
        </w:rPr>
        <w:t>6141/2023/4079406 (</w:t>
      </w:r>
      <w:r w:rsidR="0009619C" w:rsidRPr="00FD7BD0">
        <w:rPr>
          <w:rFonts w:ascii="Times New Roman" w:hAnsi="Times New Roman"/>
          <w:sz w:val="28"/>
          <w:szCs w:val="28"/>
        </w:rPr>
        <w:t xml:space="preserve">далі – </w:t>
      </w:r>
      <w:r w:rsidR="004F6B66" w:rsidRPr="00FD7BD0">
        <w:rPr>
          <w:rFonts w:ascii="Times New Roman" w:hAnsi="Times New Roman"/>
          <w:sz w:val="28"/>
          <w:szCs w:val="28"/>
        </w:rPr>
        <w:t xml:space="preserve">Договір) транспортного засобу марки </w:t>
      </w:r>
      <w:r w:rsidR="0009619C" w:rsidRPr="00FD7BD0">
        <w:rPr>
          <w:rFonts w:ascii="Times New Roman" w:hAnsi="Times New Roman"/>
          <w:sz w:val="28"/>
          <w:szCs w:val="28"/>
        </w:rPr>
        <w:t>«</w:t>
      </w:r>
      <w:r w:rsidR="004F6B66" w:rsidRPr="00FD7BD0">
        <w:rPr>
          <w:rFonts w:ascii="Times New Roman" w:hAnsi="Times New Roman"/>
          <w:sz w:val="28"/>
          <w:szCs w:val="28"/>
        </w:rPr>
        <w:t>MERCEDES-BENZ</w:t>
      </w:r>
      <w:r w:rsidR="0009619C" w:rsidRPr="00FD7BD0">
        <w:rPr>
          <w:rFonts w:ascii="Times New Roman" w:hAnsi="Times New Roman"/>
          <w:sz w:val="28"/>
          <w:szCs w:val="28"/>
        </w:rPr>
        <w:t>»</w:t>
      </w:r>
      <w:r w:rsidR="004F6B66" w:rsidRPr="00FD7BD0">
        <w:rPr>
          <w:rFonts w:ascii="Times New Roman" w:hAnsi="Times New Roman"/>
          <w:sz w:val="28"/>
          <w:szCs w:val="28"/>
        </w:rPr>
        <w:t xml:space="preserve">, модель </w:t>
      </w:r>
      <w:r w:rsidR="0009619C" w:rsidRPr="00FD7BD0">
        <w:rPr>
          <w:rFonts w:ascii="Times New Roman" w:hAnsi="Times New Roman"/>
          <w:sz w:val="28"/>
          <w:szCs w:val="28"/>
        </w:rPr>
        <w:t>«</w:t>
      </w:r>
      <w:r w:rsidR="004F6B66" w:rsidRPr="00FD7BD0">
        <w:rPr>
          <w:rFonts w:ascii="Times New Roman" w:hAnsi="Times New Roman"/>
          <w:sz w:val="28"/>
          <w:szCs w:val="28"/>
        </w:rPr>
        <w:t>В 180 CDI</w:t>
      </w:r>
      <w:r w:rsidR="0009619C" w:rsidRPr="00FD7BD0">
        <w:rPr>
          <w:rFonts w:ascii="Times New Roman" w:hAnsi="Times New Roman"/>
          <w:sz w:val="28"/>
          <w:szCs w:val="28"/>
        </w:rPr>
        <w:t>»</w:t>
      </w:r>
      <w:r w:rsidR="004F6B66" w:rsidRPr="00FD7BD0">
        <w:rPr>
          <w:rFonts w:ascii="Times New Roman" w:hAnsi="Times New Roman"/>
          <w:sz w:val="28"/>
          <w:szCs w:val="28"/>
        </w:rPr>
        <w:t>, 2012 року випуску, укладений 29</w:t>
      </w:r>
      <w:r w:rsidR="00314623" w:rsidRPr="00FD7BD0">
        <w:rPr>
          <w:rFonts w:ascii="Times New Roman" w:hAnsi="Times New Roman"/>
          <w:sz w:val="28"/>
          <w:szCs w:val="28"/>
        </w:rPr>
        <w:t xml:space="preserve"> вересня </w:t>
      </w:r>
      <w:r w:rsidR="004F6B66" w:rsidRPr="00FD7BD0">
        <w:rPr>
          <w:rFonts w:ascii="Times New Roman" w:hAnsi="Times New Roman"/>
          <w:sz w:val="28"/>
          <w:szCs w:val="28"/>
        </w:rPr>
        <w:t xml:space="preserve">2023 року між </w:t>
      </w:r>
      <w:r w:rsidR="006352CE">
        <w:rPr>
          <w:rFonts w:ascii="Times New Roman" w:hAnsi="Times New Roman"/>
          <w:sz w:val="28"/>
          <w:szCs w:val="28"/>
        </w:rPr>
        <w:t>ОСОБА3</w:t>
      </w:r>
      <w:r w:rsidR="004F6B66" w:rsidRPr="00FD7BD0">
        <w:rPr>
          <w:rFonts w:ascii="Times New Roman" w:hAnsi="Times New Roman"/>
          <w:sz w:val="28"/>
          <w:szCs w:val="28"/>
        </w:rPr>
        <w:t>, яка діяла на підставі довіреності від 11</w:t>
      </w:r>
      <w:r w:rsidR="00314623" w:rsidRPr="00FD7BD0">
        <w:rPr>
          <w:rFonts w:ascii="Times New Roman" w:hAnsi="Times New Roman"/>
          <w:sz w:val="28"/>
          <w:szCs w:val="28"/>
        </w:rPr>
        <w:t xml:space="preserve"> травня </w:t>
      </w:r>
      <w:r w:rsidR="004F6B66" w:rsidRPr="00FD7BD0">
        <w:rPr>
          <w:rFonts w:ascii="Times New Roman" w:hAnsi="Times New Roman"/>
          <w:sz w:val="28"/>
          <w:szCs w:val="28"/>
        </w:rPr>
        <w:t xml:space="preserve">2022 року, та </w:t>
      </w:r>
      <w:r w:rsidR="006352CE">
        <w:rPr>
          <w:rFonts w:ascii="Times New Roman" w:hAnsi="Times New Roman"/>
          <w:sz w:val="28"/>
          <w:szCs w:val="28"/>
        </w:rPr>
        <w:t>ОСОБА2</w:t>
      </w:r>
      <w:r w:rsidR="004F6B66" w:rsidRPr="00FD7BD0">
        <w:rPr>
          <w:rFonts w:ascii="Times New Roman" w:hAnsi="Times New Roman"/>
          <w:sz w:val="28"/>
          <w:szCs w:val="28"/>
        </w:rPr>
        <w:t>.</w:t>
      </w:r>
    </w:p>
    <w:p w14:paraId="1871900A" w14:textId="33362F08" w:rsidR="004F6B66" w:rsidRPr="00FD7BD0" w:rsidRDefault="00A910B6" w:rsidP="00B55886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Вказаний договір укладений</w:t>
      </w:r>
      <w:r w:rsidR="004F6B66" w:rsidRPr="00FD7BD0">
        <w:rPr>
          <w:rFonts w:ascii="Times New Roman" w:hAnsi="Times New Roman"/>
          <w:sz w:val="28"/>
          <w:szCs w:val="28"/>
        </w:rPr>
        <w:t xml:space="preserve"> в присутності адміністратора </w:t>
      </w:r>
      <w:r w:rsidR="00474231">
        <w:rPr>
          <w:rFonts w:ascii="Times New Roman" w:hAnsi="Times New Roman"/>
          <w:sz w:val="28"/>
          <w:szCs w:val="28"/>
        </w:rPr>
        <w:t>ОСОБА5</w:t>
      </w:r>
      <w:r w:rsidR="004F6B66" w:rsidRPr="00FD7BD0">
        <w:rPr>
          <w:rFonts w:ascii="Times New Roman" w:hAnsi="Times New Roman"/>
          <w:sz w:val="28"/>
          <w:szCs w:val="28"/>
        </w:rPr>
        <w:t xml:space="preserve"> та зареєстрований в </w:t>
      </w:r>
      <w:r w:rsidRPr="00FD7BD0">
        <w:rPr>
          <w:rFonts w:ascii="Times New Roman" w:hAnsi="Times New Roman"/>
          <w:sz w:val="28"/>
          <w:szCs w:val="28"/>
        </w:rPr>
        <w:t>Т</w:t>
      </w:r>
      <w:r w:rsidR="004F6B66" w:rsidRPr="00FD7BD0">
        <w:rPr>
          <w:rFonts w:ascii="Times New Roman" w:hAnsi="Times New Roman"/>
          <w:sz w:val="28"/>
          <w:szCs w:val="28"/>
        </w:rPr>
        <w:t>ериторіальному сервісному центрі № 6141 РСЦ ГСЦ МВС в Тернопільській області.</w:t>
      </w:r>
    </w:p>
    <w:p w14:paraId="3B3A2B8F" w14:textId="7DE56FBC" w:rsidR="00E6553D" w:rsidRPr="00FD7BD0" w:rsidRDefault="005763B3" w:rsidP="008F0024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ОСОБА1</w:t>
      </w:r>
      <w:r w:rsidR="00E6553D" w:rsidRPr="00FD7BD0">
        <w:rPr>
          <w:rFonts w:ascii="Times New Roman" w:hAnsi="Times New Roman"/>
          <w:sz w:val="28"/>
          <w:szCs w:val="28"/>
        </w:rPr>
        <w:t xml:space="preserve"> стверджував, що 11 травня 2022 року видав </w:t>
      </w:r>
      <w:r w:rsidR="006352CE">
        <w:rPr>
          <w:rFonts w:ascii="Times New Roman" w:hAnsi="Times New Roman"/>
          <w:sz w:val="28"/>
          <w:szCs w:val="28"/>
        </w:rPr>
        <w:t>ОСОБА3</w:t>
      </w:r>
      <w:r w:rsidR="00E6553D" w:rsidRPr="00FD7BD0">
        <w:rPr>
          <w:rFonts w:ascii="Times New Roman" w:hAnsi="Times New Roman"/>
          <w:sz w:val="28"/>
          <w:szCs w:val="28"/>
        </w:rPr>
        <w:t xml:space="preserve"> довіреність з усіх питань щодо використання та експлуатації автомобіля. У грудні 2023 </w:t>
      </w:r>
      <w:r>
        <w:rPr>
          <w:rFonts w:ascii="Times New Roman" w:hAnsi="Times New Roman"/>
          <w:sz w:val="28"/>
          <w:szCs w:val="28"/>
        </w:rPr>
        <w:t>ОСОБА1</w:t>
      </w:r>
      <w:r w:rsidR="00E6553D" w:rsidRPr="00FD7BD0">
        <w:rPr>
          <w:rFonts w:ascii="Times New Roman" w:hAnsi="Times New Roman"/>
          <w:sz w:val="28"/>
          <w:szCs w:val="28"/>
        </w:rPr>
        <w:t xml:space="preserve"> дізнався, що вже не є власником автомобіля через його перереєстрацію на </w:t>
      </w:r>
      <w:r w:rsidR="006352CE">
        <w:rPr>
          <w:rFonts w:ascii="Times New Roman" w:hAnsi="Times New Roman"/>
          <w:sz w:val="28"/>
          <w:szCs w:val="28"/>
        </w:rPr>
        <w:t>ОСОБА2</w:t>
      </w:r>
      <w:r w:rsidR="00E6553D" w:rsidRPr="00FD7BD0">
        <w:rPr>
          <w:rFonts w:ascii="Times New Roman" w:hAnsi="Times New Roman"/>
          <w:sz w:val="28"/>
          <w:szCs w:val="28"/>
        </w:rPr>
        <w:t xml:space="preserve">. </w:t>
      </w:r>
    </w:p>
    <w:p w14:paraId="4CDD2580" w14:textId="5586B9C1" w:rsidR="00E6553D" w:rsidRPr="00FD7BD0" w:rsidRDefault="008F0024" w:rsidP="008F0024">
      <w:pPr>
        <w:pStyle w:val="a3"/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ab/>
      </w:r>
      <w:r w:rsidRPr="00FD7BD0">
        <w:rPr>
          <w:rFonts w:ascii="Times New Roman" w:hAnsi="Times New Roman"/>
          <w:sz w:val="28"/>
          <w:szCs w:val="28"/>
        </w:rPr>
        <w:tab/>
      </w:r>
      <w:r w:rsidR="00E6553D" w:rsidRPr="00FD7BD0">
        <w:rPr>
          <w:rFonts w:ascii="Times New Roman" w:hAnsi="Times New Roman"/>
          <w:sz w:val="28"/>
          <w:szCs w:val="28"/>
        </w:rPr>
        <w:t xml:space="preserve">На думку скаржника </w:t>
      </w:r>
      <w:r w:rsidR="006352CE">
        <w:rPr>
          <w:rFonts w:ascii="Times New Roman" w:hAnsi="Times New Roman"/>
          <w:sz w:val="28"/>
          <w:szCs w:val="28"/>
        </w:rPr>
        <w:t>ОСОБА2</w:t>
      </w:r>
      <w:r w:rsidR="00E6553D" w:rsidRPr="00FD7BD0">
        <w:rPr>
          <w:rFonts w:ascii="Times New Roman" w:hAnsi="Times New Roman"/>
          <w:sz w:val="28"/>
          <w:szCs w:val="28"/>
        </w:rPr>
        <w:t xml:space="preserve"> став власником автомобіля на підставі оспорюваного Договору, який був укладений між </w:t>
      </w:r>
      <w:r w:rsidR="006352CE">
        <w:rPr>
          <w:rFonts w:ascii="Times New Roman" w:hAnsi="Times New Roman"/>
          <w:sz w:val="28"/>
          <w:szCs w:val="28"/>
        </w:rPr>
        <w:t>ОСОБА3</w:t>
      </w:r>
      <w:r w:rsidR="00E6553D" w:rsidRPr="00FD7BD0">
        <w:rPr>
          <w:rFonts w:ascii="Times New Roman" w:hAnsi="Times New Roman"/>
          <w:sz w:val="28"/>
          <w:szCs w:val="28"/>
        </w:rPr>
        <w:t xml:space="preserve"> (що діяла за дорученням) та </w:t>
      </w:r>
      <w:r w:rsidR="006352CE">
        <w:rPr>
          <w:rFonts w:ascii="Times New Roman" w:hAnsi="Times New Roman"/>
          <w:sz w:val="28"/>
          <w:szCs w:val="28"/>
        </w:rPr>
        <w:t>ОСОБА2</w:t>
      </w:r>
      <w:r w:rsidR="00E6553D" w:rsidRPr="00FD7BD0">
        <w:rPr>
          <w:rFonts w:ascii="Times New Roman" w:hAnsi="Times New Roman"/>
          <w:sz w:val="28"/>
          <w:szCs w:val="28"/>
        </w:rPr>
        <w:t>.</w:t>
      </w:r>
    </w:p>
    <w:p w14:paraId="2AB88474" w14:textId="7895FB00" w:rsidR="004F6B66" w:rsidRPr="00FD7BD0" w:rsidRDefault="006352CE" w:rsidP="008F0024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ОСОБА3</w:t>
      </w:r>
      <w:r w:rsidR="00E6553D" w:rsidRPr="00FD7BD0">
        <w:rPr>
          <w:rFonts w:ascii="Times New Roman" w:hAnsi="Times New Roman"/>
          <w:sz w:val="28"/>
          <w:szCs w:val="28"/>
        </w:rPr>
        <w:t xml:space="preserve"> є дочкою </w:t>
      </w:r>
      <w:r>
        <w:rPr>
          <w:rFonts w:ascii="Times New Roman" w:hAnsi="Times New Roman"/>
          <w:sz w:val="28"/>
          <w:szCs w:val="28"/>
        </w:rPr>
        <w:t>ОСОБА2</w:t>
      </w:r>
      <w:r w:rsidR="00FD5B92" w:rsidRPr="00FD7BD0">
        <w:rPr>
          <w:rFonts w:ascii="Times New Roman" w:hAnsi="Times New Roman"/>
          <w:sz w:val="28"/>
          <w:szCs w:val="28"/>
        </w:rPr>
        <w:t xml:space="preserve">, а тому, на думку позивача, вона </w:t>
      </w:r>
      <w:r w:rsidR="00E6553D" w:rsidRPr="00FD7BD0">
        <w:rPr>
          <w:rFonts w:ascii="Times New Roman" w:hAnsi="Times New Roman"/>
          <w:sz w:val="28"/>
          <w:szCs w:val="28"/>
        </w:rPr>
        <w:t xml:space="preserve">уклала Договір у власних інтересах та інтересах своєї родини. У Договорі ціна Автомобіля визначена в сумі 40 000,00 грн., що не відповідає інтересам </w:t>
      </w:r>
      <w:r w:rsidR="005763B3">
        <w:rPr>
          <w:rFonts w:ascii="Times New Roman" w:hAnsi="Times New Roman"/>
          <w:sz w:val="28"/>
          <w:szCs w:val="28"/>
        </w:rPr>
        <w:t>ОСОБА1</w:t>
      </w:r>
      <w:r w:rsidR="00E6553D" w:rsidRPr="00FD7BD0">
        <w:rPr>
          <w:rFonts w:ascii="Times New Roman" w:hAnsi="Times New Roman"/>
          <w:sz w:val="28"/>
          <w:szCs w:val="28"/>
        </w:rPr>
        <w:t xml:space="preserve"> та нижче ринкової вартості, яка складає 560 000,00 грн.</w:t>
      </w:r>
    </w:p>
    <w:p w14:paraId="19DF04F0" w14:textId="660DB2C4" w:rsidR="00E6553D" w:rsidRPr="00FD7BD0" w:rsidRDefault="00774255" w:rsidP="008F0024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Ухвалою судді Московського районного суду м</w:t>
      </w:r>
      <w:r w:rsidR="002B0848" w:rsidRPr="00FD7BD0">
        <w:rPr>
          <w:rFonts w:ascii="Times New Roman" w:hAnsi="Times New Roman"/>
          <w:sz w:val="28"/>
          <w:szCs w:val="28"/>
        </w:rPr>
        <w:t>іста</w:t>
      </w:r>
      <w:r w:rsidRPr="00FD7BD0">
        <w:rPr>
          <w:rFonts w:ascii="Times New Roman" w:hAnsi="Times New Roman"/>
          <w:sz w:val="28"/>
          <w:szCs w:val="28"/>
        </w:rPr>
        <w:t xml:space="preserve"> Харкова від 16 січня 2024 року позовну заяву прийнято до розгляду, відкрито провадження в справі. Розгляд справи призначено за правилами загального позовного провадження.</w:t>
      </w:r>
    </w:p>
    <w:p w14:paraId="29C776A6" w14:textId="18DB6799" w:rsidR="00774255" w:rsidRPr="00FD7BD0" w:rsidRDefault="00774255" w:rsidP="008F0024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Ухвалою Московського районного суду міста Харкова від 22 лютого 2024 року замінено третю особу Територіальний сервісний центр № 6141 МВС в Тернопільській області на Головний сервісний центр МВС України.</w:t>
      </w:r>
    </w:p>
    <w:p w14:paraId="62AD1C60" w14:textId="46EBCAEB" w:rsidR="000F0778" w:rsidRPr="00FD7BD0" w:rsidRDefault="00E467A6" w:rsidP="008F0024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Московський районний суд міста Харкова встановив</w:t>
      </w:r>
      <w:r w:rsidR="000F0778" w:rsidRPr="00FD7BD0">
        <w:rPr>
          <w:rFonts w:ascii="Times New Roman" w:hAnsi="Times New Roman"/>
          <w:sz w:val="28"/>
          <w:szCs w:val="28"/>
        </w:rPr>
        <w:t xml:space="preserve"> (</w:t>
      </w:r>
      <w:hyperlink r:id="rId9" w:history="1">
        <w:r w:rsidR="000F0778" w:rsidRPr="00FD7BD0">
          <w:rPr>
            <w:rStyle w:val="af0"/>
            <w:rFonts w:ascii="Times New Roman" w:hAnsi="Times New Roman"/>
            <w:sz w:val="28"/>
            <w:szCs w:val="28"/>
          </w:rPr>
          <w:t>https://reyestr.court.gov.ua/Review/120139898</w:t>
        </w:r>
      </w:hyperlink>
      <w:r w:rsidR="000F0778" w:rsidRPr="00FD7BD0">
        <w:rPr>
          <w:rFonts w:ascii="Times New Roman" w:hAnsi="Times New Roman"/>
          <w:sz w:val="28"/>
          <w:szCs w:val="28"/>
        </w:rPr>
        <w:t>)</w:t>
      </w:r>
      <w:r w:rsidRPr="00FD7BD0">
        <w:rPr>
          <w:rFonts w:ascii="Times New Roman" w:hAnsi="Times New Roman"/>
          <w:sz w:val="28"/>
          <w:szCs w:val="28"/>
        </w:rPr>
        <w:t>,</w:t>
      </w:r>
      <w:r w:rsidR="000F0778" w:rsidRPr="00FD7BD0">
        <w:rPr>
          <w:rFonts w:ascii="Times New Roman" w:hAnsi="Times New Roman"/>
          <w:sz w:val="28"/>
          <w:szCs w:val="28"/>
        </w:rPr>
        <w:t xml:space="preserve"> </w:t>
      </w:r>
      <w:r w:rsidRPr="00FD7BD0">
        <w:rPr>
          <w:rFonts w:ascii="Times New Roman" w:hAnsi="Times New Roman"/>
          <w:sz w:val="28"/>
          <w:szCs w:val="28"/>
        </w:rPr>
        <w:t xml:space="preserve">що автомобіль 26 липня 2013 року був зареєстрований на ім’я </w:t>
      </w:r>
      <w:r w:rsidR="005763B3">
        <w:rPr>
          <w:rFonts w:ascii="Times New Roman" w:hAnsi="Times New Roman"/>
          <w:sz w:val="28"/>
          <w:szCs w:val="28"/>
        </w:rPr>
        <w:t>ОСОБА1</w:t>
      </w:r>
      <w:r w:rsidRPr="00FD7BD0">
        <w:rPr>
          <w:rFonts w:ascii="Times New Roman" w:hAnsi="Times New Roman"/>
          <w:sz w:val="28"/>
          <w:szCs w:val="28"/>
        </w:rPr>
        <w:t>, проте 29</w:t>
      </w:r>
      <w:r w:rsidR="00F62687" w:rsidRPr="00FD7BD0">
        <w:rPr>
          <w:rFonts w:ascii="Times New Roman" w:hAnsi="Times New Roman"/>
          <w:sz w:val="28"/>
          <w:szCs w:val="28"/>
        </w:rPr>
        <w:t> </w:t>
      </w:r>
      <w:r w:rsidRPr="00FD7BD0">
        <w:rPr>
          <w:rFonts w:ascii="Times New Roman" w:hAnsi="Times New Roman"/>
          <w:sz w:val="28"/>
          <w:szCs w:val="28"/>
        </w:rPr>
        <w:t xml:space="preserve">вересня 2023 року перереєстрований на </w:t>
      </w:r>
      <w:r w:rsidR="006352CE">
        <w:rPr>
          <w:rFonts w:ascii="Times New Roman" w:hAnsi="Times New Roman"/>
          <w:sz w:val="28"/>
          <w:szCs w:val="28"/>
        </w:rPr>
        <w:t>ОСОБА2</w:t>
      </w:r>
      <w:r w:rsidRPr="00FD7BD0">
        <w:rPr>
          <w:rFonts w:ascii="Times New Roman" w:hAnsi="Times New Roman"/>
          <w:sz w:val="28"/>
          <w:szCs w:val="28"/>
        </w:rPr>
        <w:t xml:space="preserve"> на підставі оспорюваного договору. </w:t>
      </w:r>
    </w:p>
    <w:p w14:paraId="3751E793" w14:textId="459D47EA" w:rsidR="00E467A6" w:rsidRPr="00FD7BD0" w:rsidRDefault="00E467A6" w:rsidP="00F62687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В подальшому, 9 грудня 2023 року, </w:t>
      </w:r>
      <w:r w:rsidR="00F62687" w:rsidRPr="00FD7BD0">
        <w:rPr>
          <w:rFonts w:ascii="Times New Roman" w:hAnsi="Times New Roman"/>
          <w:sz w:val="28"/>
          <w:szCs w:val="28"/>
        </w:rPr>
        <w:t>а</w:t>
      </w:r>
      <w:r w:rsidRPr="00FD7BD0">
        <w:rPr>
          <w:rFonts w:ascii="Times New Roman" w:hAnsi="Times New Roman"/>
          <w:sz w:val="28"/>
          <w:szCs w:val="28"/>
        </w:rPr>
        <w:t xml:space="preserve">втомобіль був перереєстрований на </w:t>
      </w:r>
      <w:r w:rsidR="006352CE">
        <w:rPr>
          <w:rFonts w:ascii="Times New Roman" w:hAnsi="Times New Roman"/>
          <w:sz w:val="28"/>
          <w:szCs w:val="28"/>
        </w:rPr>
        <w:t>ОСОБА3</w:t>
      </w:r>
      <w:r w:rsidRPr="00FD7BD0">
        <w:rPr>
          <w:rFonts w:ascii="Times New Roman" w:hAnsi="Times New Roman"/>
          <w:sz w:val="28"/>
          <w:szCs w:val="28"/>
        </w:rPr>
        <w:t xml:space="preserve"> (нового власника) на підстав договору №</w:t>
      </w:r>
      <w:r w:rsidR="000F0778" w:rsidRPr="00FD7BD0">
        <w:rPr>
          <w:rFonts w:ascii="Times New Roman" w:hAnsi="Times New Roman"/>
          <w:sz w:val="28"/>
          <w:szCs w:val="28"/>
        </w:rPr>
        <w:t> </w:t>
      </w:r>
      <w:r w:rsidRPr="00FD7BD0">
        <w:rPr>
          <w:rFonts w:ascii="Times New Roman" w:hAnsi="Times New Roman"/>
          <w:sz w:val="28"/>
          <w:szCs w:val="28"/>
        </w:rPr>
        <w:t>6349/2023/4193818 від</w:t>
      </w:r>
      <w:r w:rsidR="000F0778" w:rsidRPr="00FD7BD0">
        <w:rPr>
          <w:rFonts w:ascii="Times New Roman" w:hAnsi="Times New Roman"/>
          <w:sz w:val="28"/>
          <w:szCs w:val="28"/>
        </w:rPr>
        <w:t xml:space="preserve"> 9 грудня 2023 року</w:t>
      </w:r>
      <w:r w:rsidRPr="00FD7BD0">
        <w:rPr>
          <w:rFonts w:ascii="Times New Roman" w:hAnsi="Times New Roman"/>
          <w:sz w:val="28"/>
          <w:szCs w:val="28"/>
        </w:rPr>
        <w:t>.</w:t>
      </w:r>
    </w:p>
    <w:p w14:paraId="470BAB58" w14:textId="09FF1A7C" w:rsidR="000F0778" w:rsidRPr="00FD7BD0" w:rsidRDefault="0084703F" w:rsidP="008F0024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Суддя Крівцов Д.А.</w:t>
      </w:r>
      <w:r w:rsidR="006F77E6" w:rsidRPr="00FD7BD0">
        <w:rPr>
          <w:rFonts w:ascii="Times New Roman" w:hAnsi="Times New Roman"/>
          <w:sz w:val="28"/>
          <w:szCs w:val="28"/>
        </w:rPr>
        <w:t xml:space="preserve">, керуючись практикою Верховного Суду, виснував, що </w:t>
      </w:r>
      <w:r w:rsidRPr="00FD7BD0">
        <w:rPr>
          <w:rFonts w:ascii="Times New Roman" w:hAnsi="Times New Roman"/>
          <w:sz w:val="28"/>
          <w:szCs w:val="28"/>
        </w:rPr>
        <w:t xml:space="preserve">розглядаючи справу, суд має </w:t>
      </w:r>
      <w:r w:rsidR="006F77E6" w:rsidRPr="00FD7BD0">
        <w:rPr>
          <w:rFonts w:ascii="Times New Roman" w:hAnsi="Times New Roman"/>
          <w:sz w:val="28"/>
          <w:szCs w:val="28"/>
        </w:rPr>
        <w:t>з’ясувати</w:t>
      </w:r>
      <w:r w:rsidRPr="00FD7BD0">
        <w:rPr>
          <w:rFonts w:ascii="Times New Roman" w:hAnsi="Times New Roman"/>
          <w:sz w:val="28"/>
          <w:szCs w:val="28"/>
        </w:rPr>
        <w:t>: 1) з яких саме правовідносин сторін виник спір; 2) чи передбачений обраний позивачем спосіб захисту законом або договором; 3) чи передбачений законом або договором ефективний спосіб захисту порушеного права позивача; 4) чи є спосіб захисту, обраний позивачем, ефективним для захисту його порушеного права у спірних правовідносинах. Якщо суд дійде висновку, що обраний позивачем спосіб захисту не передбачений законом або договором та/або є неефективним для захисту порушеного права позивача, у цих правовідносинах позовні вимоги останнього не підлягають задоволенню (подібний висновок викладений у пунктах 6.6., 6.7 постанови Великої Палати Верховного Суду від 19 січня 2021 року у справі № 916/1415/19) (постанова Великої Палати Верховного Суду від 02.02.2021 у справі № 925/642/19).</w:t>
      </w:r>
    </w:p>
    <w:p w14:paraId="4CC7BE83" w14:textId="217DF3F5" w:rsidR="008A2708" w:rsidRPr="00FD7BD0" w:rsidRDefault="00B1493B" w:rsidP="008F0024">
      <w:pPr>
        <w:pStyle w:val="a3"/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ab/>
      </w:r>
      <w:r w:rsidRPr="00FD7BD0">
        <w:rPr>
          <w:rFonts w:ascii="Times New Roman" w:hAnsi="Times New Roman"/>
          <w:sz w:val="28"/>
          <w:szCs w:val="28"/>
        </w:rPr>
        <w:tab/>
      </w:r>
      <w:r w:rsidR="008A2708" w:rsidRPr="00FD7BD0">
        <w:rPr>
          <w:rFonts w:ascii="Times New Roman" w:hAnsi="Times New Roman"/>
          <w:sz w:val="28"/>
          <w:szCs w:val="28"/>
        </w:rPr>
        <w:t>Судовий захист повинен бути повним та відповідати принципу процесуальної економії, тобто забезпечити відсутність необхідності звернення до суду для вжиття додаткових засобів захисту. Такі висновки сформульовані в пункті 63 постанови Великої Палати Верховного Суду від 22 вересня 2020 року у справі № 910/3009/18 (провадження № 12-204гс19) (постанова Великої Палати Верховного Суду від 02.02.2021 у справі № 925/642/19).</w:t>
      </w:r>
    </w:p>
    <w:p w14:paraId="2F833A2A" w14:textId="48E248DD" w:rsidR="006F77E6" w:rsidRPr="00FD7BD0" w:rsidRDefault="00B1493B" w:rsidP="008F0024">
      <w:pPr>
        <w:pStyle w:val="a3"/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ab/>
      </w:r>
      <w:r w:rsidRPr="00FD7BD0">
        <w:rPr>
          <w:rFonts w:ascii="Times New Roman" w:hAnsi="Times New Roman"/>
          <w:sz w:val="28"/>
          <w:szCs w:val="28"/>
        </w:rPr>
        <w:tab/>
      </w:r>
      <w:r w:rsidR="005D1EC9" w:rsidRPr="00FD7BD0">
        <w:rPr>
          <w:rFonts w:ascii="Times New Roman" w:hAnsi="Times New Roman"/>
          <w:sz w:val="28"/>
          <w:szCs w:val="28"/>
        </w:rPr>
        <w:t>Обрання позивачем неналежного та неефективного способу захисту своїх прав є самостійною підставою для відмови в позові. Подібний висновок сформульований, зокрема, у постановах Великої Палати Верховного Суду від 19.01.2021 у справі № 916/1415/19 (пункт 6.21), від 02.02.2021 у справі № 925/642/19 (пункт 52), від 22.06.2021 у справі № 200/606/18 (пункт 76), від 23.11.2021 у справі № 359/3373/16-ц (пункт 155) (постанова Великої Палати Верховного Суду 15.09.2022 у справі № 910/12525/20).</w:t>
      </w:r>
    </w:p>
    <w:p w14:paraId="6A0682BB" w14:textId="3F20D0A5" w:rsidR="005D1EC9" w:rsidRPr="00FD7BD0" w:rsidRDefault="005312DA" w:rsidP="008F0024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Суд встановив, що станом як на час пред’явлення позову, так і на час вирішення справи власником є </w:t>
      </w:r>
      <w:r w:rsidR="006352CE">
        <w:rPr>
          <w:rFonts w:ascii="Times New Roman" w:hAnsi="Times New Roman"/>
          <w:sz w:val="28"/>
          <w:szCs w:val="28"/>
        </w:rPr>
        <w:t>ОСОБА3</w:t>
      </w:r>
      <w:r w:rsidRPr="00FD7BD0">
        <w:rPr>
          <w:rFonts w:ascii="Times New Roman" w:hAnsi="Times New Roman"/>
          <w:sz w:val="28"/>
          <w:szCs w:val="28"/>
        </w:rPr>
        <w:t>, яка 9 грудня 2023 року придбала його у відповідача. У свою чергу, відповідач як попередній власник набув право власності на автомобіль 29 вересня 2023 року на підставі оспорюваного Договору, укладеного з позивачем (первісним власником).</w:t>
      </w:r>
    </w:p>
    <w:p w14:paraId="32D7D3B7" w14:textId="55EC90CA" w:rsidR="004E12F7" w:rsidRPr="00FD7BD0" w:rsidRDefault="00A32E4B" w:rsidP="008F0024">
      <w:pPr>
        <w:pStyle w:val="a3"/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ab/>
      </w:r>
      <w:r w:rsidRPr="00FD7BD0">
        <w:rPr>
          <w:rFonts w:ascii="Times New Roman" w:hAnsi="Times New Roman"/>
          <w:sz w:val="28"/>
          <w:szCs w:val="28"/>
        </w:rPr>
        <w:tab/>
      </w:r>
      <w:r w:rsidR="004E12F7" w:rsidRPr="00FD7BD0">
        <w:rPr>
          <w:rFonts w:ascii="Times New Roman" w:hAnsi="Times New Roman"/>
          <w:sz w:val="28"/>
          <w:szCs w:val="28"/>
        </w:rPr>
        <w:t xml:space="preserve">Як вбачається з рішення </w:t>
      </w:r>
      <w:r w:rsidR="00363409" w:rsidRPr="00FD7BD0">
        <w:rPr>
          <w:rFonts w:ascii="Times New Roman" w:hAnsi="Times New Roman"/>
          <w:sz w:val="28"/>
          <w:szCs w:val="28"/>
        </w:rPr>
        <w:t>Московського районного суду міста Харкова від 19 червня 202</w:t>
      </w:r>
      <w:r w:rsidR="00AC21F4" w:rsidRPr="00FD7BD0">
        <w:rPr>
          <w:rFonts w:ascii="Times New Roman" w:hAnsi="Times New Roman"/>
          <w:sz w:val="28"/>
          <w:szCs w:val="28"/>
        </w:rPr>
        <w:t>4</w:t>
      </w:r>
      <w:r w:rsidR="00363409" w:rsidRPr="00FD7BD0">
        <w:rPr>
          <w:rFonts w:ascii="Times New Roman" w:hAnsi="Times New Roman"/>
          <w:sz w:val="28"/>
          <w:szCs w:val="28"/>
        </w:rPr>
        <w:t xml:space="preserve"> року, у</w:t>
      </w:r>
      <w:r w:rsidR="004E12F7" w:rsidRPr="00FD7BD0">
        <w:rPr>
          <w:rFonts w:ascii="Times New Roman" w:hAnsi="Times New Roman"/>
          <w:sz w:val="28"/>
          <w:szCs w:val="28"/>
        </w:rPr>
        <w:t xml:space="preserve"> своїх письмових поясненнях від 8 квітня 2024 року </w:t>
      </w:r>
      <w:r w:rsidR="005763B3">
        <w:rPr>
          <w:rFonts w:ascii="Times New Roman" w:hAnsi="Times New Roman"/>
          <w:sz w:val="28"/>
          <w:szCs w:val="28"/>
        </w:rPr>
        <w:t>ОСОБА1</w:t>
      </w:r>
      <w:r w:rsidR="004E12F7" w:rsidRPr="00FD7BD0">
        <w:rPr>
          <w:rFonts w:ascii="Times New Roman" w:hAnsi="Times New Roman"/>
          <w:sz w:val="28"/>
          <w:szCs w:val="28"/>
        </w:rPr>
        <w:t xml:space="preserve"> посилався на те, що 9 грудня 2023 року автомобіль перереєстрований на </w:t>
      </w:r>
      <w:r w:rsidR="006352CE">
        <w:rPr>
          <w:rFonts w:ascii="Times New Roman" w:hAnsi="Times New Roman"/>
          <w:sz w:val="28"/>
          <w:szCs w:val="28"/>
        </w:rPr>
        <w:t>ОСОБА3</w:t>
      </w:r>
      <w:r w:rsidR="004E12F7" w:rsidRPr="00FD7BD0">
        <w:rPr>
          <w:rFonts w:ascii="Times New Roman" w:hAnsi="Times New Roman"/>
          <w:sz w:val="28"/>
          <w:szCs w:val="28"/>
        </w:rPr>
        <w:t>.</w:t>
      </w:r>
    </w:p>
    <w:p w14:paraId="18C88870" w14:textId="30F9104C" w:rsidR="00AC21F4" w:rsidRPr="00FD7BD0" w:rsidRDefault="00A32E4B" w:rsidP="008F0024">
      <w:pPr>
        <w:pStyle w:val="a3"/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ab/>
      </w:r>
      <w:r w:rsidRPr="00FD7BD0">
        <w:rPr>
          <w:rFonts w:ascii="Times New Roman" w:hAnsi="Times New Roman"/>
          <w:sz w:val="28"/>
          <w:szCs w:val="28"/>
        </w:rPr>
        <w:tab/>
      </w:r>
      <w:r w:rsidR="00AC21F4" w:rsidRPr="00FD7BD0">
        <w:rPr>
          <w:rFonts w:ascii="Times New Roman" w:hAnsi="Times New Roman"/>
          <w:sz w:val="28"/>
          <w:szCs w:val="28"/>
        </w:rPr>
        <w:t xml:space="preserve">У </w:t>
      </w:r>
      <w:r w:rsidRPr="00FD7BD0">
        <w:rPr>
          <w:rFonts w:ascii="Times New Roman" w:hAnsi="Times New Roman"/>
          <w:sz w:val="28"/>
          <w:szCs w:val="28"/>
        </w:rPr>
        <w:t>зв’язку</w:t>
      </w:r>
      <w:r w:rsidR="00AC21F4" w:rsidRPr="00FD7BD0">
        <w:rPr>
          <w:rFonts w:ascii="Times New Roman" w:hAnsi="Times New Roman"/>
          <w:sz w:val="28"/>
          <w:szCs w:val="28"/>
        </w:rPr>
        <w:t xml:space="preserve"> з цим суд дійшов висновку, що </w:t>
      </w:r>
      <w:r w:rsidR="006352CE">
        <w:rPr>
          <w:rFonts w:ascii="Times New Roman" w:hAnsi="Times New Roman"/>
          <w:sz w:val="28"/>
          <w:szCs w:val="28"/>
        </w:rPr>
        <w:t>ОСОБА1</w:t>
      </w:r>
      <w:r w:rsidR="00AC21F4" w:rsidRPr="00FD7BD0">
        <w:rPr>
          <w:rFonts w:ascii="Times New Roman" w:hAnsi="Times New Roman"/>
          <w:sz w:val="28"/>
          <w:szCs w:val="28"/>
        </w:rPr>
        <w:t xml:space="preserve"> достовірно відомо, що власником автомобіля є третя особа</w:t>
      </w:r>
      <w:r w:rsidR="006352CE" w:rsidRPr="006352CE">
        <w:rPr>
          <w:rFonts w:ascii="Times New Roman" w:hAnsi="Times New Roman"/>
          <w:sz w:val="28"/>
          <w:szCs w:val="28"/>
        </w:rPr>
        <w:t xml:space="preserve"> </w:t>
      </w:r>
      <w:r w:rsidR="006352CE">
        <w:rPr>
          <w:rFonts w:ascii="Times New Roman" w:hAnsi="Times New Roman"/>
          <w:sz w:val="28"/>
          <w:szCs w:val="28"/>
        </w:rPr>
        <w:t>ОСОБА3</w:t>
      </w:r>
      <w:r w:rsidR="00AC21F4" w:rsidRPr="00FD7BD0">
        <w:rPr>
          <w:rFonts w:ascii="Times New Roman" w:hAnsi="Times New Roman"/>
          <w:sz w:val="28"/>
          <w:szCs w:val="28"/>
        </w:rPr>
        <w:t>.</w:t>
      </w:r>
    </w:p>
    <w:p w14:paraId="3DFD91D0" w14:textId="229C2477" w:rsidR="005312DA" w:rsidRPr="00FD7BD0" w:rsidRDefault="00067437" w:rsidP="008F0024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У своєму рішення суддя Крівцов Д.А. додатково звертає увагу на той факт, що згідно з письмовими поясненнями </w:t>
      </w:r>
      <w:r w:rsidR="005763B3">
        <w:rPr>
          <w:rFonts w:ascii="Times New Roman" w:hAnsi="Times New Roman"/>
          <w:sz w:val="28"/>
          <w:szCs w:val="28"/>
        </w:rPr>
        <w:t>ОСОБА1</w:t>
      </w:r>
      <w:r w:rsidRPr="00FD7BD0">
        <w:rPr>
          <w:rFonts w:ascii="Times New Roman" w:hAnsi="Times New Roman"/>
          <w:sz w:val="28"/>
          <w:szCs w:val="28"/>
        </w:rPr>
        <w:t xml:space="preserve">, </w:t>
      </w:r>
      <w:r w:rsidR="006352CE">
        <w:rPr>
          <w:rFonts w:ascii="Times New Roman" w:hAnsi="Times New Roman"/>
          <w:sz w:val="28"/>
          <w:szCs w:val="28"/>
        </w:rPr>
        <w:t>ОСОБА2</w:t>
      </w:r>
      <w:r w:rsidR="00311A55" w:rsidRPr="00FD7BD0">
        <w:rPr>
          <w:rFonts w:ascii="Times New Roman" w:hAnsi="Times New Roman"/>
          <w:sz w:val="28"/>
          <w:szCs w:val="28"/>
        </w:rPr>
        <w:t xml:space="preserve"> </w:t>
      </w:r>
      <w:r w:rsidRPr="00FD7BD0">
        <w:rPr>
          <w:rFonts w:ascii="Times New Roman" w:hAnsi="Times New Roman"/>
          <w:sz w:val="28"/>
          <w:szCs w:val="28"/>
        </w:rPr>
        <w:t xml:space="preserve">та </w:t>
      </w:r>
      <w:r w:rsidR="006352CE">
        <w:rPr>
          <w:rFonts w:ascii="Times New Roman" w:hAnsi="Times New Roman"/>
          <w:sz w:val="28"/>
          <w:szCs w:val="28"/>
        </w:rPr>
        <w:t>ОСОБА3</w:t>
      </w:r>
      <w:r w:rsidRPr="00FD7BD0">
        <w:rPr>
          <w:rFonts w:ascii="Times New Roman" w:hAnsi="Times New Roman"/>
          <w:sz w:val="28"/>
          <w:szCs w:val="28"/>
        </w:rPr>
        <w:t xml:space="preserve">, грошові кошти за оспорюваним Договором фактично не сплачувались, </w:t>
      </w:r>
      <w:r w:rsidR="00311A55" w:rsidRPr="00FD7BD0">
        <w:rPr>
          <w:rFonts w:ascii="Times New Roman" w:hAnsi="Times New Roman"/>
          <w:sz w:val="28"/>
          <w:szCs w:val="28"/>
        </w:rPr>
        <w:t>а а</w:t>
      </w:r>
      <w:r w:rsidRPr="00FD7BD0">
        <w:rPr>
          <w:rFonts w:ascii="Times New Roman" w:hAnsi="Times New Roman"/>
          <w:sz w:val="28"/>
          <w:szCs w:val="28"/>
        </w:rPr>
        <w:t xml:space="preserve">втомобіль перебуває у фактичному володінні </w:t>
      </w:r>
      <w:r w:rsidR="00474231">
        <w:rPr>
          <w:rFonts w:ascii="Times New Roman" w:hAnsi="Times New Roman"/>
          <w:sz w:val="28"/>
          <w:szCs w:val="28"/>
        </w:rPr>
        <w:t>ОСОБА3</w:t>
      </w:r>
      <w:r w:rsidRPr="00FD7BD0">
        <w:rPr>
          <w:rFonts w:ascii="Times New Roman" w:hAnsi="Times New Roman"/>
          <w:sz w:val="28"/>
          <w:szCs w:val="28"/>
        </w:rPr>
        <w:t>.</w:t>
      </w:r>
    </w:p>
    <w:p w14:paraId="263A93C5" w14:textId="31AE501E" w:rsidR="00CA4C1C" w:rsidRPr="00FD7BD0" w:rsidRDefault="00C27AF0" w:rsidP="008F0024">
      <w:pPr>
        <w:pStyle w:val="a3"/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ab/>
      </w:r>
      <w:r w:rsidRPr="00FD7BD0">
        <w:rPr>
          <w:rFonts w:ascii="Times New Roman" w:hAnsi="Times New Roman"/>
          <w:sz w:val="28"/>
          <w:szCs w:val="28"/>
        </w:rPr>
        <w:tab/>
      </w:r>
      <w:r w:rsidR="00CA4C1C" w:rsidRPr="00FD7BD0">
        <w:rPr>
          <w:rFonts w:ascii="Times New Roman" w:hAnsi="Times New Roman"/>
          <w:sz w:val="28"/>
          <w:szCs w:val="28"/>
        </w:rPr>
        <w:t xml:space="preserve">З урахуванням вказаного суддя виснував, що задоволення позовної вимоги про визнання Договору недійсним не вплине ані на права та обов’язки </w:t>
      </w:r>
      <w:r w:rsidR="005763B3">
        <w:rPr>
          <w:rFonts w:ascii="Times New Roman" w:hAnsi="Times New Roman"/>
          <w:sz w:val="28"/>
          <w:szCs w:val="28"/>
        </w:rPr>
        <w:t>ОСОБА1</w:t>
      </w:r>
      <w:r w:rsidR="00CA4C1C" w:rsidRPr="00FD7BD0">
        <w:rPr>
          <w:rFonts w:ascii="Times New Roman" w:hAnsi="Times New Roman"/>
          <w:sz w:val="28"/>
          <w:szCs w:val="28"/>
        </w:rPr>
        <w:t xml:space="preserve">, ані на права та обов’язки </w:t>
      </w:r>
      <w:r w:rsidR="00474231">
        <w:rPr>
          <w:rFonts w:ascii="Times New Roman" w:hAnsi="Times New Roman"/>
          <w:sz w:val="28"/>
          <w:szCs w:val="28"/>
        </w:rPr>
        <w:t>ОСОБА2</w:t>
      </w:r>
      <w:r w:rsidR="00CA4C1C" w:rsidRPr="00FD7BD0">
        <w:rPr>
          <w:rFonts w:ascii="Times New Roman" w:hAnsi="Times New Roman"/>
          <w:sz w:val="28"/>
          <w:szCs w:val="28"/>
        </w:rPr>
        <w:t xml:space="preserve">. Адже у </w:t>
      </w:r>
      <w:r w:rsidR="006352CE">
        <w:rPr>
          <w:rFonts w:ascii="Times New Roman" w:hAnsi="Times New Roman"/>
          <w:sz w:val="28"/>
          <w:szCs w:val="28"/>
        </w:rPr>
        <w:t>ОСОБА1</w:t>
      </w:r>
      <w:r w:rsidR="00CA4C1C" w:rsidRPr="00FD7BD0">
        <w:rPr>
          <w:rFonts w:ascii="Times New Roman" w:hAnsi="Times New Roman"/>
          <w:sz w:val="28"/>
          <w:szCs w:val="28"/>
        </w:rPr>
        <w:t xml:space="preserve"> внаслідок визнання Договору недійсним не виникне ані права власності на автомобіль, який буде продовжувати перебувати у власності </w:t>
      </w:r>
      <w:r w:rsidR="00474231">
        <w:rPr>
          <w:rFonts w:ascii="Times New Roman" w:hAnsi="Times New Roman"/>
          <w:sz w:val="28"/>
          <w:szCs w:val="28"/>
        </w:rPr>
        <w:t>ОСОБА3</w:t>
      </w:r>
      <w:r w:rsidR="00CA4C1C" w:rsidRPr="00FD7BD0">
        <w:rPr>
          <w:rFonts w:ascii="Times New Roman" w:hAnsi="Times New Roman"/>
          <w:sz w:val="28"/>
          <w:szCs w:val="28"/>
        </w:rPr>
        <w:t xml:space="preserve">, ані обов’язку повернути грошові кошти </w:t>
      </w:r>
      <w:r w:rsidR="00474231">
        <w:rPr>
          <w:rFonts w:ascii="Times New Roman" w:hAnsi="Times New Roman"/>
          <w:sz w:val="28"/>
          <w:szCs w:val="28"/>
        </w:rPr>
        <w:t>ОСОБА2</w:t>
      </w:r>
      <w:r w:rsidR="00CA4C1C" w:rsidRPr="00FD7BD0">
        <w:rPr>
          <w:rFonts w:ascii="Times New Roman" w:hAnsi="Times New Roman"/>
          <w:sz w:val="28"/>
          <w:szCs w:val="28"/>
        </w:rPr>
        <w:t xml:space="preserve">. </w:t>
      </w:r>
    </w:p>
    <w:p w14:paraId="32821F1B" w14:textId="09B577BB" w:rsidR="00CA4C1C" w:rsidRPr="00FD7BD0" w:rsidRDefault="00F25F7D" w:rsidP="008F0024">
      <w:pPr>
        <w:pStyle w:val="a3"/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ab/>
      </w:r>
      <w:r w:rsidRPr="00FD7BD0">
        <w:rPr>
          <w:rFonts w:ascii="Times New Roman" w:hAnsi="Times New Roman"/>
          <w:sz w:val="28"/>
          <w:szCs w:val="28"/>
        </w:rPr>
        <w:tab/>
      </w:r>
      <w:r w:rsidR="00CA4C1C" w:rsidRPr="00FD7BD0">
        <w:rPr>
          <w:rFonts w:ascii="Times New Roman" w:hAnsi="Times New Roman"/>
          <w:sz w:val="28"/>
          <w:szCs w:val="28"/>
        </w:rPr>
        <w:t xml:space="preserve">Відповідно, </w:t>
      </w:r>
      <w:r w:rsidRPr="00FD7BD0">
        <w:rPr>
          <w:rFonts w:ascii="Times New Roman" w:hAnsi="Times New Roman"/>
          <w:sz w:val="28"/>
          <w:szCs w:val="28"/>
        </w:rPr>
        <w:t xml:space="preserve">і </w:t>
      </w:r>
      <w:r w:rsidR="00CA4C1C" w:rsidRPr="00FD7BD0">
        <w:rPr>
          <w:rFonts w:ascii="Times New Roman" w:hAnsi="Times New Roman"/>
          <w:sz w:val="28"/>
          <w:szCs w:val="28"/>
        </w:rPr>
        <w:t xml:space="preserve">у </w:t>
      </w:r>
      <w:r w:rsidR="00474231">
        <w:rPr>
          <w:rFonts w:ascii="Times New Roman" w:hAnsi="Times New Roman"/>
          <w:sz w:val="28"/>
          <w:szCs w:val="28"/>
        </w:rPr>
        <w:t>ОСОБА2</w:t>
      </w:r>
      <w:r w:rsidR="00CA4C1C" w:rsidRPr="00FD7BD0">
        <w:rPr>
          <w:rFonts w:ascii="Times New Roman" w:hAnsi="Times New Roman"/>
          <w:sz w:val="28"/>
          <w:szCs w:val="28"/>
        </w:rPr>
        <w:t xml:space="preserve"> внаслідок визнання Договору недійсним не виникнення ані права вимагати від </w:t>
      </w:r>
      <w:r w:rsidR="006352CE">
        <w:rPr>
          <w:rFonts w:ascii="Times New Roman" w:hAnsi="Times New Roman"/>
          <w:sz w:val="28"/>
          <w:szCs w:val="28"/>
        </w:rPr>
        <w:t>ОСОБА1</w:t>
      </w:r>
      <w:r w:rsidR="00CA4C1C" w:rsidRPr="00FD7BD0">
        <w:rPr>
          <w:rFonts w:ascii="Times New Roman" w:hAnsi="Times New Roman"/>
          <w:sz w:val="28"/>
          <w:szCs w:val="28"/>
        </w:rPr>
        <w:t xml:space="preserve"> повернення грошових коштів, зазначених у Договорі (вартості </w:t>
      </w:r>
      <w:r w:rsidRPr="00FD7BD0">
        <w:rPr>
          <w:rFonts w:ascii="Times New Roman" w:hAnsi="Times New Roman"/>
          <w:sz w:val="28"/>
          <w:szCs w:val="28"/>
        </w:rPr>
        <w:t>а</w:t>
      </w:r>
      <w:r w:rsidR="00CA4C1C" w:rsidRPr="00FD7BD0">
        <w:rPr>
          <w:rFonts w:ascii="Times New Roman" w:hAnsi="Times New Roman"/>
          <w:sz w:val="28"/>
          <w:szCs w:val="28"/>
        </w:rPr>
        <w:t xml:space="preserve">втомобіля), ані обов’язку повернути автомобіль </w:t>
      </w:r>
      <w:r w:rsidR="006352CE">
        <w:rPr>
          <w:rFonts w:ascii="Times New Roman" w:hAnsi="Times New Roman"/>
          <w:sz w:val="28"/>
          <w:szCs w:val="28"/>
        </w:rPr>
        <w:t>ОСОБА1</w:t>
      </w:r>
      <w:r w:rsidR="00CA4C1C" w:rsidRPr="00FD7BD0">
        <w:rPr>
          <w:rFonts w:ascii="Times New Roman" w:hAnsi="Times New Roman"/>
          <w:sz w:val="28"/>
          <w:szCs w:val="28"/>
        </w:rPr>
        <w:t>.</w:t>
      </w:r>
    </w:p>
    <w:p w14:paraId="518E0D62" w14:textId="29D03AE6" w:rsidR="00311A55" w:rsidRPr="001151FC" w:rsidRDefault="00B253C4" w:rsidP="008F0024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151FC">
        <w:rPr>
          <w:rFonts w:ascii="Times New Roman" w:hAnsi="Times New Roman"/>
          <w:sz w:val="28"/>
          <w:szCs w:val="28"/>
        </w:rPr>
        <w:t xml:space="preserve">Під час попередньої перевірки встановлено, що вказані обставини додатково були предметом дослідження Вищої кваліфікаційної комісії суддів України </w:t>
      </w:r>
      <w:r w:rsidR="008504FA" w:rsidRPr="001151FC">
        <w:rPr>
          <w:rFonts w:ascii="Times New Roman" w:hAnsi="Times New Roman"/>
          <w:sz w:val="28"/>
          <w:szCs w:val="28"/>
        </w:rPr>
        <w:t xml:space="preserve">та знайшли своє </w:t>
      </w:r>
      <w:r w:rsidR="0061030F" w:rsidRPr="001151FC">
        <w:rPr>
          <w:rFonts w:ascii="Times New Roman" w:hAnsi="Times New Roman"/>
          <w:sz w:val="28"/>
          <w:szCs w:val="28"/>
        </w:rPr>
        <w:t>відображення</w:t>
      </w:r>
      <w:r w:rsidR="008504FA" w:rsidRPr="001151FC">
        <w:rPr>
          <w:rFonts w:ascii="Times New Roman" w:hAnsi="Times New Roman"/>
          <w:sz w:val="28"/>
          <w:szCs w:val="28"/>
        </w:rPr>
        <w:t xml:space="preserve"> в рішенні від </w:t>
      </w:r>
      <w:r w:rsidR="00B15A18" w:rsidRPr="001151FC">
        <w:rPr>
          <w:rFonts w:ascii="Times New Roman" w:hAnsi="Times New Roman"/>
          <w:sz w:val="28"/>
          <w:szCs w:val="28"/>
        </w:rPr>
        <w:t>22 січня 2019</w:t>
      </w:r>
      <w:r w:rsidR="00DE766E" w:rsidRPr="001151FC">
        <w:rPr>
          <w:rFonts w:ascii="Times New Roman" w:hAnsi="Times New Roman"/>
          <w:sz w:val="28"/>
          <w:szCs w:val="28"/>
        </w:rPr>
        <w:t> </w:t>
      </w:r>
      <w:r w:rsidR="00B15A18" w:rsidRPr="001151FC">
        <w:rPr>
          <w:rFonts w:ascii="Times New Roman" w:hAnsi="Times New Roman"/>
          <w:sz w:val="28"/>
          <w:szCs w:val="28"/>
        </w:rPr>
        <w:t>року № 76/вс-19</w:t>
      </w:r>
      <w:r w:rsidR="00503531" w:rsidRPr="001151FC">
        <w:rPr>
          <w:rFonts w:ascii="Times New Roman" w:hAnsi="Times New Roman"/>
          <w:sz w:val="28"/>
          <w:szCs w:val="28"/>
        </w:rPr>
        <w:t xml:space="preserve"> </w:t>
      </w:r>
      <w:r w:rsidR="009B17F6" w:rsidRPr="001151FC">
        <w:rPr>
          <w:rFonts w:ascii="Times New Roman" w:hAnsi="Times New Roman"/>
          <w:sz w:val="28"/>
          <w:szCs w:val="28"/>
        </w:rPr>
        <w:t xml:space="preserve">за результатами </w:t>
      </w:r>
      <w:r w:rsidR="00A01E10" w:rsidRPr="001151FC">
        <w:rPr>
          <w:rFonts w:ascii="Times New Roman" w:hAnsi="Times New Roman"/>
          <w:sz w:val="28"/>
          <w:szCs w:val="28"/>
        </w:rPr>
        <w:t xml:space="preserve">розгляду матеріалів про </w:t>
      </w:r>
      <w:r w:rsidR="002A6423" w:rsidRPr="001151FC">
        <w:rPr>
          <w:rFonts w:ascii="Times New Roman" w:hAnsi="Times New Roman"/>
          <w:sz w:val="28"/>
          <w:szCs w:val="28"/>
        </w:rPr>
        <w:t xml:space="preserve">відповідність кандидата на посаду судді Апеляційної палати Вищого антикорупційного суду </w:t>
      </w:r>
      <w:r w:rsidR="006352CE">
        <w:rPr>
          <w:rFonts w:ascii="Times New Roman" w:hAnsi="Times New Roman"/>
          <w:sz w:val="28"/>
          <w:szCs w:val="28"/>
        </w:rPr>
        <w:t>ОСОБА1</w:t>
      </w:r>
      <w:r w:rsidR="002A6423" w:rsidRPr="001151FC">
        <w:rPr>
          <w:rFonts w:ascii="Times New Roman" w:hAnsi="Times New Roman"/>
          <w:sz w:val="28"/>
          <w:szCs w:val="28"/>
        </w:rPr>
        <w:t xml:space="preserve"> критеріям, передбаченим частиною четвертою статті 8 Закону України «Про Вищий антикорупційний суд»</w:t>
      </w:r>
      <w:r w:rsidR="003E650F" w:rsidRPr="001151FC">
        <w:rPr>
          <w:rFonts w:ascii="Times New Roman" w:hAnsi="Times New Roman"/>
          <w:sz w:val="28"/>
          <w:szCs w:val="28"/>
        </w:rPr>
        <w:t xml:space="preserve"> (</w:t>
      </w:r>
      <w:hyperlink r:id="rId10" w:history="1">
        <w:r w:rsidR="003E650F" w:rsidRPr="001151FC">
          <w:rPr>
            <w:rStyle w:val="af0"/>
            <w:rFonts w:ascii="Times New Roman" w:hAnsi="Times New Roman"/>
            <w:sz w:val="28"/>
            <w:szCs w:val="28"/>
          </w:rPr>
          <w:t>https://vkksu.gov.ua/sites/default/files/field/file/76_vs_22.01.2019.pdf</w:t>
        </w:r>
      </w:hyperlink>
      <w:r w:rsidR="003E650F" w:rsidRPr="001151FC">
        <w:rPr>
          <w:rFonts w:ascii="Times New Roman" w:hAnsi="Times New Roman"/>
          <w:sz w:val="28"/>
          <w:szCs w:val="28"/>
        </w:rPr>
        <w:t>).</w:t>
      </w:r>
    </w:p>
    <w:p w14:paraId="0F7480CD" w14:textId="6E27289F" w:rsidR="00234053" w:rsidRPr="00FD7BD0" w:rsidRDefault="00234053" w:rsidP="0036563C">
      <w:pPr>
        <w:tabs>
          <w:tab w:val="left" w:pos="284"/>
        </w:tabs>
        <w:spacing w:before="240" w:after="120"/>
        <w:rPr>
          <w:rFonts w:ascii="Times New Roman" w:hAnsi="Times New Roman"/>
          <w:b/>
          <w:bCs/>
          <w:sz w:val="28"/>
          <w:szCs w:val="28"/>
        </w:rPr>
      </w:pPr>
      <w:r w:rsidRPr="00FD7BD0">
        <w:rPr>
          <w:rFonts w:ascii="Times New Roman" w:hAnsi="Times New Roman"/>
          <w:b/>
          <w:bCs/>
          <w:sz w:val="28"/>
          <w:szCs w:val="28"/>
        </w:rPr>
        <w:t>ВИСНОВКИ ЗА РЕЗУЛЬТАТОМ ЗДІЙСНЕННЯ ДИСЦИПЛІНАРНОГО ПРОВАДЖЕННЯ</w:t>
      </w:r>
    </w:p>
    <w:p w14:paraId="32FB128B" w14:textId="7170F0C8" w:rsidR="341F5A3D" w:rsidRPr="00FD7BD0" w:rsidRDefault="341F5A3D" w:rsidP="00B55886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Згідно з підпунктом 1 частини сьомої статті 56 Закону України «Про судоустрій і статус суддів» суддя зобов’язаний справедливо, безсторонньо та своєчасно розглядати і вирішувати судові справи відповідно до закону з дотриманням засад і правил судочинства</w:t>
      </w:r>
      <w:r w:rsidR="00E876E2" w:rsidRPr="00FD7BD0">
        <w:rPr>
          <w:rFonts w:ascii="Times New Roman" w:hAnsi="Times New Roman"/>
          <w:sz w:val="28"/>
          <w:szCs w:val="28"/>
        </w:rPr>
        <w:t>.</w:t>
      </w:r>
    </w:p>
    <w:p w14:paraId="6D139DF0" w14:textId="77777777" w:rsidR="00234053" w:rsidRPr="00FD7BD0" w:rsidRDefault="00234053" w:rsidP="00B55886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Розумні строки розгляду справи судом є однією з засад судочинства, закріплених в частині другій статті 129 Конституції України.</w:t>
      </w:r>
    </w:p>
    <w:p w14:paraId="249F048D" w14:textId="77777777" w:rsidR="00234053" w:rsidRPr="00FD7BD0" w:rsidRDefault="341F5A3D" w:rsidP="00B55886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Відповідно до пункту 1 статті 6 Конвенції про захист прав людини і основоположних свобод кожен має право на судовий розгляд його справи упродовж розумного строку.</w:t>
      </w:r>
    </w:p>
    <w:p w14:paraId="037E56F0" w14:textId="77777777" w:rsidR="00234053" w:rsidRPr="00FD7BD0" w:rsidRDefault="00234053" w:rsidP="00B55886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Оцінюючи поведінку суддів щодо порушення процесуальних строків слід враховувати критерії Європейського суду з прав людини щодо дотримання розумних строків (далі – ЄСПЛ). </w:t>
      </w:r>
    </w:p>
    <w:p w14:paraId="20D9F421" w14:textId="77777777" w:rsidR="00234053" w:rsidRPr="00FD7BD0" w:rsidRDefault="00234053" w:rsidP="00B55886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У своїй практиці ЄСПЛ виходить із того, що розумність тривалості судового провадження необхідно оцінювати у світлі обставин конкретної справи, враховуючи критерії, вироблені судом. </w:t>
      </w:r>
    </w:p>
    <w:p w14:paraId="64775FA4" w14:textId="77777777" w:rsidR="00234053" w:rsidRPr="00FD7BD0" w:rsidRDefault="00234053" w:rsidP="00B55886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Такими критеріями є: 1) складність справи, тобто обставини і факти, що ґрунтуються на праві (законі) і тягнуть певні юридичні наслідки; 2) поведінка заявника а також інших осіб, які беруть участь у справі, інших учасників процесу; 3) поведінка державних органів (насамперед суду); 4) перевантаження судової системи; 5) значущість для заявника питання, яке знаходиться на розгляді суду, або особливе становище сторони у процесі (рішення у справах «Федіна проти України» від 02.09.2010; «Смірнова проти України» від 08.11.2005; «Бараона проти Португалії», 1987 рік; «Бухкольц проти Німеччини», 1981 рік; «Бочан проти України», 2007 рік).</w:t>
      </w:r>
    </w:p>
    <w:p w14:paraId="326C4D86" w14:textId="0E467ED4" w:rsidR="00B57934" w:rsidRPr="00FD7BD0" w:rsidRDefault="004D2498" w:rsidP="00B55886">
      <w:pPr>
        <w:pStyle w:val="a3"/>
        <w:tabs>
          <w:tab w:val="left" w:pos="567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Згідно зі звітом автоматизованого розподілу від </w:t>
      </w:r>
      <w:r w:rsidR="00A24581" w:rsidRPr="00FD7BD0">
        <w:rPr>
          <w:rFonts w:ascii="Times New Roman" w:hAnsi="Times New Roman"/>
          <w:sz w:val="28"/>
          <w:szCs w:val="28"/>
        </w:rPr>
        <w:t>5</w:t>
      </w:r>
      <w:r w:rsidRPr="00FD7BD0">
        <w:rPr>
          <w:rFonts w:ascii="Times New Roman" w:hAnsi="Times New Roman"/>
          <w:sz w:val="28"/>
          <w:szCs w:val="28"/>
        </w:rPr>
        <w:t xml:space="preserve"> </w:t>
      </w:r>
      <w:r w:rsidR="00A24581" w:rsidRPr="00FD7BD0">
        <w:rPr>
          <w:rFonts w:ascii="Times New Roman" w:hAnsi="Times New Roman"/>
          <w:sz w:val="28"/>
          <w:szCs w:val="28"/>
        </w:rPr>
        <w:t>січня</w:t>
      </w:r>
      <w:r w:rsidRPr="00FD7BD0">
        <w:rPr>
          <w:rFonts w:ascii="Times New Roman" w:hAnsi="Times New Roman"/>
          <w:sz w:val="28"/>
          <w:szCs w:val="28"/>
        </w:rPr>
        <w:t xml:space="preserve"> 2024 року справі № </w:t>
      </w:r>
      <w:r w:rsidR="00A24581" w:rsidRPr="00FD7BD0">
        <w:rPr>
          <w:rFonts w:ascii="Times New Roman" w:hAnsi="Times New Roman"/>
          <w:sz w:val="28"/>
          <w:szCs w:val="28"/>
        </w:rPr>
        <w:t xml:space="preserve">643/58/24 </w:t>
      </w:r>
      <w:r w:rsidRPr="00FD7BD0">
        <w:rPr>
          <w:rFonts w:ascii="Times New Roman" w:hAnsi="Times New Roman"/>
          <w:sz w:val="28"/>
          <w:szCs w:val="28"/>
        </w:rPr>
        <w:t xml:space="preserve">присвоєно індекс складності </w:t>
      </w:r>
      <w:r w:rsidR="00CF77E8" w:rsidRPr="00FD7BD0">
        <w:rPr>
          <w:rFonts w:ascii="Times New Roman" w:hAnsi="Times New Roman"/>
          <w:sz w:val="28"/>
          <w:szCs w:val="28"/>
        </w:rPr>
        <w:t>1,11</w:t>
      </w:r>
      <w:r w:rsidR="00F311D4" w:rsidRPr="00FD7BD0">
        <w:rPr>
          <w:rFonts w:ascii="Times New Roman" w:hAnsi="Times New Roman"/>
          <w:sz w:val="28"/>
          <w:szCs w:val="28"/>
        </w:rPr>
        <w:t>, а тому фактор складності справи не міг особливо вплинути на розгляд вказаної справи.</w:t>
      </w:r>
    </w:p>
    <w:p w14:paraId="5841950A" w14:textId="77777777" w:rsidR="00E876E2" w:rsidRPr="00FD7BD0" w:rsidRDefault="00E876E2" w:rsidP="00096D2A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Згідно з пункту 2 частини 2 статті 198 ЦПК України суд відкладає підготовче засідання в межах визначеного цим Кодексом строку підготовчого провадження у випадках залучення до участі або вступу у справу третьої особи, заміни неналежного відповідача, залучення співвідповідача.</w:t>
      </w:r>
    </w:p>
    <w:p w14:paraId="66FF9299" w14:textId="77777777" w:rsidR="00E876E2" w:rsidRPr="00FD7BD0" w:rsidRDefault="00E876E2" w:rsidP="00096D2A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Відповідно до пункту 13 частини 2 статті 197 ЦПК України у підготовчому засіданні суд встановлює строк для подання пояснень третіми особами та відповіді учасників справи на такі пояснення.</w:t>
      </w:r>
    </w:p>
    <w:p w14:paraId="75A7DBFC" w14:textId="77777777" w:rsidR="00E876E2" w:rsidRPr="00FD7BD0" w:rsidRDefault="00E876E2" w:rsidP="00096D2A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Згідно з частиною 1 статті 192 ЦПК України у строк, встановлений судом в ухвалі про відкриття провадження у справі або ухвалі, постановленій у підготовчому засіданні (якщо третіх осіб було залучено у підготовчому засіданні), треті особи, які не заявляють самостійні вимоги щодо предмета спору, мають право подати письмові пояснення.</w:t>
      </w:r>
    </w:p>
    <w:p w14:paraId="43AF3BAC" w14:textId="77777777" w:rsidR="00E876E2" w:rsidRPr="00FD7BD0" w:rsidRDefault="00E876E2" w:rsidP="00096D2A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Відповідно до частини 2 статті 192 ЦПК України учасники справи мають право надати відповідь на такі пояснення до закінчення підготовчого провадження.</w:t>
      </w:r>
    </w:p>
    <w:p w14:paraId="34910955" w14:textId="03CF51DA" w:rsidR="00E876E2" w:rsidRPr="00FD7BD0" w:rsidRDefault="00E876E2" w:rsidP="00096D2A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Аналіз вказаних положень </w:t>
      </w:r>
      <w:r w:rsidR="005C742D" w:rsidRPr="00FD7BD0">
        <w:rPr>
          <w:rFonts w:ascii="Times New Roman" w:hAnsi="Times New Roman"/>
          <w:sz w:val="28"/>
          <w:szCs w:val="28"/>
        </w:rPr>
        <w:t>статей</w:t>
      </w:r>
      <w:r w:rsidRPr="00FD7BD0">
        <w:rPr>
          <w:rFonts w:ascii="Times New Roman" w:hAnsi="Times New Roman"/>
          <w:sz w:val="28"/>
          <w:szCs w:val="28"/>
        </w:rPr>
        <w:t xml:space="preserve"> 192 та 197 ЦПК України в їх сукупності та взаємозв’язку свідчить, що право третьої особи, яка не заявляє самостійні вимоги щодо предмета спору, подати письмові пояснення, а також право інших учасників справи надати відповідь на такі пояснення, може бути реалізовано на стадії саме підготовчого провадження (до його закінчення).</w:t>
      </w:r>
    </w:p>
    <w:p w14:paraId="529D059F" w14:textId="14D22929" w:rsidR="00234053" w:rsidRPr="00FD7BD0" w:rsidRDefault="00234053" w:rsidP="00096D2A">
      <w:pPr>
        <w:pStyle w:val="a3"/>
        <w:numPr>
          <w:ilvl w:val="0"/>
          <w:numId w:val="26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Судді повинні усвідомлювати особисту відповідальність за розгляд справ у встановлені законом строки, за якість розгляду справ, не допускати фактів зволікання, вживати всіх необхідних заходів з метою неухильного дотримання процесуальних строків. </w:t>
      </w:r>
    </w:p>
    <w:p w14:paraId="6CED85F1" w14:textId="4383D69C" w:rsidR="00234053" w:rsidRPr="00FD7BD0" w:rsidRDefault="005C742D" w:rsidP="00096D2A">
      <w:pPr>
        <w:pStyle w:val="a3"/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ab/>
      </w:r>
      <w:r w:rsidR="00234053" w:rsidRPr="00FD7BD0">
        <w:rPr>
          <w:rFonts w:ascii="Times New Roman" w:hAnsi="Times New Roman"/>
          <w:sz w:val="28"/>
          <w:szCs w:val="28"/>
        </w:rPr>
        <w:t>Вимогу стосовно розумності строку розгляду справи не можна ототожнити з вимогою швидкості розгляду справи, адже поспішний розгляд справи призведе до його поверховості, що не відповідатиме меті запровадження поняття «розумний строк».</w:t>
      </w:r>
    </w:p>
    <w:p w14:paraId="6C04A4A3" w14:textId="5B29D6F5" w:rsidR="001A0661" w:rsidRPr="00FD7BD0" w:rsidRDefault="001A0661" w:rsidP="00096D2A">
      <w:pPr>
        <w:pStyle w:val="a3"/>
        <w:numPr>
          <w:ilvl w:val="0"/>
          <w:numId w:val="26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Під час попередньої перевірки встановлено обставини, які </w:t>
      </w:r>
      <w:r w:rsidR="00BF6EE6" w:rsidRPr="00FD7BD0">
        <w:rPr>
          <w:rFonts w:ascii="Times New Roman" w:hAnsi="Times New Roman"/>
          <w:sz w:val="28"/>
          <w:szCs w:val="28"/>
        </w:rPr>
        <w:t>об’єктивно</w:t>
      </w:r>
      <w:r w:rsidRPr="00FD7BD0">
        <w:rPr>
          <w:rFonts w:ascii="Times New Roman" w:hAnsi="Times New Roman"/>
          <w:sz w:val="28"/>
          <w:szCs w:val="28"/>
        </w:rPr>
        <w:t xml:space="preserve"> впливали на дотримання суддею процесуальних строків (необхідність заміни третьої особи, </w:t>
      </w:r>
      <w:r w:rsidR="00BF6EE6" w:rsidRPr="00FD7BD0">
        <w:rPr>
          <w:rFonts w:ascii="Times New Roman" w:hAnsi="Times New Roman"/>
          <w:sz w:val="28"/>
          <w:szCs w:val="28"/>
        </w:rPr>
        <w:t xml:space="preserve">сповіщення учасників справи, гарантування прав сторін </w:t>
      </w:r>
      <w:r w:rsidR="005C742D" w:rsidRPr="00FD7BD0">
        <w:rPr>
          <w:rFonts w:ascii="Times New Roman" w:hAnsi="Times New Roman"/>
          <w:sz w:val="28"/>
          <w:szCs w:val="28"/>
        </w:rPr>
        <w:t>стосовно</w:t>
      </w:r>
      <w:r w:rsidR="00BF6EE6" w:rsidRPr="00FD7BD0">
        <w:rPr>
          <w:rFonts w:ascii="Times New Roman" w:hAnsi="Times New Roman"/>
          <w:sz w:val="28"/>
          <w:szCs w:val="28"/>
        </w:rPr>
        <w:t xml:space="preserve"> підготовки пояснень, відзивів та заперечень на відзиви).</w:t>
      </w:r>
    </w:p>
    <w:p w14:paraId="490C22F4" w14:textId="6F285390" w:rsidR="00BF6EE6" w:rsidRPr="00FD7BD0" w:rsidRDefault="005C742D" w:rsidP="00096D2A">
      <w:pPr>
        <w:pStyle w:val="a3"/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ab/>
      </w:r>
      <w:r w:rsidR="009357FD" w:rsidRPr="00FD7BD0">
        <w:rPr>
          <w:rFonts w:ascii="Times New Roman" w:hAnsi="Times New Roman"/>
          <w:sz w:val="28"/>
          <w:szCs w:val="28"/>
        </w:rPr>
        <w:t>Р</w:t>
      </w:r>
      <w:r w:rsidR="00BF6EE6" w:rsidRPr="00FD7BD0">
        <w:rPr>
          <w:rFonts w:ascii="Times New Roman" w:hAnsi="Times New Roman"/>
          <w:sz w:val="28"/>
          <w:szCs w:val="28"/>
        </w:rPr>
        <w:t xml:space="preserve">озгляд справи тривав </w:t>
      </w:r>
      <w:r w:rsidR="00A9408A" w:rsidRPr="00FD7BD0">
        <w:rPr>
          <w:rFonts w:ascii="Times New Roman" w:hAnsi="Times New Roman"/>
          <w:sz w:val="28"/>
          <w:szCs w:val="28"/>
        </w:rPr>
        <w:t xml:space="preserve">майже </w:t>
      </w:r>
      <w:r w:rsidR="009357FD" w:rsidRPr="00FD7BD0">
        <w:rPr>
          <w:rFonts w:ascii="Times New Roman" w:hAnsi="Times New Roman"/>
          <w:sz w:val="28"/>
          <w:szCs w:val="28"/>
        </w:rPr>
        <w:t>6</w:t>
      </w:r>
      <w:r w:rsidR="00A9408A" w:rsidRPr="00FD7BD0">
        <w:rPr>
          <w:rFonts w:ascii="Times New Roman" w:hAnsi="Times New Roman"/>
          <w:sz w:val="28"/>
          <w:szCs w:val="28"/>
        </w:rPr>
        <w:t xml:space="preserve"> місяців</w:t>
      </w:r>
      <w:r w:rsidR="009357FD" w:rsidRPr="00FD7BD0">
        <w:rPr>
          <w:rFonts w:ascii="Times New Roman" w:hAnsi="Times New Roman"/>
          <w:sz w:val="28"/>
          <w:szCs w:val="28"/>
        </w:rPr>
        <w:t xml:space="preserve">, проте суддею надано </w:t>
      </w:r>
      <w:r w:rsidR="00D150F4" w:rsidRPr="00FD7BD0">
        <w:rPr>
          <w:rFonts w:ascii="Times New Roman" w:hAnsi="Times New Roman"/>
          <w:sz w:val="28"/>
          <w:szCs w:val="28"/>
        </w:rPr>
        <w:t>обґрунтовані</w:t>
      </w:r>
      <w:r w:rsidR="009357FD" w:rsidRPr="00FD7BD0">
        <w:rPr>
          <w:rFonts w:ascii="Times New Roman" w:hAnsi="Times New Roman"/>
          <w:sz w:val="28"/>
          <w:szCs w:val="28"/>
        </w:rPr>
        <w:t xml:space="preserve"> пояснення</w:t>
      </w:r>
      <w:r w:rsidR="00D150F4" w:rsidRPr="00FD7BD0">
        <w:rPr>
          <w:rFonts w:ascii="Times New Roman" w:hAnsi="Times New Roman"/>
          <w:sz w:val="28"/>
          <w:szCs w:val="28"/>
        </w:rPr>
        <w:t>.</w:t>
      </w:r>
    </w:p>
    <w:p w14:paraId="6F385EF1" w14:textId="5A50E240" w:rsidR="00234053" w:rsidRPr="00FD7BD0" w:rsidRDefault="00234053" w:rsidP="00096D2A">
      <w:pPr>
        <w:pStyle w:val="a3"/>
        <w:numPr>
          <w:ilvl w:val="0"/>
          <w:numId w:val="26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Велика Палата Верховного Суду, переглядаючи рішення Вищої ради правосуддя (далі – ВРП), ухвалене за наслідками розгляду скарги на рішення про притягнення судді до дисциплінарної відповідальності (постанова від 25 червня 2020 року у справі № 520/2261/19), зазначила, що лише в межах дисциплінарного провадження ВРП може оцінити обставини, що призвели до розгляду справи поза межами установлених законом строків, зокрема з’ясувати, чи було це наслідком протиправного порушення суддею вимог законодавства або ж недотримання розумного строку розгляду справи було зумовлене чинниками, що об’єктивно унеможливлювали її розгляд чи перешкоджали цьому (наприклад, об’єктивною неможливістю сформувати склад суду, перебування судді або учасника (учасників) справи у стані тимчасової непрацездатності, надмірним навантаженням на суддю, зловживанням учасником справи процесуальними правами тощо), адже в кожній конкретній ситуації суд має віднайти </w:t>
      </w:r>
      <w:bookmarkStart w:id="2" w:name="_GoBack"/>
      <w:r w:rsidRPr="00FD7BD0">
        <w:rPr>
          <w:rFonts w:ascii="Times New Roman" w:hAnsi="Times New Roman"/>
          <w:sz w:val="28"/>
          <w:szCs w:val="28"/>
        </w:rPr>
        <w:t>балан</w:t>
      </w:r>
      <w:bookmarkEnd w:id="2"/>
      <w:r w:rsidRPr="00FD7BD0">
        <w:rPr>
          <w:rFonts w:ascii="Times New Roman" w:hAnsi="Times New Roman"/>
          <w:sz w:val="28"/>
          <w:szCs w:val="28"/>
        </w:rPr>
        <w:t>с між потребою розглянути справу якомога швидше та вимогою дотримання прав всіх її учасників.</w:t>
      </w:r>
    </w:p>
    <w:p w14:paraId="609F2F12" w14:textId="77777777" w:rsidR="00234053" w:rsidRPr="00FD7BD0" w:rsidRDefault="00234053" w:rsidP="00096D2A">
      <w:pPr>
        <w:pStyle w:val="a3"/>
        <w:numPr>
          <w:ilvl w:val="0"/>
          <w:numId w:val="26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Сам факт порушення строку розгляду справи не може бути підставою для дисциплінарної відповідальності судді, оскільки такою підставою відповідно до пункту 2 частини першої статті 106 Закону України «Про судоустрій і статус суддів» є безпідставне затягування або невжиття суддею заходів щодо розгляду заяви, скарги чи справи протягом строку, встановленого законом.</w:t>
      </w:r>
    </w:p>
    <w:p w14:paraId="31A7EB48" w14:textId="115AD827" w:rsidR="00FC079B" w:rsidRPr="00FD7BD0" w:rsidRDefault="00FC079B" w:rsidP="00FC079B">
      <w:pPr>
        <w:pStyle w:val="a3"/>
        <w:tabs>
          <w:tab w:val="left" w:pos="567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Під час попередньої перевірки встановлено, що </w:t>
      </w:r>
      <w:r w:rsidR="00763A55" w:rsidRPr="00FD7BD0">
        <w:rPr>
          <w:rFonts w:ascii="Times New Roman" w:hAnsi="Times New Roman"/>
          <w:sz w:val="28"/>
          <w:szCs w:val="28"/>
        </w:rPr>
        <w:t>відкладення</w:t>
      </w:r>
      <w:r w:rsidRPr="00FD7BD0">
        <w:rPr>
          <w:rFonts w:ascii="Times New Roman" w:hAnsi="Times New Roman"/>
          <w:sz w:val="28"/>
          <w:szCs w:val="28"/>
        </w:rPr>
        <w:t xml:space="preserve"> розгляду було </w:t>
      </w:r>
      <w:r w:rsidR="00763A55" w:rsidRPr="00FD7BD0">
        <w:rPr>
          <w:rFonts w:ascii="Times New Roman" w:hAnsi="Times New Roman"/>
          <w:sz w:val="28"/>
          <w:szCs w:val="28"/>
        </w:rPr>
        <w:t>обумовлено процесуальною необхідність вчинення певних додаткових процесуальних дій (заміна третьої сторони, виклик сторін).</w:t>
      </w:r>
    </w:p>
    <w:p w14:paraId="55DDB88E" w14:textId="77777777" w:rsidR="00234053" w:rsidRPr="00FD7BD0" w:rsidRDefault="00234053" w:rsidP="00096D2A">
      <w:pPr>
        <w:pStyle w:val="a3"/>
        <w:numPr>
          <w:ilvl w:val="0"/>
          <w:numId w:val="26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Положення пункту 2 частини першої статті 106 Закону України «Про судоустрій і статус суддів» вказують, що «визначальним фактором для встановлення дисциплінарним органом наявності в діях судді складу дисциплінарного проступку є саме безпідставність недотримання строків розгляду справи. Самі по собі строки поза зв’язком із конкретною правовою ситуацією, набором фактів, умов та обставин, за яких розгорталися події, не мають жодного значення.</w:t>
      </w:r>
    </w:p>
    <w:p w14:paraId="4D1E1FDF" w14:textId="4CF26051" w:rsidR="00234053" w:rsidRPr="00FD7BD0" w:rsidRDefault="341F5A3D" w:rsidP="00096D2A">
      <w:pPr>
        <w:pStyle w:val="a3"/>
        <w:numPr>
          <w:ilvl w:val="0"/>
          <w:numId w:val="26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При ретельному аналізі ситуацій, через які відбувалося відкладення розгляду справи № </w:t>
      </w:r>
      <w:r w:rsidR="00F72155" w:rsidRPr="00FD7BD0">
        <w:rPr>
          <w:rFonts w:ascii="Times New Roman" w:hAnsi="Times New Roman"/>
          <w:sz w:val="28"/>
          <w:szCs w:val="28"/>
        </w:rPr>
        <w:t xml:space="preserve">643/58/24 </w:t>
      </w:r>
      <w:r w:rsidRPr="00FD7BD0">
        <w:rPr>
          <w:rFonts w:ascii="Times New Roman" w:hAnsi="Times New Roman"/>
          <w:sz w:val="28"/>
          <w:szCs w:val="28"/>
        </w:rPr>
        <w:t xml:space="preserve">можна виснувати, що основна причина не залежала від волі судді, а перебувала в площині організації роботи судів в умовах відключення електропостачання, перебування судді а лікарняному та надання суддею сторонам часу для реалізації процесуальних прав. </w:t>
      </w:r>
      <w:r w:rsidR="00F72155" w:rsidRPr="00FD7BD0">
        <w:rPr>
          <w:rFonts w:ascii="Times New Roman" w:hAnsi="Times New Roman"/>
          <w:sz w:val="28"/>
          <w:szCs w:val="28"/>
        </w:rPr>
        <w:t xml:space="preserve">Також варто врахувати </w:t>
      </w:r>
      <w:r w:rsidRPr="00FD7BD0">
        <w:rPr>
          <w:rFonts w:ascii="Times New Roman" w:hAnsi="Times New Roman"/>
          <w:sz w:val="28"/>
          <w:szCs w:val="28"/>
        </w:rPr>
        <w:t>надмірне навантаження судді, яке безсумнівно впливає на строки розгляду справи</w:t>
      </w:r>
      <w:r w:rsidR="00F72155" w:rsidRPr="00FD7BD0">
        <w:rPr>
          <w:rFonts w:ascii="Times New Roman" w:hAnsi="Times New Roman"/>
          <w:sz w:val="28"/>
          <w:szCs w:val="28"/>
        </w:rPr>
        <w:t xml:space="preserve"> та його залучення </w:t>
      </w:r>
      <w:r w:rsidR="002C29B1">
        <w:rPr>
          <w:rFonts w:ascii="Times New Roman" w:hAnsi="Times New Roman"/>
          <w:sz w:val="28"/>
          <w:szCs w:val="28"/>
        </w:rPr>
        <w:t xml:space="preserve">до </w:t>
      </w:r>
      <w:r w:rsidR="00F72155" w:rsidRPr="00FD7BD0">
        <w:rPr>
          <w:rFonts w:ascii="Times New Roman" w:hAnsi="Times New Roman"/>
          <w:sz w:val="28"/>
          <w:szCs w:val="28"/>
        </w:rPr>
        <w:t>розгляду кримінальної справи № 643/14081/19.</w:t>
      </w:r>
    </w:p>
    <w:p w14:paraId="17B98E5F" w14:textId="18E0D7CA" w:rsidR="00234053" w:rsidRPr="00FD7BD0" w:rsidRDefault="00234053" w:rsidP="00096D2A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 xml:space="preserve">Оскільки під час розгляду справи </w:t>
      </w:r>
      <w:r w:rsidR="00A42FF4" w:rsidRPr="00FD7BD0">
        <w:rPr>
          <w:rFonts w:ascii="Times New Roman" w:hAnsi="Times New Roman"/>
          <w:sz w:val="28"/>
          <w:szCs w:val="28"/>
        </w:rPr>
        <w:t>№ </w:t>
      </w:r>
      <w:r w:rsidR="00F72155" w:rsidRPr="00FD7BD0">
        <w:rPr>
          <w:rFonts w:ascii="Times New Roman" w:hAnsi="Times New Roman"/>
          <w:sz w:val="28"/>
          <w:szCs w:val="28"/>
        </w:rPr>
        <w:t xml:space="preserve">643/58/24 </w:t>
      </w:r>
      <w:r w:rsidRPr="00FD7BD0">
        <w:rPr>
          <w:rFonts w:ascii="Times New Roman" w:hAnsi="Times New Roman"/>
          <w:sz w:val="28"/>
          <w:szCs w:val="28"/>
        </w:rPr>
        <w:t xml:space="preserve">існували об’єктивні причини для відкладення розгляду справи, діяння судді </w:t>
      </w:r>
      <w:r w:rsidR="00BC281A" w:rsidRPr="00FD7BD0">
        <w:rPr>
          <w:rFonts w:ascii="Times New Roman" w:hAnsi="Times New Roman"/>
          <w:sz w:val="28"/>
          <w:szCs w:val="28"/>
        </w:rPr>
        <w:t>Крівцова Д.А.</w:t>
      </w:r>
      <w:r w:rsidR="00CD005A" w:rsidRPr="00FD7BD0">
        <w:rPr>
          <w:rFonts w:ascii="Times New Roman" w:hAnsi="Times New Roman"/>
          <w:sz w:val="28"/>
          <w:szCs w:val="28"/>
        </w:rPr>
        <w:t xml:space="preserve"> </w:t>
      </w:r>
      <w:r w:rsidRPr="00FD7BD0">
        <w:rPr>
          <w:rFonts w:ascii="Times New Roman" w:hAnsi="Times New Roman"/>
          <w:sz w:val="28"/>
          <w:szCs w:val="28"/>
        </w:rPr>
        <w:t>не містять ознаки дисциплінарного проступку</w:t>
      </w:r>
      <w:r w:rsidR="001504AC" w:rsidRPr="00FD7BD0">
        <w:rPr>
          <w:rFonts w:ascii="Times New Roman" w:hAnsi="Times New Roman"/>
          <w:sz w:val="28"/>
          <w:szCs w:val="28"/>
        </w:rPr>
        <w:t>.</w:t>
      </w:r>
    </w:p>
    <w:p w14:paraId="44979C9E" w14:textId="77777777" w:rsidR="00234053" w:rsidRPr="00FD7BD0" w:rsidRDefault="00234053" w:rsidP="00096D2A">
      <w:pPr>
        <w:pStyle w:val="a3"/>
        <w:numPr>
          <w:ilvl w:val="0"/>
          <w:numId w:val="26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D7BD0">
        <w:rPr>
          <w:rFonts w:ascii="Times New Roman" w:hAnsi="Times New Roman"/>
          <w:sz w:val="28"/>
          <w:szCs w:val="28"/>
        </w:rPr>
        <w:t>Згідно з пунктом 2 частини першої статті 44 Закону України «Про Вищу раду правосуддя» дисциплінарна скарга залишається без розгляду та повертається скаржнику, якщо дисциплінарна скарга не містить відомостей про ознаки дисциплінарного проступку судді.</w:t>
      </w:r>
    </w:p>
    <w:p w14:paraId="499C3480" w14:textId="77777777" w:rsidR="00532081" w:rsidRPr="003C39E8" w:rsidRDefault="00532081" w:rsidP="00532081">
      <w:pPr>
        <w:pStyle w:val="af5"/>
        <w:spacing w:before="120" w:line="276" w:lineRule="auto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З</w:t>
      </w:r>
      <w:r w:rsidRPr="003C39E8">
        <w:rPr>
          <w:rFonts w:eastAsia="Calibri"/>
          <w:sz w:val="28"/>
          <w:szCs w:val="28"/>
          <w:lang w:val="uk-UA" w:eastAsia="en-US"/>
        </w:rPr>
        <w:t xml:space="preserve"> огляду на викладене Друга Дисциплінарна палата Вищої ради правосуддя</w:t>
      </w:r>
    </w:p>
    <w:p w14:paraId="0896F1F6" w14:textId="77777777" w:rsidR="00532081" w:rsidRPr="00BB02E4" w:rsidRDefault="00532081" w:rsidP="00532081">
      <w:pPr>
        <w:pStyle w:val="af5"/>
        <w:spacing w:before="240" w:after="240" w:line="276" w:lineRule="auto"/>
        <w:jc w:val="center"/>
        <w:rPr>
          <w:b/>
          <w:color w:val="000000"/>
          <w:sz w:val="28"/>
          <w:szCs w:val="28"/>
          <w:lang w:val="uk-UA"/>
        </w:rPr>
      </w:pPr>
      <w:r w:rsidRPr="00BB02E4">
        <w:rPr>
          <w:b/>
          <w:sz w:val="28"/>
          <w:szCs w:val="28"/>
          <w:lang w:val="uk-UA"/>
        </w:rPr>
        <w:t>ухвалила</w:t>
      </w:r>
      <w:r w:rsidRPr="00BB02E4">
        <w:rPr>
          <w:b/>
          <w:color w:val="000000"/>
          <w:sz w:val="28"/>
          <w:szCs w:val="28"/>
          <w:lang w:val="uk-UA"/>
        </w:rPr>
        <w:t>:</w:t>
      </w:r>
    </w:p>
    <w:p w14:paraId="21CD2D94" w14:textId="3F8BC3CB" w:rsidR="00532081" w:rsidRPr="00E453AA" w:rsidRDefault="00532081" w:rsidP="00532081">
      <w:pPr>
        <w:tabs>
          <w:tab w:val="left" w:pos="284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дисциплінарну </w:t>
      </w:r>
      <w:r w:rsidRPr="00E453AA">
        <w:rPr>
          <w:rFonts w:ascii="Times New Roman" w:hAnsi="Times New Roman"/>
          <w:sz w:val="28"/>
          <w:szCs w:val="28"/>
        </w:rPr>
        <w:t xml:space="preserve">скаргу </w:t>
      </w:r>
      <w:r w:rsidRPr="00FD7BD0">
        <w:rPr>
          <w:rFonts w:ascii="Times New Roman" w:hAnsi="Times New Roman"/>
          <w:sz w:val="28"/>
          <w:szCs w:val="28"/>
        </w:rPr>
        <w:t>Станіславського Валерія Петровича стосовно судді Московського районного суду міста Харкова Крівцова Дмитра Анатолійовича залишити без розгляду та повернути скаржнику</w:t>
      </w:r>
      <w:r w:rsidRPr="00E453AA">
        <w:rPr>
          <w:rFonts w:ascii="Times New Roman" w:hAnsi="Times New Roman"/>
          <w:sz w:val="28"/>
          <w:szCs w:val="28"/>
        </w:rPr>
        <w:t>.</w:t>
      </w:r>
    </w:p>
    <w:p w14:paraId="575A5DFB" w14:textId="77777777" w:rsidR="00532081" w:rsidRPr="00532081" w:rsidRDefault="00532081" w:rsidP="00FF0363">
      <w:pPr>
        <w:pStyle w:val="af5"/>
        <w:spacing w:before="120" w:after="240" w:line="276" w:lineRule="auto"/>
        <w:ind w:firstLine="567"/>
        <w:jc w:val="both"/>
        <w:rPr>
          <w:sz w:val="28"/>
          <w:szCs w:val="28"/>
          <w:lang w:val="uk-UA"/>
        </w:rPr>
      </w:pPr>
      <w:r w:rsidRPr="00532081">
        <w:rPr>
          <w:sz w:val="28"/>
          <w:szCs w:val="28"/>
          <w:lang w:val="uk-UA"/>
        </w:rPr>
        <w:t xml:space="preserve">Ухвала оскарженню не підлягає.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5498"/>
        <w:gridCol w:w="4141"/>
      </w:tblGrid>
      <w:tr w:rsidR="00FF0363" w:rsidRPr="000B12BF" w14:paraId="20CFBCC0" w14:textId="77777777">
        <w:trPr>
          <w:trHeight w:val="4850"/>
        </w:trPr>
        <w:tc>
          <w:tcPr>
            <w:tcW w:w="5498" w:type="dxa"/>
          </w:tcPr>
          <w:p w14:paraId="41731A60" w14:textId="77777777" w:rsidR="00FF0363" w:rsidRPr="000B12BF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Головуючий на засіданні </w:t>
            </w:r>
          </w:p>
          <w:p w14:paraId="77C79BFB" w14:textId="77777777" w:rsidR="00FF0363" w:rsidRPr="000B12BF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Другої Дисциплінарної </w:t>
            </w:r>
          </w:p>
          <w:p w14:paraId="3FB7D47C" w14:textId="77777777" w:rsidR="00FF0363" w:rsidRPr="000B12BF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0A5F6CE5" w14:textId="77777777" w:rsidR="00FF0363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09E14A7D" w14:textId="77777777" w:rsidR="00FF0363" w:rsidRPr="000B12BF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Член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Першої</w:t>
            </w: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Дисциплінарної </w:t>
            </w:r>
          </w:p>
          <w:p w14:paraId="22F340DA" w14:textId="77777777" w:rsidR="00FF0363" w:rsidRPr="000B12BF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690BC1CF" w14:textId="77777777" w:rsidR="00FF0363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03172182" w14:textId="77777777" w:rsidR="00FF0363" w:rsidRPr="000B12BF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Член Другої Дисциплінарної </w:t>
            </w:r>
          </w:p>
          <w:p w14:paraId="19B24C12" w14:textId="2E3AA67B" w:rsidR="00FF0363" w:rsidRPr="000B12BF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</w:tc>
        <w:tc>
          <w:tcPr>
            <w:tcW w:w="4141" w:type="dxa"/>
          </w:tcPr>
          <w:p w14:paraId="681D0070" w14:textId="77777777" w:rsidR="00FF0363" w:rsidRPr="000B12BF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3BA6C7D7" w14:textId="77777777" w:rsidR="00FF0363" w:rsidRPr="000B12BF" w:rsidRDefault="00FF0363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084D6650" w14:textId="77777777" w:rsidR="00FF0363" w:rsidRPr="000B12BF" w:rsidRDefault="00FF0363">
            <w:pPr>
              <w:tabs>
                <w:tab w:val="left" w:pos="1735"/>
                <w:tab w:val="left" w:pos="1832"/>
              </w:tabs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Віталій САЛІХОВ </w:t>
            </w:r>
          </w:p>
          <w:p w14:paraId="1C5AD16C" w14:textId="77777777" w:rsidR="00FF0363" w:rsidRPr="000B12BF" w:rsidRDefault="00FF0363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6320E536" w14:textId="77777777" w:rsidR="00FF0363" w:rsidRDefault="00FF0363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000645AD" w14:textId="77777777" w:rsidR="00FF0363" w:rsidRDefault="00FF0363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Оксана КВАША</w:t>
            </w:r>
          </w:p>
          <w:p w14:paraId="0BABB765" w14:textId="77777777" w:rsidR="00FF0363" w:rsidRDefault="00FF0363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55A76459" w14:textId="77777777" w:rsidR="00FF0363" w:rsidRDefault="00FF0363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723CC7F3" w14:textId="1F1D6F00" w:rsidR="00FF0363" w:rsidRPr="000B12BF" w:rsidRDefault="00FF0363" w:rsidP="00C54B91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Олена КОВБІЙ</w:t>
            </w:r>
          </w:p>
        </w:tc>
      </w:tr>
    </w:tbl>
    <w:p w14:paraId="0AEA07D9" w14:textId="7DF83F06" w:rsidR="005C1DD4" w:rsidRPr="00C54B91" w:rsidRDefault="005C1DD4" w:rsidP="00C54B91">
      <w:pPr>
        <w:spacing w:before="1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5C1DD4" w:rsidRPr="00C54B91" w:rsidSect="000F3C06"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CEDC5" w14:textId="77777777" w:rsidR="00C370CD" w:rsidRDefault="00C370CD">
      <w:pPr>
        <w:spacing w:after="0" w:line="240" w:lineRule="auto"/>
      </w:pPr>
      <w:r>
        <w:separator/>
      </w:r>
    </w:p>
  </w:endnote>
  <w:endnote w:type="continuationSeparator" w:id="0">
    <w:p w14:paraId="62A83F99" w14:textId="77777777" w:rsidR="00C370CD" w:rsidRDefault="00C370CD">
      <w:pPr>
        <w:spacing w:after="0" w:line="240" w:lineRule="auto"/>
      </w:pPr>
      <w:r>
        <w:continuationSeparator/>
      </w:r>
    </w:p>
  </w:endnote>
  <w:endnote w:type="continuationNotice" w:id="1">
    <w:p w14:paraId="75D530CC" w14:textId="77777777" w:rsidR="00C370CD" w:rsidRDefault="00C370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515479"/>
      <w:docPartObj>
        <w:docPartGallery w:val="Page Numbers (Bottom of Page)"/>
        <w:docPartUnique/>
      </w:docPartObj>
    </w:sdtPr>
    <w:sdtEndPr/>
    <w:sdtContent>
      <w:p w14:paraId="037E9DFB" w14:textId="6715042D" w:rsidR="00556AC8" w:rsidRDefault="00556AC8">
        <w:pPr>
          <w:pStyle w:val="af1"/>
          <w:jc w:val="center"/>
        </w:pPr>
        <w:r w:rsidRPr="002568FF">
          <w:rPr>
            <w:rFonts w:ascii="Times New Roman" w:hAnsi="Times New Roman"/>
            <w:sz w:val="24"/>
            <w:szCs w:val="24"/>
          </w:rPr>
          <w:fldChar w:fldCharType="begin"/>
        </w:r>
        <w:r w:rsidRPr="002568F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68FF">
          <w:rPr>
            <w:rFonts w:ascii="Times New Roman" w:hAnsi="Times New Roman"/>
            <w:sz w:val="24"/>
            <w:szCs w:val="24"/>
          </w:rPr>
          <w:fldChar w:fldCharType="separate"/>
        </w:r>
        <w:r w:rsidR="00474231">
          <w:rPr>
            <w:rFonts w:ascii="Times New Roman" w:hAnsi="Times New Roman"/>
            <w:noProof/>
            <w:sz w:val="24"/>
            <w:szCs w:val="24"/>
          </w:rPr>
          <w:t>2</w:t>
        </w:r>
        <w:r w:rsidRPr="002568F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EA08E67" w14:textId="77777777" w:rsidR="00556AC8" w:rsidRDefault="00556AC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4141E" w14:textId="77777777" w:rsidR="00C370CD" w:rsidRDefault="00C370CD">
      <w:pPr>
        <w:spacing w:after="0" w:line="240" w:lineRule="auto"/>
      </w:pPr>
      <w:r>
        <w:separator/>
      </w:r>
    </w:p>
  </w:footnote>
  <w:footnote w:type="continuationSeparator" w:id="0">
    <w:p w14:paraId="0C43A0A1" w14:textId="77777777" w:rsidR="00C370CD" w:rsidRDefault="00C370CD">
      <w:pPr>
        <w:spacing w:after="0" w:line="240" w:lineRule="auto"/>
      </w:pPr>
      <w:r>
        <w:continuationSeparator/>
      </w:r>
    </w:p>
  </w:footnote>
  <w:footnote w:type="continuationNotice" w:id="1">
    <w:p w14:paraId="601F79BE" w14:textId="77777777" w:rsidR="00C370CD" w:rsidRDefault="00C370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5A9"/>
    <w:multiLevelType w:val="hybridMultilevel"/>
    <w:tmpl w:val="DE5C2E5E"/>
    <w:lvl w:ilvl="0" w:tplc="2250C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A1320"/>
    <w:multiLevelType w:val="hybridMultilevel"/>
    <w:tmpl w:val="DBCA6FDA"/>
    <w:lvl w:ilvl="0" w:tplc="0422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144" w:hanging="360"/>
      </w:pPr>
    </w:lvl>
    <w:lvl w:ilvl="2" w:tplc="0422001B" w:tentative="1">
      <w:start w:val="1"/>
      <w:numFmt w:val="lowerRoman"/>
      <w:lvlText w:val="%3."/>
      <w:lvlJc w:val="right"/>
      <w:pPr>
        <w:ind w:left="3864" w:hanging="180"/>
      </w:pPr>
    </w:lvl>
    <w:lvl w:ilvl="3" w:tplc="0422000F" w:tentative="1">
      <w:start w:val="1"/>
      <w:numFmt w:val="decimal"/>
      <w:lvlText w:val="%4."/>
      <w:lvlJc w:val="left"/>
      <w:pPr>
        <w:ind w:left="4584" w:hanging="360"/>
      </w:pPr>
    </w:lvl>
    <w:lvl w:ilvl="4" w:tplc="04220019" w:tentative="1">
      <w:start w:val="1"/>
      <w:numFmt w:val="lowerLetter"/>
      <w:lvlText w:val="%5."/>
      <w:lvlJc w:val="left"/>
      <w:pPr>
        <w:ind w:left="5304" w:hanging="360"/>
      </w:pPr>
    </w:lvl>
    <w:lvl w:ilvl="5" w:tplc="0422001B" w:tentative="1">
      <w:start w:val="1"/>
      <w:numFmt w:val="lowerRoman"/>
      <w:lvlText w:val="%6."/>
      <w:lvlJc w:val="right"/>
      <w:pPr>
        <w:ind w:left="6024" w:hanging="180"/>
      </w:pPr>
    </w:lvl>
    <w:lvl w:ilvl="6" w:tplc="0422000F" w:tentative="1">
      <w:start w:val="1"/>
      <w:numFmt w:val="decimal"/>
      <w:lvlText w:val="%7."/>
      <w:lvlJc w:val="left"/>
      <w:pPr>
        <w:ind w:left="6744" w:hanging="360"/>
      </w:pPr>
    </w:lvl>
    <w:lvl w:ilvl="7" w:tplc="04220019" w:tentative="1">
      <w:start w:val="1"/>
      <w:numFmt w:val="lowerLetter"/>
      <w:lvlText w:val="%8."/>
      <w:lvlJc w:val="left"/>
      <w:pPr>
        <w:ind w:left="7464" w:hanging="360"/>
      </w:pPr>
    </w:lvl>
    <w:lvl w:ilvl="8" w:tplc="0422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2" w15:restartNumberingAfterBreak="0">
    <w:nsid w:val="125F0C02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01CC"/>
    <w:multiLevelType w:val="hybridMultilevel"/>
    <w:tmpl w:val="CB3AF620"/>
    <w:lvl w:ilvl="0" w:tplc="56DA5BBC">
      <w:start w:val="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A35AD"/>
    <w:multiLevelType w:val="hybridMultilevel"/>
    <w:tmpl w:val="543E6510"/>
    <w:lvl w:ilvl="0" w:tplc="91A020C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C6AD4"/>
    <w:multiLevelType w:val="hybridMultilevel"/>
    <w:tmpl w:val="35821768"/>
    <w:lvl w:ilvl="0" w:tplc="5B7032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bCs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064A3"/>
    <w:multiLevelType w:val="hybridMultilevel"/>
    <w:tmpl w:val="FFFFFFFF"/>
    <w:lvl w:ilvl="0" w:tplc="3EFCC086">
      <w:start w:val="1"/>
      <w:numFmt w:val="decimal"/>
      <w:lvlText w:val="%1."/>
      <w:lvlJc w:val="left"/>
      <w:pPr>
        <w:ind w:left="720" w:hanging="360"/>
      </w:pPr>
    </w:lvl>
    <w:lvl w:ilvl="1" w:tplc="6A4A32A8">
      <w:start w:val="1"/>
      <w:numFmt w:val="lowerLetter"/>
      <w:lvlText w:val="%2."/>
      <w:lvlJc w:val="left"/>
      <w:pPr>
        <w:ind w:left="1440" w:hanging="360"/>
      </w:pPr>
    </w:lvl>
    <w:lvl w:ilvl="2" w:tplc="9CB2EFC4">
      <w:start w:val="1"/>
      <w:numFmt w:val="lowerRoman"/>
      <w:lvlText w:val="%3."/>
      <w:lvlJc w:val="right"/>
      <w:pPr>
        <w:ind w:left="2160" w:hanging="180"/>
      </w:pPr>
    </w:lvl>
    <w:lvl w:ilvl="3" w:tplc="BE7421F6">
      <w:start w:val="1"/>
      <w:numFmt w:val="decimal"/>
      <w:lvlText w:val="%4."/>
      <w:lvlJc w:val="left"/>
      <w:pPr>
        <w:ind w:left="2880" w:hanging="360"/>
      </w:pPr>
    </w:lvl>
    <w:lvl w:ilvl="4" w:tplc="4816D6A2">
      <w:start w:val="1"/>
      <w:numFmt w:val="lowerLetter"/>
      <w:lvlText w:val="%5."/>
      <w:lvlJc w:val="left"/>
      <w:pPr>
        <w:ind w:left="3600" w:hanging="360"/>
      </w:pPr>
    </w:lvl>
    <w:lvl w:ilvl="5" w:tplc="A4725986">
      <w:start w:val="1"/>
      <w:numFmt w:val="lowerRoman"/>
      <w:lvlText w:val="%6."/>
      <w:lvlJc w:val="right"/>
      <w:pPr>
        <w:ind w:left="4320" w:hanging="180"/>
      </w:pPr>
    </w:lvl>
    <w:lvl w:ilvl="6" w:tplc="CFFCABF6">
      <w:start w:val="1"/>
      <w:numFmt w:val="decimal"/>
      <w:lvlText w:val="%7."/>
      <w:lvlJc w:val="left"/>
      <w:pPr>
        <w:ind w:left="5040" w:hanging="360"/>
      </w:pPr>
    </w:lvl>
    <w:lvl w:ilvl="7" w:tplc="7DDCD802">
      <w:start w:val="1"/>
      <w:numFmt w:val="lowerLetter"/>
      <w:lvlText w:val="%8."/>
      <w:lvlJc w:val="left"/>
      <w:pPr>
        <w:ind w:left="5760" w:hanging="360"/>
      </w:pPr>
    </w:lvl>
    <w:lvl w:ilvl="8" w:tplc="7B0636A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62C1B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1D6C13"/>
    <w:multiLevelType w:val="hybridMultilevel"/>
    <w:tmpl w:val="B91ACCC0"/>
    <w:lvl w:ilvl="0" w:tplc="634A6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C356C"/>
    <w:multiLevelType w:val="hybridMultilevel"/>
    <w:tmpl w:val="36CCA00E"/>
    <w:lvl w:ilvl="0" w:tplc="B5A4EB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96A42"/>
    <w:multiLevelType w:val="hybridMultilevel"/>
    <w:tmpl w:val="5B0E7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86D99"/>
    <w:multiLevelType w:val="hybridMultilevel"/>
    <w:tmpl w:val="8AC8BF28"/>
    <w:lvl w:ilvl="0" w:tplc="F58A5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62C08"/>
    <w:multiLevelType w:val="hybridMultilevel"/>
    <w:tmpl w:val="5F4C3C1A"/>
    <w:lvl w:ilvl="0" w:tplc="422AB8F6">
      <w:start w:val="1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D1948C4"/>
    <w:multiLevelType w:val="multilevel"/>
    <w:tmpl w:val="2A36B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CD0034"/>
    <w:multiLevelType w:val="hybridMultilevel"/>
    <w:tmpl w:val="B17A086C"/>
    <w:lvl w:ilvl="0" w:tplc="893AE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F45EA"/>
    <w:multiLevelType w:val="hybridMultilevel"/>
    <w:tmpl w:val="FFFFFFFF"/>
    <w:lvl w:ilvl="0" w:tplc="1EE48860">
      <w:start w:val="1"/>
      <w:numFmt w:val="bullet"/>
      <w:lvlText w:val="-"/>
      <w:lvlJc w:val="left"/>
      <w:pPr>
        <w:ind w:left="1068" w:hanging="360"/>
      </w:pPr>
      <w:rPr>
        <w:rFonts w:ascii="Calibri" w:hAnsi="Calibri" w:cs="Times New Roman" w:hint="default"/>
      </w:rPr>
    </w:lvl>
    <w:lvl w:ilvl="1" w:tplc="43A8030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1E6C886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5C0BC7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A4CAA2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F4D671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A2A4F0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DB8BA6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B8AAE84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6313626"/>
    <w:multiLevelType w:val="hybridMultilevel"/>
    <w:tmpl w:val="9F306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D744E"/>
    <w:multiLevelType w:val="hybridMultilevel"/>
    <w:tmpl w:val="57A4AE9A"/>
    <w:lvl w:ilvl="0" w:tplc="B8C4DE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107FA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0567C"/>
    <w:multiLevelType w:val="hybridMultilevel"/>
    <w:tmpl w:val="DBE09CFA"/>
    <w:lvl w:ilvl="0" w:tplc="BAF034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27FB5"/>
    <w:multiLevelType w:val="hybridMultilevel"/>
    <w:tmpl w:val="4DBEED70"/>
    <w:lvl w:ilvl="0" w:tplc="625E486C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102" w:hanging="360"/>
      </w:pPr>
    </w:lvl>
    <w:lvl w:ilvl="2" w:tplc="0422001B" w:tentative="1">
      <w:start w:val="1"/>
      <w:numFmt w:val="lowerRoman"/>
      <w:lvlText w:val="%3."/>
      <w:lvlJc w:val="right"/>
      <w:pPr>
        <w:ind w:left="1822" w:hanging="180"/>
      </w:pPr>
    </w:lvl>
    <w:lvl w:ilvl="3" w:tplc="0422000F" w:tentative="1">
      <w:start w:val="1"/>
      <w:numFmt w:val="decimal"/>
      <w:lvlText w:val="%4."/>
      <w:lvlJc w:val="left"/>
      <w:pPr>
        <w:ind w:left="2542" w:hanging="360"/>
      </w:pPr>
    </w:lvl>
    <w:lvl w:ilvl="4" w:tplc="04220019" w:tentative="1">
      <w:start w:val="1"/>
      <w:numFmt w:val="lowerLetter"/>
      <w:lvlText w:val="%5."/>
      <w:lvlJc w:val="left"/>
      <w:pPr>
        <w:ind w:left="3262" w:hanging="360"/>
      </w:pPr>
    </w:lvl>
    <w:lvl w:ilvl="5" w:tplc="0422001B" w:tentative="1">
      <w:start w:val="1"/>
      <w:numFmt w:val="lowerRoman"/>
      <w:lvlText w:val="%6."/>
      <w:lvlJc w:val="right"/>
      <w:pPr>
        <w:ind w:left="3982" w:hanging="180"/>
      </w:pPr>
    </w:lvl>
    <w:lvl w:ilvl="6" w:tplc="0422000F" w:tentative="1">
      <w:start w:val="1"/>
      <w:numFmt w:val="decimal"/>
      <w:lvlText w:val="%7."/>
      <w:lvlJc w:val="left"/>
      <w:pPr>
        <w:ind w:left="4702" w:hanging="360"/>
      </w:pPr>
    </w:lvl>
    <w:lvl w:ilvl="7" w:tplc="04220019" w:tentative="1">
      <w:start w:val="1"/>
      <w:numFmt w:val="lowerLetter"/>
      <w:lvlText w:val="%8."/>
      <w:lvlJc w:val="left"/>
      <w:pPr>
        <w:ind w:left="5422" w:hanging="360"/>
      </w:pPr>
    </w:lvl>
    <w:lvl w:ilvl="8" w:tplc="0422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1" w15:restartNumberingAfterBreak="0">
    <w:nsid w:val="3E3E1F1E"/>
    <w:multiLevelType w:val="hybridMultilevel"/>
    <w:tmpl w:val="8FAAF170"/>
    <w:lvl w:ilvl="0" w:tplc="F6024D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F3A32"/>
    <w:multiLevelType w:val="hybridMultilevel"/>
    <w:tmpl w:val="14CC24EE"/>
    <w:lvl w:ilvl="0" w:tplc="4A2AB1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55F60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84B0F"/>
    <w:multiLevelType w:val="hybridMultilevel"/>
    <w:tmpl w:val="0D0CFB18"/>
    <w:lvl w:ilvl="0" w:tplc="0422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6" w:hanging="360"/>
      </w:pPr>
    </w:lvl>
    <w:lvl w:ilvl="2" w:tplc="0422001B" w:tentative="1">
      <w:start w:val="1"/>
      <w:numFmt w:val="lowerRoman"/>
      <w:lvlText w:val="%3."/>
      <w:lvlJc w:val="right"/>
      <w:pPr>
        <w:ind w:left="3216" w:hanging="180"/>
      </w:pPr>
    </w:lvl>
    <w:lvl w:ilvl="3" w:tplc="0422000F" w:tentative="1">
      <w:start w:val="1"/>
      <w:numFmt w:val="decimal"/>
      <w:lvlText w:val="%4."/>
      <w:lvlJc w:val="left"/>
      <w:pPr>
        <w:ind w:left="3936" w:hanging="360"/>
      </w:pPr>
    </w:lvl>
    <w:lvl w:ilvl="4" w:tplc="04220019" w:tentative="1">
      <w:start w:val="1"/>
      <w:numFmt w:val="lowerLetter"/>
      <w:lvlText w:val="%5."/>
      <w:lvlJc w:val="left"/>
      <w:pPr>
        <w:ind w:left="4656" w:hanging="360"/>
      </w:pPr>
    </w:lvl>
    <w:lvl w:ilvl="5" w:tplc="0422001B" w:tentative="1">
      <w:start w:val="1"/>
      <w:numFmt w:val="lowerRoman"/>
      <w:lvlText w:val="%6."/>
      <w:lvlJc w:val="right"/>
      <w:pPr>
        <w:ind w:left="5376" w:hanging="180"/>
      </w:pPr>
    </w:lvl>
    <w:lvl w:ilvl="6" w:tplc="0422000F" w:tentative="1">
      <w:start w:val="1"/>
      <w:numFmt w:val="decimal"/>
      <w:lvlText w:val="%7."/>
      <w:lvlJc w:val="left"/>
      <w:pPr>
        <w:ind w:left="6096" w:hanging="360"/>
      </w:pPr>
    </w:lvl>
    <w:lvl w:ilvl="7" w:tplc="04220019" w:tentative="1">
      <w:start w:val="1"/>
      <w:numFmt w:val="lowerLetter"/>
      <w:lvlText w:val="%8."/>
      <w:lvlJc w:val="left"/>
      <w:pPr>
        <w:ind w:left="6816" w:hanging="360"/>
      </w:pPr>
    </w:lvl>
    <w:lvl w:ilvl="8" w:tplc="042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1847EEE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4EC34DD"/>
    <w:multiLevelType w:val="hybridMultilevel"/>
    <w:tmpl w:val="89D4FE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82A37"/>
    <w:multiLevelType w:val="hybridMultilevel"/>
    <w:tmpl w:val="D40683CA"/>
    <w:lvl w:ilvl="0" w:tplc="636A4C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904EB"/>
    <w:multiLevelType w:val="hybridMultilevel"/>
    <w:tmpl w:val="876C9B12"/>
    <w:lvl w:ilvl="0" w:tplc="A6A211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A28AB"/>
    <w:multiLevelType w:val="hybridMultilevel"/>
    <w:tmpl w:val="0914A6EC"/>
    <w:lvl w:ilvl="0" w:tplc="563830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15E72"/>
    <w:multiLevelType w:val="hybridMultilevel"/>
    <w:tmpl w:val="18D2A508"/>
    <w:lvl w:ilvl="0" w:tplc="A54CF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65261"/>
    <w:multiLevelType w:val="hybridMultilevel"/>
    <w:tmpl w:val="E25CA81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E434DC7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0078C"/>
    <w:multiLevelType w:val="hybridMultilevel"/>
    <w:tmpl w:val="C91CEAEE"/>
    <w:lvl w:ilvl="0" w:tplc="311A3A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D71B1"/>
    <w:multiLevelType w:val="hybridMultilevel"/>
    <w:tmpl w:val="C1743A8E"/>
    <w:lvl w:ilvl="0" w:tplc="0422000F">
      <w:start w:val="1"/>
      <w:numFmt w:val="decimal"/>
      <w:lvlText w:val="%1."/>
      <w:lvlJc w:val="left"/>
      <w:pPr>
        <w:ind w:left="774" w:hanging="360"/>
      </w:pPr>
    </w:lvl>
    <w:lvl w:ilvl="1" w:tplc="04220019" w:tentative="1">
      <w:start w:val="1"/>
      <w:numFmt w:val="lowerLetter"/>
      <w:lvlText w:val="%2."/>
      <w:lvlJc w:val="left"/>
      <w:pPr>
        <w:ind w:left="1494" w:hanging="360"/>
      </w:pPr>
    </w:lvl>
    <w:lvl w:ilvl="2" w:tplc="0422001B" w:tentative="1">
      <w:start w:val="1"/>
      <w:numFmt w:val="lowerRoman"/>
      <w:lvlText w:val="%3."/>
      <w:lvlJc w:val="right"/>
      <w:pPr>
        <w:ind w:left="2214" w:hanging="180"/>
      </w:pPr>
    </w:lvl>
    <w:lvl w:ilvl="3" w:tplc="0422000F" w:tentative="1">
      <w:start w:val="1"/>
      <w:numFmt w:val="decimal"/>
      <w:lvlText w:val="%4."/>
      <w:lvlJc w:val="left"/>
      <w:pPr>
        <w:ind w:left="2934" w:hanging="360"/>
      </w:pPr>
    </w:lvl>
    <w:lvl w:ilvl="4" w:tplc="04220019" w:tentative="1">
      <w:start w:val="1"/>
      <w:numFmt w:val="lowerLetter"/>
      <w:lvlText w:val="%5."/>
      <w:lvlJc w:val="left"/>
      <w:pPr>
        <w:ind w:left="3654" w:hanging="360"/>
      </w:pPr>
    </w:lvl>
    <w:lvl w:ilvl="5" w:tplc="0422001B" w:tentative="1">
      <w:start w:val="1"/>
      <w:numFmt w:val="lowerRoman"/>
      <w:lvlText w:val="%6."/>
      <w:lvlJc w:val="right"/>
      <w:pPr>
        <w:ind w:left="4374" w:hanging="180"/>
      </w:pPr>
    </w:lvl>
    <w:lvl w:ilvl="6" w:tplc="0422000F" w:tentative="1">
      <w:start w:val="1"/>
      <w:numFmt w:val="decimal"/>
      <w:lvlText w:val="%7."/>
      <w:lvlJc w:val="left"/>
      <w:pPr>
        <w:ind w:left="5094" w:hanging="360"/>
      </w:pPr>
    </w:lvl>
    <w:lvl w:ilvl="7" w:tplc="04220019" w:tentative="1">
      <w:start w:val="1"/>
      <w:numFmt w:val="lowerLetter"/>
      <w:lvlText w:val="%8."/>
      <w:lvlJc w:val="left"/>
      <w:pPr>
        <w:ind w:left="5814" w:hanging="360"/>
      </w:pPr>
    </w:lvl>
    <w:lvl w:ilvl="8" w:tplc="0422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5" w15:restartNumberingAfterBreak="0">
    <w:nsid w:val="7E47391A"/>
    <w:multiLevelType w:val="hybridMultilevel"/>
    <w:tmpl w:val="D18CA5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25"/>
  </w:num>
  <w:num w:numId="5">
    <w:abstractNumId w:val="34"/>
  </w:num>
  <w:num w:numId="6">
    <w:abstractNumId w:val="29"/>
  </w:num>
  <w:num w:numId="7">
    <w:abstractNumId w:val="22"/>
  </w:num>
  <w:num w:numId="8">
    <w:abstractNumId w:val="0"/>
  </w:num>
  <w:num w:numId="9">
    <w:abstractNumId w:val="19"/>
  </w:num>
  <w:num w:numId="10">
    <w:abstractNumId w:val="17"/>
  </w:num>
  <w:num w:numId="11">
    <w:abstractNumId w:val="33"/>
  </w:num>
  <w:num w:numId="12">
    <w:abstractNumId w:val="14"/>
  </w:num>
  <w:num w:numId="13">
    <w:abstractNumId w:val="20"/>
  </w:num>
  <w:num w:numId="14">
    <w:abstractNumId w:val="30"/>
  </w:num>
  <w:num w:numId="15">
    <w:abstractNumId w:val="9"/>
  </w:num>
  <w:num w:numId="16">
    <w:abstractNumId w:val="5"/>
  </w:num>
  <w:num w:numId="17">
    <w:abstractNumId w:val="1"/>
  </w:num>
  <w:num w:numId="18">
    <w:abstractNumId w:val="31"/>
  </w:num>
  <w:num w:numId="19">
    <w:abstractNumId w:val="24"/>
  </w:num>
  <w:num w:numId="20">
    <w:abstractNumId w:val="27"/>
  </w:num>
  <w:num w:numId="21">
    <w:abstractNumId w:val="16"/>
  </w:num>
  <w:num w:numId="22">
    <w:abstractNumId w:val="11"/>
  </w:num>
  <w:num w:numId="23">
    <w:abstractNumId w:val="21"/>
  </w:num>
  <w:num w:numId="24">
    <w:abstractNumId w:val="8"/>
  </w:num>
  <w:num w:numId="25">
    <w:abstractNumId w:val="35"/>
  </w:num>
  <w:num w:numId="26">
    <w:abstractNumId w:val="28"/>
  </w:num>
  <w:num w:numId="27">
    <w:abstractNumId w:val="10"/>
  </w:num>
  <w:num w:numId="28">
    <w:abstractNumId w:val="23"/>
  </w:num>
  <w:num w:numId="29">
    <w:abstractNumId w:val="32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"/>
  </w:num>
  <w:num w:numId="33">
    <w:abstractNumId w:val="3"/>
  </w:num>
  <w:num w:numId="34">
    <w:abstractNumId w:val="15"/>
  </w:num>
  <w:num w:numId="35">
    <w:abstractNumId w:val="26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43FFE"/>
    <w:rsid w:val="00000109"/>
    <w:rsid w:val="000011C0"/>
    <w:rsid w:val="00001271"/>
    <w:rsid w:val="00001B9B"/>
    <w:rsid w:val="00001EC7"/>
    <w:rsid w:val="0000242B"/>
    <w:rsid w:val="0000298F"/>
    <w:rsid w:val="00003747"/>
    <w:rsid w:val="000037D7"/>
    <w:rsid w:val="000037ED"/>
    <w:rsid w:val="000058FF"/>
    <w:rsid w:val="00006356"/>
    <w:rsid w:val="00006A89"/>
    <w:rsid w:val="0000728B"/>
    <w:rsid w:val="000076C6"/>
    <w:rsid w:val="00007DB0"/>
    <w:rsid w:val="00010134"/>
    <w:rsid w:val="00010FAA"/>
    <w:rsid w:val="00010FB0"/>
    <w:rsid w:val="00013DB3"/>
    <w:rsid w:val="00015923"/>
    <w:rsid w:val="0001641A"/>
    <w:rsid w:val="00022B08"/>
    <w:rsid w:val="00022CAA"/>
    <w:rsid w:val="000232D7"/>
    <w:rsid w:val="00023609"/>
    <w:rsid w:val="00023756"/>
    <w:rsid w:val="0002579E"/>
    <w:rsid w:val="00025FE3"/>
    <w:rsid w:val="00026501"/>
    <w:rsid w:val="00026932"/>
    <w:rsid w:val="000272F2"/>
    <w:rsid w:val="00027DFF"/>
    <w:rsid w:val="0003036C"/>
    <w:rsid w:val="00031DDA"/>
    <w:rsid w:val="00032E16"/>
    <w:rsid w:val="00034AAC"/>
    <w:rsid w:val="00034D27"/>
    <w:rsid w:val="00034D72"/>
    <w:rsid w:val="00037156"/>
    <w:rsid w:val="000375C0"/>
    <w:rsid w:val="000377C9"/>
    <w:rsid w:val="00040CCB"/>
    <w:rsid w:val="00042623"/>
    <w:rsid w:val="00043488"/>
    <w:rsid w:val="00043BF8"/>
    <w:rsid w:val="000457FF"/>
    <w:rsid w:val="00045A10"/>
    <w:rsid w:val="00046266"/>
    <w:rsid w:val="00047C2D"/>
    <w:rsid w:val="00050CDF"/>
    <w:rsid w:val="000511D2"/>
    <w:rsid w:val="0005173C"/>
    <w:rsid w:val="000518A1"/>
    <w:rsid w:val="00051B17"/>
    <w:rsid w:val="00051F72"/>
    <w:rsid w:val="00052054"/>
    <w:rsid w:val="000526DE"/>
    <w:rsid w:val="00052799"/>
    <w:rsid w:val="00053380"/>
    <w:rsid w:val="00053F70"/>
    <w:rsid w:val="00054169"/>
    <w:rsid w:val="000546B3"/>
    <w:rsid w:val="000560EA"/>
    <w:rsid w:val="0005653F"/>
    <w:rsid w:val="000572EE"/>
    <w:rsid w:val="00057585"/>
    <w:rsid w:val="000576F7"/>
    <w:rsid w:val="00057902"/>
    <w:rsid w:val="00060EAB"/>
    <w:rsid w:val="000617F1"/>
    <w:rsid w:val="00062DA7"/>
    <w:rsid w:val="00063AA3"/>
    <w:rsid w:val="00064AA0"/>
    <w:rsid w:val="00064C14"/>
    <w:rsid w:val="00066710"/>
    <w:rsid w:val="0006686B"/>
    <w:rsid w:val="00067437"/>
    <w:rsid w:val="00067781"/>
    <w:rsid w:val="00067B1A"/>
    <w:rsid w:val="00067EAA"/>
    <w:rsid w:val="0007093B"/>
    <w:rsid w:val="00070CBA"/>
    <w:rsid w:val="000719E5"/>
    <w:rsid w:val="00073122"/>
    <w:rsid w:val="00073606"/>
    <w:rsid w:val="00076341"/>
    <w:rsid w:val="00076AE4"/>
    <w:rsid w:val="00077018"/>
    <w:rsid w:val="00082189"/>
    <w:rsid w:val="000827B5"/>
    <w:rsid w:val="0008309E"/>
    <w:rsid w:val="000850FD"/>
    <w:rsid w:val="000854FE"/>
    <w:rsid w:val="00085F71"/>
    <w:rsid w:val="0008602C"/>
    <w:rsid w:val="00086215"/>
    <w:rsid w:val="00086B54"/>
    <w:rsid w:val="00087552"/>
    <w:rsid w:val="000876A5"/>
    <w:rsid w:val="00087D29"/>
    <w:rsid w:val="0009176E"/>
    <w:rsid w:val="00091FF9"/>
    <w:rsid w:val="000932A2"/>
    <w:rsid w:val="00094A8E"/>
    <w:rsid w:val="000951E8"/>
    <w:rsid w:val="000956CD"/>
    <w:rsid w:val="000957AB"/>
    <w:rsid w:val="00095CF9"/>
    <w:rsid w:val="00095DE2"/>
    <w:rsid w:val="0009619C"/>
    <w:rsid w:val="000965CA"/>
    <w:rsid w:val="00096D2A"/>
    <w:rsid w:val="00096DAD"/>
    <w:rsid w:val="00097102"/>
    <w:rsid w:val="0009736F"/>
    <w:rsid w:val="000A0012"/>
    <w:rsid w:val="000A1CBF"/>
    <w:rsid w:val="000A2037"/>
    <w:rsid w:val="000A26BD"/>
    <w:rsid w:val="000A276B"/>
    <w:rsid w:val="000A2A36"/>
    <w:rsid w:val="000A6D1E"/>
    <w:rsid w:val="000A7632"/>
    <w:rsid w:val="000B0587"/>
    <w:rsid w:val="000B1121"/>
    <w:rsid w:val="000B2042"/>
    <w:rsid w:val="000B2FC7"/>
    <w:rsid w:val="000B304F"/>
    <w:rsid w:val="000B30BB"/>
    <w:rsid w:val="000B30CF"/>
    <w:rsid w:val="000B4427"/>
    <w:rsid w:val="000B4E5A"/>
    <w:rsid w:val="000B56CB"/>
    <w:rsid w:val="000B60AB"/>
    <w:rsid w:val="000B6A6F"/>
    <w:rsid w:val="000B78B0"/>
    <w:rsid w:val="000C0296"/>
    <w:rsid w:val="000C1D04"/>
    <w:rsid w:val="000C1F4B"/>
    <w:rsid w:val="000C299B"/>
    <w:rsid w:val="000C34F9"/>
    <w:rsid w:val="000C4FF1"/>
    <w:rsid w:val="000C62E0"/>
    <w:rsid w:val="000D0326"/>
    <w:rsid w:val="000D2614"/>
    <w:rsid w:val="000D2E0F"/>
    <w:rsid w:val="000D421F"/>
    <w:rsid w:val="000D4EAA"/>
    <w:rsid w:val="000D5D10"/>
    <w:rsid w:val="000D7362"/>
    <w:rsid w:val="000D7AB7"/>
    <w:rsid w:val="000E04BD"/>
    <w:rsid w:val="000E07B0"/>
    <w:rsid w:val="000E1649"/>
    <w:rsid w:val="000E164C"/>
    <w:rsid w:val="000E207D"/>
    <w:rsid w:val="000E2298"/>
    <w:rsid w:val="000E24DF"/>
    <w:rsid w:val="000E4D50"/>
    <w:rsid w:val="000E60AD"/>
    <w:rsid w:val="000E66B3"/>
    <w:rsid w:val="000E7714"/>
    <w:rsid w:val="000E7B78"/>
    <w:rsid w:val="000E7D03"/>
    <w:rsid w:val="000F01FF"/>
    <w:rsid w:val="000F0778"/>
    <w:rsid w:val="000F11E4"/>
    <w:rsid w:val="000F15C6"/>
    <w:rsid w:val="000F17DF"/>
    <w:rsid w:val="000F1862"/>
    <w:rsid w:val="000F1917"/>
    <w:rsid w:val="000F1B5A"/>
    <w:rsid w:val="000F1C3B"/>
    <w:rsid w:val="000F27CD"/>
    <w:rsid w:val="000F2A0F"/>
    <w:rsid w:val="000F2BD7"/>
    <w:rsid w:val="000F3C06"/>
    <w:rsid w:val="000F4A05"/>
    <w:rsid w:val="000F4ECC"/>
    <w:rsid w:val="000F5606"/>
    <w:rsid w:val="000F6498"/>
    <w:rsid w:val="000F659C"/>
    <w:rsid w:val="000F68DB"/>
    <w:rsid w:val="000F68FF"/>
    <w:rsid w:val="000F6CDC"/>
    <w:rsid w:val="00100323"/>
    <w:rsid w:val="001007DD"/>
    <w:rsid w:val="001010E3"/>
    <w:rsid w:val="001018CD"/>
    <w:rsid w:val="00101ECC"/>
    <w:rsid w:val="00103D37"/>
    <w:rsid w:val="00105AA1"/>
    <w:rsid w:val="00106D1C"/>
    <w:rsid w:val="00107821"/>
    <w:rsid w:val="00112B38"/>
    <w:rsid w:val="001134D2"/>
    <w:rsid w:val="00113B3E"/>
    <w:rsid w:val="00114386"/>
    <w:rsid w:val="001151FC"/>
    <w:rsid w:val="0011585E"/>
    <w:rsid w:val="0011608B"/>
    <w:rsid w:val="00120167"/>
    <w:rsid w:val="0012079E"/>
    <w:rsid w:val="00120F26"/>
    <w:rsid w:val="001210C0"/>
    <w:rsid w:val="00122A9A"/>
    <w:rsid w:val="00124238"/>
    <w:rsid w:val="00124625"/>
    <w:rsid w:val="001268CC"/>
    <w:rsid w:val="001270EE"/>
    <w:rsid w:val="00127BAE"/>
    <w:rsid w:val="00127BB1"/>
    <w:rsid w:val="00132082"/>
    <w:rsid w:val="001342D0"/>
    <w:rsid w:val="00135608"/>
    <w:rsid w:val="00136052"/>
    <w:rsid w:val="001363D3"/>
    <w:rsid w:val="00136EEB"/>
    <w:rsid w:val="0013714B"/>
    <w:rsid w:val="0013763B"/>
    <w:rsid w:val="0014089D"/>
    <w:rsid w:val="001418CD"/>
    <w:rsid w:val="00141907"/>
    <w:rsid w:val="00142060"/>
    <w:rsid w:val="001425AA"/>
    <w:rsid w:val="0014284D"/>
    <w:rsid w:val="00143C94"/>
    <w:rsid w:val="00143F99"/>
    <w:rsid w:val="00145A26"/>
    <w:rsid w:val="0014648D"/>
    <w:rsid w:val="0014672E"/>
    <w:rsid w:val="00150017"/>
    <w:rsid w:val="001501AF"/>
    <w:rsid w:val="001504AC"/>
    <w:rsid w:val="00150EB5"/>
    <w:rsid w:val="00151EF9"/>
    <w:rsid w:val="0015283A"/>
    <w:rsid w:val="00153488"/>
    <w:rsid w:val="00153BB4"/>
    <w:rsid w:val="00153D1E"/>
    <w:rsid w:val="001548FB"/>
    <w:rsid w:val="0015568F"/>
    <w:rsid w:val="0015768A"/>
    <w:rsid w:val="00160A99"/>
    <w:rsid w:val="0016132F"/>
    <w:rsid w:val="00161557"/>
    <w:rsid w:val="00163C59"/>
    <w:rsid w:val="00163EA4"/>
    <w:rsid w:val="001640E2"/>
    <w:rsid w:val="00164A36"/>
    <w:rsid w:val="00165FBC"/>
    <w:rsid w:val="001662ED"/>
    <w:rsid w:val="00170C88"/>
    <w:rsid w:val="00172755"/>
    <w:rsid w:val="001737C3"/>
    <w:rsid w:val="0017468F"/>
    <w:rsid w:val="001753E7"/>
    <w:rsid w:val="00176AE6"/>
    <w:rsid w:val="001773D2"/>
    <w:rsid w:val="0017745D"/>
    <w:rsid w:val="0018196C"/>
    <w:rsid w:val="00181B75"/>
    <w:rsid w:val="00182DDC"/>
    <w:rsid w:val="00183C27"/>
    <w:rsid w:val="00184C04"/>
    <w:rsid w:val="00185E4C"/>
    <w:rsid w:val="001866DE"/>
    <w:rsid w:val="00186865"/>
    <w:rsid w:val="0018697A"/>
    <w:rsid w:val="00186E02"/>
    <w:rsid w:val="001870BE"/>
    <w:rsid w:val="001875E1"/>
    <w:rsid w:val="00190731"/>
    <w:rsid w:val="001908D4"/>
    <w:rsid w:val="00190AC8"/>
    <w:rsid w:val="00191C20"/>
    <w:rsid w:val="00191D04"/>
    <w:rsid w:val="00192784"/>
    <w:rsid w:val="00192CEC"/>
    <w:rsid w:val="0019333A"/>
    <w:rsid w:val="00193A3C"/>
    <w:rsid w:val="00194C66"/>
    <w:rsid w:val="00195B75"/>
    <w:rsid w:val="001960DA"/>
    <w:rsid w:val="0019678C"/>
    <w:rsid w:val="00196A48"/>
    <w:rsid w:val="00196B5A"/>
    <w:rsid w:val="00197974"/>
    <w:rsid w:val="001A011A"/>
    <w:rsid w:val="001A0661"/>
    <w:rsid w:val="001A10B3"/>
    <w:rsid w:val="001A12A8"/>
    <w:rsid w:val="001A1A8F"/>
    <w:rsid w:val="001A1B0C"/>
    <w:rsid w:val="001A5790"/>
    <w:rsid w:val="001A5F91"/>
    <w:rsid w:val="001A6520"/>
    <w:rsid w:val="001A681A"/>
    <w:rsid w:val="001A6864"/>
    <w:rsid w:val="001A6C18"/>
    <w:rsid w:val="001A7156"/>
    <w:rsid w:val="001A7BBB"/>
    <w:rsid w:val="001B032C"/>
    <w:rsid w:val="001B0691"/>
    <w:rsid w:val="001B0CA5"/>
    <w:rsid w:val="001B35E4"/>
    <w:rsid w:val="001B3ED1"/>
    <w:rsid w:val="001B5D5A"/>
    <w:rsid w:val="001C1100"/>
    <w:rsid w:val="001C1D5B"/>
    <w:rsid w:val="001C1DCB"/>
    <w:rsid w:val="001C253A"/>
    <w:rsid w:val="001C2E30"/>
    <w:rsid w:val="001C3CA9"/>
    <w:rsid w:val="001C4F7D"/>
    <w:rsid w:val="001C5FBE"/>
    <w:rsid w:val="001C61CA"/>
    <w:rsid w:val="001C66B6"/>
    <w:rsid w:val="001C66FB"/>
    <w:rsid w:val="001C6D65"/>
    <w:rsid w:val="001C6F24"/>
    <w:rsid w:val="001D207E"/>
    <w:rsid w:val="001D25BB"/>
    <w:rsid w:val="001D3532"/>
    <w:rsid w:val="001D4752"/>
    <w:rsid w:val="001D4C17"/>
    <w:rsid w:val="001D4CB1"/>
    <w:rsid w:val="001D5071"/>
    <w:rsid w:val="001D54C3"/>
    <w:rsid w:val="001D6022"/>
    <w:rsid w:val="001D65A6"/>
    <w:rsid w:val="001D77D5"/>
    <w:rsid w:val="001E2943"/>
    <w:rsid w:val="001E35C5"/>
    <w:rsid w:val="001E55FA"/>
    <w:rsid w:val="001E5E12"/>
    <w:rsid w:val="001E61C4"/>
    <w:rsid w:val="001E6BFF"/>
    <w:rsid w:val="001E7922"/>
    <w:rsid w:val="001F1AEF"/>
    <w:rsid w:val="001F1E3B"/>
    <w:rsid w:val="001F5B9E"/>
    <w:rsid w:val="001F68C9"/>
    <w:rsid w:val="001F6EFB"/>
    <w:rsid w:val="001F72AE"/>
    <w:rsid w:val="001F7743"/>
    <w:rsid w:val="001F7A0B"/>
    <w:rsid w:val="0020103E"/>
    <w:rsid w:val="00201C53"/>
    <w:rsid w:val="00202474"/>
    <w:rsid w:val="002035A5"/>
    <w:rsid w:val="00206E99"/>
    <w:rsid w:val="002072BB"/>
    <w:rsid w:val="00207793"/>
    <w:rsid w:val="00207D35"/>
    <w:rsid w:val="002104B4"/>
    <w:rsid w:val="002107BC"/>
    <w:rsid w:val="0021104A"/>
    <w:rsid w:val="00211252"/>
    <w:rsid w:val="002120FD"/>
    <w:rsid w:val="002127ED"/>
    <w:rsid w:val="00212917"/>
    <w:rsid w:val="00213520"/>
    <w:rsid w:val="00213595"/>
    <w:rsid w:val="0021362D"/>
    <w:rsid w:val="00213663"/>
    <w:rsid w:val="002138A7"/>
    <w:rsid w:val="00213915"/>
    <w:rsid w:val="00213F67"/>
    <w:rsid w:val="00214BEF"/>
    <w:rsid w:val="00214DF7"/>
    <w:rsid w:val="00214F2D"/>
    <w:rsid w:val="00215948"/>
    <w:rsid w:val="0022017F"/>
    <w:rsid w:val="0022021D"/>
    <w:rsid w:val="0022085D"/>
    <w:rsid w:val="002214EF"/>
    <w:rsid w:val="00221BBB"/>
    <w:rsid w:val="00222127"/>
    <w:rsid w:val="00222996"/>
    <w:rsid w:val="002244A9"/>
    <w:rsid w:val="002249FE"/>
    <w:rsid w:val="00226327"/>
    <w:rsid w:val="0022722E"/>
    <w:rsid w:val="00227498"/>
    <w:rsid w:val="00230174"/>
    <w:rsid w:val="0023061F"/>
    <w:rsid w:val="00230F9C"/>
    <w:rsid w:val="0023101F"/>
    <w:rsid w:val="00231476"/>
    <w:rsid w:val="002319CF"/>
    <w:rsid w:val="00231A75"/>
    <w:rsid w:val="00231CB5"/>
    <w:rsid w:val="0023245A"/>
    <w:rsid w:val="00232693"/>
    <w:rsid w:val="002326C3"/>
    <w:rsid w:val="00233C28"/>
    <w:rsid w:val="00233E07"/>
    <w:rsid w:val="00234053"/>
    <w:rsid w:val="00235A89"/>
    <w:rsid w:val="0023722A"/>
    <w:rsid w:val="0023731E"/>
    <w:rsid w:val="00237782"/>
    <w:rsid w:val="00240234"/>
    <w:rsid w:val="0024024C"/>
    <w:rsid w:val="002402FB"/>
    <w:rsid w:val="00241E89"/>
    <w:rsid w:val="00243451"/>
    <w:rsid w:val="00244728"/>
    <w:rsid w:val="00244C0C"/>
    <w:rsid w:val="00245882"/>
    <w:rsid w:val="0024604A"/>
    <w:rsid w:val="0024633A"/>
    <w:rsid w:val="002467BC"/>
    <w:rsid w:val="00246A30"/>
    <w:rsid w:val="00247005"/>
    <w:rsid w:val="002477D2"/>
    <w:rsid w:val="00250020"/>
    <w:rsid w:val="00250E26"/>
    <w:rsid w:val="00251DBF"/>
    <w:rsid w:val="00252634"/>
    <w:rsid w:val="002536BF"/>
    <w:rsid w:val="0025390B"/>
    <w:rsid w:val="00254BA9"/>
    <w:rsid w:val="00254C46"/>
    <w:rsid w:val="00254DB6"/>
    <w:rsid w:val="002568FF"/>
    <w:rsid w:val="002573C2"/>
    <w:rsid w:val="00260ABA"/>
    <w:rsid w:val="00261982"/>
    <w:rsid w:val="00262628"/>
    <w:rsid w:val="002629C7"/>
    <w:rsid w:val="00262CC7"/>
    <w:rsid w:val="00263E60"/>
    <w:rsid w:val="00264513"/>
    <w:rsid w:val="002648ED"/>
    <w:rsid w:val="00265053"/>
    <w:rsid w:val="002664FA"/>
    <w:rsid w:val="002666D0"/>
    <w:rsid w:val="0026777C"/>
    <w:rsid w:val="00267BB2"/>
    <w:rsid w:val="0027205C"/>
    <w:rsid w:val="0027217D"/>
    <w:rsid w:val="0027360F"/>
    <w:rsid w:val="0027379B"/>
    <w:rsid w:val="00273E8E"/>
    <w:rsid w:val="00273F3B"/>
    <w:rsid w:val="00273FE5"/>
    <w:rsid w:val="00275367"/>
    <w:rsid w:val="002756AA"/>
    <w:rsid w:val="00275E3B"/>
    <w:rsid w:val="00275ECA"/>
    <w:rsid w:val="00276693"/>
    <w:rsid w:val="00280F6C"/>
    <w:rsid w:val="00281F5E"/>
    <w:rsid w:val="00282886"/>
    <w:rsid w:val="00282B1A"/>
    <w:rsid w:val="002835B2"/>
    <w:rsid w:val="00283D0A"/>
    <w:rsid w:val="0028427B"/>
    <w:rsid w:val="0028427D"/>
    <w:rsid w:val="0028446D"/>
    <w:rsid w:val="0028495B"/>
    <w:rsid w:val="00284B4A"/>
    <w:rsid w:val="00284D0D"/>
    <w:rsid w:val="00284D71"/>
    <w:rsid w:val="002856C5"/>
    <w:rsid w:val="002868AF"/>
    <w:rsid w:val="0028781B"/>
    <w:rsid w:val="002903ED"/>
    <w:rsid w:val="00290C37"/>
    <w:rsid w:val="00290E75"/>
    <w:rsid w:val="00290F21"/>
    <w:rsid w:val="00290F71"/>
    <w:rsid w:val="00290FFA"/>
    <w:rsid w:val="00291176"/>
    <w:rsid w:val="002914BE"/>
    <w:rsid w:val="00291589"/>
    <w:rsid w:val="00293C04"/>
    <w:rsid w:val="00293C13"/>
    <w:rsid w:val="00293F37"/>
    <w:rsid w:val="002948DA"/>
    <w:rsid w:val="00296B68"/>
    <w:rsid w:val="002A0038"/>
    <w:rsid w:val="002A056C"/>
    <w:rsid w:val="002A1880"/>
    <w:rsid w:val="002A2493"/>
    <w:rsid w:val="002A262D"/>
    <w:rsid w:val="002A2665"/>
    <w:rsid w:val="002A2C30"/>
    <w:rsid w:val="002A330E"/>
    <w:rsid w:val="002A3DC9"/>
    <w:rsid w:val="002A536F"/>
    <w:rsid w:val="002A5588"/>
    <w:rsid w:val="002A5E3C"/>
    <w:rsid w:val="002A6228"/>
    <w:rsid w:val="002A6423"/>
    <w:rsid w:val="002A666B"/>
    <w:rsid w:val="002A6E59"/>
    <w:rsid w:val="002A70CC"/>
    <w:rsid w:val="002B03CF"/>
    <w:rsid w:val="002B042F"/>
    <w:rsid w:val="002B0848"/>
    <w:rsid w:val="002B0EB4"/>
    <w:rsid w:val="002B207A"/>
    <w:rsid w:val="002B28BC"/>
    <w:rsid w:val="002B28EF"/>
    <w:rsid w:val="002B2E15"/>
    <w:rsid w:val="002B3E31"/>
    <w:rsid w:val="002B4220"/>
    <w:rsid w:val="002B64BA"/>
    <w:rsid w:val="002B7A1C"/>
    <w:rsid w:val="002B7EA9"/>
    <w:rsid w:val="002C0290"/>
    <w:rsid w:val="002C02F3"/>
    <w:rsid w:val="002C0526"/>
    <w:rsid w:val="002C0BB8"/>
    <w:rsid w:val="002C0C38"/>
    <w:rsid w:val="002C0D91"/>
    <w:rsid w:val="002C0E09"/>
    <w:rsid w:val="002C2760"/>
    <w:rsid w:val="002C29B1"/>
    <w:rsid w:val="002C3FA5"/>
    <w:rsid w:val="002C4370"/>
    <w:rsid w:val="002C43F2"/>
    <w:rsid w:val="002C5369"/>
    <w:rsid w:val="002C576D"/>
    <w:rsid w:val="002C5C2C"/>
    <w:rsid w:val="002C5F43"/>
    <w:rsid w:val="002C67A5"/>
    <w:rsid w:val="002D16AC"/>
    <w:rsid w:val="002D16F4"/>
    <w:rsid w:val="002D1D1E"/>
    <w:rsid w:val="002D2F90"/>
    <w:rsid w:val="002D4461"/>
    <w:rsid w:val="002D4FA5"/>
    <w:rsid w:val="002D5AFF"/>
    <w:rsid w:val="002D5B76"/>
    <w:rsid w:val="002E031D"/>
    <w:rsid w:val="002E179A"/>
    <w:rsid w:val="002E22B0"/>
    <w:rsid w:val="002E23C0"/>
    <w:rsid w:val="002E51E9"/>
    <w:rsid w:val="002E5DAD"/>
    <w:rsid w:val="002E6227"/>
    <w:rsid w:val="002E7122"/>
    <w:rsid w:val="002F097A"/>
    <w:rsid w:val="002F1B52"/>
    <w:rsid w:val="002F1CCF"/>
    <w:rsid w:val="002F2021"/>
    <w:rsid w:val="002F2723"/>
    <w:rsid w:val="002F2D79"/>
    <w:rsid w:val="002F3307"/>
    <w:rsid w:val="002F37E3"/>
    <w:rsid w:val="002F44A3"/>
    <w:rsid w:val="002F523E"/>
    <w:rsid w:val="002F55BF"/>
    <w:rsid w:val="002F6C73"/>
    <w:rsid w:val="002F73A2"/>
    <w:rsid w:val="003010AF"/>
    <w:rsid w:val="00301683"/>
    <w:rsid w:val="003016F6"/>
    <w:rsid w:val="0030255F"/>
    <w:rsid w:val="00302F9C"/>
    <w:rsid w:val="003046C1"/>
    <w:rsid w:val="00304FAC"/>
    <w:rsid w:val="0030573D"/>
    <w:rsid w:val="00305E95"/>
    <w:rsid w:val="00306646"/>
    <w:rsid w:val="00306A0C"/>
    <w:rsid w:val="00306D6A"/>
    <w:rsid w:val="0031028A"/>
    <w:rsid w:val="00310E0C"/>
    <w:rsid w:val="00311814"/>
    <w:rsid w:val="00311A55"/>
    <w:rsid w:val="003125E4"/>
    <w:rsid w:val="00313345"/>
    <w:rsid w:val="003137EA"/>
    <w:rsid w:val="00314623"/>
    <w:rsid w:val="003149D8"/>
    <w:rsid w:val="00314A25"/>
    <w:rsid w:val="00314A70"/>
    <w:rsid w:val="00316F45"/>
    <w:rsid w:val="00317E26"/>
    <w:rsid w:val="0032157A"/>
    <w:rsid w:val="0032171A"/>
    <w:rsid w:val="003229B5"/>
    <w:rsid w:val="00323278"/>
    <w:rsid w:val="0032336C"/>
    <w:rsid w:val="0032380A"/>
    <w:rsid w:val="00325CC4"/>
    <w:rsid w:val="0032615A"/>
    <w:rsid w:val="0032650A"/>
    <w:rsid w:val="00327103"/>
    <w:rsid w:val="003275F5"/>
    <w:rsid w:val="0032787F"/>
    <w:rsid w:val="00330ACE"/>
    <w:rsid w:val="00330D6E"/>
    <w:rsid w:val="0033262A"/>
    <w:rsid w:val="00332C92"/>
    <w:rsid w:val="00334A4D"/>
    <w:rsid w:val="0033517D"/>
    <w:rsid w:val="00335359"/>
    <w:rsid w:val="003353D8"/>
    <w:rsid w:val="00335AA7"/>
    <w:rsid w:val="00335BFC"/>
    <w:rsid w:val="0033655B"/>
    <w:rsid w:val="00337A15"/>
    <w:rsid w:val="0034059D"/>
    <w:rsid w:val="00342513"/>
    <w:rsid w:val="00343DF0"/>
    <w:rsid w:val="00345B66"/>
    <w:rsid w:val="00346116"/>
    <w:rsid w:val="00347E80"/>
    <w:rsid w:val="0035027F"/>
    <w:rsid w:val="00351206"/>
    <w:rsid w:val="0035137E"/>
    <w:rsid w:val="003515CA"/>
    <w:rsid w:val="0035181F"/>
    <w:rsid w:val="0035183C"/>
    <w:rsid w:val="00351987"/>
    <w:rsid w:val="00351F79"/>
    <w:rsid w:val="00352F05"/>
    <w:rsid w:val="00353473"/>
    <w:rsid w:val="00353C11"/>
    <w:rsid w:val="003540F4"/>
    <w:rsid w:val="0035498C"/>
    <w:rsid w:val="00354BAE"/>
    <w:rsid w:val="003566CE"/>
    <w:rsid w:val="003572CF"/>
    <w:rsid w:val="00357D25"/>
    <w:rsid w:val="0036001F"/>
    <w:rsid w:val="003619AA"/>
    <w:rsid w:val="00362CF1"/>
    <w:rsid w:val="00363409"/>
    <w:rsid w:val="00363769"/>
    <w:rsid w:val="00363A4B"/>
    <w:rsid w:val="0036563C"/>
    <w:rsid w:val="003659F7"/>
    <w:rsid w:val="003701E2"/>
    <w:rsid w:val="0037115E"/>
    <w:rsid w:val="00371541"/>
    <w:rsid w:val="00371765"/>
    <w:rsid w:val="00372AD6"/>
    <w:rsid w:val="00373D19"/>
    <w:rsid w:val="00373FD2"/>
    <w:rsid w:val="003743D7"/>
    <w:rsid w:val="003744C4"/>
    <w:rsid w:val="00375539"/>
    <w:rsid w:val="003756A5"/>
    <w:rsid w:val="00375927"/>
    <w:rsid w:val="0037672F"/>
    <w:rsid w:val="00377080"/>
    <w:rsid w:val="003771EA"/>
    <w:rsid w:val="0037755C"/>
    <w:rsid w:val="00377EDD"/>
    <w:rsid w:val="00380A0C"/>
    <w:rsid w:val="003813F5"/>
    <w:rsid w:val="0038190B"/>
    <w:rsid w:val="00382C64"/>
    <w:rsid w:val="00382F0D"/>
    <w:rsid w:val="00383D03"/>
    <w:rsid w:val="003846BA"/>
    <w:rsid w:val="00384F17"/>
    <w:rsid w:val="003858F4"/>
    <w:rsid w:val="00386174"/>
    <w:rsid w:val="00386C33"/>
    <w:rsid w:val="00390747"/>
    <w:rsid w:val="003907C1"/>
    <w:rsid w:val="00390A2A"/>
    <w:rsid w:val="00390A60"/>
    <w:rsid w:val="00390B6E"/>
    <w:rsid w:val="00390D38"/>
    <w:rsid w:val="00392A89"/>
    <w:rsid w:val="003932D9"/>
    <w:rsid w:val="00393F4D"/>
    <w:rsid w:val="003942EA"/>
    <w:rsid w:val="0039692F"/>
    <w:rsid w:val="00396AE8"/>
    <w:rsid w:val="00397409"/>
    <w:rsid w:val="003A0784"/>
    <w:rsid w:val="003A210E"/>
    <w:rsid w:val="003A216F"/>
    <w:rsid w:val="003A2222"/>
    <w:rsid w:val="003A27D8"/>
    <w:rsid w:val="003A3B98"/>
    <w:rsid w:val="003A4270"/>
    <w:rsid w:val="003A5D60"/>
    <w:rsid w:val="003A629B"/>
    <w:rsid w:val="003A702E"/>
    <w:rsid w:val="003A75FE"/>
    <w:rsid w:val="003A7CC1"/>
    <w:rsid w:val="003B0A89"/>
    <w:rsid w:val="003B13F8"/>
    <w:rsid w:val="003B1568"/>
    <w:rsid w:val="003B158C"/>
    <w:rsid w:val="003B22D4"/>
    <w:rsid w:val="003B2D31"/>
    <w:rsid w:val="003B2D34"/>
    <w:rsid w:val="003B3B79"/>
    <w:rsid w:val="003B3D70"/>
    <w:rsid w:val="003B6E96"/>
    <w:rsid w:val="003B6EDB"/>
    <w:rsid w:val="003B7B36"/>
    <w:rsid w:val="003C1188"/>
    <w:rsid w:val="003C15A3"/>
    <w:rsid w:val="003C1B41"/>
    <w:rsid w:val="003C20A5"/>
    <w:rsid w:val="003C2C49"/>
    <w:rsid w:val="003C2EE8"/>
    <w:rsid w:val="003C411F"/>
    <w:rsid w:val="003C481F"/>
    <w:rsid w:val="003C4D32"/>
    <w:rsid w:val="003C5B4F"/>
    <w:rsid w:val="003C5F40"/>
    <w:rsid w:val="003C6B1F"/>
    <w:rsid w:val="003D00EF"/>
    <w:rsid w:val="003D0C47"/>
    <w:rsid w:val="003D1C89"/>
    <w:rsid w:val="003D1E1E"/>
    <w:rsid w:val="003D261F"/>
    <w:rsid w:val="003D3431"/>
    <w:rsid w:val="003D427D"/>
    <w:rsid w:val="003D4900"/>
    <w:rsid w:val="003D6FCA"/>
    <w:rsid w:val="003D7CC8"/>
    <w:rsid w:val="003E141E"/>
    <w:rsid w:val="003E3848"/>
    <w:rsid w:val="003E40F9"/>
    <w:rsid w:val="003E4534"/>
    <w:rsid w:val="003E454E"/>
    <w:rsid w:val="003E650F"/>
    <w:rsid w:val="003E70F5"/>
    <w:rsid w:val="003E743A"/>
    <w:rsid w:val="003E75BC"/>
    <w:rsid w:val="003E7FD4"/>
    <w:rsid w:val="003F0F90"/>
    <w:rsid w:val="003F1405"/>
    <w:rsid w:val="003F1DAA"/>
    <w:rsid w:val="003F264B"/>
    <w:rsid w:val="003F347E"/>
    <w:rsid w:val="003F45CE"/>
    <w:rsid w:val="003F532B"/>
    <w:rsid w:val="003F5C1B"/>
    <w:rsid w:val="003F6372"/>
    <w:rsid w:val="003F6D41"/>
    <w:rsid w:val="00400800"/>
    <w:rsid w:val="00401172"/>
    <w:rsid w:val="0040137F"/>
    <w:rsid w:val="00401514"/>
    <w:rsid w:val="00401AEA"/>
    <w:rsid w:val="00404612"/>
    <w:rsid w:val="00404E78"/>
    <w:rsid w:val="00405CC9"/>
    <w:rsid w:val="00406270"/>
    <w:rsid w:val="0040686A"/>
    <w:rsid w:val="00407FFD"/>
    <w:rsid w:val="004102EA"/>
    <w:rsid w:val="00410EFD"/>
    <w:rsid w:val="00411E14"/>
    <w:rsid w:val="004125C2"/>
    <w:rsid w:val="00412A97"/>
    <w:rsid w:val="00412BB2"/>
    <w:rsid w:val="004130F6"/>
    <w:rsid w:val="00414757"/>
    <w:rsid w:val="00415A98"/>
    <w:rsid w:val="00416952"/>
    <w:rsid w:val="00417040"/>
    <w:rsid w:val="0042053D"/>
    <w:rsid w:val="004212A2"/>
    <w:rsid w:val="00421713"/>
    <w:rsid w:val="0042192E"/>
    <w:rsid w:val="004240C9"/>
    <w:rsid w:val="00425AF9"/>
    <w:rsid w:val="004260B3"/>
    <w:rsid w:val="00426192"/>
    <w:rsid w:val="00426D62"/>
    <w:rsid w:val="00427477"/>
    <w:rsid w:val="00427B8B"/>
    <w:rsid w:val="00427BFE"/>
    <w:rsid w:val="00427C56"/>
    <w:rsid w:val="004302D1"/>
    <w:rsid w:val="00430327"/>
    <w:rsid w:val="0043160A"/>
    <w:rsid w:val="00434910"/>
    <w:rsid w:val="00434D68"/>
    <w:rsid w:val="0043587E"/>
    <w:rsid w:val="00435BC7"/>
    <w:rsid w:val="0043679E"/>
    <w:rsid w:val="00437B79"/>
    <w:rsid w:val="0044051A"/>
    <w:rsid w:val="00441B29"/>
    <w:rsid w:val="00442605"/>
    <w:rsid w:val="004437ED"/>
    <w:rsid w:val="00444AFD"/>
    <w:rsid w:val="00444F4D"/>
    <w:rsid w:val="004450C6"/>
    <w:rsid w:val="0044513A"/>
    <w:rsid w:val="004452A2"/>
    <w:rsid w:val="0044704B"/>
    <w:rsid w:val="00447B1F"/>
    <w:rsid w:val="00447EE0"/>
    <w:rsid w:val="00450728"/>
    <w:rsid w:val="00450FE0"/>
    <w:rsid w:val="00451415"/>
    <w:rsid w:val="004528A9"/>
    <w:rsid w:val="004528BA"/>
    <w:rsid w:val="0045509D"/>
    <w:rsid w:val="004612F9"/>
    <w:rsid w:val="004616B8"/>
    <w:rsid w:val="004617B7"/>
    <w:rsid w:val="00462380"/>
    <w:rsid w:val="00463646"/>
    <w:rsid w:val="00464A40"/>
    <w:rsid w:val="00464BA8"/>
    <w:rsid w:val="0046549C"/>
    <w:rsid w:val="004655B4"/>
    <w:rsid w:val="00465C44"/>
    <w:rsid w:val="00471985"/>
    <w:rsid w:val="004719D6"/>
    <w:rsid w:val="00471B27"/>
    <w:rsid w:val="0047239F"/>
    <w:rsid w:val="00472F5C"/>
    <w:rsid w:val="00473495"/>
    <w:rsid w:val="00474231"/>
    <w:rsid w:val="0047438F"/>
    <w:rsid w:val="00474875"/>
    <w:rsid w:val="00475F01"/>
    <w:rsid w:val="0047736A"/>
    <w:rsid w:val="00480AB3"/>
    <w:rsid w:val="00481729"/>
    <w:rsid w:val="004819E6"/>
    <w:rsid w:val="00481AE6"/>
    <w:rsid w:val="00482291"/>
    <w:rsid w:val="004835F5"/>
    <w:rsid w:val="00483F99"/>
    <w:rsid w:val="00485546"/>
    <w:rsid w:val="00485D9A"/>
    <w:rsid w:val="004861B0"/>
    <w:rsid w:val="004861E8"/>
    <w:rsid w:val="00486A3A"/>
    <w:rsid w:val="00487D91"/>
    <w:rsid w:val="00490AF9"/>
    <w:rsid w:val="004910B6"/>
    <w:rsid w:val="00491201"/>
    <w:rsid w:val="00492D7B"/>
    <w:rsid w:val="00495751"/>
    <w:rsid w:val="00496185"/>
    <w:rsid w:val="00496205"/>
    <w:rsid w:val="00497FC0"/>
    <w:rsid w:val="004A0C4D"/>
    <w:rsid w:val="004A242F"/>
    <w:rsid w:val="004A435E"/>
    <w:rsid w:val="004A44C6"/>
    <w:rsid w:val="004A589A"/>
    <w:rsid w:val="004A58FB"/>
    <w:rsid w:val="004A6731"/>
    <w:rsid w:val="004A6F20"/>
    <w:rsid w:val="004A741D"/>
    <w:rsid w:val="004B1DDA"/>
    <w:rsid w:val="004B50C5"/>
    <w:rsid w:val="004B5429"/>
    <w:rsid w:val="004B5682"/>
    <w:rsid w:val="004B56F4"/>
    <w:rsid w:val="004B582C"/>
    <w:rsid w:val="004B60D8"/>
    <w:rsid w:val="004B699E"/>
    <w:rsid w:val="004B6B76"/>
    <w:rsid w:val="004B79AF"/>
    <w:rsid w:val="004C0086"/>
    <w:rsid w:val="004C0172"/>
    <w:rsid w:val="004C038B"/>
    <w:rsid w:val="004C09C7"/>
    <w:rsid w:val="004C107B"/>
    <w:rsid w:val="004C26F4"/>
    <w:rsid w:val="004C27DA"/>
    <w:rsid w:val="004C33B2"/>
    <w:rsid w:val="004C33EF"/>
    <w:rsid w:val="004C34E7"/>
    <w:rsid w:val="004C3AE8"/>
    <w:rsid w:val="004C3B51"/>
    <w:rsid w:val="004C49A6"/>
    <w:rsid w:val="004C5098"/>
    <w:rsid w:val="004C62D1"/>
    <w:rsid w:val="004D0340"/>
    <w:rsid w:val="004D0450"/>
    <w:rsid w:val="004D1C55"/>
    <w:rsid w:val="004D2498"/>
    <w:rsid w:val="004D2532"/>
    <w:rsid w:val="004D25B0"/>
    <w:rsid w:val="004D28DA"/>
    <w:rsid w:val="004D2E69"/>
    <w:rsid w:val="004D30B3"/>
    <w:rsid w:val="004D3A62"/>
    <w:rsid w:val="004D4C9D"/>
    <w:rsid w:val="004D634A"/>
    <w:rsid w:val="004D6504"/>
    <w:rsid w:val="004D69F2"/>
    <w:rsid w:val="004D753D"/>
    <w:rsid w:val="004D7F33"/>
    <w:rsid w:val="004E1197"/>
    <w:rsid w:val="004E12F7"/>
    <w:rsid w:val="004E2731"/>
    <w:rsid w:val="004E3C1B"/>
    <w:rsid w:val="004E4800"/>
    <w:rsid w:val="004E515D"/>
    <w:rsid w:val="004E51C7"/>
    <w:rsid w:val="004E523F"/>
    <w:rsid w:val="004E61D4"/>
    <w:rsid w:val="004E621E"/>
    <w:rsid w:val="004E71E9"/>
    <w:rsid w:val="004F019B"/>
    <w:rsid w:val="004F03EA"/>
    <w:rsid w:val="004F0B34"/>
    <w:rsid w:val="004F20B5"/>
    <w:rsid w:val="004F2F49"/>
    <w:rsid w:val="004F528E"/>
    <w:rsid w:val="004F58B2"/>
    <w:rsid w:val="004F590F"/>
    <w:rsid w:val="004F6070"/>
    <w:rsid w:val="004F672C"/>
    <w:rsid w:val="004F6B66"/>
    <w:rsid w:val="004F6C1C"/>
    <w:rsid w:val="004F721D"/>
    <w:rsid w:val="004F7639"/>
    <w:rsid w:val="004F7868"/>
    <w:rsid w:val="004F7BFA"/>
    <w:rsid w:val="005026F2"/>
    <w:rsid w:val="00503531"/>
    <w:rsid w:val="00503961"/>
    <w:rsid w:val="00503E8C"/>
    <w:rsid w:val="00504660"/>
    <w:rsid w:val="00505241"/>
    <w:rsid w:val="00506605"/>
    <w:rsid w:val="00506D88"/>
    <w:rsid w:val="00506DE0"/>
    <w:rsid w:val="00510533"/>
    <w:rsid w:val="00510543"/>
    <w:rsid w:val="00510A3C"/>
    <w:rsid w:val="005116B4"/>
    <w:rsid w:val="00511A0A"/>
    <w:rsid w:val="00511C36"/>
    <w:rsid w:val="00513352"/>
    <w:rsid w:val="00513AF1"/>
    <w:rsid w:val="005146B6"/>
    <w:rsid w:val="005146C9"/>
    <w:rsid w:val="00514DFB"/>
    <w:rsid w:val="0051599A"/>
    <w:rsid w:val="00516008"/>
    <w:rsid w:val="00516A3B"/>
    <w:rsid w:val="00517BFA"/>
    <w:rsid w:val="0052082C"/>
    <w:rsid w:val="005218A1"/>
    <w:rsid w:val="005233F5"/>
    <w:rsid w:val="005234B1"/>
    <w:rsid w:val="00523528"/>
    <w:rsid w:val="0052353B"/>
    <w:rsid w:val="00523567"/>
    <w:rsid w:val="00523EDF"/>
    <w:rsid w:val="00526C4E"/>
    <w:rsid w:val="00526DA4"/>
    <w:rsid w:val="00530920"/>
    <w:rsid w:val="005312DA"/>
    <w:rsid w:val="00531924"/>
    <w:rsid w:val="00532081"/>
    <w:rsid w:val="00533338"/>
    <w:rsid w:val="00533AE0"/>
    <w:rsid w:val="00533EDD"/>
    <w:rsid w:val="005349EA"/>
    <w:rsid w:val="00534BC7"/>
    <w:rsid w:val="0053537E"/>
    <w:rsid w:val="005360A5"/>
    <w:rsid w:val="00536BB9"/>
    <w:rsid w:val="005370EB"/>
    <w:rsid w:val="0053724B"/>
    <w:rsid w:val="00541E11"/>
    <w:rsid w:val="0054287E"/>
    <w:rsid w:val="00542E7A"/>
    <w:rsid w:val="00544265"/>
    <w:rsid w:val="005453D4"/>
    <w:rsid w:val="005454B0"/>
    <w:rsid w:val="00545E43"/>
    <w:rsid w:val="00546D25"/>
    <w:rsid w:val="00546ECB"/>
    <w:rsid w:val="005509A4"/>
    <w:rsid w:val="00551F9D"/>
    <w:rsid w:val="00552905"/>
    <w:rsid w:val="00553660"/>
    <w:rsid w:val="005538CB"/>
    <w:rsid w:val="0055496A"/>
    <w:rsid w:val="005553A2"/>
    <w:rsid w:val="00555540"/>
    <w:rsid w:val="00555A11"/>
    <w:rsid w:val="00555E9F"/>
    <w:rsid w:val="00556AC8"/>
    <w:rsid w:val="00557082"/>
    <w:rsid w:val="0056057A"/>
    <w:rsid w:val="005612B5"/>
    <w:rsid w:val="005615BE"/>
    <w:rsid w:val="00561EC5"/>
    <w:rsid w:val="005630E7"/>
    <w:rsid w:val="0056318E"/>
    <w:rsid w:val="00563956"/>
    <w:rsid w:val="00564269"/>
    <w:rsid w:val="005642D3"/>
    <w:rsid w:val="00564A31"/>
    <w:rsid w:val="00564F78"/>
    <w:rsid w:val="005657BF"/>
    <w:rsid w:val="00567368"/>
    <w:rsid w:val="00567A26"/>
    <w:rsid w:val="00567DDD"/>
    <w:rsid w:val="00567FE3"/>
    <w:rsid w:val="00570E54"/>
    <w:rsid w:val="005719B8"/>
    <w:rsid w:val="0057245E"/>
    <w:rsid w:val="0057307D"/>
    <w:rsid w:val="005737A7"/>
    <w:rsid w:val="005748BC"/>
    <w:rsid w:val="00574A00"/>
    <w:rsid w:val="005755C7"/>
    <w:rsid w:val="005758C8"/>
    <w:rsid w:val="00575A33"/>
    <w:rsid w:val="005763B3"/>
    <w:rsid w:val="005772C9"/>
    <w:rsid w:val="00577633"/>
    <w:rsid w:val="00581AD8"/>
    <w:rsid w:val="005820F8"/>
    <w:rsid w:val="00582A8E"/>
    <w:rsid w:val="00583EE6"/>
    <w:rsid w:val="00587ABE"/>
    <w:rsid w:val="005914AA"/>
    <w:rsid w:val="00592352"/>
    <w:rsid w:val="0059315F"/>
    <w:rsid w:val="005949A1"/>
    <w:rsid w:val="005960ED"/>
    <w:rsid w:val="0059614A"/>
    <w:rsid w:val="005963F3"/>
    <w:rsid w:val="005968D7"/>
    <w:rsid w:val="00597322"/>
    <w:rsid w:val="00597D14"/>
    <w:rsid w:val="00597F30"/>
    <w:rsid w:val="005A0010"/>
    <w:rsid w:val="005A0874"/>
    <w:rsid w:val="005A0898"/>
    <w:rsid w:val="005A0F63"/>
    <w:rsid w:val="005A2F2F"/>
    <w:rsid w:val="005A4382"/>
    <w:rsid w:val="005A482A"/>
    <w:rsid w:val="005A74E2"/>
    <w:rsid w:val="005A7B10"/>
    <w:rsid w:val="005B0CF8"/>
    <w:rsid w:val="005B0F59"/>
    <w:rsid w:val="005B18AC"/>
    <w:rsid w:val="005B253E"/>
    <w:rsid w:val="005B312E"/>
    <w:rsid w:val="005B3A42"/>
    <w:rsid w:val="005B4280"/>
    <w:rsid w:val="005B4A7E"/>
    <w:rsid w:val="005B527E"/>
    <w:rsid w:val="005B54E0"/>
    <w:rsid w:val="005B5ADE"/>
    <w:rsid w:val="005B617B"/>
    <w:rsid w:val="005B7290"/>
    <w:rsid w:val="005C1133"/>
    <w:rsid w:val="005C1D53"/>
    <w:rsid w:val="005C1DD4"/>
    <w:rsid w:val="005C2F29"/>
    <w:rsid w:val="005C3AEC"/>
    <w:rsid w:val="005C4529"/>
    <w:rsid w:val="005C5E7D"/>
    <w:rsid w:val="005C5F45"/>
    <w:rsid w:val="005C742D"/>
    <w:rsid w:val="005C7BFF"/>
    <w:rsid w:val="005D097A"/>
    <w:rsid w:val="005D0B22"/>
    <w:rsid w:val="005D1250"/>
    <w:rsid w:val="005D1EC9"/>
    <w:rsid w:val="005D3323"/>
    <w:rsid w:val="005D48FC"/>
    <w:rsid w:val="005D4B58"/>
    <w:rsid w:val="005D4BD0"/>
    <w:rsid w:val="005D547E"/>
    <w:rsid w:val="005D61D4"/>
    <w:rsid w:val="005D684B"/>
    <w:rsid w:val="005D6B49"/>
    <w:rsid w:val="005D73B4"/>
    <w:rsid w:val="005D74AE"/>
    <w:rsid w:val="005D776B"/>
    <w:rsid w:val="005E099D"/>
    <w:rsid w:val="005E2FEE"/>
    <w:rsid w:val="005E3521"/>
    <w:rsid w:val="005E4382"/>
    <w:rsid w:val="005E5551"/>
    <w:rsid w:val="005E6A6C"/>
    <w:rsid w:val="005F2719"/>
    <w:rsid w:val="005F2E30"/>
    <w:rsid w:val="005F38B1"/>
    <w:rsid w:val="005F44CA"/>
    <w:rsid w:val="005F49FD"/>
    <w:rsid w:val="005F4A61"/>
    <w:rsid w:val="005F4A97"/>
    <w:rsid w:val="005F5C22"/>
    <w:rsid w:val="005F6E2E"/>
    <w:rsid w:val="0060050D"/>
    <w:rsid w:val="00602869"/>
    <w:rsid w:val="00603C45"/>
    <w:rsid w:val="00604195"/>
    <w:rsid w:val="00606776"/>
    <w:rsid w:val="00606DCB"/>
    <w:rsid w:val="006075AC"/>
    <w:rsid w:val="00607A63"/>
    <w:rsid w:val="00607EFF"/>
    <w:rsid w:val="0061030F"/>
    <w:rsid w:val="00610611"/>
    <w:rsid w:val="006111A3"/>
    <w:rsid w:val="0061300F"/>
    <w:rsid w:val="00613558"/>
    <w:rsid w:val="006154D0"/>
    <w:rsid w:val="00616011"/>
    <w:rsid w:val="006170CA"/>
    <w:rsid w:val="00617401"/>
    <w:rsid w:val="00617496"/>
    <w:rsid w:val="00620A45"/>
    <w:rsid w:val="0062109D"/>
    <w:rsid w:val="00621485"/>
    <w:rsid w:val="00621DF4"/>
    <w:rsid w:val="0062211F"/>
    <w:rsid w:val="00622E07"/>
    <w:rsid w:val="00623A43"/>
    <w:rsid w:val="0062489E"/>
    <w:rsid w:val="00625872"/>
    <w:rsid w:val="00625F9C"/>
    <w:rsid w:val="0062663C"/>
    <w:rsid w:val="00630CA2"/>
    <w:rsid w:val="00632B07"/>
    <w:rsid w:val="00633195"/>
    <w:rsid w:val="00634515"/>
    <w:rsid w:val="0063480F"/>
    <w:rsid w:val="00634FC0"/>
    <w:rsid w:val="006350F2"/>
    <w:rsid w:val="006352CE"/>
    <w:rsid w:val="006354A1"/>
    <w:rsid w:val="006357F9"/>
    <w:rsid w:val="00637C38"/>
    <w:rsid w:val="00640A53"/>
    <w:rsid w:val="0064113C"/>
    <w:rsid w:val="00641303"/>
    <w:rsid w:val="00641955"/>
    <w:rsid w:val="00641B46"/>
    <w:rsid w:val="00642394"/>
    <w:rsid w:val="00642A65"/>
    <w:rsid w:val="00642F67"/>
    <w:rsid w:val="0064410D"/>
    <w:rsid w:val="00644957"/>
    <w:rsid w:val="00644ED6"/>
    <w:rsid w:val="00645489"/>
    <w:rsid w:val="006457F0"/>
    <w:rsid w:val="006461FB"/>
    <w:rsid w:val="006471B4"/>
    <w:rsid w:val="00647A65"/>
    <w:rsid w:val="0065023A"/>
    <w:rsid w:val="00651794"/>
    <w:rsid w:val="00651C0D"/>
    <w:rsid w:val="00651FBE"/>
    <w:rsid w:val="006525B4"/>
    <w:rsid w:val="006526A2"/>
    <w:rsid w:val="00652FE9"/>
    <w:rsid w:val="00654FB9"/>
    <w:rsid w:val="00655D45"/>
    <w:rsid w:val="0065637E"/>
    <w:rsid w:val="00656FBC"/>
    <w:rsid w:val="006572DC"/>
    <w:rsid w:val="006576E0"/>
    <w:rsid w:val="00660FF2"/>
    <w:rsid w:val="006616E6"/>
    <w:rsid w:val="006620EE"/>
    <w:rsid w:val="0066270F"/>
    <w:rsid w:val="006631AF"/>
    <w:rsid w:val="0066421F"/>
    <w:rsid w:val="00665350"/>
    <w:rsid w:val="00665351"/>
    <w:rsid w:val="006658C5"/>
    <w:rsid w:val="006659D5"/>
    <w:rsid w:val="00665C8B"/>
    <w:rsid w:val="00666674"/>
    <w:rsid w:val="006701A0"/>
    <w:rsid w:val="00670796"/>
    <w:rsid w:val="00670E96"/>
    <w:rsid w:val="006716B5"/>
    <w:rsid w:val="006720B6"/>
    <w:rsid w:val="00672324"/>
    <w:rsid w:val="00673588"/>
    <w:rsid w:val="00673FFB"/>
    <w:rsid w:val="0067474E"/>
    <w:rsid w:val="00675356"/>
    <w:rsid w:val="00675D57"/>
    <w:rsid w:val="0067609A"/>
    <w:rsid w:val="00676912"/>
    <w:rsid w:val="00680342"/>
    <w:rsid w:val="006805EA"/>
    <w:rsid w:val="00680CEA"/>
    <w:rsid w:val="00681686"/>
    <w:rsid w:val="006818FE"/>
    <w:rsid w:val="00682265"/>
    <w:rsid w:val="0068226E"/>
    <w:rsid w:val="006825E5"/>
    <w:rsid w:val="00682C26"/>
    <w:rsid w:val="00683184"/>
    <w:rsid w:val="0068392A"/>
    <w:rsid w:val="0068461B"/>
    <w:rsid w:val="00684C50"/>
    <w:rsid w:val="00685211"/>
    <w:rsid w:val="00686406"/>
    <w:rsid w:val="0068681F"/>
    <w:rsid w:val="00686A37"/>
    <w:rsid w:val="00686FAB"/>
    <w:rsid w:val="0068715B"/>
    <w:rsid w:val="00687621"/>
    <w:rsid w:val="00687D46"/>
    <w:rsid w:val="00690E9D"/>
    <w:rsid w:val="00692731"/>
    <w:rsid w:val="006938C3"/>
    <w:rsid w:val="006945F5"/>
    <w:rsid w:val="00694E52"/>
    <w:rsid w:val="006953CF"/>
    <w:rsid w:val="006960E8"/>
    <w:rsid w:val="006965E7"/>
    <w:rsid w:val="00696A44"/>
    <w:rsid w:val="006A0236"/>
    <w:rsid w:val="006A17FD"/>
    <w:rsid w:val="006A1C55"/>
    <w:rsid w:val="006A229A"/>
    <w:rsid w:val="006A2D2E"/>
    <w:rsid w:val="006A381D"/>
    <w:rsid w:val="006A3B3B"/>
    <w:rsid w:val="006A423F"/>
    <w:rsid w:val="006A465E"/>
    <w:rsid w:val="006A5A9B"/>
    <w:rsid w:val="006A5DB3"/>
    <w:rsid w:val="006A5E97"/>
    <w:rsid w:val="006A6AC0"/>
    <w:rsid w:val="006A76AB"/>
    <w:rsid w:val="006B0925"/>
    <w:rsid w:val="006B2796"/>
    <w:rsid w:val="006B378F"/>
    <w:rsid w:val="006B3B48"/>
    <w:rsid w:val="006B4716"/>
    <w:rsid w:val="006B4BEA"/>
    <w:rsid w:val="006B556F"/>
    <w:rsid w:val="006B5EF2"/>
    <w:rsid w:val="006B7770"/>
    <w:rsid w:val="006B7F5C"/>
    <w:rsid w:val="006C1135"/>
    <w:rsid w:val="006C1E63"/>
    <w:rsid w:val="006C1FB8"/>
    <w:rsid w:val="006C27BE"/>
    <w:rsid w:val="006C3809"/>
    <w:rsid w:val="006C3D29"/>
    <w:rsid w:val="006C4068"/>
    <w:rsid w:val="006C7A40"/>
    <w:rsid w:val="006D008A"/>
    <w:rsid w:val="006D139A"/>
    <w:rsid w:val="006D2075"/>
    <w:rsid w:val="006D3B27"/>
    <w:rsid w:val="006D3E97"/>
    <w:rsid w:val="006D43DB"/>
    <w:rsid w:val="006D4922"/>
    <w:rsid w:val="006D50F6"/>
    <w:rsid w:val="006D66A3"/>
    <w:rsid w:val="006D6AEE"/>
    <w:rsid w:val="006D71BE"/>
    <w:rsid w:val="006D7294"/>
    <w:rsid w:val="006D7B03"/>
    <w:rsid w:val="006E0BA8"/>
    <w:rsid w:val="006E1577"/>
    <w:rsid w:val="006E16D3"/>
    <w:rsid w:val="006E1AEF"/>
    <w:rsid w:val="006E28CB"/>
    <w:rsid w:val="006E2E02"/>
    <w:rsid w:val="006E30D8"/>
    <w:rsid w:val="006E33B0"/>
    <w:rsid w:val="006E33CA"/>
    <w:rsid w:val="006E3737"/>
    <w:rsid w:val="006E3CC2"/>
    <w:rsid w:val="006E4444"/>
    <w:rsid w:val="006E5B38"/>
    <w:rsid w:val="006E5B76"/>
    <w:rsid w:val="006E6D16"/>
    <w:rsid w:val="006E7A59"/>
    <w:rsid w:val="006F0316"/>
    <w:rsid w:val="006F2972"/>
    <w:rsid w:val="006F4372"/>
    <w:rsid w:val="006F6971"/>
    <w:rsid w:val="006F6C87"/>
    <w:rsid w:val="006F77E6"/>
    <w:rsid w:val="006F7B0D"/>
    <w:rsid w:val="006F7C5A"/>
    <w:rsid w:val="00700610"/>
    <w:rsid w:val="00702BEC"/>
    <w:rsid w:val="0070338F"/>
    <w:rsid w:val="007034BB"/>
    <w:rsid w:val="00704DE2"/>
    <w:rsid w:val="00707C2A"/>
    <w:rsid w:val="00710E1A"/>
    <w:rsid w:val="007117D0"/>
    <w:rsid w:val="0071207A"/>
    <w:rsid w:val="00712167"/>
    <w:rsid w:val="00712329"/>
    <w:rsid w:val="00712540"/>
    <w:rsid w:val="00712AC4"/>
    <w:rsid w:val="00713104"/>
    <w:rsid w:val="007140C2"/>
    <w:rsid w:val="0071414A"/>
    <w:rsid w:val="007141B1"/>
    <w:rsid w:val="007146F5"/>
    <w:rsid w:val="00714CA3"/>
    <w:rsid w:val="00714DC4"/>
    <w:rsid w:val="00715DFF"/>
    <w:rsid w:val="00717718"/>
    <w:rsid w:val="00722676"/>
    <w:rsid w:val="00723875"/>
    <w:rsid w:val="00723FCF"/>
    <w:rsid w:val="00724C5E"/>
    <w:rsid w:val="00725B89"/>
    <w:rsid w:val="00725CE0"/>
    <w:rsid w:val="00726B1E"/>
    <w:rsid w:val="007270C6"/>
    <w:rsid w:val="00727688"/>
    <w:rsid w:val="00727BF8"/>
    <w:rsid w:val="00731093"/>
    <w:rsid w:val="00731A49"/>
    <w:rsid w:val="00733014"/>
    <w:rsid w:val="007331F5"/>
    <w:rsid w:val="0073386B"/>
    <w:rsid w:val="00734166"/>
    <w:rsid w:val="0073431B"/>
    <w:rsid w:val="00736CF7"/>
    <w:rsid w:val="00737065"/>
    <w:rsid w:val="00740851"/>
    <w:rsid w:val="0074259D"/>
    <w:rsid w:val="00743AEB"/>
    <w:rsid w:val="00744029"/>
    <w:rsid w:val="007440A5"/>
    <w:rsid w:val="00744A2D"/>
    <w:rsid w:val="00744B05"/>
    <w:rsid w:val="0074543D"/>
    <w:rsid w:val="00745559"/>
    <w:rsid w:val="0074616B"/>
    <w:rsid w:val="00747198"/>
    <w:rsid w:val="00747951"/>
    <w:rsid w:val="00750691"/>
    <w:rsid w:val="0075131A"/>
    <w:rsid w:val="00752722"/>
    <w:rsid w:val="0075366B"/>
    <w:rsid w:val="0075378D"/>
    <w:rsid w:val="00753874"/>
    <w:rsid w:val="00753D29"/>
    <w:rsid w:val="00754BE9"/>
    <w:rsid w:val="007561AE"/>
    <w:rsid w:val="00756490"/>
    <w:rsid w:val="00756834"/>
    <w:rsid w:val="00757812"/>
    <w:rsid w:val="0076165B"/>
    <w:rsid w:val="00761955"/>
    <w:rsid w:val="00763135"/>
    <w:rsid w:val="00763A55"/>
    <w:rsid w:val="0076436A"/>
    <w:rsid w:val="00764D79"/>
    <w:rsid w:val="00765A6C"/>
    <w:rsid w:val="00766EDB"/>
    <w:rsid w:val="007674C8"/>
    <w:rsid w:val="007679BD"/>
    <w:rsid w:val="0077019B"/>
    <w:rsid w:val="007708C5"/>
    <w:rsid w:val="00770EDA"/>
    <w:rsid w:val="00772FBD"/>
    <w:rsid w:val="00773048"/>
    <w:rsid w:val="0077315E"/>
    <w:rsid w:val="00773734"/>
    <w:rsid w:val="00774255"/>
    <w:rsid w:val="007750AE"/>
    <w:rsid w:val="007760C7"/>
    <w:rsid w:val="0077673B"/>
    <w:rsid w:val="00776B8D"/>
    <w:rsid w:val="007776A7"/>
    <w:rsid w:val="00777ED4"/>
    <w:rsid w:val="00782BD5"/>
    <w:rsid w:val="00782BFC"/>
    <w:rsid w:val="00784785"/>
    <w:rsid w:val="00784921"/>
    <w:rsid w:val="0078561B"/>
    <w:rsid w:val="00786896"/>
    <w:rsid w:val="00786C4B"/>
    <w:rsid w:val="00787B62"/>
    <w:rsid w:val="007925F0"/>
    <w:rsid w:val="00793BA7"/>
    <w:rsid w:val="00794048"/>
    <w:rsid w:val="0079454F"/>
    <w:rsid w:val="00795A73"/>
    <w:rsid w:val="00795AA4"/>
    <w:rsid w:val="0079636E"/>
    <w:rsid w:val="00796B90"/>
    <w:rsid w:val="00797995"/>
    <w:rsid w:val="007A04CF"/>
    <w:rsid w:val="007A21EB"/>
    <w:rsid w:val="007A237C"/>
    <w:rsid w:val="007A245B"/>
    <w:rsid w:val="007A24E8"/>
    <w:rsid w:val="007A26E8"/>
    <w:rsid w:val="007A2D89"/>
    <w:rsid w:val="007A2F0C"/>
    <w:rsid w:val="007A3E7B"/>
    <w:rsid w:val="007A419D"/>
    <w:rsid w:val="007A4508"/>
    <w:rsid w:val="007A4667"/>
    <w:rsid w:val="007A468D"/>
    <w:rsid w:val="007A4A61"/>
    <w:rsid w:val="007A5F57"/>
    <w:rsid w:val="007A61CB"/>
    <w:rsid w:val="007A79E5"/>
    <w:rsid w:val="007B0B6E"/>
    <w:rsid w:val="007B11F0"/>
    <w:rsid w:val="007B13A7"/>
    <w:rsid w:val="007B1AF6"/>
    <w:rsid w:val="007B1EFC"/>
    <w:rsid w:val="007B32A0"/>
    <w:rsid w:val="007B4720"/>
    <w:rsid w:val="007B47BA"/>
    <w:rsid w:val="007B4F96"/>
    <w:rsid w:val="007B557E"/>
    <w:rsid w:val="007B64EF"/>
    <w:rsid w:val="007B7A75"/>
    <w:rsid w:val="007C00D6"/>
    <w:rsid w:val="007C02E1"/>
    <w:rsid w:val="007C031B"/>
    <w:rsid w:val="007C0639"/>
    <w:rsid w:val="007C11E6"/>
    <w:rsid w:val="007C2214"/>
    <w:rsid w:val="007C26E1"/>
    <w:rsid w:val="007C3963"/>
    <w:rsid w:val="007C425B"/>
    <w:rsid w:val="007C4895"/>
    <w:rsid w:val="007C4DCC"/>
    <w:rsid w:val="007C6E1A"/>
    <w:rsid w:val="007C76A8"/>
    <w:rsid w:val="007C7DC3"/>
    <w:rsid w:val="007D01A3"/>
    <w:rsid w:val="007D2836"/>
    <w:rsid w:val="007D2F90"/>
    <w:rsid w:val="007D371E"/>
    <w:rsid w:val="007D3CD9"/>
    <w:rsid w:val="007D3CE8"/>
    <w:rsid w:val="007D58E8"/>
    <w:rsid w:val="007D5B45"/>
    <w:rsid w:val="007D6F87"/>
    <w:rsid w:val="007D78BC"/>
    <w:rsid w:val="007E0FC2"/>
    <w:rsid w:val="007E12AC"/>
    <w:rsid w:val="007E24EA"/>
    <w:rsid w:val="007E2E90"/>
    <w:rsid w:val="007E3269"/>
    <w:rsid w:val="007E4093"/>
    <w:rsid w:val="007E5397"/>
    <w:rsid w:val="007E57D3"/>
    <w:rsid w:val="007E5B73"/>
    <w:rsid w:val="007E5FCE"/>
    <w:rsid w:val="007E6CF5"/>
    <w:rsid w:val="007F0A3C"/>
    <w:rsid w:val="007F1088"/>
    <w:rsid w:val="007F1539"/>
    <w:rsid w:val="007F1A80"/>
    <w:rsid w:val="007F1FAE"/>
    <w:rsid w:val="007F2A89"/>
    <w:rsid w:val="007F2AFD"/>
    <w:rsid w:val="007F32C7"/>
    <w:rsid w:val="007F35BE"/>
    <w:rsid w:val="007F5598"/>
    <w:rsid w:val="007F5D73"/>
    <w:rsid w:val="007F7503"/>
    <w:rsid w:val="008007D6"/>
    <w:rsid w:val="00800D99"/>
    <w:rsid w:val="00801443"/>
    <w:rsid w:val="008021B6"/>
    <w:rsid w:val="00802771"/>
    <w:rsid w:val="00802CD4"/>
    <w:rsid w:val="00803BBE"/>
    <w:rsid w:val="00803D39"/>
    <w:rsid w:val="00804C1C"/>
    <w:rsid w:val="008054A3"/>
    <w:rsid w:val="0080731B"/>
    <w:rsid w:val="008079BB"/>
    <w:rsid w:val="00807A91"/>
    <w:rsid w:val="00807D58"/>
    <w:rsid w:val="0081113F"/>
    <w:rsid w:val="008117ED"/>
    <w:rsid w:val="00812272"/>
    <w:rsid w:val="00812694"/>
    <w:rsid w:val="00813EF1"/>
    <w:rsid w:val="00814F56"/>
    <w:rsid w:val="008150C3"/>
    <w:rsid w:val="00815165"/>
    <w:rsid w:val="00815C3C"/>
    <w:rsid w:val="00817FC1"/>
    <w:rsid w:val="00820A76"/>
    <w:rsid w:val="00820CC4"/>
    <w:rsid w:val="00820D91"/>
    <w:rsid w:val="00823241"/>
    <w:rsid w:val="0082381D"/>
    <w:rsid w:val="00823AFE"/>
    <w:rsid w:val="00823DF1"/>
    <w:rsid w:val="00823FC2"/>
    <w:rsid w:val="008245F6"/>
    <w:rsid w:val="008249B9"/>
    <w:rsid w:val="008257B4"/>
    <w:rsid w:val="00826530"/>
    <w:rsid w:val="00826AD2"/>
    <w:rsid w:val="00827716"/>
    <w:rsid w:val="008301FE"/>
    <w:rsid w:val="00830742"/>
    <w:rsid w:val="008314D7"/>
    <w:rsid w:val="0083170E"/>
    <w:rsid w:val="00831D2F"/>
    <w:rsid w:val="00832BD2"/>
    <w:rsid w:val="008330D7"/>
    <w:rsid w:val="0083330D"/>
    <w:rsid w:val="00834BB4"/>
    <w:rsid w:val="008352A8"/>
    <w:rsid w:val="00835E54"/>
    <w:rsid w:val="008368B0"/>
    <w:rsid w:val="00836B1A"/>
    <w:rsid w:val="00840483"/>
    <w:rsid w:val="00843E8C"/>
    <w:rsid w:val="00844452"/>
    <w:rsid w:val="008446AE"/>
    <w:rsid w:val="00846369"/>
    <w:rsid w:val="0084703F"/>
    <w:rsid w:val="008475D9"/>
    <w:rsid w:val="00847878"/>
    <w:rsid w:val="00847A96"/>
    <w:rsid w:val="00850383"/>
    <w:rsid w:val="008504FA"/>
    <w:rsid w:val="0085073A"/>
    <w:rsid w:val="008510E4"/>
    <w:rsid w:val="00851283"/>
    <w:rsid w:val="008528E8"/>
    <w:rsid w:val="0085361C"/>
    <w:rsid w:val="00854594"/>
    <w:rsid w:val="00855269"/>
    <w:rsid w:val="00855570"/>
    <w:rsid w:val="008559EC"/>
    <w:rsid w:val="00857895"/>
    <w:rsid w:val="00860738"/>
    <w:rsid w:val="0086110A"/>
    <w:rsid w:val="00861902"/>
    <w:rsid w:val="00862522"/>
    <w:rsid w:val="00864982"/>
    <w:rsid w:val="00864B68"/>
    <w:rsid w:val="00865E11"/>
    <w:rsid w:val="0086704F"/>
    <w:rsid w:val="00871CF6"/>
    <w:rsid w:val="008736B9"/>
    <w:rsid w:val="00873759"/>
    <w:rsid w:val="008744C5"/>
    <w:rsid w:val="00874EAA"/>
    <w:rsid w:val="0087638E"/>
    <w:rsid w:val="0087746B"/>
    <w:rsid w:val="008802CC"/>
    <w:rsid w:val="0088322A"/>
    <w:rsid w:val="008841B3"/>
    <w:rsid w:val="00886121"/>
    <w:rsid w:val="008869EF"/>
    <w:rsid w:val="00886BC4"/>
    <w:rsid w:val="00886C46"/>
    <w:rsid w:val="00886FF6"/>
    <w:rsid w:val="00890980"/>
    <w:rsid w:val="00890A11"/>
    <w:rsid w:val="00890DC6"/>
    <w:rsid w:val="008916C0"/>
    <w:rsid w:val="008919B8"/>
    <w:rsid w:val="008920BF"/>
    <w:rsid w:val="00892295"/>
    <w:rsid w:val="00892593"/>
    <w:rsid w:val="00892B82"/>
    <w:rsid w:val="00892BEB"/>
    <w:rsid w:val="008942C2"/>
    <w:rsid w:val="0089439B"/>
    <w:rsid w:val="00894C47"/>
    <w:rsid w:val="00894F8A"/>
    <w:rsid w:val="0089544F"/>
    <w:rsid w:val="0089681B"/>
    <w:rsid w:val="00896B40"/>
    <w:rsid w:val="0089707B"/>
    <w:rsid w:val="00897E21"/>
    <w:rsid w:val="00897EEB"/>
    <w:rsid w:val="00897F06"/>
    <w:rsid w:val="008A0092"/>
    <w:rsid w:val="008A0549"/>
    <w:rsid w:val="008A05B2"/>
    <w:rsid w:val="008A1340"/>
    <w:rsid w:val="008A146A"/>
    <w:rsid w:val="008A1710"/>
    <w:rsid w:val="008A1B77"/>
    <w:rsid w:val="008A22C2"/>
    <w:rsid w:val="008A2708"/>
    <w:rsid w:val="008A379D"/>
    <w:rsid w:val="008A40C7"/>
    <w:rsid w:val="008A4565"/>
    <w:rsid w:val="008A5F99"/>
    <w:rsid w:val="008A6286"/>
    <w:rsid w:val="008A6F6D"/>
    <w:rsid w:val="008A783E"/>
    <w:rsid w:val="008B01D2"/>
    <w:rsid w:val="008B0981"/>
    <w:rsid w:val="008B154E"/>
    <w:rsid w:val="008B2163"/>
    <w:rsid w:val="008B2671"/>
    <w:rsid w:val="008B31F9"/>
    <w:rsid w:val="008B3DE5"/>
    <w:rsid w:val="008B4BB7"/>
    <w:rsid w:val="008B50F0"/>
    <w:rsid w:val="008B5137"/>
    <w:rsid w:val="008B5302"/>
    <w:rsid w:val="008B614B"/>
    <w:rsid w:val="008B63C1"/>
    <w:rsid w:val="008B70AB"/>
    <w:rsid w:val="008B7D1A"/>
    <w:rsid w:val="008C1546"/>
    <w:rsid w:val="008C1732"/>
    <w:rsid w:val="008C1B49"/>
    <w:rsid w:val="008C1D2C"/>
    <w:rsid w:val="008C2954"/>
    <w:rsid w:val="008C2C9B"/>
    <w:rsid w:val="008C2EA3"/>
    <w:rsid w:val="008C32C9"/>
    <w:rsid w:val="008C3E88"/>
    <w:rsid w:val="008C4865"/>
    <w:rsid w:val="008C4BAD"/>
    <w:rsid w:val="008C59D7"/>
    <w:rsid w:val="008C6BF8"/>
    <w:rsid w:val="008C6F11"/>
    <w:rsid w:val="008C75E2"/>
    <w:rsid w:val="008D1A8C"/>
    <w:rsid w:val="008D1B4C"/>
    <w:rsid w:val="008D22C2"/>
    <w:rsid w:val="008D2670"/>
    <w:rsid w:val="008D37A5"/>
    <w:rsid w:val="008D3DCE"/>
    <w:rsid w:val="008D4AE9"/>
    <w:rsid w:val="008D561F"/>
    <w:rsid w:val="008D627F"/>
    <w:rsid w:val="008D6CAC"/>
    <w:rsid w:val="008D6D51"/>
    <w:rsid w:val="008D708E"/>
    <w:rsid w:val="008D7F79"/>
    <w:rsid w:val="008E02BB"/>
    <w:rsid w:val="008E04AC"/>
    <w:rsid w:val="008E0574"/>
    <w:rsid w:val="008E06AF"/>
    <w:rsid w:val="008E093B"/>
    <w:rsid w:val="008E09D5"/>
    <w:rsid w:val="008E209B"/>
    <w:rsid w:val="008E2808"/>
    <w:rsid w:val="008E3008"/>
    <w:rsid w:val="008E33F0"/>
    <w:rsid w:val="008E340D"/>
    <w:rsid w:val="008E3462"/>
    <w:rsid w:val="008E3735"/>
    <w:rsid w:val="008E3C64"/>
    <w:rsid w:val="008E5448"/>
    <w:rsid w:val="008E59F9"/>
    <w:rsid w:val="008E6150"/>
    <w:rsid w:val="008E6308"/>
    <w:rsid w:val="008E7014"/>
    <w:rsid w:val="008F0024"/>
    <w:rsid w:val="008F2F26"/>
    <w:rsid w:val="008F3371"/>
    <w:rsid w:val="008F3C45"/>
    <w:rsid w:val="008F44FF"/>
    <w:rsid w:val="008F4642"/>
    <w:rsid w:val="008F4A2A"/>
    <w:rsid w:val="008F5C9B"/>
    <w:rsid w:val="008F5F7B"/>
    <w:rsid w:val="008F691A"/>
    <w:rsid w:val="008F6C42"/>
    <w:rsid w:val="00900A1C"/>
    <w:rsid w:val="00900A39"/>
    <w:rsid w:val="00900C45"/>
    <w:rsid w:val="00901D91"/>
    <w:rsid w:val="0090301A"/>
    <w:rsid w:val="00903B12"/>
    <w:rsid w:val="009042BF"/>
    <w:rsid w:val="009043AD"/>
    <w:rsid w:val="009049E6"/>
    <w:rsid w:val="00904B99"/>
    <w:rsid w:val="009051CF"/>
    <w:rsid w:val="00906158"/>
    <w:rsid w:val="009071D7"/>
    <w:rsid w:val="0090795F"/>
    <w:rsid w:val="00910AB5"/>
    <w:rsid w:val="00911035"/>
    <w:rsid w:val="009117F7"/>
    <w:rsid w:val="009123D0"/>
    <w:rsid w:val="009126BE"/>
    <w:rsid w:val="009133CD"/>
    <w:rsid w:val="00913AA4"/>
    <w:rsid w:val="0091409E"/>
    <w:rsid w:val="00915644"/>
    <w:rsid w:val="00917518"/>
    <w:rsid w:val="00917647"/>
    <w:rsid w:val="00917FB2"/>
    <w:rsid w:val="0092017E"/>
    <w:rsid w:val="00920A39"/>
    <w:rsid w:val="009216D3"/>
    <w:rsid w:val="0092198B"/>
    <w:rsid w:val="009219B1"/>
    <w:rsid w:val="009224B7"/>
    <w:rsid w:val="00922793"/>
    <w:rsid w:val="009237C8"/>
    <w:rsid w:val="0092465B"/>
    <w:rsid w:val="00924CEE"/>
    <w:rsid w:val="009250ED"/>
    <w:rsid w:val="00925FCE"/>
    <w:rsid w:val="00931B91"/>
    <w:rsid w:val="009328C8"/>
    <w:rsid w:val="00932D33"/>
    <w:rsid w:val="009337AE"/>
    <w:rsid w:val="00934763"/>
    <w:rsid w:val="0093575A"/>
    <w:rsid w:val="009357FD"/>
    <w:rsid w:val="009368EF"/>
    <w:rsid w:val="00937A19"/>
    <w:rsid w:val="00940074"/>
    <w:rsid w:val="0094074C"/>
    <w:rsid w:val="00941A58"/>
    <w:rsid w:val="009430EF"/>
    <w:rsid w:val="00943918"/>
    <w:rsid w:val="00943AF0"/>
    <w:rsid w:val="00946894"/>
    <w:rsid w:val="00950138"/>
    <w:rsid w:val="009504C8"/>
    <w:rsid w:val="00951473"/>
    <w:rsid w:val="00951D70"/>
    <w:rsid w:val="0095219C"/>
    <w:rsid w:val="00952688"/>
    <w:rsid w:val="00952B06"/>
    <w:rsid w:val="00953EF3"/>
    <w:rsid w:val="009550EE"/>
    <w:rsid w:val="0095647B"/>
    <w:rsid w:val="00956648"/>
    <w:rsid w:val="00957833"/>
    <w:rsid w:val="00957BFC"/>
    <w:rsid w:val="00961E1F"/>
    <w:rsid w:val="009634E8"/>
    <w:rsid w:val="00963E82"/>
    <w:rsid w:val="00965BEA"/>
    <w:rsid w:val="00965E7A"/>
    <w:rsid w:val="00966A24"/>
    <w:rsid w:val="00966DE9"/>
    <w:rsid w:val="00967A48"/>
    <w:rsid w:val="00967EFE"/>
    <w:rsid w:val="0097091B"/>
    <w:rsid w:val="00970D90"/>
    <w:rsid w:val="00971977"/>
    <w:rsid w:val="00971BDA"/>
    <w:rsid w:val="0097217A"/>
    <w:rsid w:val="00972291"/>
    <w:rsid w:val="00972E2F"/>
    <w:rsid w:val="00973964"/>
    <w:rsid w:val="00974046"/>
    <w:rsid w:val="0097472C"/>
    <w:rsid w:val="009759AF"/>
    <w:rsid w:val="00975ED4"/>
    <w:rsid w:val="009761D7"/>
    <w:rsid w:val="0097785A"/>
    <w:rsid w:val="00977967"/>
    <w:rsid w:val="009825CB"/>
    <w:rsid w:val="00982BC4"/>
    <w:rsid w:val="00983EAA"/>
    <w:rsid w:val="009860E9"/>
    <w:rsid w:val="00987C49"/>
    <w:rsid w:val="00991458"/>
    <w:rsid w:val="009919EB"/>
    <w:rsid w:val="00991EFA"/>
    <w:rsid w:val="0099322B"/>
    <w:rsid w:val="0099407A"/>
    <w:rsid w:val="0099414F"/>
    <w:rsid w:val="009949B8"/>
    <w:rsid w:val="00994F77"/>
    <w:rsid w:val="00994F83"/>
    <w:rsid w:val="00996826"/>
    <w:rsid w:val="00996A5C"/>
    <w:rsid w:val="00996EF1"/>
    <w:rsid w:val="0099741A"/>
    <w:rsid w:val="009A132F"/>
    <w:rsid w:val="009A1567"/>
    <w:rsid w:val="009A184D"/>
    <w:rsid w:val="009A1FD3"/>
    <w:rsid w:val="009A2E92"/>
    <w:rsid w:val="009A34FC"/>
    <w:rsid w:val="009A3D72"/>
    <w:rsid w:val="009A3F71"/>
    <w:rsid w:val="009A4A81"/>
    <w:rsid w:val="009A53D4"/>
    <w:rsid w:val="009A6004"/>
    <w:rsid w:val="009A6336"/>
    <w:rsid w:val="009A657C"/>
    <w:rsid w:val="009A7718"/>
    <w:rsid w:val="009A77B5"/>
    <w:rsid w:val="009A7979"/>
    <w:rsid w:val="009B004A"/>
    <w:rsid w:val="009B1311"/>
    <w:rsid w:val="009B17F6"/>
    <w:rsid w:val="009B1D62"/>
    <w:rsid w:val="009B1F41"/>
    <w:rsid w:val="009B2538"/>
    <w:rsid w:val="009B4CB1"/>
    <w:rsid w:val="009B5A3F"/>
    <w:rsid w:val="009B5E30"/>
    <w:rsid w:val="009B5F8E"/>
    <w:rsid w:val="009B6D78"/>
    <w:rsid w:val="009B7213"/>
    <w:rsid w:val="009C1681"/>
    <w:rsid w:val="009C26D1"/>
    <w:rsid w:val="009C26E6"/>
    <w:rsid w:val="009C2DCA"/>
    <w:rsid w:val="009C3970"/>
    <w:rsid w:val="009C39D5"/>
    <w:rsid w:val="009C4008"/>
    <w:rsid w:val="009C4367"/>
    <w:rsid w:val="009C44D3"/>
    <w:rsid w:val="009C686B"/>
    <w:rsid w:val="009C76E0"/>
    <w:rsid w:val="009C7763"/>
    <w:rsid w:val="009D0A81"/>
    <w:rsid w:val="009D11B6"/>
    <w:rsid w:val="009D1827"/>
    <w:rsid w:val="009D2C8B"/>
    <w:rsid w:val="009D2FA1"/>
    <w:rsid w:val="009D63ED"/>
    <w:rsid w:val="009D698F"/>
    <w:rsid w:val="009D6DB9"/>
    <w:rsid w:val="009D6F12"/>
    <w:rsid w:val="009E060D"/>
    <w:rsid w:val="009E161A"/>
    <w:rsid w:val="009E170B"/>
    <w:rsid w:val="009E3D42"/>
    <w:rsid w:val="009E4716"/>
    <w:rsid w:val="009E52F6"/>
    <w:rsid w:val="009E6B75"/>
    <w:rsid w:val="009F1E4C"/>
    <w:rsid w:val="009F21FD"/>
    <w:rsid w:val="009F29D5"/>
    <w:rsid w:val="009F4515"/>
    <w:rsid w:val="009F47B0"/>
    <w:rsid w:val="009F5948"/>
    <w:rsid w:val="009F5CE6"/>
    <w:rsid w:val="009F5D64"/>
    <w:rsid w:val="009F6113"/>
    <w:rsid w:val="009F6533"/>
    <w:rsid w:val="009F660C"/>
    <w:rsid w:val="009F6E7F"/>
    <w:rsid w:val="00A01E10"/>
    <w:rsid w:val="00A02D56"/>
    <w:rsid w:val="00A02DE5"/>
    <w:rsid w:val="00A02EE4"/>
    <w:rsid w:val="00A02F93"/>
    <w:rsid w:val="00A0371B"/>
    <w:rsid w:val="00A0473E"/>
    <w:rsid w:val="00A0476C"/>
    <w:rsid w:val="00A0565D"/>
    <w:rsid w:val="00A05E4E"/>
    <w:rsid w:val="00A07353"/>
    <w:rsid w:val="00A07B08"/>
    <w:rsid w:val="00A10D63"/>
    <w:rsid w:val="00A12A8E"/>
    <w:rsid w:val="00A13815"/>
    <w:rsid w:val="00A13F46"/>
    <w:rsid w:val="00A14050"/>
    <w:rsid w:val="00A14319"/>
    <w:rsid w:val="00A144E9"/>
    <w:rsid w:val="00A148C5"/>
    <w:rsid w:val="00A149AA"/>
    <w:rsid w:val="00A15074"/>
    <w:rsid w:val="00A15C1D"/>
    <w:rsid w:val="00A169D3"/>
    <w:rsid w:val="00A16E38"/>
    <w:rsid w:val="00A20345"/>
    <w:rsid w:val="00A20941"/>
    <w:rsid w:val="00A21E99"/>
    <w:rsid w:val="00A21EA6"/>
    <w:rsid w:val="00A22264"/>
    <w:rsid w:val="00A22606"/>
    <w:rsid w:val="00A22B0F"/>
    <w:rsid w:val="00A24213"/>
    <w:rsid w:val="00A24581"/>
    <w:rsid w:val="00A24F10"/>
    <w:rsid w:val="00A26A08"/>
    <w:rsid w:val="00A27107"/>
    <w:rsid w:val="00A27414"/>
    <w:rsid w:val="00A27DC4"/>
    <w:rsid w:val="00A300FE"/>
    <w:rsid w:val="00A319AF"/>
    <w:rsid w:val="00A32AE8"/>
    <w:rsid w:val="00A32E4B"/>
    <w:rsid w:val="00A36139"/>
    <w:rsid w:val="00A3691E"/>
    <w:rsid w:val="00A36A85"/>
    <w:rsid w:val="00A3719B"/>
    <w:rsid w:val="00A41113"/>
    <w:rsid w:val="00A4154B"/>
    <w:rsid w:val="00A41A89"/>
    <w:rsid w:val="00A42FF4"/>
    <w:rsid w:val="00A43797"/>
    <w:rsid w:val="00A43ED4"/>
    <w:rsid w:val="00A43F08"/>
    <w:rsid w:val="00A448FC"/>
    <w:rsid w:val="00A44BEF"/>
    <w:rsid w:val="00A44C7C"/>
    <w:rsid w:val="00A453DF"/>
    <w:rsid w:val="00A45717"/>
    <w:rsid w:val="00A46F5D"/>
    <w:rsid w:val="00A478FD"/>
    <w:rsid w:val="00A47DC7"/>
    <w:rsid w:val="00A514C4"/>
    <w:rsid w:val="00A51551"/>
    <w:rsid w:val="00A52AE0"/>
    <w:rsid w:val="00A52EC7"/>
    <w:rsid w:val="00A53B1C"/>
    <w:rsid w:val="00A53EA3"/>
    <w:rsid w:val="00A55CDC"/>
    <w:rsid w:val="00A56839"/>
    <w:rsid w:val="00A56928"/>
    <w:rsid w:val="00A57478"/>
    <w:rsid w:val="00A61CC7"/>
    <w:rsid w:val="00A63D2E"/>
    <w:rsid w:val="00A6400B"/>
    <w:rsid w:val="00A64284"/>
    <w:rsid w:val="00A64DE9"/>
    <w:rsid w:val="00A650D3"/>
    <w:rsid w:val="00A6558E"/>
    <w:rsid w:val="00A66FDE"/>
    <w:rsid w:val="00A67749"/>
    <w:rsid w:val="00A70BE2"/>
    <w:rsid w:val="00A719E1"/>
    <w:rsid w:val="00A71AE5"/>
    <w:rsid w:val="00A7350B"/>
    <w:rsid w:val="00A73C60"/>
    <w:rsid w:val="00A73CD5"/>
    <w:rsid w:val="00A748D4"/>
    <w:rsid w:val="00A7512A"/>
    <w:rsid w:val="00A755CD"/>
    <w:rsid w:val="00A75B70"/>
    <w:rsid w:val="00A76FE6"/>
    <w:rsid w:val="00A77BC9"/>
    <w:rsid w:val="00A8134F"/>
    <w:rsid w:val="00A81ED9"/>
    <w:rsid w:val="00A82713"/>
    <w:rsid w:val="00A829A5"/>
    <w:rsid w:val="00A82B36"/>
    <w:rsid w:val="00A83FAC"/>
    <w:rsid w:val="00A84145"/>
    <w:rsid w:val="00A85459"/>
    <w:rsid w:val="00A8575F"/>
    <w:rsid w:val="00A85AF8"/>
    <w:rsid w:val="00A85C22"/>
    <w:rsid w:val="00A87D80"/>
    <w:rsid w:val="00A90961"/>
    <w:rsid w:val="00A90DFF"/>
    <w:rsid w:val="00A910B6"/>
    <w:rsid w:val="00A911DB"/>
    <w:rsid w:val="00A91CB5"/>
    <w:rsid w:val="00A9225C"/>
    <w:rsid w:val="00A9245C"/>
    <w:rsid w:val="00A930CA"/>
    <w:rsid w:val="00A93EE7"/>
    <w:rsid w:val="00A9408A"/>
    <w:rsid w:val="00A95224"/>
    <w:rsid w:val="00A96888"/>
    <w:rsid w:val="00A9712C"/>
    <w:rsid w:val="00AA1360"/>
    <w:rsid w:val="00AA2B30"/>
    <w:rsid w:val="00AA3F9F"/>
    <w:rsid w:val="00AA3FEA"/>
    <w:rsid w:val="00AA46A3"/>
    <w:rsid w:val="00AA557E"/>
    <w:rsid w:val="00AA5D91"/>
    <w:rsid w:val="00AA60CD"/>
    <w:rsid w:val="00AA63F1"/>
    <w:rsid w:val="00AA6576"/>
    <w:rsid w:val="00AA66D0"/>
    <w:rsid w:val="00AA696E"/>
    <w:rsid w:val="00AA72B7"/>
    <w:rsid w:val="00AA77D2"/>
    <w:rsid w:val="00AB14B8"/>
    <w:rsid w:val="00AB243F"/>
    <w:rsid w:val="00AB31FF"/>
    <w:rsid w:val="00AB4F5C"/>
    <w:rsid w:val="00AB6573"/>
    <w:rsid w:val="00AB7665"/>
    <w:rsid w:val="00AC0138"/>
    <w:rsid w:val="00AC1323"/>
    <w:rsid w:val="00AC1422"/>
    <w:rsid w:val="00AC21F4"/>
    <w:rsid w:val="00AC2BD4"/>
    <w:rsid w:val="00AC3C75"/>
    <w:rsid w:val="00AC62F3"/>
    <w:rsid w:val="00AC70F0"/>
    <w:rsid w:val="00AC73DF"/>
    <w:rsid w:val="00AD084B"/>
    <w:rsid w:val="00AD0B6F"/>
    <w:rsid w:val="00AD291B"/>
    <w:rsid w:val="00AD2B7A"/>
    <w:rsid w:val="00AD349A"/>
    <w:rsid w:val="00AD5236"/>
    <w:rsid w:val="00AD74AB"/>
    <w:rsid w:val="00AE02E6"/>
    <w:rsid w:val="00AE0483"/>
    <w:rsid w:val="00AE0A43"/>
    <w:rsid w:val="00AE1477"/>
    <w:rsid w:val="00AE195E"/>
    <w:rsid w:val="00AE1A67"/>
    <w:rsid w:val="00AE1D13"/>
    <w:rsid w:val="00AE24BD"/>
    <w:rsid w:val="00AE34BB"/>
    <w:rsid w:val="00AE422F"/>
    <w:rsid w:val="00AE455A"/>
    <w:rsid w:val="00AE4B91"/>
    <w:rsid w:val="00AE4F48"/>
    <w:rsid w:val="00AE5D5C"/>
    <w:rsid w:val="00AF1EA8"/>
    <w:rsid w:val="00AF2AF3"/>
    <w:rsid w:val="00AF36ED"/>
    <w:rsid w:val="00AF3E57"/>
    <w:rsid w:val="00AF420D"/>
    <w:rsid w:val="00AF428F"/>
    <w:rsid w:val="00AF6D11"/>
    <w:rsid w:val="00AF7966"/>
    <w:rsid w:val="00AF7C98"/>
    <w:rsid w:val="00AF7DCE"/>
    <w:rsid w:val="00B000A2"/>
    <w:rsid w:val="00B00341"/>
    <w:rsid w:val="00B005FF"/>
    <w:rsid w:val="00B012A5"/>
    <w:rsid w:val="00B0138F"/>
    <w:rsid w:val="00B01CDE"/>
    <w:rsid w:val="00B02BD0"/>
    <w:rsid w:val="00B04AEC"/>
    <w:rsid w:val="00B06103"/>
    <w:rsid w:val="00B06875"/>
    <w:rsid w:val="00B07AD7"/>
    <w:rsid w:val="00B10F54"/>
    <w:rsid w:val="00B117BE"/>
    <w:rsid w:val="00B11AD8"/>
    <w:rsid w:val="00B11F8B"/>
    <w:rsid w:val="00B12B13"/>
    <w:rsid w:val="00B132C1"/>
    <w:rsid w:val="00B13F32"/>
    <w:rsid w:val="00B146F5"/>
    <w:rsid w:val="00B1493B"/>
    <w:rsid w:val="00B14E34"/>
    <w:rsid w:val="00B14E4F"/>
    <w:rsid w:val="00B15A18"/>
    <w:rsid w:val="00B16A93"/>
    <w:rsid w:val="00B16DAC"/>
    <w:rsid w:val="00B16E11"/>
    <w:rsid w:val="00B16E26"/>
    <w:rsid w:val="00B17BA7"/>
    <w:rsid w:val="00B20045"/>
    <w:rsid w:val="00B20313"/>
    <w:rsid w:val="00B2197A"/>
    <w:rsid w:val="00B228CF"/>
    <w:rsid w:val="00B22F15"/>
    <w:rsid w:val="00B233DC"/>
    <w:rsid w:val="00B24765"/>
    <w:rsid w:val="00B249BA"/>
    <w:rsid w:val="00B253C4"/>
    <w:rsid w:val="00B25401"/>
    <w:rsid w:val="00B26236"/>
    <w:rsid w:val="00B2627C"/>
    <w:rsid w:val="00B2691F"/>
    <w:rsid w:val="00B26A52"/>
    <w:rsid w:val="00B26E1A"/>
    <w:rsid w:val="00B27860"/>
    <w:rsid w:val="00B27D47"/>
    <w:rsid w:val="00B30A60"/>
    <w:rsid w:val="00B30C1C"/>
    <w:rsid w:val="00B30D9C"/>
    <w:rsid w:val="00B31393"/>
    <w:rsid w:val="00B31989"/>
    <w:rsid w:val="00B31A46"/>
    <w:rsid w:val="00B33B69"/>
    <w:rsid w:val="00B33BCB"/>
    <w:rsid w:val="00B34F07"/>
    <w:rsid w:val="00B356B9"/>
    <w:rsid w:val="00B35A32"/>
    <w:rsid w:val="00B362B3"/>
    <w:rsid w:val="00B379EA"/>
    <w:rsid w:val="00B40D89"/>
    <w:rsid w:val="00B41915"/>
    <w:rsid w:val="00B41F2F"/>
    <w:rsid w:val="00B430C0"/>
    <w:rsid w:val="00B43158"/>
    <w:rsid w:val="00B43704"/>
    <w:rsid w:val="00B43AFE"/>
    <w:rsid w:val="00B44876"/>
    <w:rsid w:val="00B44F53"/>
    <w:rsid w:val="00B45D0A"/>
    <w:rsid w:val="00B45F43"/>
    <w:rsid w:val="00B46002"/>
    <w:rsid w:val="00B46261"/>
    <w:rsid w:val="00B478FC"/>
    <w:rsid w:val="00B5014B"/>
    <w:rsid w:val="00B5066D"/>
    <w:rsid w:val="00B509A7"/>
    <w:rsid w:val="00B513B9"/>
    <w:rsid w:val="00B52F5E"/>
    <w:rsid w:val="00B53EE6"/>
    <w:rsid w:val="00B54187"/>
    <w:rsid w:val="00B5437C"/>
    <w:rsid w:val="00B55886"/>
    <w:rsid w:val="00B56A80"/>
    <w:rsid w:val="00B56AC0"/>
    <w:rsid w:val="00B57934"/>
    <w:rsid w:val="00B601BF"/>
    <w:rsid w:val="00B60A41"/>
    <w:rsid w:val="00B614E8"/>
    <w:rsid w:val="00B61953"/>
    <w:rsid w:val="00B622EF"/>
    <w:rsid w:val="00B62AE2"/>
    <w:rsid w:val="00B63323"/>
    <w:rsid w:val="00B64126"/>
    <w:rsid w:val="00B64C20"/>
    <w:rsid w:val="00B65FBA"/>
    <w:rsid w:val="00B662F2"/>
    <w:rsid w:val="00B66642"/>
    <w:rsid w:val="00B66CC6"/>
    <w:rsid w:val="00B6778E"/>
    <w:rsid w:val="00B70702"/>
    <w:rsid w:val="00B70836"/>
    <w:rsid w:val="00B7153F"/>
    <w:rsid w:val="00B7178F"/>
    <w:rsid w:val="00B71A14"/>
    <w:rsid w:val="00B71BC5"/>
    <w:rsid w:val="00B73D2A"/>
    <w:rsid w:val="00B74BC9"/>
    <w:rsid w:val="00B75831"/>
    <w:rsid w:val="00B75E42"/>
    <w:rsid w:val="00B77090"/>
    <w:rsid w:val="00B777ED"/>
    <w:rsid w:val="00B80B87"/>
    <w:rsid w:val="00B811E3"/>
    <w:rsid w:val="00B825E3"/>
    <w:rsid w:val="00B82F6A"/>
    <w:rsid w:val="00B836CB"/>
    <w:rsid w:val="00B839AA"/>
    <w:rsid w:val="00B83ECA"/>
    <w:rsid w:val="00B8418A"/>
    <w:rsid w:val="00B84237"/>
    <w:rsid w:val="00B8441B"/>
    <w:rsid w:val="00B845B9"/>
    <w:rsid w:val="00B8612E"/>
    <w:rsid w:val="00B879B6"/>
    <w:rsid w:val="00B90027"/>
    <w:rsid w:val="00B92229"/>
    <w:rsid w:val="00B92463"/>
    <w:rsid w:val="00B93770"/>
    <w:rsid w:val="00B93812"/>
    <w:rsid w:val="00B93C4C"/>
    <w:rsid w:val="00B950C5"/>
    <w:rsid w:val="00B9530D"/>
    <w:rsid w:val="00B957B2"/>
    <w:rsid w:val="00B97576"/>
    <w:rsid w:val="00BA0BE7"/>
    <w:rsid w:val="00BA1AB8"/>
    <w:rsid w:val="00BA2A05"/>
    <w:rsid w:val="00BA2E47"/>
    <w:rsid w:val="00BA3545"/>
    <w:rsid w:val="00BA4B66"/>
    <w:rsid w:val="00BA51D7"/>
    <w:rsid w:val="00BA57C6"/>
    <w:rsid w:val="00BA615A"/>
    <w:rsid w:val="00BA65E9"/>
    <w:rsid w:val="00BA6B0F"/>
    <w:rsid w:val="00BA7A7B"/>
    <w:rsid w:val="00BB0126"/>
    <w:rsid w:val="00BB113C"/>
    <w:rsid w:val="00BB2705"/>
    <w:rsid w:val="00BB4365"/>
    <w:rsid w:val="00BB51F4"/>
    <w:rsid w:val="00BB56D0"/>
    <w:rsid w:val="00BB5AC5"/>
    <w:rsid w:val="00BB63D4"/>
    <w:rsid w:val="00BB6998"/>
    <w:rsid w:val="00BB6E5A"/>
    <w:rsid w:val="00BB758C"/>
    <w:rsid w:val="00BB7672"/>
    <w:rsid w:val="00BC1BF4"/>
    <w:rsid w:val="00BC281A"/>
    <w:rsid w:val="00BC2AAB"/>
    <w:rsid w:val="00BC3C58"/>
    <w:rsid w:val="00BC4F17"/>
    <w:rsid w:val="00BC51A1"/>
    <w:rsid w:val="00BC6FE1"/>
    <w:rsid w:val="00BC7C14"/>
    <w:rsid w:val="00BC7FE2"/>
    <w:rsid w:val="00BD0297"/>
    <w:rsid w:val="00BD11CD"/>
    <w:rsid w:val="00BD16CC"/>
    <w:rsid w:val="00BD40E3"/>
    <w:rsid w:val="00BD50BC"/>
    <w:rsid w:val="00BD543F"/>
    <w:rsid w:val="00BD5EC3"/>
    <w:rsid w:val="00BD6877"/>
    <w:rsid w:val="00BD68F9"/>
    <w:rsid w:val="00BD6E26"/>
    <w:rsid w:val="00BD7AF1"/>
    <w:rsid w:val="00BE026F"/>
    <w:rsid w:val="00BE0F02"/>
    <w:rsid w:val="00BE1AFF"/>
    <w:rsid w:val="00BE1E56"/>
    <w:rsid w:val="00BE3062"/>
    <w:rsid w:val="00BE5079"/>
    <w:rsid w:val="00BE5A7A"/>
    <w:rsid w:val="00BE6C38"/>
    <w:rsid w:val="00BE7150"/>
    <w:rsid w:val="00BE7A48"/>
    <w:rsid w:val="00BF10F8"/>
    <w:rsid w:val="00BF1672"/>
    <w:rsid w:val="00BF25E4"/>
    <w:rsid w:val="00BF32B9"/>
    <w:rsid w:val="00BF38FD"/>
    <w:rsid w:val="00BF4805"/>
    <w:rsid w:val="00BF4C35"/>
    <w:rsid w:val="00BF61E2"/>
    <w:rsid w:val="00BF6EE6"/>
    <w:rsid w:val="00BF6FDB"/>
    <w:rsid w:val="00BF78DE"/>
    <w:rsid w:val="00BF7D6F"/>
    <w:rsid w:val="00C00AA0"/>
    <w:rsid w:val="00C00BED"/>
    <w:rsid w:val="00C03256"/>
    <w:rsid w:val="00C04446"/>
    <w:rsid w:val="00C04A51"/>
    <w:rsid w:val="00C04F8A"/>
    <w:rsid w:val="00C05F5D"/>
    <w:rsid w:val="00C0601A"/>
    <w:rsid w:val="00C074CF"/>
    <w:rsid w:val="00C07C18"/>
    <w:rsid w:val="00C11AC8"/>
    <w:rsid w:val="00C11E50"/>
    <w:rsid w:val="00C11F31"/>
    <w:rsid w:val="00C13712"/>
    <w:rsid w:val="00C13722"/>
    <w:rsid w:val="00C15685"/>
    <w:rsid w:val="00C1591A"/>
    <w:rsid w:val="00C15EDD"/>
    <w:rsid w:val="00C160C7"/>
    <w:rsid w:val="00C16396"/>
    <w:rsid w:val="00C1712F"/>
    <w:rsid w:val="00C1735F"/>
    <w:rsid w:val="00C17615"/>
    <w:rsid w:val="00C17E6D"/>
    <w:rsid w:val="00C2121A"/>
    <w:rsid w:val="00C21F7D"/>
    <w:rsid w:val="00C23297"/>
    <w:rsid w:val="00C244AA"/>
    <w:rsid w:val="00C247B7"/>
    <w:rsid w:val="00C249A8"/>
    <w:rsid w:val="00C250D4"/>
    <w:rsid w:val="00C252C3"/>
    <w:rsid w:val="00C25F51"/>
    <w:rsid w:val="00C2600B"/>
    <w:rsid w:val="00C26B46"/>
    <w:rsid w:val="00C26D12"/>
    <w:rsid w:val="00C27220"/>
    <w:rsid w:val="00C27AF0"/>
    <w:rsid w:val="00C30B73"/>
    <w:rsid w:val="00C31671"/>
    <w:rsid w:val="00C31829"/>
    <w:rsid w:val="00C318D8"/>
    <w:rsid w:val="00C31C4C"/>
    <w:rsid w:val="00C32963"/>
    <w:rsid w:val="00C32BD5"/>
    <w:rsid w:val="00C346AD"/>
    <w:rsid w:val="00C34CEF"/>
    <w:rsid w:val="00C35957"/>
    <w:rsid w:val="00C35A0C"/>
    <w:rsid w:val="00C364B6"/>
    <w:rsid w:val="00C370CD"/>
    <w:rsid w:val="00C377CE"/>
    <w:rsid w:val="00C414B5"/>
    <w:rsid w:val="00C41978"/>
    <w:rsid w:val="00C41F7F"/>
    <w:rsid w:val="00C42192"/>
    <w:rsid w:val="00C432ED"/>
    <w:rsid w:val="00C437F3"/>
    <w:rsid w:val="00C4385D"/>
    <w:rsid w:val="00C43D5F"/>
    <w:rsid w:val="00C43FFE"/>
    <w:rsid w:val="00C44010"/>
    <w:rsid w:val="00C445B8"/>
    <w:rsid w:val="00C4541A"/>
    <w:rsid w:val="00C457CB"/>
    <w:rsid w:val="00C4584E"/>
    <w:rsid w:val="00C46862"/>
    <w:rsid w:val="00C52F84"/>
    <w:rsid w:val="00C5312A"/>
    <w:rsid w:val="00C53418"/>
    <w:rsid w:val="00C53889"/>
    <w:rsid w:val="00C543F4"/>
    <w:rsid w:val="00C54795"/>
    <w:rsid w:val="00C54B91"/>
    <w:rsid w:val="00C54E1E"/>
    <w:rsid w:val="00C55485"/>
    <w:rsid w:val="00C55D2D"/>
    <w:rsid w:val="00C56D44"/>
    <w:rsid w:val="00C56E10"/>
    <w:rsid w:val="00C61C2D"/>
    <w:rsid w:val="00C64B3B"/>
    <w:rsid w:val="00C64FDF"/>
    <w:rsid w:val="00C651F1"/>
    <w:rsid w:val="00C65651"/>
    <w:rsid w:val="00C66858"/>
    <w:rsid w:val="00C67429"/>
    <w:rsid w:val="00C67B9B"/>
    <w:rsid w:val="00C700FE"/>
    <w:rsid w:val="00C702C9"/>
    <w:rsid w:val="00C70FE6"/>
    <w:rsid w:val="00C71F34"/>
    <w:rsid w:val="00C73231"/>
    <w:rsid w:val="00C73AE8"/>
    <w:rsid w:val="00C73D3C"/>
    <w:rsid w:val="00C74E46"/>
    <w:rsid w:val="00C770CA"/>
    <w:rsid w:val="00C8001C"/>
    <w:rsid w:val="00C806F0"/>
    <w:rsid w:val="00C84316"/>
    <w:rsid w:val="00C85BCB"/>
    <w:rsid w:val="00C8605A"/>
    <w:rsid w:val="00C866AC"/>
    <w:rsid w:val="00C872C8"/>
    <w:rsid w:val="00C87657"/>
    <w:rsid w:val="00C90BA7"/>
    <w:rsid w:val="00C90D60"/>
    <w:rsid w:val="00C91271"/>
    <w:rsid w:val="00C91FCF"/>
    <w:rsid w:val="00C9233F"/>
    <w:rsid w:val="00C938C0"/>
    <w:rsid w:val="00C93BDB"/>
    <w:rsid w:val="00C94756"/>
    <w:rsid w:val="00C96C72"/>
    <w:rsid w:val="00C97B25"/>
    <w:rsid w:val="00C97C60"/>
    <w:rsid w:val="00CA0049"/>
    <w:rsid w:val="00CA0197"/>
    <w:rsid w:val="00CA03EA"/>
    <w:rsid w:val="00CA0729"/>
    <w:rsid w:val="00CA0939"/>
    <w:rsid w:val="00CA0BCB"/>
    <w:rsid w:val="00CA11FD"/>
    <w:rsid w:val="00CA15BE"/>
    <w:rsid w:val="00CA3E3A"/>
    <w:rsid w:val="00CA4C1C"/>
    <w:rsid w:val="00CA5E8D"/>
    <w:rsid w:val="00CA62F6"/>
    <w:rsid w:val="00CA6635"/>
    <w:rsid w:val="00CA6BB1"/>
    <w:rsid w:val="00CA73AB"/>
    <w:rsid w:val="00CA7A2B"/>
    <w:rsid w:val="00CB1E57"/>
    <w:rsid w:val="00CB21B0"/>
    <w:rsid w:val="00CB2306"/>
    <w:rsid w:val="00CB3C29"/>
    <w:rsid w:val="00CB41EB"/>
    <w:rsid w:val="00CB4266"/>
    <w:rsid w:val="00CB439E"/>
    <w:rsid w:val="00CB49FC"/>
    <w:rsid w:val="00CB5C35"/>
    <w:rsid w:val="00CB67A3"/>
    <w:rsid w:val="00CC37A3"/>
    <w:rsid w:val="00CC4736"/>
    <w:rsid w:val="00CC55CC"/>
    <w:rsid w:val="00CC584D"/>
    <w:rsid w:val="00CC5B53"/>
    <w:rsid w:val="00CC5C8C"/>
    <w:rsid w:val="00CC64F4"/>
    <w:rsid w:val="00CC6F92"/>
    <w:rsid w:val="00CC7126"/>
    <w:rsid w:val="00CC760C"/>
    <w:rsid w:val="00CC7775"/>
    <w:rsid w:val="00CC7BA4"/>
    <w:rsid w:val="00CD0031"/>
    <w:rsid w:val="00CD005A"/>
    <w:rsid w:val="00CD27FB"/>
    <w:rsid w:val="00CD2987"/>
    <w:rsid w:val="00CD4466"/>
    <w:rsid w:val="00CD4591"/>
    <w:rsid w:val="00CD500D"/>
    <w:rsid w:val="00CD5CEC"/>
    <w:rsid w:val="00CD5E32"/>
    <w:rsid w:val="00CD6FE8"/>
    <w:rsid w:val="00CD753D"/>
    <w:rsid w:val="00CD7B10"/>
    <w:rsid w:val="00CE092B"/>
    <w:rsid w:val="00CE1D48"/>
    <w:rsid w:val="00CE2175"/>
    <w:rsid w:val="00CE40B5"/>
    <w:rsid w:val="00CE4F48"/>
    <w:rsid w:val="00CE5730"/>
    <w:rsid w:val="00CE6041"/>
    <w:rsid w:val="00CE6598"/>
    <w:rsid w:val="00CE6E25"/>
    <w:rsid w:val="00CE6F96"/>
    <w:rsid w:val="00CF059D"/>
    <w:rsid w:val="00CF0829"/>
    <w:rsid w:val="00CF0FB0"/>
    <w:rsid w:val="00CF25FD"/>
    <w:rsid w:val="00CF2D7C"/>
    <w:rsid w:val="00CF2FA9"/>
    <w:rsid w:val="00CF428D"/>
    <w:rsid w:val="00CF4742"/>
    <w:rsid w:val="00CF4FFF"/>
    <w:rsid w:val="00CF51E1"/>
    <w:rsid w:val="00CF77E8"/>
    <w:rsid w:val="00D0021A"/>
    <w:rsid w:val="00D00A74"/>
    <w:rsid w:val="00D03431"/>
    <w:rsid w:val="00D048E6"/>
    <w:rsid w:val="00D04F8F"/>
    <w:rsid w:val="00D058C5"/>
    <w:rsid w:val="00D05D86"/>
    <w:rsid w:val="00D05E49"/>
    <w:rsid w:val="00D065B1"/>
    <w:rsid w:val="00D06B10"/>
    <w:rsid w:val="00D100AA"/>
    <w:rsid w:val="00D10210"/>
    <w:rsid w:val="00D10B4B"/>
    <w:rsid w:val="00D115A4"/>
    <w:rsid w:val="00D11618"/>
    <w:rsid w:val="00D12DD3"/>
    <w:rsid w:val="00D144EA"/>
    <w:rsid w:val="00D150F4"/>
    <w:rsid w:val="00D1522B"/>
    <w:rsid w:val="00D1541B"/>
    <w:rsid w:val="00D15962"/>
    <w:rsid w:val="00D162E5"/>
    <w:rsid w:val="00D16681"/>
    <w:rsid w:val="00D16EA7"/>
    <w:rsid w:val="00D1710C"/>
    <w:rsid w:val="00D21025"/>
    <w:rsid w:val="00D212CA"/>
    <w:rsid w:val="00D21408"/>
    <w:rsid w:val="00D22FC2"/>
    <w:rsid w:val="00D23906"/>
    <w:rsid w:val="00D242A2"/>
    <w:rsid w:val="00D244B7"/>
    <w:rsid w:val="00D24B36"/>
    <w:rsid w:val="00D25F48"/>
    <w:rsid w:val="00D272B6"/>
    <w:rsid w:val="00D27A3E"/>
    <w:rsid w:val="00D30871"/>
    <w:rsid w:val="00D31835"/>
    <w:rsid w:val="00D31A54"/>
    <w:rsid w:val="00D31A60"/>
    <w:rsid w:val="00D329D8"/>
    <w:rsid w:val="00D34726"/>
    <w:rsid w:val="00D354E7"/>
    <w:rsid w:val="00D35509"/>
    <w:rsid w:val="00D355A4"/>
    <w:rsid w:val="00D36274"/>
    <w:rsid w:val="00D36431"/>
    <w:rsid w:val="00D4180D"/>
    <w:rsid w:val="00D42210"/>
    <w:rsid w:val="00D426EF"/>
    <w:rsid w:val="00D43027"/>
    <w:rsid w:val="00D50245"/>
    <w:rsid w:val="00D50F25"/>
    <w:rsid w:val="00D51FF5"/>
    <w:rsid w:val="00D53674"/>
    <w:rsid w:val="00D5546D"/>
    <w:rsid w:val="00D556C2"/>
    <w:rsid w:val="00D55C98"/>
    <w:rsid w:val="00D563B5"/>
    <w:rsid w:val="00D56FD5"/>
    <w:rsid w:val="00D602DD"/>
    <w:rsid w:val="00D61F8D"/>
    <w:rsid w:val="00D62DDA"/>
    <w:rsid w:val="00D64342"/>
    <w:rsid w:val="00D64A7F"/>
    <w:rsid w:val="00D65BCA"/>
    <w:rsid w:val="00D65C84"/>
    <w:rsid w:val="00D66284"/>
    <w:rsid w:val="00D66C36"/>
    <w:rsid w:val="00D67D02"/>
    <w:rsid w:val="00D708A8"/>
    <w:rsid w:val="00D71853"/>
    <w:rsid w:val="00D71A1A"/>
    <w:rsid w:val="00D74FF7"/>
    <w:rsid w:val="00D76053"/>
    <w:rsid w:val="00D760BE"/>
    <w:rsid w:val="00D76649"/>
    <w:rsid w:val="00D779B1"/>
    <w:rsid w:val="00D77D1C"/>
    <w:rsid w:val="00D80A34"/>
    <w:rsid w:val="00D80BF0"/>
    <w:rsid w:val="00D82167"/>
    <w:rsid w:val="00D839B2"/>
    <w:rsid w:val="00D85175"/>
    <w:rsid w:val="00D8569F"/>
    <w:rsid w:val="00D85FFF"/>
    <w:rsid w:val="00D878A1"/>
    <w:rsid w:val="00D87AD1"/>
    <w:rsid w:val="00D87CD2"/>
    <w:rsid w:val="00D91266"/>
    <w:rsid w:val="00D92593"/>
    <w:rsid w:val="00D928B1"/>
    <w:rsid w:val="00D939E7"/>
    <w:rsid w:val="00D93B38"/>
    <w:rsid w:val="00D94597"/>
    <w:rsid w:val="00D94E7E"/>
    <w:rsid w:val="00D953D9"/>
    <w:rsid w:val="00D95A6D"/>
    <w:rsid w:val="00D96F1D"/>
    <w:rsid w:val="00D973DA"/>
    <w:rsid w:val="00D9759E"/>
    <w:rsid w:val="00D978EB"/>
    <w:rsid w:val="00DA0B18"/>
    <w:rsid w:val="00DA37D9"/>
    <w:rsid w:val="00DA4B81"/>
    <w:rsid w:val="00DA5713"/>
    <w:rsid w:val="00DA6387"/>
    <w:rsid w:val="00DA6557"/>
    <w:rsid w:val="00DA7B2B"/>
    <w:rsid w:val="00DB005B"/>
    <w:rsid w:val="00DB052C"/>
    <w:rsid w:val="00DB1564"/>
    <w:rsid w:val="00DB1810"/>
    <w:rsid w:val="00DB20BC"/>
    <w:rsid w:val="00DB2EA8"/>
    <w:rsid w:val="00DB2F77"/>
    <w:rsid w:val="00DB2FED"/>
    <w:rsid w:val="00DB403D"/>
    <w:rsid w:val="00DB4A6A"/>
    <w:rsid w:val="00DB55F0"/>
    <w:rsid w:val="00DB6279"/>
    <w:rsid w:val="00DB65A6"/>
    <w:rsid w:val="00DB6FA0"/>
    <w:rsid w:val="00DB7019"/>
    <w:rsid w:val="00DB7DC2"/>
    <w:rsid w:val="00DC05DF"/>
    <w:rsid w:val="00DC0D96"/>
    <w:rsid w:val="00DC2026"/>
    <w:rsid w:val="00DC21E8"/>
    <w:rsid w:val="00DC26AF"/>
    <w:rsid w:val="00DC2B8A"/>
    <w:rsid w:val="00DC2E9F"/>
    <w:rsid w:val="00DC4BD5"/>
    <w:rsid w:val="00DC4EC4"/>
    <w:rsid w:val="00DC521E"/>
    <w:rsid w:val="00DC52AF"/>
    <w:rsid w:val="00DC610A"/>
    <w:rsid w:val="00DC6BB1"/>
    <w:rsid w:val="00DC7177"/>
    <w:rsid w:val="00DC7AA0"/>
    <w:rsid w:val="00DC7F2E"/>
    <w:rsid w:val="00DD08E0"/>
    <w:rsid w:val="00DD0FCC"/>
    <w:rsid w:val="00DD1DCE"/>
    <w:rsid w:val="00DD2600"/>
    <w:rsid w:val="00DD294E"/>
    <w:rsid w:val="00DD2F12"/>
    <w:rsid w:val="00DD33DC"/>
    <w:rsid w:val="00DD3859"/>
    <w:rsid w:val="00DD4EB6"/>
    <w:rsid w:val="00DD6C1B"/>
    <w:rsid w:val="00DD7623"/>
    <w:rsid w:val="00DE024A"/>
    <w:rsid w:val="00DE1BA2"/>
    <w:rsid w:val="00DE3057"/>
    <w:rsid w:val="00DE33E2"/>
    <w:rsid w:val="00DE33FF"/>
    <w:rsid w:val="00DE36A2"/>
    <w:rsid w:val="00DE407F"/>
    <w:rsid w:val="00DE4B2D"/>
    <w:rsid w:val="00DE4F84"/>
    <w:rsid w:val="00DE55C4"/>
    <w:rsid w:val="00DE6011"/>
    <w:rsid w:val="00DE60D1"/>
    <w:rsid w:val="00DE62D4"/>
    <w:rsid w:val="00DE6706"/>
    <w:rsid w:val="00DE766E"/>
    <w:rsid w:val="00DE77D6"/>
    <w:rsid w:val="00DE7D42"/>
    <w:rsid w:val="00DF0142"/>
    <w:rsid w:val="00DF0961"/>
    <w:rsid w:val="00DF1238"/>
    <w:rsid w:val="00DF1BDC"/>
    <w:rsid w:val="00DF2A95"/>
    <w:rsid w:val="00DF2F58"/>
    <w:rsid w:val="00DF42B7"/>
    <w:rsid w:val="00DF46FD"/>
    <w:rsid w:val="00DF5A41"/>
    <w:rsid w:val="00DF7368"/>
    <w:rsid w:val="00DF7677"/>
    <w:rsid w:val="00E0075F"/>
    <w:rsid w:val="00E01641"/>
    <w:rsid w:val="00E01E89"/>
    <w:rsid w:val="00E02810"/>
    <w:rsid w:val="00E0344C"/>
    <w:rsid w:val="00E03954"/>
    <w:rsid w:val="00E04A74"/>
    <w:rsid w:val="00E05BD1"/>
    <w:rsid w:val="00E06053"/>
    <w:rsid w:val="00E06A82"/>
    <w:rsid w:val="00E0745E"/>
    <w:rsid w:val="00E10534"/>
    <w:rsid w:val="00E10716"/>
    <w:rsid w:val="00E10FB3"/>
    <w:rsid w:val="00E117D6"/>
    <w:rsid w:val="00E121F0"/>
    <w:rsid w:val="00E12E15"/>
    <w:rsid w:val="00E12ED4"/>
    <w:rsid w:val="00E132F0"/>
    <w:rsid w:val="00E133AC"/>
    <w:rsid w:val="00E136A3"/>
    <w:rsid w:val="00E13E0B"/>
    <w:rsid w:val="00E13FE3"/>
    <w:rsid w:val="00E1514B"/>
    <w:rsid w:val="00E15B8D"/>
    <w:rsid w:val="00E178F3"/>
    <w:rsid w:val="00E20096"/>
    <w:rsid w:val="00E2057F"/>
    <w:rsid w:val="00E2177A"/>
    <w:rsid w:val="00E22BCD"/>
    <w:rsid w:val="00E24FC9"/>
    <w:rsid w:val="00E25F04"/>
    <w:rsid w:val="00E26678"/>
    <w:rsid w:val="00E26EE0"/>
    <w:rsid w:val="00E30483"/>
    <w:rsid w:val="00E30B7A"/>
    <w:rsid w:val="00E310FF"/>
    <w:rsid w:val="00E317F8"/>
    <w:rsid w:val="00E32865"/>
    <w:rsid w:val="00E328C1"/>
    <w:rsid w:val="00E32FD3"/>
    <w:rsid w:val="00E33C0D"/>
    <w:rsid w:val="00E34F92"/>
    <w:rsid w:val="00E35111"/>
    <w:rsid w:val="00E35851"/>
    <w:rsid w:val="00E35E7F"/>
    <w:rsid w:val="00E3616F"/>
    <w:rsid w:val="00E37855"/>
    <w:rsid w:val="00E400ED"/>
    <w:rsid w:val="00E404BE"/>
    <w:rsid w:val="00E41ABF"/>
    <w:rsid w:val="00E428CE"/>
    <w:rsid w:val="00E43075"/>
    <w:rsid w:val="00E4373E"/>
    <w:rsid w:val="00E4375F"/>
    <w:rsid w:val="00E44238"/>
    <w:rsid w:val="00E44B6C"/>
    <w:rsid w:val="00E45F99"/>
    <w:rsid w:val="00E467A6"/>
    <w:rsid w:val="00E46B16"/>
    <w:rsid w:val="00E477C8"/>
    <w:rsid w:val="00E47E0D"/>
    <w:rsid w:val="00E501D1"/>
    <w:rsid w:val="00E5046C"/>
    <w:rsid w:val="00E506B8"/>
    <w:rsid w:val="00E53D44"/>
    <w:rsid w:val="00E5475A"/>
    <w:rsid w:val="00E54BA8"/>
    <w:rsid w:val="00E54BD4"/>
    <w:rsid w:val="00E560BC"/>
    <w:rsid w:val="00E5668D"/>
    <w:rsid w:val="00E56B6A"/>
    <w:rsid w:val="00E57327"/>
    <w:rsid w:val="00E57346"/>
    <w:rsid w:val="00E578B8"/>
    <w:rsid w:val="00E60DD6"/>
    <w:rsid w:val="00E619D1"/>
    <w:rsid w:val="00E62F22"/>
    <w:rsid w:val="00E64C64"/>
    <w:rsid w:val="00E6550C"/>
    <w:rsid w:val="00E6553D"/>
    <w:rsid w:val="00E67A47"/>
    <w:rsid w:val="00E67C94"/>
    <w:rsid w:val="00E7245B"/>
    <w:rsid w:val="00E724BF"/>
    <w:rsid w:val="00E73E0A"/>
    <w:rsid w:val="00E73E6C"/>
    <w:rsid w:val="00E742B1"/>
    <w:rsid w:val="00E747A7"/>
    <w:rsid w:val="00E75E91"/>
    <w:rsid w:val="00E7661B"/>
    <w:rsid w:val="00E773BA"/>
    <w:rsid w:val="00E80F72"/>
    <w:rsid w:val="00E81C4C"/>
    <w:rsid w:val="00E836ED"/>
    <w:rsid w:val="00E860DD"/>
    <w:rsid w:val="00E863BA"/>
    <w:rsid w:val="00E86B07"/>
    <w:rsid w:val="00E876E2"/>
    <w:rsid w:val="00E945B9"/>
    <w:rsid w:val="00E96E5B"/>
    <w:rsid w:val="00E977FC"/>
    <w:rsid w:val="00E97A35"/>
    <w:rsid w:val="00EA0BB3"/>
    <w:rsid w:val="00EA15FE"/>
    <w:rsid w:val="00EA2D3E"/>
    <w:rsid w:val="00EA2F53"/>
    <w:rsid w:val="00EA349B"/>
    <w:rsid w:val="00EA3BD4"/>
    <w:rsid w:val="00EA5357"/>
    <w:rsid w:val="00EA579B"/>
    <w:rsid w:val="00EA5873"/>
    <w:rsid w:val="00EA67B6"/>
    <w:rsid w:val="00EA6E4A"/>
    <w:rsid w:val="00EA6FED"/>
    <w:rsid w:val="00EA75FA"/>
    <w:rsid w:val="00EA7817"/>
    <w:rsid w:val="00EB09D9"/>
    <w:rsid w:val="00EB19DA"/>
    <w:rsid w:val="00EB1C0C"/>
    <w:rsid w:val="00EB2155"/>
    <w:rsid w:val="00EB22BD"/>
    <w:rsid w:val="00EB27CC"/>
    <w:rsid w:val="00EB368F"/>
    <w:rsid w:val="00EB3CEC"/>
    <w:rsid w:val="00EB4F6A"/>
    <w:rsid w:val="00EB70DF"/>
    <w:rsid w:val="00EB71CD"/>
    <w:rsid w:val="00EB7A33"/>
    <w:rsid w:val="00EB7AB8"/>
    <w:rsid w:val="00EC0DDE"/>
    <w:rsid w:val="00EC1078"/>
    <w:rsid w:val="00EC22C7"/>
    <w:rsid w:val="00EC3322"/>
    <w:rsid w:val="00EC432C"/>
    <w:rsid w:val="00EC4796"/>
    <w:rsid w:val="00EC5AD9"/>
    <w:rsid w:val="00EC5D19"/>
    <w:rsid w:val="00EC6314"/>
    <w:rsid w:val="00EC6428"/>
    <w:rsid w:val="00EC6B4C"/>
    <w:rsid w:val="00EC6C63"/>
    <w:rsid w:val="00EC71F1"/>
    <w:rsid w:val="00EC74FA"/>
    <w:rsid w:val="00ED1B60"/>
    <w:rsid w:val="00ED2172"/>
    <w:rsid w:val="00ED33CC"/>
    <w:rsid w:val="00ED49ED"/>
    <w:rsid w:val="00ED75A1"/>
    <w:rsid w:val="00EE0000"/>
    <w:rsid w:val="00EE0C78"/>
    <w:rsid w:val="00EE2E87"/>
    <w:rsid w:val="00EE38ED"/>
    <w:rsid w:val="00EE3A96"/>
    <w:rsid w:val="00EE4D70"/>
    <w:rsid w:val="00EE4DC9"/>
    <w:rsid w:val="00EE6455"/>
    <w:rsid w:val="00EE64DE"/>
    <w:rsid w:val="00EE69C4"/>
    <w:rsid w:val="00EE7169"/>
    <w:rsid w:val="00EE78DA"/>
    <w:rsid w:val="00EF034E"/>
    <w:rsid w:val="00EF1390"/>
    <w:rsid w:val="00EF17BD"/>
    <w:rsid w:val="00EF1A32"/>
    <w:rsid w:val="00EF1BDB"/>
    <w:rsid w:val="00EF207F"/>
    <w:rsid w:val="00EF2224"/>
    <w:rsid w:val="00EF2631"/>
    <w:rsid w:val="00EF3E80"/>
    <w:rsid w:val="00EF3FE2"/>
    <w:rsid w:val="00EF448C"/>
    <w:rsid w:val="00EF4A32"/>
    <w:rsid w:val="00EF5462"/>
    <w:rsid w:val="00EF5A20"/>
    <w:rsid w:val="00EF6D30"/>
    <w:rsid w:val="00F000F4"/>
    <w:rsid w:val="00F00479"/>
    <w:rsid w:val="00F00C90"/>
    <w:rsid w:val="00F00F11"/>
    <w:rsid w:val="00F0484A"/>
    <w:rsid w:val="00F0677A"/>
    <w:rsid w:val="00F071DD"/>
    <w:rsid w:val="00F10A28"/>
    <w:rsid w:val="00F110BA"/>
    <w:rsid w:val="00F11D2E"/>
    <w:rsid w:val="00F11F2A"/>
    <w:rsid w:val="00F129C5"/>
    <w:rsid w:val="00F1458D"/>
    <w:rsid w:val="00F1485B"/>
    <w:rsid w:val="00F165E8"/>
    <w:rsid w:val="00F2009D"/>
    <w:rsid w:val="00F20A16"/>
    <w:rsid w:val="00F20EC4"/>
    <w:rsid w:val="00F23122"/>
    <w:rsid w:val="00F233D8"/>
    <w:rsid w:val="00F24584"/>
    <w:rsid w:val="00F246BD"/>
    <w:rsid w:val="00F24C2A"/>
    <w:rsid w:val="00F253EE"/>
    <w:rsid w:val="00F25524"/>
    <w:rsid w:val="00F25A8C"/>
    <w:rsid w:val="00F25B12"/>
    <w:rsid w:val="00F25E94"/>
    <w:rsid w:val="00F25F7D"/>
    <w:rsid w:val="00F26B7B"/>
    <w:rsid w:val="00F27CCB"/>
    <w:rsid w:val="00F27E5A"/>
    <w:rsid w:val="00F311D4"/>
    <w:rsid w:val="00F31EAF"/>
    <w:rsid w:val="00F33205"/>
    <w:rsid w:val="00F3405F"/>
    <w:rsid w:val="00F340FE"/>
    <w:rsid w:val="00F3567D"/>
    <w:rsid w:val="00F36AA9"/>
    <w:rsid w:val="00F4028F"/>
    <w:rsid w:val="00F4223B"/>
    <w:rsid w:val="00F430D5"/>
    <w:rsid w:val="00F43A51"/>
    <w:rsid w:val="00F46190"/>
    <w:rsid w:val="00F47413"/>
    <w:rsid w:val="00F47713"/>
    <w:rsid w:val="00F50076"/>
    <w:rsid w:val="00F504E5"/>
    <w:rsid w:val="00F509E4"/>
    <w:rsid w:val="00F50F32"/>
    <w:rsid w:val="00F51956"/>
    <w:rsid w:val="00F51A35"/>
    <w:rsid w:val="00F51A7F"/>
    <w:rsid w:val="00F52331"/>
    <w:rsid w:val="00F53A91"/>
    <w:rsid w:val="00F53E80"/>
    <w:rsid w:val="00F53ED2"/>
    <w:rsid w:val="00F5433A"/>
    <w:rsid w:val="00F54392"/>
    <w:rsid w:val="00F55F1B"/>
    <w:rsid w:val="00F55F86"/>
    <w:rsid w:val="00F56763"/>
    <w:rsid w:val="00F57296"/>
    <w:rsid w:val="00F57EE7"/>
    <w:rsid w:val="00F6120C"/>
    <w:rsid w:val="00F61637"/>
    <w:rsid w:val="00F61D6C"/>
    <w:rsid w:val="00F62687"/>
    <w:rsid w:val="00F637D4"/>
    <w:rsid w:val="00F6528E"/>
    <w:rsid w:val="00F6544B"/>
    <w:rsid w:val="00F654CB"/>
    <w:rsid w:val="00F65636"/>
    <w:rsid w:val="00F66577"/>
    <w:rsid w:val="00F66D65"/>
    <w:rsid w:val="00F67392"/>
    <w:rsid w:val="00F7006C"/>
    <w:rsid w:val="00F71895"/>
    <w:rsid w:val="00F71DFC"/>
    <w:rsid w:val="00F72155"/>
    <w:rsid w:val="00F73CAD"/>
    <w:rsid w:val="00F7425D"/>
    <w:rsid w:val="00F7455E"/>
    <w:rsid w:val="00F7461F"/>
    <w:rsid w:val="00F74BA0"/>
    <w:rsid w:val="00F74EE1"/>
    <w:rsid w:val="00F75851"/>
    <w:rsid w:val="00F75A29"/>
    <w:rsid w:val="00F75A70"/>
    <w:rsid w:val="00F77699"/>
    <w:rsid w:val="00F776B5"/>
    <w:rsid w:val="00F80EF3"/>
    <w:rsid w:val="00F82194"/>
    <w:rsid w:val="00F82265"/>
    <w:rsid w:val="00F822DF"/>
    <w:rsid w:val="00F82DC7"/>
    <w:rsid w:val="00F832B3"/>
    <w:rsid w:val="00F8338B"/>
    <w:rsid w:val="00F8500E"/>
    <w:rsid w:val="00F85B38"/>
    <w:rsid w:val="00F872F2"/>
    <w:rsid w:val="00F8741F"/>
    <w:rsid w:val="00F8787A"/>
    <w:rsid w:val="00F87DB5"/>
    <w:rsid w:val="00F909AB"/>
    <w:rsid w:val="00F90E6A"/>
    <w:rsid w:val="00F91084"/>
    <w:rsid w:val="00F91291"/>
    <w:rsid w:val="00F93321"/>
    <w:rsid w:val="00F938F8"/>
    <w:rsid w:val="00F93EFE"/>
    <w:rsid w:val="00F943CC"/>
    <w:rsid w:val="00F949D6"/>
    <w:rsid w:val="00F96615"/>
    <w:rsid w:val="00F9740B"/>
    <w:rsid w:val="00FA03B2"/>
    <w:rsid w:val="00FA05FF"/>
    <w:rsid w:val="00FA09D7"/>
    <w:rsid w:val="00FA0A68"/>
    <w:rsid w:val="00FA13BB"/>
    <w:rsid w:val="00FA2AEC"/>
    <w:rsid w:val="00FA2AEE"/>
    <w:rsid w:val="00FA2CC3"/>
    <w:rsid w:val="00FA2DB6"/>
    <w:rsid w:val="00FA4248"/>
    <w:rsid w:val="00FA526B"/>
    <w:rsid w:val="00FA5642"/>
    <w:rsid w:val="00FA5665"/>
    <w:rsid w:val="00FA56C9"/>
    <w:rsid w:val="00FA6188"/>
    <w:rsid w:val="00FB0020"/>
    <w:rsid w:val="00FB15A2"/>
    <w:rsid w:val="00FB17E1"/>
    <w:rsid w:val="00FB2399"/>
    <w:rsid w:val="00FB2A76"/>
    <w:rsid w:val="00FB3151"/>
    <w:rsid w:val="00FB3868"/>
    <w:rsid w:val="00FB38FB"/>
    <w:rsid w:val="00FB3B87"/>
    <w:rsid w:val="00FB505C"/>
    <w:rsid w:val="00FB5091"/>
    <w:rsid w:val="00FB523E"/>
    <w:rsid w:val="00FB5421"/>
    <w:rsid w:val="00FB5C68"/>
    <w:rsid w:val="00FB73BD"/>
    <w:rsid w:val="00FB7D19"/>
    <w:rsid w:val="00FC0052"/>
    <w:rsid w:val="00FC0207"/>
    <w:rsid w:val="00FC079B"/>
    <w:rsid w:val="00FC0C8C"/>
    <w:rsid w:val="00FC13C2"/>
    <w:rsid w:val="00FC1719"/>
    <w:rsid w:val="00FC4357"/>
    <w:rsid w:val="00FC4EC8"/>
    <w:rsid w:val="00FC5027"/>
    <w:rsid w:val="00FC5153"/>
    <w:rsid w:val="00FC52D0"/>
    <w:rsid w:val="00FC55B2"/>
    <w:rsid w:val="00FC5BDC"/>
    <w:rsid w:val="00FC64A5"/>
    <w:rsid w:val="00FC71E5"/>
    <w:rsid w:val="00FC751E"/>
    <w:rsid w:val="00FD0049"/>
    <w:rsid w:val="00FD0889"/>
    <w:rsid w:val="00FD1322"/>
    <w:rsid w:val="00FD171B"/>
    <w:rsid w:val="00FD19AE"/>
    <w:rsid w:val="00FD3226"/>
    <w:rsid w:val="00FD334A"/>
    <w:rsid w:val="00FD4320"/>
    <w:rsid w:val="00FD44FC"/>
    <w:rsid w:val="00FD4699"/>
    <w:rsid w:val="00FD5970"/>
    <w:rsid w:val="00FD5B92"/>
    <w:rsid w:val="00FD5C9F"/>
    <w:rsid w:val="00FD609F"/>
    <w:rsid w:val="00FD67D0"/>
    <w:rsid w:val="00FD74FF"/>
    <w:rsid w:val="00FD780A"/>
    <w:rsid w:val="00FD7BD0"/>
    <w:rsid w:val="00FE0ABD"/>
    <w:rsid w:val="00FE12A3"/>
    <w:rsid w:val="00FE25A8"/>
    <w:rsid w:val="00FE28B6"/>
    <w:rsid w:val="00FE38B4"/>
    <w:rsid w:val="00FE3AF8"/>
    <w:rsid w:val="00FE3C7B"/>
    <w:rsid w:val="00FE4263"/>
    <w:rsid w:val="00FE47FE"/>
    <w:rsid w:val="00FE4EBC"/>
    <w:rsid w:val="00FE7823"/>
    <w:rsid w:val="00FF034B"/>
    <w:rsid w:val="00FF0363"/>
    <w:rsid w:val="00FF11BE"/>
    <w:rsid w:val="00FF1428"/>
    <w:rsid w:val="00FF18E5"/>
    <w:rsid w:val="00FF30A5"/>
    <w:rsid w:val="00FF37F4"/>
    <w:rsid w:val="00FF3A8D"/>
    <w:rsid w:val="00FF48FB"/>
    <w:rsid w:val="00FF6311"/>
    <w:rsid w:val="00FF6353"/>
    <w:rsid w:val="00FF657F"/>
    <w:rsid w:val="00FF6781"/>
    <w:rsid w:val="00FF7F81"/>
    <w:rsid w:val="05757C55"/>
    <w:rsid w:val="08EE56EE"/>
    <w:rsid w:val="136B5D4E"/>
    <w:rsid w:val="1760279B"/>
    <w:rsid w:val="17F81077"/>
    <w:rsid w:val="18AFFD92"/>
    <w:rsid w:val="1BD5AEAC"/>
    <w:rsid w:val="2158DC0B"/>
    <w:rsid w:val="290AAE08"/>
    <w:rsid w:val="341F5A3D"/>
    <w:rsid w:val="3F8A316B"/>
    <w:rsid w:val="439F5956"/>
    <w:rsid w:val="4692B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A5C81"/>
  <w15:docId w15:val="{2814EDB1-10D2-4FF3-93A1-75D4A61C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D"/>
    <w:pPr>
      <w:suppressAutoHyphens/>
      <w:spacing w:after="200" w:line="276" w:lineRule="auto"/>
    </w:pPr>
    <w:rPr>
      <w:kern w:val="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semiHidden/>
    <w:unhideWhenUsed/>
  </w:style>
  <w:style w:type="character" w:customStyle="1" w:styleId="FontStyle14">
    <w:name w:val="Font Style14"/>
    <w:uiPriority w:val="99"/>
    <w:rsid w:val="00C43FF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C43FFE"/>
    <w:rPr>
      <w:rFonts w:ascii="Times New Roman" w:hAnsi="Times New Roman" w:cs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C43FFE"/>
    <w:pPr>
      <w:suppressAutoHyphens w:val="0"/>
      <w:ind w:left="720"/>
      <w:contextualSpacing/>
    </w:pPr>
    <w:rPr>
      <w:kern w:val="0"/>
    </w:rPr>
  </w:style>
  <w:style w:type="character" w:customStyle="1" w:styleId="a4">
    <w:name w:val="Абзац списку Знак"/>
    <w:aliases w:val="Подглава Знак"/>
    <w:link w:val="a3"/>
    <w:uiPriority w:val="34"/>
    <w:rsid w:val="00C43FFE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43FFE"/>
    <w:pPr>
      <w:suppressAutoHyphens/>
    </w:pPr>
    <w:rPr>
      <w:kern w:val="1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C43FF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link w:val="a6"/>
    <w:uiPriority w:val="99"/>
    <w:rsid w:val="00C43FFE"/>
    <w:rPr>
      <w:rFonts w:ascii="Calibri" w:eastAsia="Calibri" w:hAnsi="Calibri" w:cs="Times New Roman"/>
      <w:kern w:val="1"/>
    </w:rPr>
  </w:style>
  <w:style w:type="paragraph" w:styleId="a8">
    <w:name w:val="Balloon Text"/>
    <w:basedOn w:val="a"/>
    <w:link w:val="a9"/>
    <w:uiPriority w:val="99"/>
    <w:semiHidden/>
    <w:unhideWhenUsed/>
    <w:rsid w:val="00EA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EA5357"/>
    <w:rPr>
      <w:rFonts w:ascii="Segoe UI" w:eastAsia="Calibri" w:hAnsi="Segoe UI" w:cs="Segoe UI"/>
      <w:kern w:val="1"/>
      <w:sz w:val="18"/>
      <w:szCs w:val="18"/>
    </w:rPr>
  </w:style>
  <w:style w:type="table" w:styleId="aa">
    <w:name w:val="Table Grid"/>
    <w:basedOn w:val="a1"/>
    <w:uiPriority w:val="39"/>
    <w:rsid w:val="00EF0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1"/>
    <w:uiPriority w:val="99"/>
    <w:semiHidden/>
    <w:unhideWhenUsed/>
    <w:rsid w:val="00265053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265053"/>
    <w:rPr>
      <w:sz w:val="20"/>
      <w:szCs w:val="20"/>
    </w:rPr>
  </w:style>
  <w:style w:type="character" w:customStyle="1" w:styleId="ad">
    <w:name w:val="Текст примітки Знак"/>
    <w:basedOn w:val="1"/>
    <w:link w:val="ac"/>
    <w:uiPriority w:val="99"/>
    <w:rsid w:val="00265053"/>
    <w:rPr>
      <w:kern w:val="1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65053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265053"/>
    <w:rPr>
      <w:b/>
      <w:bCs/>
      <w:kern w:val="1"/>
      <w:lang w:eastAsia="en-US"/>
    </w:rPr>
  </w:style>
  <w:style w:type="character" w:styleId="af0">
    <w:name w:val="Hyperlink"/>
    <w:basedOn w:val="1"/>
    <w:uiPriority w:val="99"/>
    <w:unhideWhenUsed/>
    <w:rsid w:val="00E15B8D"/>
    <w:rPr>
      <w:color w:val="0563C1" w:themeColor="hyperlink"/>
      <w:u w:val="single"/>
    </w:rPr>
  </w:style>
  <w:style w:type="character" w:customStyle="1" w:styleId="UnresolvedMention">
    <w:name w:val="Unresolved Mention"/>
    <w:basedOn w:val="1"/>
    <w:uiPriority w:val="99"/>
    <w:semiHidden/>
    <w:unhideWhenUsed/>
    <w:rsid w:val="00E15B8D"/>
    <w:rPr>
      <w:color w:val="605E5C"/>
      <w:shd w:val="clear" w:color="auto" w:fill="E1DFDD"/>
    </w:rPr>
  </w:style>
  <w:style w:type="paragraph" w:styleId="af1">
    <w:name w:val="footer"/>
    <w:basedOn w:val="a"/>
    <w:link w:val="af2"/>
    <w:uiPriority w:val="99"/>
    <w:unhideWhenUsed/>
    <w:rsid w:val="006B4B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DE3057"/>
    <w:rPr>
      <w:kern w:val="1"/>
      <w:sz w:val="22"/>
      <w:szCs w:val="22"/>
      <w:lang w:eastAsia="en-US"/>
    </w:rPr>
  </w:style>
  <w:style w:type="character" w:customStyle="1" w:styleId="cf01">
    <w:name w:val="cf01"/>
    <w:basedOn w:val="a0"/>
    <w:rsid w:val="00DE3057"/>
    <w:rPr>
      <w:rFonts w:ascii="Segoe UI" w:hAnsi="Segoe UI" w:cs="Segoe UI" w:hint="default"/>
      <w:sz w:val="18"/>
      <w:szCs w:val="18"/>
    </w:rPr>
  </w:style>
  <w:style w:type="character" w:customStyle="1" w:styleId="rynqvb">
    <w:name w:val="rynqvb"/>
    <w:basedOn w:val="a0"/>
    <w:rsid w:val="00DE3057"/>
  </w:style>
  <w:style w:type="paragraph" w:styleId="af3">
    <w:name w:val="Revision"/>
    <w:hidden/>
    <w:uiPriority w:val="99"/>
    <w:semiHidden/>
    <w:rsid w:val="008E209B"/>
    <w:rPr>
      <w:kern w:val="1"/>
      <w:sz w:val="22"/>
      <w:szCs w:val="22"/>
      <w:lang w:eastAsia="en-US"/>
    </w:rPr>
  </w:style>
  <w:style w:type="character" w:customStyle="1" w:styleId="rvts0">
    <w:name w:val="rvts0"/>
    <w:basedOn w:val="a0"/>
    <w:rsid w:val="004102EA"/>
  </w:style>
  <w:style w:type="character" w:customStyle="1" w:styleId="rvts9">
    <w:name w:val="rvts9"/>
    <w:basedOn w:val="a0"/>
    <w:rsid w:val="0040686A"/>
  </w:style>
  <w:style w:type="character" w:customStyle="1" w:styleId="rvts37">
    <w:name w:val="rvts37"/>
    <w:basedOn w:val="a0"/>
    <w:rsid w:val="0040686A"/>
  </w:style>
  <w:style w:type="character" w:styleId="af4">
    <w:name w:val="FollowedHyperlink"/>
    <w:basedOn w:val="a0"/>
    <w:uiPriority w:val="99"/>
    <w:semiHidden/>
    <w:unhideWhenUsed/>
    <w:rsid w:val="007A419D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234053"/>
    <w:pPr>
      <w:suppressAutoHyphens w:val="0"/>
      <w:spacing w:after="120" w:line="240" w:lineRule="auto"/>
    </w:pPr>
    <w:rPr>
      <w:rFonts w:ascii="Times New Roman" w:eastAsia="Times New Roman" w:hAnsi="Times New Roman"/>
      <w:kern w:val="0"/>
      <w:sz w:val="24"/>
      <w:szCs w:val="24"/>
      <w:lang w:val="ru-RU" w:eastAsia="ru-RU"/>
    </w:rPr>
  </w:style>
  <w:style w:type="character" w:customStyle="1" w:styleId="af6">
    <w:name w:val="Основний текст Знак"/>
    <w:basedOn w:val="a0"/>
    <w:link w:val="af5"/>
    <w:rsid w:val="00234053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locked/>
    <w:rsid w:val="003A27D8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27D8"/>
    <w:pPr>
      <w:widowControl w:val="0"/>
      <w:shd w:val="clear" w:color="auto" w:fill="FFFFFF"/>
      <w:suppressAutoHyphens w:val="0"/>
      <w:autoSpaceDN w:val="0"/>
      <w:spacing w:after="1020" w:line="240" w:lineRule="atLeast"/>
      <w:jc w:val="center"/>
    </w:pPr>
    <w:rPr>
      <w:b/>
      <w:kern w:val="0"/>
      <w:sz w:val="26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kksu.gov.ua/sites/default/files/field/file/76_vs_22.01.2019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yestr.court.gov.ua/Review/120139898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CF677-BFFD-4D44-A3AD-093143AE3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14996</Words>
  <Characters>8548</Characters>
  <Application>Microsoft Office Word</Application>
  <DocSecurity>0</DocSecurity>
  <Lines>71</Lines>
  <Paragraphs>46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23498</CharactersWithSpaces>
  <SharedDoc>false</SharedDoc>
  <HLinks>
    <vt:vector size="12" baseType="variant">
      <vt:variant>
        <vt:i4>6750333</vt:i4>
      </vt:variant>
      <vt:variant>
        <vt:i4>3</vt:i4>
      </vt:variant>
      <vt:variant>
        <vt:i4>0</vt:i4>
      </vt:variant>
      <vt:variant>
        <vt:i4>5</vt:i4>
      </vt:variant>
      <vt:variant>
        <vt:lpwstr>https://vkksu.gov.ua/sites/default/files/field/file/76_vs_22.01.2019.pdf</vt:lpwstr>
      </vt:variant>
      <vt:variant>
        <vt:lpwstr/>
      </vt:variant>
      <vt:variant>
        <vt:i4>1376274</vt:i4>
      </vt:variant>
      <vt:variant>
        <vt:i4>0</vt:i4>
      </vt:variant>
      <vt:variant>
        <vt:i4>0</vt:i4>
      </vt:variant>
      <vt:variant>
        <vt:i4>5</vt:i4>
      </vt:variant>
      <vt:variant>
        <vt:lpwstr>https://reyestr.court.gov.ua/Review/120139898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Василаш (VRU-MONO0197 - v.vasylash)</dc:creator>
  <cp:keywords/>
  <dc:description/>
  <cp:lastModifiedBy>Оксана Костанян (HCJ-IMP0472 - o.kostanyan)</cp:lastModifiedBy>
  <cp:revision>2</cp:revision>
  <cp:lastPrinted>2024-08-14T08:15:00Z</cp:lastPrinted>
  <dcterms:created xsi:type="dcterms:W3CDTF">2024-08-15T05:37:00Z</dcterms:created>
  <dcterms:modified xsi:type="dcterms:W3CDTF">2024-08-15T05:37:00Z</dcterms:modified>
</cp:coreProperties>
</file>