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0581A" w:rsidRPr="007E2C13" w:rsidRDefault="0060581A" w:rsidP="0060581A">
      <w:pPr>
        <w:spacing w:before="360" w:after="60" w:line="240" w:lineRule="auto"/>
        <w:jc w:val="center"/>
        <w:rPr>
          <w:rFonts w:ascii="AcademyC" w:hAnsi="AcademyC"/>
          <w:b/>
          <w:sz w:val="28"/>
          <w:szCs w:val="28"/>
        </w:rPr>
      </w:pPr>
      <w:r w:rsidRPr="007E2C13">
        <w:rPr>
          <w:noProof/>
          <w:sz w:val="28"/>
          <w:szCs w:val="28"/>
          <w:lang w:eastAsia="uk-UA"/>
        </w:rPr>
        <w:drawing>
          <wp:anchor distT="0" distB="0" distL="114300" distR="114300" simplePos="0" relativeHeight="251659264" behindDoc="0" locked="0" layoutInCell="1" allowOverlap="1" wp14:anchorId="2485BD6A" wp14:editId="39C055EA">
            <wp:simplePos x="0" y="0"/>
            <wp:positionH relativeFrom="margin">
              <wp:align>center</wp:align>
            </wp:positionH>
            <wp:positionV relativeFrom="paragraph">
              <wp:posOffset>-292735</wp:posOffset>
            </wp:positionV>
            <wp:extent cx="504190" cy="647065"/>
            <wp:effectExtent l="0" t="0" r="0" b="635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190" cy="6470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60581A" w:rsidRPr="007E2C13" w:rsidRDefault="0060581A" w:rsidP="0060581A">
      <w:pPr>
        <w:spacing w:after="0"/>
        <w:jc w:val="center"/>
        <w:rPr>
          <w:rFonts w:ascii="AcademyC" w:hAnsi="AcademyC"/>
          <w:b/>
          <w:sz w:val="28"/>
          <w:szCs w:val="28"/>
        </w:rPr>
      </w:pPr>
      <w:r w:rsidRPr="007E2C13">
        <w:rPr>
          <w:rFonts w:ascii="AcademyC" w:hAnsi="AcademyC"/>
          <w:b/>
          <w:sz w:val="28"/>
          <w:szCs w:val="28"/>
        </w:rPr>
        <w:t>УКРАЇНА</w:t>
      </w:r>
    </w:p>
    <w:p w:rsidR="0060581A" w:rsidRPr="007E2C13" w:rsidRDefault="0060581A" w:rsidP="0060581A">
      <w:pPr>
        <w:spacing w:after="60"/>
        <w:jc w:val="center"/>
        <w:rPr>
          <w:rFonts w:ascii="AcademyC" w:hAnsi="AcademyC"/>
          <w:b/>
          <w:sz w:val="28"/>
          <w:szCs w:val="28"/>
        </w:rPr>
      </w:pPr>
      <w:r w:rsidRPr="007E2C13">
        <w:rPr>
          <w:rFonts w:ascii="AcademyC" w:hAnsi="AcademyC"/>
          <w:b/>
          <w:sz w:val="28"/>
          <w:szCs w:val="28"/>
        </w:rPr>
        <w:t>ВИЩА  РАДА  ПРАВОСУДДЯ</w:t>
      </w:r>
    </w:p>
    <w:p w:rsidR="0060581A" w:rsidRPr="007E2C13" w:rsidRDefault="0060581A" w:rsidP="0060581A">
      <w:pPr>
        <w:spacing w:after="60"/>
        <w:jc w:val="center"/>
        <w:rPr>
          <w:rFonts w:ascii="AcademyC" w:hAnsi="AcademyC"/>
          <w:b/>
          <w:sz w:val="28"/>
          <w:szCs w:val="28"/>
        </w:rPr>
      </w:pPr>
      <w:r w:rsidRPr="007E2C13">
        <w:rPr>
          <w:rFonts w:ascii="AcademyC" w:hAnsi="AcademyC"/>
          <w:b/>
          <w:sz w:val="28"/>
          <w:szCs w:val="28"/>
        </w:rPr>
        <w:t>ТРЕТЯ ДИСЦИПЛІНАРНА ПАЛАТА</w:t>
      </w:r>
    </w:p>
    <w:p w:rsidR="0060581A" w:rsidRPr="007E2C13" w:rsidRDefault="0060581A" w:rsidP="0060581A">
      <w:pPr>
        <w:pStyle w:val="a4"/>
        <w:spacing w:after="240"/>
        <w:ind w:left="0"/>
        <w:jc w:val="center"/>
        <w:rPr>
          <w:rFonts w:ascii="AcademyC" w:hAnsi="AcademyC"/>
          <w:b/>
          <w:sz w:val="28"/>
          <w:szCs w:val="28"/>
        </w:rPr>
      </w:pPr>
      <w:r w:rsidRPr="007E2C13">
        <w:rPr>
          <w:rFonts w:ascii="AcademyC" w:hAnsi="AcademyC"/>
          <w:b/>
          <w:sz w:val="28"/>
          <w:szCs w:val="28"/>
        </w:rPr>
        <w:t>УХВАЛА</w:t>
      </w:r>
    </w:p>
    <w:tbl>
      <w:tblPr>
        <w:tblW w:w="9776" w:type="dxa"/>
        <w:tblInd w:w="-142" w:type="dxa"/>
        <w:tblLook w:val="04A0" w:firstRow="1" w:lastRow="0" w:firstColumn="1" w:lastColumn="0" w:noHBand="0" w:noVBand="1"/>
      </w:tblPr>
      <w:tblGrid>
        <w:gridCol w:w="3681"/>
        <w:gridCol w:w="2621"/>
        <w:gridCol w:w="3474"/>
      </w:tblGrid>
      <w:tr w:rsidR="0060581A" w:rsidRPr="007E2C13" w:rsidTr="00F877DE">
        <w:trPr>
          <w:trHeight w:val="188"/>
        </w:trPr>
        <w:tc>
          <w:tcPr>
            <w:tcW w:w="3681" w:type="dxa"/>
            <w:hideMark/>
          </w:tcPr>
          <w:p w:rsidR="0060581A" w:rsidRPr="007E2C13" w:rsidRDefault="0060581A" w:rsidP="00BC70F0">
            <w:pPr>
              <w:spacing w:after="0"/>
              <w:ind w:left="30" w:right="-2"/>
              <w:rPr>
                <w:rFonts w:ascii="Times New Roman" w:hAnsi="Times New Roman" w:cs="Times New Roman"/>
                <w:noProof/>
                <w:sz w:val="26"/>
                <w:szCs w:val="26"/>
              </w:rPr>
            </w:pPr>
            <w:r w:rsidRPr="007E2C13">
              <w:rPr>
                <w:rFonts w:ascii="Times New Roman" w:hAnsi="Times New Roman" w:cs="Times New Roman"/>
                <w:noProof/>
                <w:sz w:val="26"/>
                <w:szCs w:val="26"/>
              </w:rPr>
              <w:t>1</w:t>
            </w:r>
            <w:r w:rsidR="00BC70F0">
              <w:rPr>
                <w:rFonts w:ascii="Times New Roman" w:hAnsi="Times New Roman" w:cs="Times New Roman"/>
                <w:noProof/>
                <w:sz w:val="26"/>
                <w:szCs w:val="26"/>
              </w:rPr>
              <w:t>0</w:t>
            </w:r>
            <w:r w:rsidRPr="007E2C13">
              <w:rPr>
                <w:rFonts w:ascii="Times New Roman" w:hAnsi="Times New Roman" w:cs="Times New Roman"/>
                <w:noProof/>
                <w:sz w:val="26"/>
                <w:szCs w:val="26"/>
              </w:rPr>
              <w:t xml:space="preserve"> </w:t>
            </w:r>
            <w:r w:rsidR="00BC70F0">
              <w:rPr>
                <w:rFonts w:ascii="Times New Roman" w:hAnsi="Times New Roman" w:cs="Times New Roman"/>
                <w:noProof/>
                <w:sz w:val="26"/>
                <w:szCs w:val="26"/>
              </w:rPr>
              <w:t>січ</w:t>
            </w:r>
            <w:r w:rsidRPr="007E2C13">
              <w:rPr>
                <w:rFonts w:ascii="Times New Roman" w:hAnsi="Times New Roman" w:cs="Times New Roman"/>
                <w:noProof/>
                <w:sz w:val="26"/>
                <w:szCs w:val="26"/>
              </w:rPr>
              <w:t>ня 202</w:t>
            </w:r>
            <w:r w:rsidR="00BC70F0">
              <w:rPr>
                <w:rFonts w:ascii="Times New Roman" w:hAnsi="Times New Roman" w:cs="Times New Roman"/>
                <w:noProof/>
                <w:sz w:val="26"/>
                <w:szCs w:val="26"/>
              </w:rPr>
              <w:t>4</w:t>
            </w:r>
            <w:r w:rsidRPr="007E2C13">
              <w:rPr>
                <w:rFonts w:ascii="Times New Roman" w:hAnsi="Times New Roman" w:cs="Times New Roman"/>
                <w:noProof/>
                <w:sz w:val="26"/>
                <w:szCs w:val="26"/>
              </w:rPr>
              <w:t xml:space="preserve"> року</w:t>
            </w:r>
          </w:p>
        </w:tc>
        <w:tc>
          <w:tcPr>
            <w:tcW w:w="2621" w:type="dxa"/>
            <w:hideMark/>
          </w:tcPr>
          <w:p w:rsidR="0060581A" w:rsidRPr="007E2C13" w:rsidRDefault="0060581A" w:rsidP="00F877DE">
            <w:pPr>
              <w:spacing w:after="0"/>
              <w:ind w:right="-2"/>
              <w:jc w:val="center"/>
              <w:rPr>
                <w:rFonts w:ascii="Times New Roman" w:hAnsi="Times New Roman" w:cs="Times New Roman"/>
                <w:noProof/>
                <w:sz w:val="26"/>
                <w:szCs w:val="26"/>
              </w:rPr>
            </w:pPr>
            <w:r w:rsidRPr="007E2C13">
              <w:rPr>
                <w:rFonts w:ascii="Times New Roman" w:hAnsi="Times New Roman" w:cs="Times New Roman"/>
                <w:sz w:val="26"/>
                <w:szCs w:val="26"/>
              </w:rPr>
              <w:t>Київ</w:t>
            </w:r>
          </w:p>
        </w:tc>
        <w:tc>
          <w:tcPr>
            <w:tcW w:w="3474" w:type="dxa"/>
            <w:hideMark/>
          </w:tcPr>
          <w:p w:rsidR="0060581A" w:rsidRPr="007E2C13" w:rsidRDefault="005328D0" w:rsidP="00F877DE">
            <w:pPr>
              <w:spacing w:after="0"/>
              <w:ind w:right="-390"/>
              <w:jc w:val="center"/>
              <w:rPr>
                <w:rFonts w:ascii="Times New Roman" w:hAnsi="Times New Roman" w:cs="Times New Roman"/>
                <w:noProof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noProof/>
                <w:sz w:val="26"/>
                <w:szCs w:val="26"/>
              </w:rPr>
              <w:t>№ 23/3дп/15-24</w:t>
            </w:r>
          </w:p>
        </w:tc>
      </w:tr>
    </w:tbl>
    <w:p w:rsidR="0060581A" w:rsidRPr="007E2C13" w:rsidRDefault="0060581A" w:rsidP="0060581A">
      <w:pPr>
        <w:spacing w:after="0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11"/>
      </w:tblGrid>
      <w:tr w:rsidR="0060581A" w:rsidRPr="007E2C13" w:rsidTr="008206C7">
        <w:tc>
          <w:tcPr>
            <w:tcW w:w="4111" w:type="dxa"/>
          </w:tcPr>
          <w:p w:rsidR="0060581A" w:rsidRDefault="0060581A" w:rsidP="008206C7">
            <w:pPr>
              <w:ind w:left="-11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A3B46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Про відмову у відкритті </w:t>
            </w:r>
            <w:r w:rsidRPr="00BC70F0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дисциплінарних справ за скаргами: </w:t>
            </w:r>
            <w:r w:rsidR="00BC70F0" w:rsidRPr="00BC70F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Абрамовича </w:t>
            </w:r>
            <w:r w:rsidR="008206C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О.В.</w:t>
            </w:r>
            <w:r w:rsidR="00BC70F0" w:rsidRPr="00BC70F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щодо притягнення до дисциплінарної відповідальності судді Господарського суду Одеської області </w:t>
            </w:r>
            <w:proofErr w:type="spellStart"/>
            <w:r w:rsidR="00BC70F0" w:rsidRPr="00BC70F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Смелянець</w:t>
            </w:r>
            <w:proofErr w:type="spellEnd"/>
            <w:r w:rsidR="00BC70F0" w:rsidRPr="00BC70F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="008206C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Г.Є.</w:t>
            </w:r>
            <w:r w:rsidR="008206C7">
              <w:rPr>
                <w:rFonts w:ascii="Times New Roman" w:hAnsi="Times New Roman" w:cs="Times New Roman"/>
                <w:b/>
                <w:sz w:val="24"/>
                <w:szCs w:val="24"/>
              </w:rPr>
              <w:t>;</w:t>
            </w:r>
            <w:r>
              <w:rPr>
                <w:sz w:val="28"/>
                <w:szCs w:val="28"/>
              </w:rPr>
              <w:t xml:space="preserve"> </w:t>
            </w:r>
            <w:r w:rsidR="00BC70F0" w:rsidRPr="00BC70F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адвоката Кротова </w:t>
            </w:r>
            <w:r w:rsidR="008206C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І.О.</w:t>
            </w:r>
            <w:r w:rsidR="00BC70F0" w:rsidRPr="00BC70F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, який діє в інтересах </w:t>
            </w:r>
            <w:r w:rsidR="008206C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ТОВ</w:t>
            </w:r>
            <w:r w:rsidR="00BC70F0" w:rsidRPr="00BC70F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«</w:t>
            </w:r>
            <w:proofErr w:type="spellStart"/>
            <w:r w:rsidR="00BC70F0" w:rsidRPr="00BC70F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Ханбер</w:t>
            </w:r>
            <w:proofErr w:type="spellEnd"/>
            <w:r w:rsidR="00BC70F0" w:rsidRPr="00BC70F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» щодо притягнення до дисциплінарної відповідальності судді Приморського районного суду міста Одеси </w:t>
            </w:r>
            <w:proofErr w:type="spellStart"/>
            <w:r w:rsidR="00BC70F0" w:rsidRPr="00BC70F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Чернявської</w:t>
            </w:r>
            <w:proofErr w:type="spellEnd"/>
            <w:r w:rsidR="00BC70F0" w:rsidRPr="00BC70F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="008206C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Л.М.</w:t>
            </w:r>
          </w:p>
          <w:p w:rsidR="008206C7" w:rsidRPr="005A3B46" w:rsidRDefault="008206C7" w:rsidP="008206C7">
            <w:pPr>
              <w:ind w:left="-12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</w:tr>
    </w:tbl>
    <w:p w:rsidR="008206C7" w:rsidRDefault="008206C7" w:rsidP="0060581A">
      <w:pPr>
        <w:spacing w:after="0" w:line="233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60581A" w:rsidRPr="00B661F1" w:rsidRDefault="0060581A" w:rsidP="0060581A">
      <w:pPr>
        <w:spacing w:after="0" w:line="233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B661F1">
        <w:rPr>
          <w:rFonts w:ascii="Times New Roman" w:hAnsi="Times New Roman" w:cs="Times New Roman"/>
          <w:sz w:val="26"/>
          <w:szCs w:val="26"/>
        </w:rPr>
        <w:t xml:space="preserve">Третя Дисциплінарна палата Вищої ради правосуддя у складі головуючого – Плахтій І.Б., членів </w:t>
      </w:r>
      <w:proofErr w:type="spellStart"/>
      <w:r w:rsidRPr="00B661F1">
        <w:rPr>
          <w:rFonts w:ascii="Times New Roman" w:hAnsi="Times New Roman" w:cs="Times New Roman"/>
          <w:sz w:val="26"/>
          <w:szCs w:val="26"/>
        </w:rPr>
        <w:t>Кандзюби</w:t>
      </w:r>
      <w:proofErr w:type="spellEnd"/>
      <w:r w:rsidRPr="00B661F1">
        <w:rPr>
          <w:rFonts w:ascii="Times New Roman" w:hAnsi="Times New Roman" w:cs="Times New Roman"/>
          <w:sz w:val="26"/>
          <w:szCs w:val="26"/>
        </w:rPr>
        <w:t xml:space="preserve"> О.В., Лук’янова Д.В., </w:t>
      </w:r>
      <w:proofErr w:type="spellStart"/>
      <w:r w:rsidR="006A6D98">
        <w:rPr>
          <w:rFonts w:ascii="Times New Roman" w:hAnsi="Times New Roman" w:cs="Times New Roman"/>
          <w:sz w:val="26"/>
          <w:szCs w:val="26"/>
        </w:rPr>
        <w:t>Сасевича</w:t>
      </w:r>
      <w:proofErr w:type="spellEnd"/>
      <w:r w:rsidR="006A6D98">
        <w:rPr>
          <w:rFonts w:ascii="Times New Roman" w:hAnsi="Times New Roman" w:cs="Times New Roman"/>
          <w:sz w:val="26"/>
          <w:szCs w:val="26"/>
        </w:rPr>
        <w:t xml:space="preserve"> О.М.</w:t>
      </w:r>
      <w:r w:rsidRPr="00B661F1">
        <w:rPr>
          <w:rFonts w:ascii="Times New Roman" w:hAnsi="Times New Roman" w:cs="Times New Roman"/>
          <w:sz w:val="26"/>
          <w:szCs w:val="26"/>
        </w:rPr>
        <w:t xml:space="preserve">, розглянувши висновки доповідача – члена Третьої Дисциплінарної палати Вищої ради правосуддя </w:t>
      </w:r>
      <w:proofErr w:type="spellStart"/>
      <w:r w:rsidRPr="00B661F1">
        <w:rPr>
          <w:rFonts w:ascii="Times New Roman" w:hAnsi="Times New Roman" w:cs="Times New Roman"/>
          <w:sz w:val="26"/>
          <w:szCs w:val="26"/>
        </w:rPr>
        <w:t>Попікової</w:t>
      </w:r>
      <w:proofErr w:type="spellEnd"/>
      <w:r w:rsidRPr="00B661F1">
        <w:rPr>
          <w:rFonts w:ascii="Times New Roman" w:hAnsi="Times New Roman" w:cs="Times New Roman"/>
          <w:sz w:val="26"/>
          <w:szCs w:val="26"/>
        </w:rPr>
        <w:t xml:space="preserve"> О.В. за результатами попередньої перевірки дисциплінарних скарг,</w:t>
      </w:r>
    </w:p>
    <w:p w:rsidR="0060581A" w:rsidRPr="007E2C13" w:rsidRDefault="0060581A" w:rsidP="0060581A">
      <w:pPr>
        <w:spacing w:after="0" w:line="233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60581A" w:rsidRPr="007E2C13" w:rsidRDefault="0060581A" w:rsidP="0060581A">
      <w:pPr>
        <w:spacing w:after="0" w:line="233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7E2C13">
        <w:rPr>
          <w:rFonts w:ascii="Times New Roman" w:hAnsi="Times New Roman" w:cs="Times New Roman"/>
          <w:b/>
          <w:sz w:val="26"/>
          <w:szCs w:val="26"/>
        </w:rPr>
        <w:t>встановила</w:t>
      </w:r>
      <w:r w:rsidRPr="007E2C13">
        <w:rPr>
          <w:rFonts w:ascii="Times New Roman" w:hAnsi="Times New Roman" w:cs="Times New Roman"/>
          <w:sz w:val="26"/>
          <w:szCs w:val="26"/>
        </w:rPr>
        <w:t>:</w:t>
      </w:r>
    </w:p>
    <w:p w:rsidR="0060581A" w:rsidRPr="007E2C13" w:rsidRDefault="0060581A" w:rsidP="0060581A">
      <w:pPr>
        <w:spacing w:after="0" w:line="233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60581A" w:rsidRPr="006A6D98" w:rsidRDefault="0060581A" w:rsidP="0060581A">
      <w:pPr>
        <w:spacing w:after="0" w:line="240" w:lineRule="auto"/>
        <w:ind w:right="6" w:firstLine="567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6A6D98">
        <w:rPr>
          <w:rFonts w:ascii="Times New Roman" w:hAnsi="Times New Roman" w:cs="Times New Roman"/>
          <w:sz w:val="26"/>
          <w:szCs w:val="26"/>
        </w:rPr>
        <w:t xml:space="preserve">1) </w:t>
      </w:r>
      <w:r w:rsidR="006A6D98" w:rsidRPr="006A6D98">
        <w:rPr>
          <w:rFonts w:ascii="Times New Roman" w:eastAsia="Calibri" w:hAnsi="Times New Roman" w:cs="Times New Roman"/>
          <w:sz w:val="26"/>
          <w:szCs w:val="26"/>
        </w:rPr>
        <w:t>12 грудня 2023 року за вхідним № 495/0/13-23 надійшла скарга адвоката Кротова Ігоря Олександровича, який діє в інтересах Товариства з обмеженою відповідальністю «</w:t>
      </w:r>
      <w:proofErr w:type="spellStart"/>
      <w:r w:rsidR="006A6D98" w:rsidRPr="006A6D98">
        <w:rPr>
          <w:rFonts w:ascii="Times New Roman" w:eastAsia="Calibri" w:hAnsi="Times New Roman" w:cs="Times New Roman"/>
          <w:sz w:val="26"/>
          <w:szCs w:val="26"/>
        </w:rPr>
        <w:t>Ханбер</w:t>
      </w:r>
      <w:proofErr w:type="spellEnd"/>
      <w:r w:rsidR="006A6D98" w:rsidRPr="006A6D98">
        <w:rPr>
          <w:rFonts w:ascii="Times New Roman" w:eastAsia="Calibri" w:hAnsi="Times New Roman" w:cs="Times New Roman"/>
          <w:sz w:val="26"/>
          <w:szCs w:val="26"/>
        </w:rPr>
        <w:t>»</w:t>
      </w:r>
      <w:r w:rsidR="006A6D98" w:rsidRPr="006A6D98">
        <w:rPr>
          <w:rFonts w:ascii="Times New Roman" w:eastAsia="Calibri" w:hAnsi="Times New Roman" w:cs="Times New Roman"/>
          <w:b/>
          <w:sz w:val="26"/>
          <w:szCs w:val="26"/>
        </w:rPr>
        <w:t xml:space="preserve"> </w:t>
      </w:r>
      <w:r w:rsidR="006A6D98" w:rsidRPr="006A6D98">
        <w:rPr>
          <w:rFonts w:ascii="Times New Roman" w:eastAsia="Calibri" w:hAnsi="Times New Roman" w:cs="Times New Roman"/>
          <w:sz w:val="26"/>
          <w:szCs w:val="26"/>
        </w:rPr>
        <w:t xml:space="preserve">щодо притягнення до дисциплінарної відповідальності судді Приморського районного суду міста Одеси </w:t>
      </w:r>
      <w:proofErr w:type="spellStart"/>
      <w:r w:rsidR="006A6D98" w:rsidRPr="006A6D98">
        <w:rPr>
          <w:rFonts w:ascii="Times New Roman" w:eastAsia="Calibri" w:hAnsi="Times New Roman" w:cs="Times New Roman"/>
          <w:sz w:val="26"/>
          <w:szCs w:val="26"/>
        </w:rPr>
        <w:t>Чернявської</w:t>
      </w:r>
      <w:proofErr w:type="spellEnd"/>
      <w:r w:rsidR="006A6D98" w:rsidRPr="006A6D98">
        <w:rPr>
          <w:rFonts w:ascii="Times New Roman" w:eastAsia="Calibri" w:hAnsi="Times New Roman" w:cs="Times New Roman"/>
          <w:sz w:val="26"/>
          <w:szCs w:val="26"/>
        </w:rPr>
        <w:t xml:space="preserve"> Лариси Миколаївни за дії, вчинені під час розгляду справи № 757/18453/20-ц за позовом </w:t>
      </w:r>
      <w:r w:rsidR="00931164">
        <w:rPr>
          <w:rFonts w:ascii="Times New Roman" w:eastAsia="Calibri" w:hAnsi="Times New Roman" w:cs="Times New Roman"/>
          <w:sz w:val="26"/>
          <w:szCs w:val="26"/>
        </w:rPr>
        <w:t>ОСОБА1</w:t>
      </w:r>
      <w:r w:rsidR="006A6D98" w:rsidRPr="006A6D98">
        <w:rPr>
          <w:rFonts w:ascii="Times New Roman" w:eastAsia="Calibri" w:hAnsi="Times New Roman" w:cs="Times New Roman"/>
          <w:sz w:val="26"/>
          <w:szCs w:val="26"/>
        </w:rPr>
        <w:t xml:space="preserve"> до Міністерства юстиції України,  ТОВ «</w:t>
      </w:r>
      <w:proofErr w:type="spellStart"/>
      <w:r w:rsidR="006A6D98" w:rsidRPr="006A6D98">
        <w:rPr>
          <w:rFonts w:ascii="Times New Roman" w:eastAsia="Calibri" w:hAnsi="Times New Roman" w:cs="Times New Roman"/>
          <w:sz w:val="26"/>
          <w:szCs w:val="26"/>
        </w:rPr>
        <w:t>Ханбер</w:t>
      </w:r>
      <w:proofErr w:type="spellEnd"/>
      <w:r w:rsidR="006A6D98" w:rsidRPr="006A6D98">
        <w:rPr>
          <w:rFonts w:ascii="Times New Roman" w:eastAsia="Calibri" w:hAnsi="Times New Roman" w:cs="Times New Roman"/>
          <w:sz w:val="26"/>
          <w:szCs w:val="26"/>
        </w:rPr>
        <w:t>», ТОВ «Фірма «</w:t>
      </w:r>
      <w:proofErr w:type="spellStart"/>
      <w:r w:rsidR="006A6D98" w:rsidRPr="006A6D98">
        <w:rPr>
          <w:rFonts w:ascii="Times New Roman" w:eastAsia="Calibri" w:hAnsi="Times New Roman" w:cs="Times New Roman"/>
          <w:sz w:val="26"/>
          <w:szCs w:val="26"/>
        </w:rPr>
        <w:t>Вікант</w:t>
      </w:r>
      <w:proofErr w:type="spellEnd"/>
      <w:r w:rsidR="006A6D98" w:rsidRPr="006A6D98">
        <w:rPr>
          <w:rFonts w:ascii="Times New Roman" w:eastAsia="Calibri" w:hAnsi="Times New Roman" w:cs="Times New Roman"/>
          <w:sz w:val="26"/>
          <w:szCs w:val="26"/>
        </w:rPr>
        <w:t xml:space="preserve">», </w:t>
      </w:r>
      <w:r w:rsidR="00931164">
        <w:rPr>
          <w:rFonts w:ascii="Times New Roman" w:eastAsia="Calibri" w:hAnsi="Times New Roman" w:cs="Times New Roman"/>
          <w:sz w:val="26"/>
          <w:szCs w:val="26"/>
        </w:rPr>
        <w:t>ОСОБА2</w:t>
      </w:r>
      <w:r w:rsidR="006A6D98" w:rsidRPr="006A6D98">
        <w:rPr>
          <w:rFonts w:ascii="Times New Roman" w:eastAsia="Calibri" w:hAnsi="Times New Roman" w:cs="Times New Roman"/>
          <w:sz w:val="26"/>
          <w:szCs w:val="26"/>
        </w:rPr>
        <w:t xml:space="preserve">, за участю третіх осіб: державного реєстратора виконавчого апарату </w:t>
      </w:r>
      <w:proofErr w:type="spellStart"/>
      <w:r w:rsidR="006A6D98" w:rsidRPr="006A6D98">
        <w:rPr>
          <w:rFonts w:ascii="Times New Roman" w:eastAsia="Calibri" w:hAnsi="Times New Roman" w:cs="Times New Roman"/>
          <w:sz w:val="26"/>
          <w:szCs w:val="26"/>
        </w:rPr>
        <w:t>Коноплянської</w:t>
      </w:r>
      <w:proofErr w:type="spellEnd"/>
      <w:r w:rsidR="006A6D98" w:rsidRPr="006A6D98">
        <w:rPr>
          <w:rFonts w:ascii="Times New Roman" w:eastAsia="Calibri" w:hAnsi="Times New Roman" w:cs="Times New Roman"/>
          <w:sz w:val="26"/>
          <w:szCs w:val="26"/>
        </w:rPr>
        <w:t xml:space="preserve"> сільської ради Іванівського району Одеської області </w:t>
      </w:r>
      <w:r w:rsidR="00931164">
        <w:rPr>
          <w:rFonts w:ascii="Times New Roman" w:eastAsia="Calibri" w:hAnsi="Times New Roman" w:cs="Times New Roman"/>
          <w:sz w:val="26"/>
          <w:szCs w:val="26"/>
        </w:rPr>
        <w:t>ОСОБА3</w:t>
      </w:r>
      <w:bookmarkStart w:id="0" w:name="_GoBack"/>
      <w:bookmarkEnd w:id="0"/>
      <w:r w:rsidR="006A6D98" w:rsidRPr="006A6D98">
        <w:rPr>
          <w:rFonts w:ascii="Times New Roman" w:eastAsia="Calibri" w:hAnsi="Times New Roman" w:cs="Times New Roman"/>
          <w:sz w:val="26"/>
          <w:szCs w:val="26"/>
        </w:rPr>
        <w:t>, Обслуговуючого кооперативу «Екодом-1» про визнання дій незаконними, скасування рішень про державну реєстрацію, визнання права власності шляхом витребування із незаконного чужого володіння</w:t>
      </w:r>
      <w:r w:rsidRPr="006A6D98">
        <w:rPr>
          <w:rFonts w:ascii="Times New Roman" w:eastAsia="Calibri" w:hAnsi="Times New Roman" w:cs="Times New Roman"/>
          <w:sz w:val="26"/>
          <w:szCs w:val="26"/>
        </w:rPr>
        <w:t>.</w:t>
      </w:r>
    </w:p>
    <w:p w:rsidR="0060581A" w:rsidRPr="007E2C13" w:rsidRDefault="0060581A" w:rsidP="0060581A">
      <w:pPr>
        <w:spacing w:after="0" w:line="233" w:lineRule="auto"/>
        <w:ind w:firstLine="567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6A6D98">
        <w:rPr>
          <w:rFonts w:ascii="Times New Roman" w:eastAsia="Calibri" w:hAnsi="Times New Roman" w:cs="Times New Roman"/>
          <w:sz w:val="26"/>
          <w:szCs w:val="26"/>
        </w:rPr>
        <w:t>За результатами попередньої перевірки</w:t>
      </w:r>
      <w:r w:rsidRPr="007E2C13">
        <w:rPr>
          <w:rFonts w:ascii="Times New Roman" w:eastAsia="Calibri" w:hAnsi="Times New Roman" w:cs="Times New Roman"/>
          <w:sz w:val="26"/>
          <w:szCs w:val="26"/>
        </w:rPr>
        <w:t xml:space="preserve"> скарг</w:t>
      </w:r>
      <w:r>
        <w:rPr>
          <w:rFonts w:ascii="Times New Roman" w:eastAsia="Calibri" w:hAnsi="Times New Roman" w:cs="Times New Roman"/>
          <w:sz w:val="26"/>
          <w:szCs w:val="26"/>
        </w:rPr>
        <w:t>и</w:t>
      </w:r>
      <w:r w:rsidRPr="007E2C13">
        <w:rPr>
          <w:rFonts w:ascii="Times New Roman" w:eastAsia="Calibri" w:hAnsi="Times New Roman" w:cs="Times New Roman"/>
          <w:sz w:val="26"/>
          <w:szCs w:val="26"/>
        </w:rPr>
        <w:t xml:space="preserve"> доповідачем – членом Третьої Дисциплінарної палати Вищої ради правосуддя </w:t>
      </w:r>
      <w:proofErr w:type="spellStart"/>
      <w:r w:rsidRPr="007E2C13">
        <w:rPr>
          <w:rFonts w:ascii="Times New Roman" w:eastAsia="Calibri" w:hAnsi="Times New Roman" w:cs="Times New Roman"/>
          <w:sz w:val="26"/>
          <w:szCs w:val="26"/>
        </w:rPr>
        <w:t>Попіковою</w:t>
      </w:r>
      <w:proofErr w:type="spellEnd"/>
      <w:r w:rsidRPr="007E2C13">
        <w:rPr>
          <w:rFonts w:ascii="Times New Roman" w:eastAsia="Calibri" w:hAnsi="Times New Roman" w:cs="Times New Roman"/>
          <w:sz w:val="26"/>
          <w:szCs w:val="26"/>
        </w:rPr>
        <w:t xml:space="preserve"> О.В. складено висновок про відмову у відкритті дисциплінарної справи, оскільки суть скарги зводиться лише до незгоди із судовим рішенням (пункт 4 частини першої статті 45 Закону України «Про Вищу раду правосуддя»).</w:t>
      </w:r>
    </w:p>
    <w:p w:rsidR="0060581A" w:rsidRPr="006A6D98" w:rsidRDefault="0060581A" w:rsidP="0060581A">
      <w:pPr>
        <w:spacing w:after="0" w:line="233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E2C13">
        <w:rPr>
          <w:rFonts w:ascii="Times New Roman" w:hAnsi="Times New Roman" w:cs="Times New Roman"/>
          <w:sz w:val="26"/>
          <w:szCs w:val="26"/>
        </w:rPr>
        <w:t>2</w:t>
      </w:r>
      <w:r w:rsidRPr="006A6D98">
        <w:rPr>
          <w:rFonts w:ascii="Times New Roman" w:hAnsi="Times New Roman" w:cs="Times New Roman"/>
          <w:sz w:val="26"/>
          <w:szCs w:val="26"/>
        </w:rPr>
        <w:t xml:space="preserve">) </w:t>
      </w:r>
      <w:r w:rsidR="006A6D98" w:rsidRPr="006A6D98">
        <w:rPr>
          <w:rFonts w:ascii="Times New Roman" w:eastAsia="Calibri" w:hAnsi="Times New Roman" w:cs="Times New Roman"/>
          <w:sz w:val="26"/>
          <w:szCs w:val="26"/>
        </w:rPr>
        <w:t>24 жовтня 2023 року за вхідним № А-314/49/7-23 надійшла скарга Абрамовича Олексія Володимировича</w:t>
      </w:r>
      <w:r w:rsidR="006A6D98" w:rsidRPr="006A6D98">
        <w:rPr>
          <w:rFonts w:ascii="Times New Roman" w:eastAsia="Calibri" w:hAnsi="Times New Roman" w:cs="Times New Roman"/>
          <w:b/>
          <w:sz w:val="26"/>
          <w:szCs w:val="26"/>
        </w:rPr>
        <w:t xml:space="preserve"> </w:t>
      </w:r>
      <w:r w:rsidR="006A6D98" w:rsidRPr="006A6D98">
        <w:rPr>
          <w:rFonts w:ascii="Times New Roman" w:eastAsia="Calibri" w:hAnsi="Times New Roman" w:cs="Times New Roman"/>
          <w:sz w:val="26"/>
          <w:szCs w:val="26"/>
        </w:rPr>
        <w:t xml:space="preserve">щодо притягнення до дисциплінарної відповідальності судді Господарського суду Одеської області </w:t>
      </w:r>
      <w:proofErr w:type="spellStart"/>
      <w:r w:rsidR="006A6D98" w:rsidRPr="006A6D98">
        <w:rPr>
          <w:rFonts w:ascii="Times New Roman" w:eastAsia="Calibri" w:hAnsi="Times New Roman" w:cs="Times New Roman"/>
          <w:sz w:val="26"/>
          <w:szCs w:val="26"/>
        </w:rPr>
        <w:t>Смелянець</w:t>
      </w:r>
      <w:proofErr w:type="spellEnd"/>
      <w:r w:rsidR="006A6D98" w:rsidRPr="006A6D98">
        <w:rPr>
          <w:rFonts w:ascii="Times New Roman" w:eastAsia="Calibri" w:hAnsi="Times New Roman" w:cs="Times New Roman"/>
          <w:sz w:val="26"/>
          <w:szCs w:val="26"/>
        </w:rPr>
        <w:t xml:space="preserve"> Ганни Євгеніївни за дії, вчинені під час розгляду справи № 916/1248/22 за позовом Громадської організації «Товариство «</w:t>
      </w:r>
      <w:proofErr w:type="spellStart"/>
      <w:r w:rsidR="006A6D98" w:rsidRPr="006A6D98">
        <w:rPr>
          <w:rFonts w:ascii="Times New Roman" w:eastAsia="Calibri" w:hAnsi="Times New Roman" w:cs="Times New Roman"/>
          <w:sz w:val="26"/>
          <w:szCs w:val="26"/>
        </w:rPr>
        <w:t>Восток</w:t>
      </w:r>
      <w:proofErr w:type="spellEnd"/>
      <w:r w:rsidR="006A6D98" w:rsidRPr="006A6D98">
        <w:rPr>
          <w:rFonts w:ascii="Times New Roman" w:eastAsia="Calibri" w:hAnsi="Times New Roman" w:cs="Times New Roman"/>
          <w:sz w:val="26"/>
          <w:szCs w:val="26"/>
        </w:rPr>
        <w:t xml:space="preserve">» до </w:t>
      </w:r>
      <w:proofErr w:type="spellStart"/>
      <w:r w:rsidR="006A6D98" w:rsidRPr="006A6D98">
        <w:rPr>
          <w:rFonts w:ascii="Times New Roman" w:eastAsia="Calibri" w:hAnsi="Times New Roman" w:cs="Times New Roman"/>
          <w:sz w:val="26"/>
          <w:szCs w:val="26"/>
        </w:rPr>
        <w:t>Южненської</w:t>
      </w:r>
      <w:proofErr w:type="spellEnd"/>
      <w:r w:rsidR="006A6D98" w:rsidRPr="006A6D98">
        <w:rPr>
          <w:rFonts w:ascii="Times New Roman" w:eastAsia="Calibri" w:hAnsi="Times New Roman" w:cs="Times New Roman"/>
          <w:sz w:val="26"/>
          <w:szCs w:val="26"/>
        </w:rPr>
        <w:t xml:space="preserve"> міської ради Одеського району Одеської області про відшкодування шкоди завданої органом державної влади.</w:t>
      </w:r>
    </w:p>
    <w:p w:rsidR="0060581A" w:rsidRPr="007E2C13" w:rsidRDefault="0060581A" w:rsidP="0060581A">
      <w:pPr>
        <w:spacing w:after="0" w:line="233" w:lineRule="auto"/>
        <w:ind w:firstLine="567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7E2C13">
        <w:rPr>
          <w:rFonts w:ascii="Times New Roman" w:eastAsia="Calibri" w:hAnsi="Times New Roman" w:cs="Times New Roman"/>
          <w:sz w:val="26"/>
          <w:szCs w:val="26"/>
        </w:rPr>
        <w:lastRenderedPageBreak/>
        <w:t xml:space="preserve">За результатами попередньої перевірки скарги доповідачем – членом Третьої Дисциплінарної палати Вищої ради правосуддя </w:t>
      </w:r>
      <w:proofErr w:type="spellStart"/>
      <w:r w:rsidRPr="007E2C13">
        <w:rPr>
          <w:rFonts w:ascii="Times New Roman" w:eastAsia="Calibri" w:hAnsi="Times New Roman" w:cs="Times New Roman"/>
          <w:sz w:val="26"/>
          <w:szCs w:val="26"/>
        </w:rPr>
        <w:t>Попіковою</w:t>
      </w:r>
      <w:proofErr w:type="spellEnd"/>
      <w:r w:rsidRPr="007E2C13">
        <w:rPr>
          <w:rFonts w:ascii="Times New Roman" w:eastAsia="Calibri" w:hAnsi="Times New Roman" w:cs="Times New Roman"/>
          <w:sz w:val="26"/>
          <w:szCs w:val="26"/>
        </w:rPr>
        <w:t xml:space="preserve"> О.В. складено висновок про відмову у відкритті дисциплінарної справи оскільки суть скарги зводиться лише до незгоди із судовим рішенням (пункт 4 частини першої статті 45 Закону України «Про Вищу раду правосуддя»).</w:t>
      </w:r>
    </w:p>
    <w:p w:rsidR="0060581A" w:rsidRPr="007E2C13" w:rsidRDefault="0060581A" w:rsidP="0060581A">
      <w:pPr>
        <w:widowControl w:val="0"/>
        <w:spacing w:after="0" w:line="233" w:lineRule="auto"/>
        <w:ind w:firstLine="567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7E2C13">
        <w:rPr>
          <w:rFonts w:ascii="Times New Roman" w:eastAsia="Calibri" w:hAnsi="Times New Roman" w:cs="Times New Roman"/>
          <w:sz w:val="26"/>
          <w:szCs w:val="26"/>
        </w:rPr>
        <w:t>Відповідно до частини першої статті 45 Закону України «Про Вищу раду правосуддя» у відкритті дисциплінарної справи має бути відмовлено, якщо: 1) факти неналежної поведінки судді, що повідомляються у дисциплінарній скарзі, вже були предметом перевірки та розгляду і щодо них відмовлено у відкритті дисциплінарної справи або ухвалено рішення у дисциплінарній справі; 2) закінчився встановлений законом строк для застосування до судді дисциплінарного стягнення; 3) очевидною метою подання скарги є спонукання судді до ухвалення певного судового рішення; 4) суть скарги зводиться лише до незгоди із судовим рішенням.</w:t>
      </w:r>
    </w:p>
    <w:p w:rsidR="0060581A" w:rsidRPr="007E2C13" w:rsidRDefault="0060581A" w:rsidP="0060581A">
      <w:pPr>
        <w:widowControl w:val="0"/>
        <w:spacing w:after="0" w:line="233" w:lineRule="auto"/>
        <w:ind w:firstLine="567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7E2C13">
        <w:rPr>
          <w:rFonts w:ascii="Times New Roman" w:eastAsia="Calibri" w:hAnsi="Times New Roman" w:cs="Times New Roman"/>
          <w:sz w:val="26"/>
          <w:szCs w:val="26"/>
        </w:rPr>
        <w:t>Третя Дисциплінарна палата Вищої ради правосуддя за результатами вивчення дисциплінарних скарг, висновків члена Третьої Дисциплінарної палати Вищої ради правосуддя та матеріалів попередньої перевірки дійшла висновку про відмову у відкритті дисциплінарних справ щодо зазначених у скаргах суддів.</w:t>
      </w:r>
    </w:p>
    <w:p w:rsidR="0060581A" w:rsidRPr="007E2C13" w:rsidRDefault="0060581A" w:rsidP="0060581A">
      <w:pPr>
        <w:pStyle w:val="20"/>
        <w:spacing w:before="0" w:line="233" w:lineRule="auto"/>
        <w:ind w:firstLine="567"/>
        <w:rPr>
          <w:sz w:val="26"/>
          <w:szCs w:val="26"/>
        </w:rPr>
      </w:pPr>
      <w:r w:rsidRPr="007E2C13">
        <w:rPr>
          <w:sz w:val="26"/>
          <w:szCs w:val="26"/>
        </w:rPr>
        <w:t>Керуючись статтею 45 Закону України «Про Вищу раду правосуддя», пунктом 13.13 Регламенту Вищої ради правосуддя, Третя Дисциплінарна палата Вищої ради правосуддя</w:t>
      </w:r>
    </w:p>
    <w:p w:rsidR="0060581A" w:rsidRPr="007E2C13" w:rsidRDefault="0060581A" w:rsidP="0060581A">
      <w:pPr>
        <w:pStyle w:val="20"/>
        <w:shd w:val="clear" w:color="auto" w:fill="auto"/>
        <w:spacing w:before="0" w:line="233" w:lineRule="auto"/>
        <w:ind w:firstLine="567"/>
        <w:jc w:val="center"/>
        <w:rPr>
          <w:sz w:val="26"/>
          <w:szCs w:val="26"/>
        </w:rPr>
      </w:pPr>
    </w:p>
    <w:p w:rsidR="0060581A" w:rsidRPr="007E2C13" w:rsidRDefault="0060581A" w:rsidP="0060581A">
      <w:pPr>
        <w:pStyle w:val="20"/>
        <w:shd w:val="clear" w:color="auto" w:fill="auto"/>
        <w:spacing w:before="0" w:line="233" w:lineRule="auto"/>
        <w:ind w:firstLine="567"/>
        <w:jc w:val="center"/>
        <w:rPr>
          <w:b/>
          <w:sz w:val="26"/>
          <w:szCs w:val="26"/>
        </w:rPr>
      </w:pPr>
      <w:r w:rsidRPr="007E2C13">
        <w:rPr>
          <w:b/>
          <w:sz w:val="26"/>
          <w:szCs w:val="26"/>
        </w:rPr>
        <w:t>ухвалила:</w:t>
      </w:r>
    </w:p>
    <w:p w:rsidR="0060581A" w:rsidRPr="006A6D98" w:rsidRDefault="0060581A" w:rsidP="0060581A">
      <w:pPr>
        <w:spacing w:after="0" w:line="240" w:lineRule="auto"/>
        <w:ind w:right="6" w:firstLine="567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6A6D98">
        <w:rPr>
          <w:rFonts w:ascii="Times New Roman" w:eastAsia="Calibri" w:hAnsi="Times New Roman" w:cs="Times New Roman"/>
          <w:sz w:val="26"/>
          <w:szCs w:val="26"/>
        </w:rPr>
        <w:t xml:space="preserve">1) відмовити у відкритті дисциплінарної справи за дисциплінарною скаргою </w:t>
      </w:r>
      <w:r w:rsidR="006A6D98" w:rsidRPr="006A6D98">
        <w:rPr>
          <w:rFonts w:ascii="Times New Roman" w:eastAsia="Calibri" w:hAnsi="Times New Roman" w:cs="Times New Roman"/>
          <w:sz w:val="26"/>
          <w:szCs w:val="26"/>
        </w:rPr>
        <w:t>адвоката Кротова Ігоря Олександровича, який діє в інтересах Товариства з обмеженою відповідальністю «</w:t>
      </w:r>
      <w:proofErr w:type="spellStart"/>
      <w:r w:rsidR="006A6D98" w:rsidRPr="006A6D98">
        <w:rPr>
          <w:rFonts w:ascii="Times New Roman" w:eastAsia="Calibri" w:hAnsi="Times New Roman" w:cs="Times New Roman"/>
          <w:sz w:val="26"/>
          <w:szCs w:val="26"/>
        </w:rPr>
        <w:t>Ханбер</w:t>
      </w:r>
      <w:proofErr w:type="spellEnd"/>
      <w:r w:rsidR="006A6D98" w:rsidRPr="006A6D98">
        <w:rPr>
          <w:rFonts w:ascii="Times New Roman" w:eastAsia="Calibri" w:hAnsi="Times New Roman" w:cs="Times New Roman"/>
          <w:sz w:val="26"/>
          <w:szCs w:val="26"/>
        </w:rPr>
        <w:t>» № 495/0/13-23 від 12 грудня 2023 року</w:t>
      </w:r>
      <w:r w:rsidR="006A6D98" w:rsidRPr="006A6D98">
        <w:rPr>
          <w:rFonts w:ascii="Times New Roman" w:eastAsia="Calibri" w:hAnsi="Times New Roman" w:cs="Times New Roman"/>
          <w:b/>
          <w:sz w:val="26"/>
          <w:szCs w:val="26"/>
        </w:rPr>
        <w:t xml:space="preserve"> </w:t>
      </w:r>
      <w:r w:rsidR="006A6D98" w:rsidRPr="006A6D98">
        <w:rPr>
          <w:rFonts w:ascii="Times New Roman" w:eastAsia="Calibri" w:hAnsi="Times New Roman" w:cs="Times New Roman"/>
          <w:sz w:val="26"/>
          <w:szCs w:val="26"/>
        </w:rPr>
        <w:t xml:space="preserve">щодо притягнення до дисциплінарної відповідальності судді Приморського районного суду міста Одеси </w:t>
      </w:r>
      <w:proofErr w:type="spellStart"/>
      <w:r w:rsidR="006A6D98" w:rsidRPr="006A6D98">
        <w:rPr>
          <w:rFonts w:ascii="Times New Roman" w:eastAsia="Calibri" w:hAnsi="Times New Roman" w:cs="Times New Roman"/>
          <w:sz w:val="26"/>
          <w:szCs w:val="26"/>
        </w:rPr>
        <w:t>Чернявської</w:t>
      </w:r>
      <w:proofErr w:type="spellEnd"/>
      <w:r w:rsidR="006A6D98" w:rsidRPr="006A6D98">
        <w:rPr>
          <w:rFonts w:ascii="Times New Roman" w:eastAsia="Calibri" w:hAnsi="Times New Roman" w:cs="Times New Roman"/>
          <w:sz w:val="26"/>
          <w:szCs w:val="26"/>
        </w:rPr>
        <w:t xml:space="preserve"> Лариси Миколаївни.</w:t>
      </w:r>
    </w:p>
    <w:p w:rsidR="0060581A" w:rsidRPr="006A6D98" w:rsidRDefault="0060581A" w:rsidP="006A6D98">
      <w:pPr>
        <w:spacing w:after="0" w:line="240" w:lineRule="auto"/>
        <w:ind w:right="6" w:firstLine="567"/>
        <w:jc w:val="both"/>
        <w:rPr>
          <w:sz w:val="26"/>
          <w:szCs w:val="26"/>
          <w:lang w:eastAsia="uk-UA" w:bidi="uk-UA"/>
        </w:rPr>
      </w:pPr>
      <w:r w:rsidRPr="006A6D98">
        <w:rPr>
          <w:rFonts w:ascii="Times New Roman" w:eastAsia="Calibri" w:hAnsi="Times New Roman" w:cs="Times New Roman"/>
          <w:sz w:val="26"/>
          <w:szCs w:val="26"/>
        </w:rPr>
        <w:t xml:space="preserve">2) </w:t>
      </w:r>
      <w:r w:rsidRPr="006A6D98">
        <w:rPr>
          <w:rFonts w:ascii="Times New Roman" w:hAnsi="Times New Roman" w:cs="Times New Roman"/>
          <w:color w:val="000000"/>
          <w:sz w:val="26"/>
          <w:szCs w:val="26"/>
        </w:rPr>
        <w:t>відмовити у відкритті дисциплінарн</w:t>
      </w:r>
      <w:r w:rsidR="006A6D98" w:rsidRPr="006A6D98">
        <w:rPr>
          <w:rFonts w:ascii="Times New Roman" w:hAnsi="Times New Roman" w:cs="Times New Roman"/>
          <w:color w:val="000000"/>
          <w:sz w:val="26"/>
          <w:szCs w:val="26"/>
        </w:rPr>
        <w:t>ої</w:t>
      </w:r>
      <w:r w:rsidRPr="006A6D98">
        <w:rPr>
          <w:rFonts w:ascii="Times New Roman" w:hAnsi="Times New Roman" w:cs="Times New Roman"/>
          <w:color w:val="000000"/>
          <w:sz w:val="26"/>
          <w:szCs w:val="26"/>
        </w:rPr>
        <w:t xml:space="preserve"> справ</w:t>
      </w:r>
      <w:r w:rsidR="006A6D98" w:rsidRPr="006A6D98">
        <w:rPr>
          <w:rFonts w:ascii="Times New Roman" w:hAnsi="Times New Roman" w:cs="Times New Roman"/>
          <w:color w:val="000000"/>
          <w:sz w:val="26"/>
          <w:szCs w:val="26"/>
        </w:rPr>
        <w:t>и</w:t>
      </w:r>
      <w:r w:rsidRPr="006A6D98">
        <w:rPr>
          <w:rFonts w:ascii="Times New Roman" w:hAnsi="Times New Roman" w:cs="Times New Roman"/>
          <w:color w:val="000000"/>
          <w:sz w:val="26"/>
          <w:szCs w:val="26"/>
        </w:rPr>
        <w:t xml:space="preserve"> за скарг</w:t>
      </w:r>
      <w:r w:rsidR="006A6D98" w:rsidRPr="006A6D98">
        <w:rPr>
          <w:rFonts w:ascii="Times New Roman" w:hAnsi="Times New Roman" w:cs="Times New Roman"/>
          <w:color w:val="000000"/>
          <w:sz w:val="26"/>
          <w:szCs w:val="26"/>
        </w:rPr>
        <w:t>ою</w:t>
      </w:r>
      <w:r w:rsidRPr="006A6D98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="006A6D98" w:rsidRPr="006A6D98">
        <w:rPr>
          <w:rFonts w:ascii="Times New Roman" w:eastAsia="Calibri" w:hAnsi="Times New Roman" w:cs="Times New Roman"/>
          <w:sz w:val="26"/>
          <w:szCs w:val="26"/>
        </w:rPr>
        <w:t>Абрамовича Олексія Володимировича</w:t>
      </w:r>
      <w:r w:rsidR="006A6D98" w:rsidRPr="006A6D98">
        <w:rPr>
          <w:rFonts w:ascii="Times New Roman" w:eastAsia="Calibri" w:hAnsi="Times New Roman" w:cs="Times New Roman"/>
          <w:b/>
          <w:sz w:val="26"/>
          <w:szCs w:val="26"/>
        </w:rPr>
        <w:t xml:space="preserve"> </w:t>
      </w:r>
      <w:r w:rsidR="006A6D98" w:rsidRPr="006A6D98">
        <w:rPr>
          <w:rFonts w:ascii="Times New Roman" w:eastAsia="Calibri" w:hAnsi="Times New Roman" w:cs="Times New Roman"/>
          <w:sz w:val="26"/>
          <w:szCs w:val="26"/>
        </w:rPr>
        <w:t xml:space="preserve">№ А-314/49/7-23 від 24 жовтня 2023 року щодо притягнення до дисциплінарної відповідальності судді Господарського суду Одеської області </w:t>
      </w:r>
      <w:proofErr w:type="spellStart"/>
      <w:r w:rsidR="006A6D98" w:rsidRPr="006A6D98">
        <w:rPr>
          <w:rFonts w:ascii="Times New Roman" w:eastAsia="Calibri" w:hAnsi="Times New Roman" w:cs="Times New Roman"/>
          <w:sz w:val="26"/>
          <w:szCs w:val="26"/>
        </w:rPr>
        <w:t>Смелянець</w:t>
      </w:r>
      <w:proofErr w:type="spellEnd"/>
      <w:r w:rsidR="006A6D98" w:rsidRPr="006A6D98">
        <w:rPr>
          <w:rFonts w:ascii="Times New Roman" w:eastAsia="Calibri" w:hAnsi="Times New Roman" w:cs="Times New Roman"/>
          <w:sz w:val="26"/>
          <w:szCs w:val="26"/>
        </w:rPr>
        <w:t xml:space="preserve"> Ганни Євгеніївни.</w:t>
      </w:r>
    </w:p>
    <w:p w:rsidR="0060581A" w:rsidRPr="007E2C13" w:rsidRDefault="0060581A" w:rsidP="008206C7">
      <w:pPr>
        <w:pStyle w:val="20"/>
        <w:shd w:val="clear" w:color="auto" w:fill="auto"/>
        <w:spacing w:before="0" w:line="233" w:lineRule="auto"/>
        <w:ind w:firstLine="567"/>
        <w:rPr>
          <w:sz w:val="26"/>
          <w:szCs w:val="26"/>
          <w:lang w:eastAsia="uk-UA" w:bidi="uk-UA"/>
        </w:rPr>
      </w:pPr>
      <w:r w:rsidRPr="007E2C13">
        <w:rPr>
          <w:sz w:val="26"/>
          <w:szCs w:val="26"/>
          <w:lang w:eastAsia="uk-UA" w:bidi="uk-UA"/>
        </w:rPr>
        <w:t>Ухвала оскарженню не підлягає.</w:t>
      </w:r>
    </w:p>
    <w:p w:rsidR="0060581A" w:rsidRDefault="0060581A" w:rsidP="0060581A">
      <w:pPr>
        <w:pStyle w:val="20"/>
        <w:shd w:val="clear" w:color="auto" w:fill="auto"/>
        <w:spacing w:before="0" w:line="233" w:lineRule="auto"/>
        <w:ind w:firstLine="0"/>
        <w:rPr>
          <w:sz w:val="26"/>
          <w:szCs w:val="26"/>
          <w:lang w:eastAsia="uk-UA" w:bidi="uk-UA"/>
        </w:rPr>
      </w:pPr>
    </w:p>
    <w:p w:rsidR="00674375" w:rsidRPr="007E2C13" w:rsidRDefault="00674375" w:rsidP="0060581A">
      <w:pPr>
        <w:pStyle w:val="20"/>
        <w:shd w:val="clear" w:color="auto" w:fill="auto"/>
        <w:spacing w:before="0" w:line="233" w:lineRule="auto"/>
        <w:ind w:firstLine="0"/>
        <w:rPr>
          <w:sz w:val="26"/>
          <w:szCs w:val="26"/>
          <w:lang w:eastAsia="uk-UA" w:bidi="uk-UA"/>
        </w:rPr>
      </w:pPr>
    </w:p>
    <w:tbl>
      <w:tblPr>
        <w:tblStyle w:val="a3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425"/>
        <w:gridCol w:w="3214"/>
      </w:tblGrid>
      <w:tr w:rsidR="0060581A" w:rsidRPr="007E2C13" w:rsidTr="00F877DE">
        <w:tc>
          <w:tcPr>
            <w:tcW w:w="6425" w:type="dxa"/>
          </w:tcPr>
          <w:p w:rsidR="0060581A" w:rsidRPr="007E2C13" w:rsidRDefault="0060581A" w:rsidP="00F877DE">
            <w:pPr>
              <w:tabs>
                <w:tab w:val="left" w:pos="567"/>
              </w:tabs>
              <w:spacing w:line="233" w:lineRule="auto"/>
              <w:ind w:left="-105"/>
              <w:jc w:val="both"/>
              <w:rPr>
                <w:rFonts w:ascii="Times New Roman" w:hAnsi="Times New Roman" w:cs="Times New Roman"/>
                <w:b/>
                <w:color w:val="1D1D1B"/>
                <w:sz w:val="26"/>
                <w:szCs w:val="26"/>
                <w:shd w:val="clear" w:color="auto" w:fill="FFFFFF"/>
              </w:rPr>
            </w:pPr>
            <w:r w:rsidRPr="007E2C13">
              <w:rPr>
                <w:rFonts w:ascii="Times New Roman" w:hAnsi="Times New Roman" w:cs="Times New Roman"/>
                <w:b/>
                <w:color w:val="1D1D1B"/>
                <w:sz w:val="26"/>
                <w:szCs w:val="26"/>
                <w:shd w:val="clear" w:color="auto" w:fill="FFFFFF"/>
              </w:rPr>
              <w:t>Головуючий на засіданні</w:t>
            </w:r>
          </w:p>
          <w:p w:rsidR="0060581A" w:rsidRPr="007E2C13" w:rsidRDefault="0060581A" w:rsidP="00F877DE">
            <w:pPr>
              <w:tabs>
                <w:tab w:val="left" w:pos="567"/>
              </w:tabs>
              <w:spacing w:line="233" w:lineRule="auto"/>
              <w:ind w:left="-105"/>
              <w:jc w:val="both"/>
              <w:rPr>
                <w:rFonts w:ascii="Times New Roman" w:hAnsi="Times New Roman" w:cs="Times New Roman"/>
                <w:b/>
                <w:color w:val="1D1D1B"/>
                <w:sz w:val="26"/>
                <w:szCs w:val="26"/>
                <w:shd w:val="clear" w:color="auto" w:fill="FFFFFF"/>
              </w:rPr>
            </w:pPr>
            <w:r w:rsidRPr="007E2C13">
              <w:rPr>
                <w:rFonts w:ascii="Times New Roman" w:hAnsi="Times New Roman" w:cs="Times New Roman"/>
                <w:b/>
                <w:color w:val="1D1D1B"/>
                <w:sz w:val="26"/>
                <w:szCs w:val="26"/>
                <w:shd w:val="clear" w:color="auto" w:fill="FFFFFF"/>
              </w:rPr>
              <w:t>Третьої Дисциплінарної палати</w:t>
            </w:r>
          </w:p>
          <w:p w:rsidR="0060581A" w:rsidRPr="007E2C13" w:rsidRDefault="0060581A" w:rsidP="00F877DE">
            <w:pPr>
              <w:autoSpaceDN w:val="0"/>
              <w:spacing w:line="233" w:lineRule="auto"/>
              <w:ind w:left="-105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7E2C13">
              <w:rPr>
                <w:rFonts w:ascii="Times New Roman" w:hAnsi="Times New Roman" w:cs="Times New Roman"/>
                <w:b/>
                <w:color w:val="1D1D1B"/>
                <w:sz w:val="26"/>
                <w:szCs w:val="26"/>
                <w:shd w:val="clear" w:color="auto" w:fill="FFFFFF"/>
              </w:rPr>
              <w:t>Вищої ради правосуддя</w:t>
            </w:r>
          </w:p>
        </w:tc>
        <w:tc>
          <w:tcPr>
            <w:tcW w:w="3214" w:type="dxa"/>
          </w:tcPr>
          <w:p w:rsidR="0060581A" w:rsidRPr="007E2C13" w:rsidRDefault="0060581A" w:rsidP="00F877DE">
            <w:pPr>
              <w:autoSpaceDN w:val="0"/>
              <w:spacing w:line="233" w:lineRule="auto"/>
              <w:ind w:right="-114"/>
              <w:jc w:val="right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uk-UA"/>
              </w:rPr>
            </w:pPr>
          </w:p>
          <w:p w:rsidR="0060581A" w:rsidRPr="007E2C13" w:rsidRDefault="0060581A" w:rsidP="00F877DE">
            <w:pPr>
              <w:autoSpaceDN w:val="0"/>
              <w:spacing w:line="233" w:lineRule="auto"/>
              <w:ind w:right="-114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uk-UA"/>
              </w:rPr>
            </w:pPr>
          </w:p>
          <w:p w:rsidR="0060581A" w:rsidRPr="007E2C13" w:rsidRDefault="00674375" w:rsidP="00F877DE">
            <w:pPr>
              <w:autoSpaceDN w:val="0"/>
              <w:spacing w:line="233" w:lineRule="auto"/>
              <w:ind w:right="-114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uk-UA"/>
              </w:rPr>
              <w:t xml:space="preserve">Інна </w:t>
            </w:r>
            <w:r w:rsidR="0060581A" w:rsidRPr="007E2C13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uk-UA"/>
              </w:rPr>
              <w:t>ПЛАХТІЙ</w:t>
            </w:r>
          </w:p>
        </w:tc>
      </w:tr>
      <w:tr w:rsidR="0060581A" w:rsidRPr="007E2C13" w:rsidTr="00F877DE">
        <w:tc>
          <w:tcPr>
            <w:tcW w:w="6425" w:type="dxa"/>
          </w:tcPr>
          <w:p w:rsidR="0060581A" w:rsidRPr="007E2C13" w:rsidRDefault="0060581A" w:rsidP="00F877DE">
            <w:pPr>
              <w:autoSpaceDN w:val="0"/>
              <w:spacing w:line="233" w:lineRule="auto"/>
              <w:ind w:left="-105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</w:p>
          <w:p w:rsidR="008206C7" w:rsidRPr="00674375" w:rsidRDefault="008206C7" w:rsidP="00F877DE">
            <w:pPr>
              <w:autoSpaceDN w:val="0"/>
              <w:spacing w:line="233" w:lineRule="auto"/>
              <w:ind w:left="-105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3214" w:type="dxa"/>
          </w:tcPr>
          <w:p w:rsidR="0060581A" w:rsidRPr="007E2C13" w:rsidRDefault="0060581A" w:rsidP="00F877DE">
            <w:pPr>
              <w:autoSpaceDN w:val="0"/>
              <w:spacing w:line="233" w:lineRule="auto"/>
              <w:ind w:right="-114"/>
              <w:jc w:val="right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uk-UA"/>
              </w:rPr>
            </w:pPr>
          </w:p>
        </w:tc>
      </w:tr>
      <w:tr w:rsidR="0060581A" w:rsidRPr="007E2C13" w:rsidTr="00F877DE">
        <w:tc>
          <w:tcPr>
            <w:tcW w:w="6425" w:type="dxa"/>
          </w:tcPr>
          <w:p w:rsidR="0060581A" w:rsidRPr="007E2C13" w:rsidRDefault="0060581A" w:rsidP="00F877DE">
            <w:pPr>
              <w:autoSpaceDN w:val="0"/>
              <w:spacing w:line="233" w:lineRule="auto"/>
              <w:ind w:left="-105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7E2C13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Члени Третьої Дисциплінарної палати</w:t>
            </w:r>
          </w:p>
        </w:tc>
        <w:tc>
          <w:tcPr>
            <w:tcW w:w="3214" w:type="dxa"/>
          </w:tcPr>
          <w:p w:rsidR="0060581A" w:rsidRPr="007E2C13" w:rsidRDefault="0060581A" w:rsidP="00F877DE">
            <w:pPr>
              <w:autoSpaceDN w:val="0"/>
              <w:spacing w:line="233" w:lineRule="auto"/>
              <w:ind w:right="-114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uk-UA"/>
              </w:rPr>
            </w:pPr>
            <w:r w:rsidRPr="007E2C13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uk-UA"/>
              </w:rPr>
              <w:t>Олег КАНДЗЮБА</w:t>
            </w:r>
          </w:p>
        </w:tc>
      </w:tr>
      <w:tr w:rsidR="0060581A" w:rsidRPr="007E2C13" w:rsidTr="00F877DE">
        <w:tc>
          <w:tcPr>
            <w:tcW w:w="6425" w:type="dxa"/>
          </w:tcPr>
          <w:p w:rsidR="0060581A" w:rsidRDefault="0060581A" w:rsidP="00F877DE">
            <w:pPr>
              <w:autoSpaceDN w:val="0"/>
              <w:spacing w:line="233" w:lineRule="auto"/>
              <w:ind w:left="-105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</w:p>
          <w:p w:rsidR="008206C7" w:rsidRPr="00674375" w:rsidRDefault="008206C7" w:rsidP="00F877DE">
            <w:pPr>
              <w:autoSpaceDN w:val="0"/>
              <w:spacing w:line="233" w:lineRule="auto"/>
              <w:ind w:left="-105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214" w:type="dxa"/>
          </w:tcPr>
          <w:p w:rsidR="0060581A" w:rsidRPr="007E2C13" w:rsidRDefault="0060581A" w:rsidP="00F877DE">
            <w:pPr>
              <w:autoSpaceDN w:val="0"/>
              <w:spacing w:line="233" w:lineRule="auto"/>
              <w:ind w:left="-444" w:right="-114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uk-UA"/>
              </w:rPr>
            </w:pPr>
          </w:p>
          <w:p w:rsidR="0060581A" w:rsidRPr="007E2C13" w:rsidRDefault="0060581A" w:rsidP="00F877DE">
            <w:pPr>
              <w:autoSpaceDN w:val="0"/>
              <w:spacing w:line="233" w:lineRule="auto"/>
              <w:ind w:left="-444" w:right="-114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uk-UA"/>
              </w:rPr>
            </w:pPr>
          </w:p>
        </w:tc>
      </w:tr>
      <w:tr w:rsidR="0060581A" w:rsidRPr="007E2C13" w:rsidTr="00F877DE">
        <w:tc>
          <w:tcPr>
            <w:tcW w:w="6425" w:type="dxa"/>
          </w:tcPr>
          <w:p w:rsidR="0060581A" w:rsidRPr="007E2C13" w:rsidRDefault="0060581A" w:rsidP="00F877DE">
            <w:pPr>
              <w:autoSpaceDN w:val="0"/>
              <w:spacing w:line="233" w:lineRule="auto"/>
              <w:ind w:left="-105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3214" w:type="dxa"/>
          </w:tcPr>
          <w:p w:rsidR="0060581A" w:rsidRPr="007E2C13" w:rsidRDefault="0060581A" w:rsidP="00F877DE">
            <w:pPr>
              <w:autoSpaceDN w:val="0"/>
              <w:spacing w:line="233" w:lineRule="auto"/>
              <w:ind w:right="-114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uk-UA"/>
              </w:rPr>
            </w:pPr>
            <w:r w:rsidRPr="007E2C13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uk-UA"/>
              </w:rPr>
              <w:t>Дмитро ЛУК’ЯНОВ</w:t>
            </w:r>
          </w:p>
        </w:tc>
      </w:tr>
      <w:tr w:rsidR="0060581A" w:rsidRPr="007E2C13" w:rsidTr="00F877DE">
        <w:tc>
          <w:tcPr>
            <w:tcW w:w="6425" w:type="dxa"/>
          </w:tcPr>
          <w:p w:rsidR="0060581A" w:rsidRDefault="0060581A" w:rsidP="00F877DE">
            <w:pPr>
              <w:autoSpaceDN w:val="0"/>
              <w:spacing w:line="233" w:lineRule="auto"/>
              <w:ind w:left="-105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</w:p>
          <w:p w:rsidR="00674375" w:rsidRPr="00674375" w:rsidRDefault="00674375" w:rsidP="00F877DE">
            <w:pPr>
              <w:autoSpaceDN w:val="0"/>
              <w:spacing w:line="233" w:lineRule="auto"/>
              <w:ind w:left="-105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214" w:type="dxa"/>
          </w:tcPr>
          <w:p w:rsidR="0060581A" w:rsidRPr="007E2C13" w:rsidRDefault="0060581A" w:rsidP="00F877DE">
            <w:pPr>
              <w:autoSpaceDN w:val="0"/>
              <w:spacing w:line="233" w:lineRule="auto"/>
              <w:ind w:right="-114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uk-UA"/>
              </w:rPr>
            </w:pPr>
          </w:p>
          <w:p w:rsidR="0060581A" w:rsidRPr="007E2C13" w:rsidRDefault="0060581A" w:rsidP="00F877DE">
            <w:pPr>
              <w:autoSpaceDN w:val="0"/>
              <w:spacing w:line="233" w:lineRule="auto"/>
              <w:ind w:right="-114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uk-UA"/>
              </w:rPr>
            </w:pPr>
          </w:p>
        </w:tc>
      </w:tr>
      <w:tr w:rsidR="0060581A" w:rsidRPr="007E2C13" w:rsidTr="00F877DE">
        <w:tc>
          <w:tcPr>
            <w:tcW w:w="6425" w:type="dxa"/>
          </w:tcPr>
          <w:p w:rsidR="0060581A" w:rsidRPr="007E2C13" w:rsidRDefault="0060581A" w:rsidP="00F877DE">
            <w:pPr>
              <w:autoSpaceDN w:val="0"/>
              <w:spacing w:line="233" w:lineRule="auto"/>
              <w:ind w:left="-105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3214" w:type="dxa"/>
          </w:tcPr>
          <w:p w:rsidR="0060581A" w:rsidRPr="007E2C13" w:rsidRDefault="006A6D98" w:rsidP="00F877DE">
            <w:pPr>
              <w:autoSpaceDN w:val="0"/>
              <w:spacing w:line="233" w:lineRule="auto"/>
              <w:ind w:right="-114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uk-UA"/>
              </w:rPr>
              <w:t>Олександр САСЕВИЧ</w:t>
            </w:r>
          </w:p>
        </w:tc>
      </w:tr>
      <w:tr w:rsidR="0060581A" w:rsidRPr="007E2C13" w:rsidTr="00674375">
        <w:trPr>
          <w:trHeight w:val="60"/>
        </w:trPr>
        <w:tc>
          <w:tcPr>
            <w:tcW w:w="6425" w:type="dxa"/>
          </w:tcPr>
          <w:p w:rsidR="0060581A" w:rsidRPr="00674375" w:rsidRDefault="0060581A" w:rsidP="00F877DE">
            <w:pPr>
              <w:autoSpaceDN w:val="0"/>
              <w:spacing w:line="233" w:lineRule="auto"/>
              <w:ind w:left="-105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3214" w:type="dxa"/>
          </w:tcPr>
          <w:p w:rsidR="0060581A" w:rsidRPr="007E2C13" w:rsidRDefault="0060581A" w:rsidP="00F877DE">
            <w:pPr>
              <w:autoSpaceDN w:val="0"/>
              <w:spacing w:line="233" w:lineRule="auto"/>
              <w:ind w:right="-114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uk-UA"/>
              </w:rPr>
            </w:pPr>
          </w:p>
        </w:tc>
      </w:tr>
    </w:tbl>
    <w:p w:rsidR="00972AE5" w:rsidRDefault="00972AE5" w:rsidP="00674375"/>
    <w:sectPr w:rsidR="00972AE5" w:rsidSect="00674375">
      <w:headerReference w:type="default" r:id="rId7"/>
      <w:pgSz w:w="11906" w:h="16838"/>
      <w:pgMar w:top="851" w:right="707" w:bottom="709" w:left="1418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64B49" w:rsidRDefault="008206C7">
      <w:pPr>
        <w:spacing w:after="0" w:line="240" w:lineRule="auto"/>
      </w:pPr>
      <w:r>
        <w:separator/>
      </w:r>
    </w:p>
  </w:endnote>
  <w:endnote w:type="continuationSeparator" w:id="0">
    <w:p w:rsidR="00464B49" w:rsidRDefault="008206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cademyC">
    <w:panose1 w:val="000008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64B49" w:rsidRDefault="008206C7">
      <w:pPr>
        <w:spacing w:after="0" w:line="240" w:lineRule="auto"/>
      </w:pPr>
      <w:r>
        <w:separator/>
      </w:r>
    </w:p>
  </w:footnote>
  <w:footnote w:type="continuationSeparator" w:id="0">
    <w:p w:rsidR="00464B49" w:rsidRDefault="008206C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3957339"/>
      <w:docPartObj>
        <w:docPartGallery w:val="Page Numbers (Top of Page)"/>
        <w:docPartUnique/>
      </w:docPartObj>
    </w:sdtPr>
    <w:sdtEndPr/>
    <w:sdtContent>
      <w:p w:rsidR="00AB5334" w:rsidRDefault="008206C7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31164">
          <w:rPr>
            <w:noProof/>
          </w:rPr>
          <w:t>2</w:t>
        </w:r>
        <w:r>
          <w:fldChar w:fldCharType="end"/>
        </w:r>
      </w:p>
    </w:sdtContent>
  </w:sdt>
  <w:p w:rsidR="00AB5334" w:rsidRDefault="00931164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0581A"/>
    <w:rsid w:val="00464B49"/>
    <w:rsid w:val="005328D0"/>
    <w:rsid w:val="0060581A"/>
    <w:rsid w:val="00674375"/>
    <w:rsid w:val="006A6D98"/>
    <w:rsid w:val="008206C7"/>
    <w:rsid w:val="00931164"/>
    <w:rsid w:val="00972AE5"/>
    <w:rsid w:val="00BC70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1D2158"/>
  <w15:chartTrackingRefBased/>
  <w15:docId w15:val="{56DE84A7-FFA8-4E7A-82B6-A594E31B6C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0581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0581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aliases w:val="Подглава"/>
    <w:basedOn w:val="a"/>
    <w:link w:val="a5"/>
    <w:uiPriority w:val="34"/>
    <w:qFormat/>
    <w:rsid w:val="0060581A"/>
    <w:pPr>
      <w:ind w:left="720"/>
      <w:contextualSpacing/>
    </w:pPr>
  </w:style>
  <w:style w:type="character" w:customStyle="1" w:styleId="a5">
    <w:name w:val="Абзац списку Знак"/>
    <w:aliases w:val="Подглава Знак"/>
    <w:link w:val="a4"/>
    <w:uiPriority w:val="34"/>
    <w:rsid w:val="0060581A"/>
  </w:style>
  <w:style w:type="paragraph" w:styleId="a6">
    <w:name w:val="header"/>
    <w:basedOn w:val="a"/>
    <w:link w:val="a7"/>
    <w:uiPriority w:val="99"/>
    <w:unhideWhenUsed/>
    <w:rsid w:val="0060581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ій колонтитул Знак"/>
    <w:basedOn w:val="a0"/>
    <w:link w:val="a6"/>
    <w:uiPriority w:val="99"/>
    <w:rsid w:val="0060581A"/>
  </w:style>
  <w:style w:type="character" w:customStyle="1" w:styleId="2">
    <w:name w:val="Основной текст (2)_"/>
    <w:basedOn w:val="a0"/>
    <w:link w:val="20"/>
    <w:rsid w:val="0060581A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60581A"/>
    <w:pPr>
      <w:widowControl w:val="0"/>
      <w:shd w:val="clear" w:color="auto" w:fill="FFFFFF"/>
      <w:spacing w:before="360" w:after="0" w:line="312" w:lineRule="exact"/>
      <w:ind w:firstLine="740"/>
      <w:jc w:val="both"/>
    </w:pPr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2943</Words>
  <Characters>1679</Characters>
  <Application>Microsoft Office Word</Application>
  <DocSecurity>0</DocSecurity>
  <Lines>13</Lines>
  <Paragraphs>9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Ірина Хвостик (VRU-MONO-0210 - i.khvostyk)</dc:creator>
  <cp:keywords/>
  <dc:description/>
  <cp:lastModifiedBy>Оксана Костанян (HCJ-IMP0472 - o.kostanyan)</cp:lastModifiedBy>
  <cp:revision>2</cp:revision>
  <dcterms:created xsi:type="dcterms:W3CDTF">2024-01-11T10:02:00Z</dcterms:created>
  <dcterms:modified xsi:type="dcterms:W3CDTF">2024-01-11T10:02:00Z</dcterms:modified>
</cp:coreProperties>
</file>