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D93" w:rsidRDefault="00356D93" w:rsidP="00356D9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color w:val="000000"/>
          <w:sz w:val="28"/>
          <w:szCs w:val="28"/>
          <w:lang w:eastAsia="uk-UA"/>
        </w:rPr>
      </w:pPr>
    </w:p>
    <w:p w:rsidR="00356D93" w:rsidRDefault="00356D93" w:rsidP="00356D9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color w:val="000000"/>
          <w:sz w:val="28"/>
          <w:szCs w:val="28"/>
          <w:lang w:eastAsia="uk-UA"/>
        </w:rPr>
      </w:pPr>
    </w:p>
    <w:p w:rsidR="00356D93" w:rsidRPr="00B21F3A" w:rsidRDefault="00356D93" w:rsidP="00356D93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color w:val="000000"/>
          <w:sz w:val="28"/>
          <w:szCs w:val="28"/>
          <w:lang w:eastAsia="uk-UA"/>
        </w:rPr>
      </w:pPr>
    </w:p>
    <w:p w:rsidR="00356D93" w:rsidRPr="00FF60A2" w:rsidRDefault="00356D93" w:rsidP="00356D93">
      <w:pPr>
        <w:spacing w:before="360" w:after="6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FF60A2">
        <w:rPr>
          <w:rFonts w:ascii="Calibri" w:hAnsi="Calibri" w:cs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E956DC2" wp14:editId="25A08C5C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60A2">
        <w:rPr>
          <w:rFonts w:ascii="AcademyC" w:hAnsi="AcademyC" w:cs="Calibri"/>
          <w:b/>
          <w:color w:val="002060"/>
          <w:sz w:val="28"/>
          <w:szCs w:val="28"/>
        </w:rPr>
        <w:t>УКРАЇНА</w:t>
      </w:r>
    </w:p>
    <w:p w:rsidR="00356D93" w:rsidRPr="00FF60A2" w:rsidRDefault="00356D93" w:rsidP="00356D93">
      <w:pPr>
        <w:spacing w:after="6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FF60A2">
        <w:rPr>
          <w:rFonts w:ascii="AcademyC" w:hAnsi="AcademyC" w:cs="Calibri"/>
          <w:b/>
          <w:color w:val="002060"/>
          <w:sz w:val="28"/>
          <w:szCs w:val="28"/>
        </w:rPr>
        <w:t>ВИЩА  РАДА  ПРАВОСУДДЯ</w:t>
      </w:r>
    </w:p>
    <w:p w:rsidR="00356D93" w:rsidRDefault="00356D93" w:rsidP="00356D93">
      <w:pPr>
        <w:spacing w:after="240" w:line="240" w:lineRule="auto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FF60A2">
        <w:rPr>
          <w:rFonts w:ascii="AcademyC" w:hAnsi="AcademyC" w:cs="Calibri"/>
          <w:b/>
          <w:color w:val="002060"/>
          <w:sz w:val="28"/>
          <w:szCs w:val="28"/>
        </w:rPr>
        <w:t xml:space="preserve"> РІШЕННЯ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2942"/>
        <w:gridCol w:w="3114"/>
        <w:gridCol w:w="3016"/>
      </w:tblGrid>
      <w:tr w:rsidR="00356D93" w:rsidRPr="00B21F3A" w:rsidTr="001D67B2">
        <w:trPr>
          <w:trHeight w:val="400"/>
        </w:trPr>
        <w:tc>
          <w:tcPr>
            <w:tcW w:w="2942" w:type="dxa"/>
            <w:hideMark/>
          </w:tcPr>
          <w:p w:rsidR="00356D93" w:rsidRPr="00FF60A2" w:rsidRDefault="007E2211" w:rsidP="001D67B2">
            <w:pPr>
              <w:spacing w:after="0" w:line="240" w:lineRule="auto"/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6 серпня</w:t>
            </w:r>
            <w:r w:rsidR="00356D93" w:rsidRPr="00FF60A2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114" w:type="dxa"/>
            <w:hideMark/>
          </w:tcPr>
          <w:p w:rsidR="00356D93" w:rsidRPr="00B21F3A" w:rsidRDefault="00356D93" w:rsidP="001D67B2">
            <w:pPr>
              <w:spacing w:after="0" w:line="240" w:lineRule="auto"/>
              <w:ind w:right="-2"/>
              <w:jc w:val="center"/>
              <w:rPr>
                <w:rFonts w:ascii="Book Antiqua" w:hAnsi="Book Antiqua" w:cs="Calibri"/>
                <w:noProof/>
                <w:color w:val="002060"/>
                <w:sz w:val="20"/>
                <w:szCs w:val="20"/>
              </w:rPr>
            </w:pPr>
            <w:r w:rsidRPr="00B21F3A">
              <w:rPr>
                <w:rFonts w:ascii="Bookman Old Style" w:hAnsi="Bookman Old Style" w:cs="Calibri"/>
                <w:color w:val="002060"/>
                <w:sz w:val="20"/>
                <w:szCs w:val="20"/>
              </w:rPr>
              <w:t xml:space="preserve">      </w:t>
            </w:r>
            <w:r w:rsidRPr="00B21F3A">
              <w:rPr>
                <w:rFonts w:ascii="Book Antiqua" w:hAnsi="Book Antiqua" w:cs="Calibri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016" w:type="dxa"/>
            <w:hideMark/>
          </w:tcPr>
          <w:p w:rsidR="00356D93" w:rsidRPr="00B21F3A" w:rsidRDefault="00356D93" w:rsidP="007E2211">
            <w:pPr>
              <w:spacing w:after="0" w:line="240" w:lineRule="auto"/>
              <w:ind w:right="-2"/>
              <w:rPr>
                <w:rFonts w:ascii="Calibri" w:hAnsi="Calibri" w:cs="Calibri"/>
                <w:noProof/>
                <w:color w:val="002060"/>
                <w:sz w:val="22"/>
              </w:rPr>
            </w:pPr>
            <w:r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 xml:space="preserve">          </w:t>
            </w:r>
            <w:r w:rsidR="000533F4"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 xml:space="preserve">   </w:t>
            </w:r>
            <w:r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 xml:space="preserve">№ </w:t>
            </w:r>
            <w:r w:rsidR="007E2211"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>2388</w:t>
            </w:r>
            <w:r>
              <w:rPr>
                <w:rFonts w:eastAsia="Times New Roman"/>
                <w:color w:val="1D1D1B"/>
                <w:sz w:val="28"/>
                <w:szCs w:val="28"/>
                <w:lang w:eastAsia="uk-UA"/>
              </w:rPr>
              <w:t>/0/15-24</w:t>
            </w:r>
          </w:p>
        </w:tc>
      </w:tr>
    </w:tbl>
    <w:p w:rsidR="00356D93" w:rsidRPr="00B21F3A" w:rsidRDefault="00356D93" w:rsidP="00356D93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Cs w:val="24"/>
          <w:lang w:eastAsia="uk-UA"/>
        </w:rPr>
      </w:pPr>
    </w:p>
    <w:p w:rsidR="00925E93" w:rsidRDefault="00925E93" w:rsidP="00925E93">
      <w:pPr>
        <w:rPr>
          <w:noProof/>
          <w:lang w:eastAsia="uk-UA"/>
        </w:rPr>
      </w:pPr>
    </w:p>
    <w:tbl>
      <w:tblPr>
        <w:tblW w:w="3936" w:type="dxa"/>
        <w:tblLook w:val="04A0" w:firstRow="1" w:lastRow="0" w:firstColumn="1" w:lastColumn="0" w:noHBand="0" w:noVBand="1"/>
      </w:tblPr>
      <w:tblGrid>
        <w:gridCol w:w="3936"/>
      </w:tblGrid>
      <w:tr w:rsidR="00925E93" w:rsidRPr="009726AA" w:rsidTr="001D67B2">
        <w:tc>
          <w:tcPr>
            <w:tcW w:w="3936" w:type="dxa"/>
            <w:shd w:val="clear" w:color="auto" w:fill="auto"/>
          </w:tcPr>
          <w:p w:rsidR="00925E93" w:rsidRDefault="00925E93" w:rsidP="001D67B2">
            <w:pPr>
              <w:ind w:left="-105" w:right="139"/>
              <w:jc w:val="both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 xml:space="preserve">Про звільнення Князєва В.С. з посади судді Касаційного адміністративного суду у складі Верховного Суду на підставі пункту 3 частини шостої                  статті 126 Конституції України  </w:t>
            </w:r>
          </w:p>
          <w:p w:rsidR="00925E93" w:rsidRPr="009B6E8A" w:rsidRDefault="00925E93" w:rsidP="001D67B2">
            <w:pPr>
              <w:ind w:left="-105" w:right="139"/>
              <w:jc w:val="both"/>
              <w:rPr>
                <w:b/>
                <w:color w:val="FF0000"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 xml:space="preserve"> </w:t>
            </w:r>
          </w:p>
        </w:tc>
      </w:tr>
    </w:tbl>
    <w:p w:rsidR="00925E93" w:rsidRDefault="00925E93" w:rsidP="00652B62">
      <w:pPr>
        <w:spacing w:line="240" w:lineRule="auto"/>
        <w:ind w:firstLine="567"/>
        <w:jc w:val="both"/>
        <w:rPr>
          <w:sz w:val="28"/>
          <w:szCs w:val="28"/>
        </w:rPr>
      </w:pPr>
      <w:r w:rsidRPr="0046412B">
        <w:rPr>
          <w:sz w:val="28"/>
          <w:szCs w:val="28"/>
        </w:rPr>
        <w:t xml:space="preserve">Вища рада правосуддя, розглянувши </w:t>
      </w:r>
      <w:r>
        <w:rPr>
          <w:sz w:val="28"/>
          <w:szCs w:val="28"/>
        </w:rPr>
        <w:t xml:space="preserve">подання Першої Дисциплінарної палати Вищої ради правосуддя від 18 липня 2024 року № 22651/0/9-24 про звільнення судді Касаційного адміністративного суду у складі Верховного Суду Князєва Всеволода Сергійовича на підставі пункту 3 частини шостої статті 126 Конституції України,  </w:t>
      </w:r>
    </w:p>
    <w:p w:rsidR="00925E93" w:rsidRDefault="00925E93" w:rsidP="00925E93">
      <w:pPr>
        <w:ind w:firstLine="567"/>
        <w:jc w:val="center"/>
        <w:rPr>
          <w:b/>
          <w:sz w:val="28"/>
          <w:szCs w:val="28"/>
        </w:rPr>
      </w:pPr>
      <w:r w:rsidRPr="00AB1E33">
        <w:rPr>
          <w:b/>
          <w:sz w:val="28"/>
          <w:szCs w:val="28"/>
        </w:rPr>
        <w:t>встановила:</w:t>
      </w:r>
    </w:p>
    <w:p w:rsidR="00925E93" w:rsidRPr="007C7092" w:rsidRDefault="00925E93" w:rsidP="00925E93">
      <w:pPr>
        <w:ind w:firstLine="567"/>
        <w:jc w:val="center"/>
      </w:pPr>
    </w:p>
    <w:p w:rsidR="00925E93" w:rsidRDefault="00925E93" w:rsidP="00652B62">
      <w:pPr>
        <w:pStyle w:val="rtejustify"/>
        <w:shd w:val="clear" w:color="auto" w:fill="FFFFFF"/>
        <w:spacing w:before="240" w:beforeAutospacing="0" w:after="0" w:afterAutospacing="0"/>
        <w:jc w:val="both"/>
        <w:rPr>
          <w:sz w:val="28"/>
          <w:szCs w:val="28"/>
        </w:rPr>
      </w:pPr>
      <w:r w:rsidRPr="0043084F">
        <w:rPr>
          <w:sz w:val="28"/>
          <w:szCs w:val="28"/>
        </w:rPr>
        <w:t xml:space="preserve">до Вищої ради правосуддя надійшло подання </w:t>
      </w:r>
      <w:r>
        <w:rPr>
          <w:sz w:val="28"/>
          <w:szCs w:val="28"/>
        </w:rPr>
        <w:t>Першої</w:t>
      </w:r>
      <w:r w:rsidRPr="0043084F">
        <w:rPr>
          <w:sz w:val="28"/>
          <w:szCs w:val="28"/>
        </w:rPr>
        <w:t xml:space="preserve"> Дисциплінарної палати Вищої ради правосуддя від </w:t>
      </w:r>
      <w:r>
        <w:rPr>
          <w:sz w:val="28"/>
          <w:szCs w:val="28"/>
        </w:rPr>
        <w:t xml:space="preserve">18 липня 2024 року № 22651/0/9-24 </w:t>
      </w:r>
      <w:r w:rsidRPr="0043084F">
        <w:rPr>
          <w:sz w:val="28"/>
          <w:szCs w:val="28"/>
        </w:rPr>
        <w:t xml:space="preserve">про звільнення </w:t>
      </w:r>
      <w:r>
        <w:rPr>
          <w:sz w:val="28"/>
          <w:szCs w:val="28"/>
        </w:rPr>
        <w:t xml:space="preserve">              Князєва В.С. з посади судді </w:t>
      </w:r>
      <w:r w:rsidRPr="0043084F">
        <w:rPr>
          <w:sz w:val="28"/>
          <w:szCs w:val="28"/>
        </w:rPr>
        <w:t>Касаційного адміністративного суду у складі Верховного Суду</w:t>
      </w:r>
      <w:r>
        <w:rPr>
          <w:sz w:val="28"/>
          <w:szCs w:val="28"/>
        </w:rPr>
        <w:t xml:space="preserve"> </w:t>
      </w:r>
      <w:r w:rsidRPr="0043084F">
        <w:rPr>
          <w:sz w:val="28"/>
          <w:szCs w:val="28"/>
        </w:rPr>
        <w:t>на підставі пункту 3 частини шостої статті 126 Конституції України.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1893">
        <w:rPr>
          <w:sz w:val="28"/>
          <w:szCs w:val="28"/>
        </w:rPr>
        <w:t>Відповідно до</w:t>
      </w:r>
      <w:r w:rsidRPr="00872904">
        <w:rPr>
          <w:sz w:val="28"/>
          <w:szCs w:val="28"/>
        </w:rPr>
        <w:t xml:space="preserve"> протоколу автоматизованого розподілу справи між членами Вищої ради правосуддя від 18 липня 2024 року </w:t>
      </w:r>
      <w:r w:rsidR="00901893">
        <w:rPr>
          <w:sz w:val="28"/>
          <w:szCs w:val="28"/>
        </w:rPr>
        <w:t>зазначене</w:t>
      </w:r>
      <w:r>
        <w:rPr>
          <w:sz w:val="28"/>
          <w:szCs w:val="28"/>
        </w:rPr>
        <w:t xml:space="preserve"> подання </w:t>
      </w:r>
      <w:r w:rsidRPr="00872904">
        <w:rPr>
          <w:sz w:val="28"/>
          <w:szCs w:val="28"/>
        </w:rPr>
        <w:t xml:space="preserve">передано члену Вищої ради правосуддя Мельнику О.П. для </w:t>
      </w:r>
      <w:r>
        <w:rPr>
          <w:sz w:val="28"/>
          <w:szCs w:val="28"/>
        </w:rPr>
        <w:t>підготовки до розгляду Вищою радою правосуддя.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292A">
        <w:rPr>
          <w:sz w:val="28"/>
          <w:szCs w:val="28"/>
        </w:rPr>
        <w:t xml:space="preserve">У засідання Вищої ради правосуддя 6 серпня 2024 року </w:t>
      </w:r>
      <w:r w:rsidR="00C05882">
        <w:rPr>
          <w:sz w:val="28"/>
          <w:szCs w:val="28"/>
        </w:rPr>
        <w:t xml:space="preserve">суддя Князєв В.С. та його представники не </w:t>
      </w:r>
      <w:r w:rsidRPr="0053292A">
        <w:rPr>
          <w:sz w:val="28"/>
          <w:szCs w:val="28"/>
        </w:rPr>
        <w:t>прибули</w:t>
      </w:r>
      <w:r w:rsidR="00C05882">
        <w:rPr>
          <w:sz w:val="28"/>
          <w:szCs w:val="28"/>
        </w:rPr>
        <w:t>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За результатами розгляду питання Вища рада правосуддя встановила таке.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705A">
        <w:rPr>
          <w:sz w:val="28"/>
          <w:szCs w:val="28"/>
        </w:rPr>
        <w:t>Князєв Всеволод Сергійович, ____</w:t>
      </w:r>
      <w:bookmarkStart w:id="0" w:name="_GoBack"/>
      <w:bookmarkEnd w:id="0"/>
      <w:r w:rsidRPr="00872904">
        <w:rPr>
          <w:sz w:val="28"/>
          <w:szCs w:val="28"/>
        </w:rPr>
        <w:t xml:space="preserve"> року народження</w:t>
      </w:r>
      <w:r w:rsidR="00901893">
        <w:rPr>
          <w:sz w:val="28"/>
          <w:szCs w:val="28"/>
        </w:rPr>
        <w:t>,</w:t>
      </w:r>
      <w:r w:rsidRPr="00872904">
        <w:rPr>
          <w:sz w:val="28"/>
          <w:szCs w:val="28"/>
        </w:rPr>
        <w:t xml:space="preserve"> Указом Президента України від 18 жовтня 2013 року № 571/2013 призначений на посаду судді Миколаївського окружного адміністративного суду строком на п’ять років. Указом Президента України від 10 листопада 2017 року № 357/2017 призначений на посаду судді Касаційного адміністративного суду у складі Верховного Суду.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2904">
        <w:rPr>
          <w:sz w:val="28"/>
          <w:szCs w:val="28"/>
        </w:rPr>
        <w:t xml:space="preserve">16 лютого 2024 року та 18 березня 2024 року до Вищої ради правосуддя надійшли дисциплінарні скарги </w:t>
      </w:r>
      <w:proofErr w:type="spellStart"/>
      <w:r w:rsidRPr="00872904">
        <w:rPr>
          <w:sz w:val="28"/>
          <w:szCs w:val="28"/>
        </w:rPr>
        <w:t>Буртник</w:t>
      </w:r>
      <w:proofErr w:type="spellEnd"/>
      <w:r w:rsidRPr="00872904">
        <w:rPr>
          <w:sz w:val="28"/>
          <w:szCs w:val="28"/>
        </w:rPr>
        <w:t xml:space="preserve"> Х.В. та Національного агентства з питань запобігання корупції стосовно судді Касаційного адміністративного суду у складі Верховного Суду Князєва В.С. 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2904">
        <w:rPr>
          <w:sz w:val="28"/>
          <w:szCs w:val="28"/>
        </w:rPr>
        <w:t xml:space="preserve">Ухвалою Першої Дисциплінарної палати Вищої ради правосуддя від                       15 квітня 2024 року № 1115/1дп/15-24 відкрито дисциплінарну справу стосовно судді Касаційного адміністративного суду у складі Верховного Суду                     Князєва В.С. у зв’язку з наявністю в його діях </w:t>
      </w:r>
      <w:r>
        <w:rPr>
          <w:sz w:val="28"/>
          <w:szCs w:val="28"/>
        </w:rPr>
        <w:t xml:space="preserve">ознак дисциплінарних проступків, передбачених </w:t>
      </w:r>
      <w:r w:rsidRPr="000025AE">
        <w:rPr>
          <w:sz w:val="28"/>
          <w:szCs w:val="28"/>
        </w:rPr>
        <w:t>пунктами 3, 15 частини першої статті 106 Закону України «Про судоустрій і статус суддів» (допущення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суду; визнання судді винним у вчиненні правопорушення, пов’язаного з корупцією, у випадках, установлених законом).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2904">
        <w:rPr>
          <w:sz w:val="28"/>
          <w:szCs w:val="28"/>
        </w:rPr>
        <w:t>Розглянувши дисциплінарну справу стосовно судді Касаційного адміністративного суду у складі Верховного Суду Князєва В.С., Перша Дисциплінарна палата Вищої ради правосуддя ухвалила рішення від 17 червня 2024 року № 1839/1дп/15-24 про притягнення судді Касаційного адміністративного суду у складі Верховного Суду Князєва В.С. до дисциплінарної відповідальності та застосування до нього дисциплінарного стягнення у виді подання про звільнення судді з посади.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Перша Дисциплінарна палата Вищої ради правосуддя дійшла висновку про наявність у діях судді Князєва В.С. складу дисциплінарних проступків, передбачених пунктами 3, 15 частини першої статті 106 Закону України «Про судоустрій і статус суддів» (допущення суддею поведінки, що порочить звання судді або підриває авторитет правосуддя, зокрема в питаннях моралі, чесності, непідкупності, відповідності способу життя судді його статусу, дотримання інших норм суддівської етики та стандартів поведінки, які забезпечують суспільну довіру до суду; визнання судді винним у вчиненні правопорушення, пов’язаного з корупцією, у випадках, установлених законом).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01893">
        <w:rPr>
          <w:sz w:val="28"/>
          <w:szCs w:val="28"/>
        </w:rPr>
        <w:t>А</w:t>
      </w:r>
      <w:r w:rsidRPr="000025AE">
        <w:rPr>
          <w:sz w:val="28"/>
          <w:szCs w:val="28"/>
        </w:rPr>
        <w:t>двокат Романов О.О., який діяв в інтересах судді Касаційного адміністративного суду у складі Верховного Суду Князєва В.С.</w:t>
      </w:r>
      <w:r w:rsidR="00901893">
        <w:rPr>
          <w:sz w:val="28"/>
          <w:szCs w:val="28"/>
        </w:rPr>
        <w:t>,</w:t>
      </w:r>
      <w:r w:rsidRPr="000025AE">
        <w:rPr>
          <w:sz w:val="28"/>
          <w:szCs w:val="28"/>
        </w:rPr>
        <w:t xml:space="preserve"> </w:t>
      </w:r>
      <w:r w:rsidR="00901893">
        <w:rPr>
          <w:sz w:val="28"/>
          <w:szCs w:val="28"/>
        </w:rPr>
        <w:t>з</w:t>
      </w:r>
      <w:r w:rsidR="00901893" w:rsidRPr="000025AE">
        <w:rPr>
          <w:sz w:val="28"/>
          <w:szCs w:val="28"/>
        </w:rPr>
        <w:t xml:space="preserve">азначене рішення </w:t>
      </w:r>
      <w:r w:rsidRPr="000025AE">
        <w:rPr>
          <w:sz w:val="28"/>
          <w:szCs w:val="28"/>
        </w:rPr>
        <w:t>оскаржив до Вищої ради правосуддя.</w:t>
      </w:r>
    </w:p>
    <w:p w:rsidR="00925E93" w:rsidRPr="000025AE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За результатами розгляду скарги адвоката Романова О.О., поданої в інтересах судді Касаційного адміністративного суду у складі Верховного Суду Князєва В.С.</w:t>
      </w:r>
      <w:r w:rsidR="00D64E06">
        <w:rPr>
          <w:sz w:val="28"/>
          <w:szCs w:val="28"/>
        </w:rPr>
        <w:t>,</w:t>
      </w:r>
      <w:r w:rsidRPr="000025AE">
        <w:rPr>
          <w:sz w:val="28"/>
          <w:szCs w:val="28"/>
        </w:rPr>
        <w:t xml:space="preserve"> Вищ</w:t>
      </w:r>
      <w:r w:rsidR="00D64E06">
        <w:rPr>
          <w:sz w:val="28"/>
          <w:szCs w:val="28"/>
        </w:rPr>
        <w:t>а</w:t>
      </w:r>
      <w:r w:rsidRPr="000025AE">
        <w:rPr>
          <w:sz w:val="28"/>
          <w:szCs w:val="28"/>
        </w:rPr>
        <w:t xml:space="preserve"> рад</w:t>
      </w:r>
      <w:r w:rsidR="00D64E06">
        <w:rPr>
          <w:sz w:val="28"/>
          <w:szCs w:val="28"/>
        </w:rPr>
        <w:t>а</w:t>
      </w:r>
      <w:r w:rsidRPr="000025AE">
        <w:rPr>
          <w:sz w:val="28"/>
          <w:szCs w:val="28"/>
        </w:rPr>
        <w:t xml:space="preserve"> правосуддя </w:t>
      </w:r>
      <w:r w:rsidR="00D64E06" w:rsidRPr="000025AE">
        <w:rPr>
          <w:sz w:val="28"/>
          <w:szCs w:val="28"/>
        </w:rPr>
        <w:t xml:space="preserve">рішенням </w:t>
      </w:r>
      <w:r w:rsidRPr="000025AE">
        <w:rPr>
          <w:sz w:val="28"/>
          <w:szCs w:val="28"/>
        </w:rPr>
        <w:t>від 18 липня 2024 року                               № 2218/0/15-24 рішення Першої Дисциплінарної палати Вищої ради правосуддя від 17 червня 2024 року № 1839/1дп/15-24 залиш</w:t>
      </w:r>
      <w:r w:rsidR="00D64E06">
        <w:rPr>
          <w:sz w:val="28"/>
          <w:szCs w:val="28"/>
        </w:rPr>
        <w:t>ила</w:t>
      </w:r>
      <w:r w:rsidRPr="000025AE">
        <w:rPr>
          <w:sz w:val="28"/>
          <w:szCs w:val="28"/>
        </w:rPr>
        <w:t xml:space="preserve"> без змін.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Дисциплінарне провадження стосовно судді Князєва В.С.</w:t>
      </w:r>
      <w:r>
        <w:rPr>
          <w:sz w:val="28"/>
          <w:szCs w:val="28"/>
        </w:rPr>
        <w:t xml:space="preserve"> </w:t>
      </w:r>
      <w:r w:rsidRPr="000025AE">
        <w:rPr>
          <w:sz w:val="28"/>
          <w:szCs w:val="28"/>
        </w:rPr>
        <w:t>здійснено з дотриманням процедури, встановленої законами України «Про судоустрій і статус суддів» та «Про Вищу раду правосуддя».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Відповідно до положень статті 56 Закону України «Про Вищу раду правосуддя» питання про звільнення судді з підстав, визначених, 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Згідно з пунктом 3 частини шостої статті 126 Конституції України 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925E93" w:rsidRDefault="00925E93" w:rsidP="00652B62">
      <w:pPr>
        <w:pStyle w:val="rtejustify"/>
        <w:shd w:val="clear" w:color="auto" w:fill="FFFFFF"/>
        <w:tabs>
          <w:tab w:val="left" w:pos="567"/>
        </w:tabs>
        <w:spacing w:before="24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025AE">
        <w:rPr>
          <w:sz w:val="28"/>
          <w:szCs w:val="28"/>
        </w:rPr>
        <w:t>Частиною шостою статті 56 Закону України «Про Вищу раду правосуддя» встановлено, що за результатами розгляду питання про звільнення судді з підстав, визначених пунктами 2, 3, 5 та 6 частини шостої статті 126 Конституції України, Вища рада правосуддя ухвалює вмотивоване рішення.</w:t>
      </w:r>
    </w:p>
    <w:p w:rsidR="00925E93" w:rsidRDefault="00925E93" w:rsidP="00E45F5F">
      <w:pPr>
        <w:pStyle w:val="rtejustify"/>
        <w:shd w:val="clear" w:color="auto" w:fill="FFFFFF"/>
        <w:tabs>
          <w:tab w:val="left" w:pos="567"/>
        </w:tabs>
        <w:spacing w:before="24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634F">
        <w:rPr>
          <w:sz w:val="28"/>
          <w:szCs w:val="28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             № 9901/187/19, від 25 червня 2020 року у справі № 9901/103/19, від 6 квітня              2023 року у справі № 990/86/22).</w:t>
      </w:r>
    </w:p>
    <w:p w:rsidR="00925E93" w:rsidRDefault="00925E93" w:rsidP="00E45F5F">
      <w:pPr>
        <w:pStyle w:val="rtejustify"/>
        <w:shd w:val="clear" w:color="auto" w:fill="FFFFFF"/>
        <w:tabs>
          <w:tab w:val="left" w:pos="567"/>
        </w:tabs>
        <w:spacing w:before="24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634F">
        <w:rPr>
          <w:sz w:val="28"/>
          <w:szCs w:val="28"/>
        </w:rPr>
        <w:t xml:space="preserve">У цьому випадку </w:t>
      </w:r>
      <w:r>
        <w:rPr>
          <w:sz w:val="28"/>
          <w:szCs w:val="28"/>
        </w:rPr>
        <w:t xml:space="preserve">Вища рада правосуддя не вирішує питання </w:t>
      </w:r>
      <w:r w:rsidRPr="009C634F">
        <w:rPr>
          <w:sz w:val="28"/>
          <w:szCs w:val="28"/>
        </w:rPr>
        <w:t xml:space="preserve">про притягнення судді Касаційного адміністративного суду у складі Верховного Суду Князєва В.С. до дисциплінарної відповідальності, а </w:t>
      </w:r>
      <w:r>
        <w:rPr>
          <w:sz w:val="28"/>
          <w:szCs w:val="28"/>
        </w:rPr>
        <w:t xml:space="preserve">реалізує </w:t>
      </w:r>
      <w:r w:rsidRPr="009C634F">
        <w:rPr>
          <w:sz w:val="28"/>
          <w:szCs w:val="28"/>
        </w:rPr>
        <w:t>повноваження щодо вирішення питання про звільнення судді на підставі рішення, ухваленого уповноваженим органом</w:t>
      </w:r>
      <w:r>
        <w:rPr>
          <w:sz w:val="28"/>
          <w:szCs w:val="28"/>
        </w:rPr>
        <w:t>,</w:t>
      </w:r>
      <w:r w:rsidRPr="009C634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Першою </w:t>
      </w:r>
      <w:r w:rsidRPr="009C634F">
        <w:rPr>
          <w:sz w:val="28"/>
          <w:szCs w:val="28"/>
        </w:rPr>
        <w:t>Дисциплінарною палатою Вищої ради правосуддя.</w:t>
      </w:r>
    </w:p>
    <w:p w:rsidR="00925E93" w:rsidRDefault="00925E93" w:rsidP="00E45F5F">
      <w:pPr>
        <w:pStyle w:val="rtejustify"/>
        <w:shd w:val="clear" w:color="auto" w:fill="FFFFFF"/>
        <w:tabs>
          <w:tab w:val="left" w:pos="567"/>
        </w:tabs>
        <w:spacing w:before="24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634F">
        <w:rPr>
          <w:sz w:val="28"/>
          <w:szCs w:val="28"/>
        </w:rPr>
        <w:t>Керуючись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925E93" w:rsidRDefault="00925E93" w:rsidP="00925E93">
      <w:pPr>
        <w:spacing w:line="360" w:lineRule="auto"/>
        <w:ind w:right="98" w:firstLine="567"/>
        <w:jc w:val="center"/>
        <w:rPr>
          <w:b/>
          <w:sz w:val="28"/>
          <w:szCs w:val="28"/>
          <w:lang w:eastAsia="ru-RU"/>
        </w:rPr>
      </w:pPr>
    </w:p>
    <w:p w:rsidR="00925E93" w:rsidRPr="00ED6A3D" w:rsidRDefault="00925E93" w:rsidP="00925E93">
      <w:pPr>
        <w:ind w:right="98" w:firstLine="567"/>
        <w:jc w:val="center"/>
        <w:rPr>
          <w:b/>
          <w:sz w:val="28"/>
          <w:szCs w:val="28"/>
          <w:lang w:eastAsia="ru-RU"/>
        </w:rPr>
      </w:pPr>
      <w:r w:rsidRPr="00ED6A3D">
        <w:rPr>
          <w:b/>
          <w:sz w:val="28"/>
          <w:szCs w:val="28"/>
          <w:lang w:eastAsia="ru-RU"/>
        </w:rPr>
        <w:t>вирішила:</w:t>
      </w:r>
    </w:p>
    <w:p w:rsidR="00925E93" w:rsidRPr="00ED6A3D" w:rsidRDefault="00925E93" w:rsidP="00652B62">
      <w:pPr>
        <w:spacing w:line="240" w:lineRule="auto"/>
        <w:ind w:right="98" w:firstLine="567"/>
        <w:jc w:val="both"/>
        <w:rPr>
          <w:b/>
          <w:sz w:val="28"/>
          <w:szCs w:val="28"/>
          <w:lang w:eastAsia="ru-RU"/>
        </w:rPr>
      </w:pPr>
    </w:p>
    <w:p w:rsidR="00925E93" w:rsidRPr="00ED6A3D" w:rsidRDefault="00925E93" w:rsidP="00652B62">
      <w:pPr>
        <w:shd w:val="clear" w:color="auto" w:fill="FFFFFF"/>
        <w:spacing w:after="150" w:line="240" w:lineRule="auto"/>
        <w:jc w:val="both"/>
        <w:rPr>
          <w:rFonts w:eastAsia="Times New Roman"/>
          <w:sz w:val="28"/>
          <w:szCs w:val="28"/>
          <w:lang w:eastAsia="uk-UA"/>
        </w:rPr>
      </w:pPr>
      <w:r w:rsidRPr="00ED6A3D"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звільнити </w:t>
      </w:r>
      <w:r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Князєва Всеволода Сергійовича з посади судді </w:t>
      </w:r>
      <w:r w:rsidRPr="009C634F">
        <w:rPr>
          <w:rFonts w:eastAsia="Times New Roman"/>
          <w:sz w:val="28"/>
          <w:szCs w:val="28"/>
          <w:shd w:val="clear" w:color="auto" w:fill="FFFFFF"/>
          <w:lang w:eastAsia="uk-UA"/>
        </w:rPr>
        <w:t>Касаційного адміністративного суду у складі Верховного Суду</w:t>
      </w:r>
      <w:r>
        <w:rPr>
          <w:rFonts w:eastAsia="Times New Roman"/>
          <w:sz w:val="28"/>
          <w:szCs w:val="28"/>
          <w:shd w:val="clear" w:color="auto" w:fill="FFFFFF"/>
          <w:lang w:eastAsia="uk-UA"/>
        </w:rPr>
        <w:t xml:space="preserve"> на підставі пункту 3 частини шостої статті 126 Конституції України. </w:t>
      </w:r>
    </w:p>
    <w:p w:rsidR="00925E93" w:rsidRDefault="00925E93" w:rsidP="00925E93">
      <w:pPr>
        <w:spacing w:line="360" w:lineRule="auto"/>
        <w:jc w:val="both"/>
        <w:rPr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1418"/>
        <w:gridCol w:w="2970"/>
        <w:gridCol w:w="1844"/>
        <w:gridCol w:w="2970"/>
      </w:tblGrid>
      <w:tr w:rsidR="00925E93" w:rsidRPr="009C634F" w:rsidTr="001D67B2">
        <w:tc>
          <w:tcPr>
            <w:tcW w:w="4814" w:type="dxa"/>
            <w:gridSpan w:val="3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9C634F">
              <w:rPr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 w:right="-113"/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 w:right="-113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9C634F">
              <w:rPr>
                <w:b/>
                <w:sz w:val="28"/>
                <w:szCs w:val="28"/>
              </w:rPr>
              <w:t>Григорій УСИК</w:t>
            </w:r>
          </w:p>
        </w:tc>
      </w:tr>
      <w:tr w:rsidR="00925E93" w:rsidRPr="009C634F" w:rsidTr="001D67B2">
        <w:tc>
          <w:tcPr>
            <w:tcW w:w="4814" w:type="dxa"/>
            <w:gridSpan w:val="3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 w:right="-113"/>
              <w:jc w:val="right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 w:right="-113"/>
              <w:rPr>
                <w:b/>
                <w:sz w:val="28"/>
                <w:szCs w:val="28"/>
              </w:rPr>
            </w:pPr>
          </w:p>
        </w:tc>
      </w:tr>
      <w:tr w:rsidR="00925E93" w:rsidRPr="009C634F" w:rsidTr="001D67B2">
        <w:tc>
          <w:tcPr>
            <w:tcW w:w="4814" w:type="dxa"/>
            <w:gridSpan w:val="3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9C634F">
              <w:rPr>
                <w:rFonts w:eastAsia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925E93" w:rsidRPr="009C634F" w:rsidTr="001D67B2">
        <w:tc>
          <w:tcPr>
            <w:tcW w:w="4814" w:type="dxa"/>
            <w:gridSpan w:val="3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spacing w:line="360" w:lineRule="auto"/>
              <w:ind w:left="-12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925E93" w:rsidRPr="009C634F" w:rsidTr="00DB02B5">
        <w:tc>
          <w:tcPr>
            <w:tcW w:w="426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Юлія БОКОВА</w:t>
            </w:r>
          </w:p>
        </w:tc>
        <w:tc>
          <w:tcPr>
            <w:tcW w:w="1844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25E93" w:rsidRPr="009C634F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Роман МАСЕЛКО</w:t>
            </w:r>
          </w:p>
        </w:tc>
      </w:tr>
      <w:tr w:rsidR="00925E93" w:rsidRPr="009C634F" w:rsidTr="00DB02B5">
        <w:tc>
          <w:tcPr>
            <w:tcW w:w="426" w:type="dxa"/>
            <w:shd w:val="clear" w:color="auto" w:fill="auto"/>
          </w:tcPr>
          <w:p w:rsidR="00925E93" w:rsidRDefault="00925E93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151CB" w:rsidRPr="009C634F" w:rsidRDefault="009151CB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</w:tcPr>
          <w:p w:rsidR="009151CB" w:rsidRDefault="009151CB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</w:p>
          <w:p w:rsidR="00925E93" w:rsidRPr="009C634F" w:rsidRDefault="009151CB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925E93" w:rsidRPr="009C634F" w:rsidRDefault="00925E93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151CB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925E93" w:rsidRPr="009C634F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Олексій МЕЛЬНИК</w:t>
            </w:r>
          </w:p>
        </w:tc>
      </w:tr>
      <w:tr w:rsidR="00E45F5F" w:rsidRPr="009C634F" w:rsidTr="00DB02B5">
        <w:tc>
          <w:tcPr>
            <w:tcW w:w="426" w:type="dxa"/>
            <w:shd w:val="clear" w:color="auto" w:fill="auto"/>
          </w:tcPr>
          <w:p w:rsidR="00E45F5F" w:rsidRDefault="00E45F5F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E3DA3" w:rsidRPr="009C634F" w:rsidRDefault="009E3DA3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</w:tcPr>
          <w:p w:rsidR="009E3DA3" w:rsidRDefault="009E3DA3" w:rsidP="001D67B2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E45F5F" w:rsidRPr="009C634F" w:rsidRDefault="009E3DA3" w:rsidP="001D67B2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233FFF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E45F5F" w:rsidRPr="009C634F" w:rsidRDefault="00E45F5F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151CB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E45F5F" w:rsidRPr="009C634F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Микола МОРОЗ</w:t>
            </w:r>
          </w:p>
        </w:tc>
      </w:tr>
      <w:tr w:rsidR="00E45F5F" w:rsidRPr="009C634F" w:rsidTr="00DB02B5">
        <w:tc>
          <w:tcPr>
            <w:tcW w:w="426" w:type="dxa"/>
            <w:shd w:val="clear" w:color="auto" w:fill="auto"/>
          </w:tcPr>
          <w:p w:rsidR="00E45F5F" w:rsidRPr="009C634F" w:rsidRDefault="00E45F5F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</w:tcPr>
          <w:p w:rsidR="009E3DA3" w:rsidRDefault="009E3DA3" w:rsidP="009E3DA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</w:p>
          <w:p w:rsidR="009E3DA3" w:rsidRDefault="009E3DA3" w:rsidP="009E3DA3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Олена КОВБІЙ</w:t>
            </w:r>
          </w:p>
          <w:p w:rsidR="009E3DA3" w:rsidRDefault="009E3DA3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</w:p>
          <w:p w:rsidR="00E45F5F" w:rsidRDefault="009E3DA3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Алла КОТЕЛЕВЕЦЬ</w:t>
            </w:r>
          </w:p>
          <w:p w:rsidR="0053292A" w:rsidRDefault="0053292A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</w:p>
          <w:p w:rsidR="0053292A" w:rsidRDefault="0053292A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Дмитро ЛУК’ЯНОВ</w:t>
            </w:r>
          </w:p>
          <w:p w:rsidR="0053292A" w:rsidRPr="009C634F" w:rsidRDefault="0053292A" w:rsidP="001D67B2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E45F5F" w:rsidRPr="009C634F" w:rsidRDefault="00E45F5F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151CB" w:rsidRDefault="009151CB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DB02B5" w:rsidRDefault="009151CB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Інна ПЛАХТІЙ</w:t>
            </w:r>
          </w:p>
          <w:p w:rsidR="00DB02B5" w:rsidRDefault="00DB02B5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D7104B" w:rsidRDefault="00D7104B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ProbaPro" w:eastAsia="Times New Roman" w:hAnsi="ProbaPro"/>
                <w:b/>
                <w:bCs/>
                <w:color w:val="1D1D1B"/>
                <w:sz w:val="28"/>
                <w:szCs w:val="28"/>
                <w:lang w:eastAsia="uk-UA"/>
              </w:rPr>
            </w:pPr>
            <w:r w:rsidRPr="00D7104B">
              <w:rPr>
                <w:rFonts w:ascii="ProbaPro" w:eastAsia="Times New Roman" w:hAnsi="ProbaPro"/>
                <w:b/>
                <w:bCs/>
                <w:color w:val="1D1D1B"/>
                <w:sz w:val="28"/>
                <w:szCs w:val="28"/>
                <w:lang w:eastAsia="uk-UA"/>
              </w:rPr>
              <w:t>Віталій САЛІХОВ</w:t>
            </w:r>
          </w:p>
          <w:p w:rsidR="0053292A" w:rsidRDefault="0053292A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53292A" w:rsidRDefault="0053292A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rFonts w:ascii="ProbaPro" w:eastAsia="Times New Roman" w:hAnsi="ProbaPro"/>
                <w:b/>
                <w:bCs/>
                <w:color w:val="1D1D1B"/>
                <w:sz w:val="28"/>
                <w:szCs w:val="28"/>
                <w:lang w:eastAsia="uk-UA"/>
              </w:rPr>
            </w:pPr>
            <w:r w:rsidRPr="009C634F">
              <w:rPr>
                <w:b/>
                <w:color w:val="000000"/>
                <w:sz w:val="28"/>
                <w:szCs w:val="28"/>
              </w:rPr>
              <w:t>Олександр САСЕВИЧ</w:t>
            </w:r>
          </w:p>
          <w:p w:rsidR="0053292A" w:rsidRPr="00D7104B" w:rsidRDefault="0053292A" w:rsidP="00DB02B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  <w:p w:rsidR="009E3DA3" w:rsidRPr="009C634F" w:rsidRDefault="009E3DA3" w:rsidP="00B61A0F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/>
                <w:sz w:val="28"/>
                <w:szCs w:val="28"/>
              </w:rPr>
            </w:pPr>
          </w:p>
        </w:tc>
      </w:tr>
      <w:tr w:rsidR="00312D84" w:rsidRPr="009C634F" w:rsidTr="00DB02B5">
        <w:trPr>
          <w:gridAfter w:val="2"/>
          <w:wAfter w:w="4814" w:type="dxa"/>
        </w:trPr>
        <w:tc>
          <w:tcPr>
            <w:tcW w:w="426" w:type="dxa"/>
            <w:shd w:val="clear" w:color="auto" w:fill="auto"/>
          </w:tcPr>
          <w:p w:rsidR="00312D84" w:rsidRPr="009C634F" w:rsidRDefault="00312D84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</w:tcPr>
          <w:p w:rsidR="00312D84" w:rsidRPr="009C634F" w:rsidRDefault="00312D84" w:rsidP="00312D84">
            <w:pPr>
              <w:tabs>
                <w:tab w:val="left" w:pos="6946"/>
                <w:tab w:val="left" w:pos="7088"/>
              </w:tabs>
              <w:rPr>
                <w:b/>
                <w:color w:val="000000"/>
                <w:sz w:val="28"/>
                <w:szCs w:val="28"/>
              </w:rPr>
            </w:pPr>
          </w:p>
        </w:tc>
      </w:tr>
      <w:tr w:rsidR="00312D84" w:rsidRPr="009C634F" w:rsidTr="00DB02B5">
        <w:trPr>
          <w:gridAfter w:val="2"/>
          <w:wAfter w:w="4814" w:type="dxa"/>
        </w:trPr>
        <w:tc>
          <w:tcPr>
            <w:tcW w:w="1844" w:type="dxa"/>
            <w:gridSpan w:val="2"/>
            <w:shd w:val="clear" w:color="auto" w:fill="auto"/>
          </w:tcPr>
          <w:p w:rsidR="00312D84" w:rsidRPr="009C634F" w:rsidRDefault="00312D84" w:rsidP="001D67B2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312D84" w:rsidRPr="009C634F" w:rsidRDefault="00312D84" w:rsidP="001D67B2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25E93" w:rsidRPr="00ED6A3D" w:rsidRDefault="00925E93" w:rsidP="00925E93">
      <w:pPr>
        <w:jc w:val="both"/>
        <w:rPr>
          <w:sz w:val="28"/>
          <w:szCs w:val="28"/>
          <w:lang w:eastAsia="ru-RU"/>
        </w:rPr>
      </w:pPr>
    </w:p>
    <w:p w:rsidR="00A629B6" w:rsidRPr="00925E93" w:rsidRDefault="005C3091" w:rsidP="00925E93"/>
    <w:sectPr w:rsidR="00A629B6" w:rsidRPr="00925E93" w:rsidSect="00C05882">
      <w:headerReference w:type="default" r:id="rId9"/>
      <w:pgSz w:w="11906" w:h="16838"/>
      <w:pgMar w:top="1560" w:right="850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0D6" w:rsidRDefault="000130D6">
      <w:pPr>
        <w:spacing w:after="0" w:line="240" w:lineRule="auto"/>
      </w:pPr>
      <w:r>
        <w:separator/>
      </w:r>
    </w:p>
  </w:endnote>
  <w:endnote w:type="continuationSeparator" w:id="0">
    <w:p w:rsidR="000130D6" w:rsidRDefault="00013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0D6" w:rsidRDefault="000130D6">
      <w:pPr>
        <w:spacing w:after="0" w:line="240" w:lineRule="auto"/>
      </w:pPr>
      <w:r>
        <w:separator/>
      </w:r>
    </w:p>
  </w:footnote>
  <w:footnote w:type="continuationSeparator" w:id="0">
    <w:p w:rsidR="000130D6" w:rsidRDefault="00013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6981"/>
      <w:docPartObj>
        <w:docPartGallery w:val="Page Numbers (Top of Page)"/>
        <w:docPartUnique/>
      </w:docPartObj>
    </w:sdtPr>
    <w:sdtEndPr/>
    <w:sdtContent>
      <w:p w:rsidR="00BB2DB9" w:rsidRDefault="00BC349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09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2DB9" w:rsidRDefault="005C30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74877"/>
    <w:multiLevelType w:val="hybridMultilevel"/>
    <w:tmpl w:val="A87E59A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AC3BFF"/>
    <w:multiLevelType w:val="multilevel"/>
    <w:tmpl w:val="F048B630"/>
    <w:lvl w:ilvl="0">
      <w:start w:val="2020"/>
      <w:numFmt w:val="decimal"/>
      <w:lvlText w:val="03.0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1926FC"/>
    <w:multiLevelType w:val="multilevel"/>
    <w:tmpl w:val="BC580E50"/>
    <w:lvl w:ilvl="0">
      <w:start w:val="2020"/>
      <w:numFmt w:val="decimal"/>
      <w:lvlText w:val="18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3FF"/>
    <w:rsid w:val="000103DA"/>
    <w:rsid w:val="0001126A"/>
    <w:rsid w:val="000120C4"/>
    <w:rsid w:val="00012EDC"/>
    <w:rsid w:val="000130D6"/>
    <w:rsid w:val="0001423B"/>
    <w:rsid w:val="00015A19"/>
    <w:rsid w:val="00024FA3"/>
    <w:rsid w:val="00032FEF"/>
    <w:rsid w:val="00035ABD"/>
    <w:rsid w:val="0003675B"/>
    <w:rsid w:val="0003707F"/>
    <w:rsid w:val="00041373"/>
    <w:rsid w:val="0005258C"/>
    <w:rsid w:val="000533F4"/>
    <w:rsid w:val="00065BD1"/>
    <w:rsid w:val="00070833"/>
    <w:rsid w:val="000734CA"/>
    <w:rsid w:val="00082E8B"/>
    <w:rsid w:val="000842F7"/>
    <w:rsid w:val="0008454A"/>
    <w:rsid w:val="000848D2"/>
    <w:rsid w:val="000A555E"/>
    <w:rsid w:val="000A7F51"/>
    <w:rsid w:val="000B75C4"/>
    <w:rsid w:val="000C0292"/>
    <w:rsid w:val="000C4BE9"/>
    <w:rsid w:val="000C656F"/>
    <w:rsid w:val="000D1ADF"/>
    <w:rsid w:val="000E404B"/>
    <w:rsid w:val="000E6398"/>
    <w:rsid w:val="000F1275"/>
    <w:rsid w:val="000F66FC"/>
    <w:rsid w:val="000F705A"/>
    <w:rsid w:val="0010315C"/>
    <w:rsid w:val="00103F18"/>
    <w:rsid w:val="001074EA"/>
    <w:rsid w:val="001106C5"/>
    <w:rsid w:val="0011197C"/>
    <w:rsid w:val="00114236"/>
    <w:rsid w:val="001162D8"/>
    <w:rsid w:val="0011715A"/>
    <w:rsid w:val="00117B26"/>
    <w:rsid w:val="00120319"/>
    <w:rsid w:val="001266BA"/>
    <w:rsid w:val="001322FB"/>
    <w:rsid w:val="0013387A"/>
    <w:rsid w:val="00134275"/>
    <w:rsid w:val="00142BCC"/>
    <w:rsid w:val="00145F78"/>
    <w:rsid w:val="00151281"/>
    <w:rsid w:val="00152773"/>
    <w:rsid w:val="001552DC"/>
    <w:rsid w:val="00156B75"/>
    <w:rsid w:val="00170261"/>
    <w:rsid w:val="001732B7"/>
    <w:rsid w:val="00175779"/>
    <w:rsid w:val="001827D8"/>
    <w:rsid w:val="00186460"/>
    <w:rsid w:val="001870FA"/>
    <w:rsid w:val="00187375"/>
    <w:rsid w:val="00192494"/>
    <w:rsid w:val="00192F82"/>
    <w:rsid w:val="001A4B3A"/>
    <w:rsid w:val="001A517C"/>
    <w:rsid w:val="001A61A9"/>
    <w:rsid w:val="001B2D78"/>
    <w:rsid w:val="001B57A6"/>
    <w:rsid w:val="001C1E4F"/>
    <w:rsid w:val="001C6605"/>
    <w:rsid w:val="001D01E8"/>
    <w:rsid w:val="001D5625"/>
    <w:rsid w:val="001D5FF8"/>
    <w:rsid w:val="001D711D"/>
    <w:rsid w:val="001E096E"/>
    <w:rsid w:val="001E19C5"/>
    <w:rsid w:val="001E2FA7"/>
    <w:rsid w:val="001E3E8E"/>
    <w:rsid w:val="001F2112"/>
    <w:rsid w:val="001F76E7"/>
    <w:rsid w:val="0021554D"/>
    <w:rsid w:val="002178DA"/>
    <w:rsid w:val="002304FD"/>
    <w:rsid w:val="00231A2C"/>
    <w:rsid w:val="00233FFF"/>
    <w:rsid w:val="00236F1E"/>
    <w:rsid w:val="00240038"/>
    <w:rsid w:val="0024238A"/>
    <w:rsid w:val="00244C46"/>
    <w:rsid w:val="00246547"/>
    <w:rsid w:val="00250898"/>
    <w:rsid w:val="00260CFA"/>
    <w:rsid w:val="0026435B"/>
    <w:rsid w:val="0027040D"/>
    <w:rsid w:val="002733D0"/>
    <w:rsid w:val="00275BC1"/>
    <w:rsid w:val="0027609E"/>
    <w:rsid w:val="00290FDF"/>
    <w:rsid w:val="00297CFA"/>
    <w:rsid w:val="002A12A8"/>
    <w:rsid w:val="002A5136"/>
    <w:rsid w:val="002B0D4D"/>
    <w:rsid w:val="002B2DAF"/>
    <w:rsid w:val="002B3CC8"/>
    <w:rsid w:val="002B6C86"/>
    <w:rsid w:val="002C0014"/>
    <w:rsid w:val="002C23EA"/>
    <w:rsid w:val="002C39E8"/>
    <w:rsid w:val="002D29B4"/>
    <w:rsid w:val="002D3ACD"/>
    <w:rsid w:val="002D4014"/>
    <w:rsid w:val="002D6CE0"/>
    <w:rsid w:val="002E5F10"/>
    <w:rsid w:val="002F53BA"/>
    <w:rsid w:val="00300313"/>
    <w:rsid w:val="00312D84"/>
    <w:rsid w:val="00312DCE"/>
    <w:rsid w:val="00315692"/>
    <w:rsid w:val="003163FE"/>
    <w:rsid w:val="00320165"/>
    <w:rsid w:val="0032046A"/>
    <w:rsid w:val="00322065"/>
    <w:rsid w:val="00326DEA"/>
    <w:rsid w:val="003310A4"/>
    <w:rsid w:val="003356A8"/>
    <w:rsid w:val="00335A0B"/>
    <w:rsid w:val="00344E1A"/>
    <w:rsid w:val="00347A3B"/>
    <w:rsid w:val="0035088C"/>
    <w:rsid w:val="00354522"/>
    <w:rsid w:val="00354C38"/>
    <w:rsid w:val="0035604B"/>
    <w:rsid w:val="00356D93"/>
    <w:rsid w:val="00362733"/>
    <w:rsid w:val="00365A3D"/>
    <w:rsid w:val="00373E1F"/>
    <w:rsid w:val="00374E46"/>
    <w:rsid w:val="00382DC7"/>
    <w:rsid w:val="00383A88"/>
    <w:rsid w:val="003928C2"/>
    <w:rsid w:val="00395F96"/>
    <w:rsid w:val="003A2454"/>
    <w:rsid w:val="003A2B93"/>
    <w:rsid w:val="003A3ACF"/>
    <w:rsid w:val="003A4599"/>
    <w:rsid w:val="003A4F91"/>
    <w:rsid w:val="003A70C5"/>
    <w:rsid w:val="003B434B"/>
    <w:rsid w:val="003B4715"/>
    <w:rsid w:val="003B70BF"/>
    <w:rsid w:val="003B742C"/>
    <w:rsid w:val="003C1EF4"/>
    <w:rsid w:val="003C37F6"/>
    <w:rsid w:val="003C633B"/>
    <w:rsid w:val="003C7972"/>
    <w:rsid w:val="003D0204"/>
    <w:rsid w:val="003D0F0E"/>
    <w:rsid w:val="003D2038"/>
    <w:rsid w:val="003D6A02"/>
    <w:rsid w:val="003E2DFB"/>
    <w:rsid w:val="003E4BEC"/>
    <w:rsid w:val="003E55E1"/>
    <w:rsid w:val="003E6663"/>
    <w:rsid w:val="003F3F1A"/>
    <w:rsid w:val="003F42A9"/>
    <w:rsid w:val="003F7955"/>
    <w:rsid w:val="0041207F"/>
    <w:rsid w:val="00412AC2"/>
    <w:rsid w:val="0041390C"/>
    <w:rsid w:val="00417C33"/>
    <w:rsid w:val="004278CD"/>
    <w:rsid w:val="00427FD2"/>
    <w:rsid w:val="00431E37"/>
    <w:rsid w:val="0043266A"/>
    <w:rsid w:val="00432A0A"/>
    <w:rsid w:val="00433DC9"/>
    <w:rsid w:val="004356C9"/>
    <w:rsid w:val="00435B2A"/>
    <w:rsid w:val="00440659"/>
    <w:rsid w:val="00450361"/>
    <w:rsid w:val="00451C48"/>
    <w:rsid w:val="00453404"/>
    <w:rsid w:val="00453CDD"/>
    <w:rsid w:val="00456814"/>
    <w:rsid w:val="00456C09"/>
    <w:rsid w:val="00467BB9"/>
    <w:rsid w:val="004714F2"/>
    <w:rsid w:val="00473536"/>
    <w:rsid w:val="00473944"/>
    <w:rsid w:val="00477997"/>
    <w:rsid w:val="0048164D"/>
    <w:rsid w:val="00485FBE"/>
    <w:rsid w:val="004918DA"/>
    <w:rsid w:val="0049249C"/>
    <w:rsid w:val="004939CA"/>
    <w:rsid w:val="00493C5E"/>
    <w:rsid w:val="004959ED"/>
    <w:rsid w:val="00497343"/>
    <w:rsid w:val="004A4D03"/>
    <w:rsid w:val="004B4AC7"/>
    <w:rsid w:val="004B5195"/>
    <w:rsid w:val="004C01D7"/>
    <w:rsid w:val="004C220A"/>
    <w:rsid w:val="004C3EAB"/>
    <w:rsid w:val="004C5A0C"/>
    <w:rsid w:val="004D0C59"/>
    <w:rsid w:val="004E3B11"/>
    <w:rsid w:val="004E4C0E"/>
    <w:rsid w:val="004E751D"/>
    <w:rsid w:val="004F43B4"/>
    <w:rsid w:val="005031E2"/>
    <w:rsid w:val="00503CFB"/>
    <w:rsid w:val="00503F16"/>
    <w:rsid w:val="00504163"/>
    <w:rsid w:val="005069B4"/>
    <w:rsid w:val="005127FC"/>
    <w:rsid w:val="00514DC4"/>
    <w:rsid w:val="00516130"/>
    <w:rsid w:val="0052687F"/>
    <w:rsid w:val="00531180"/>
    <w:rsid w:val="00531CD2"/>
    <w:rsid w:val="0053292A"/>
    <w:rsid w:val="00534C2D"/>
    <w:rsid w:val="005358AC"/>
    <w:rsid w:val="00537E3D"/>
    <w:rsid w:val="00542B01"/>
    <w:rsid w:val="005438BC"/>
    <w:rsid w:val="00547F17"/>
    <w:rsid w:val="00547FFD"/>
    <w:rsid w:val="005503CC"/>
    <w:rsid w:val="00561F12"/>
    <w:rsid w:val="00565695"/>
    <w:rsid w:val="005668C5"/>
    <w:rsid w:val="005670F4"/>
    <w:rsid w:val="005701A9"/>
    <w:rsid w:val="00570F12"/>
    <w:rsid w:val="0057190E"/>
    <w:rsid w:val="00575676"/>
    <w:rsid w:val="005807DD"/>
    <w:rsid w:val="00580ABE"/>
    <w:rsid w:val="00583F2F"/>
    <w:rsid w:val="0058464C"/>
    <w:rsid w:val="00584FEB"/>
    <w:rsid w:val="00593693"/>
    <w:rsid w:val="00593CEB"/>
    <w:rsid w:val="00593DE7"/>
    <w:rsid w:val="005A0FD0"/>
    <w:rsid w:val="005A746F"/>
    <w:rsid w:val="005B1112"/>
    <w:rsid w:val="005B2820"/>
    <w:rsid w:val="005C1C60"/>
    <w:rsid w:val="005C298D"/>
    <w:rsid w:val="005C3091"/>
    <w:rsid w:val="005E3B14"/>
    <w:rsid w:val="005F06E3"/>
    <w:rsid w:val="005F357F"/>
    <w:rsid w:val="005F4967"/>
    <w:rsid w:val="005F50C6"/>
    <w:rsid w:val="005F736D"/>
    <w:rsid w:val="00603A6A"/>
    <w:rsid w:val="00611A01"/>
    <w:rsid w:val="00620611"/>
    <w:rsid w:val="00620657"/>
    <w:rsid w:val="00620FC1"/>
    <w:rsid w:val="0062314B"/>
    <w:rsid w:val="00625DE3"/>
    <w:rsid w:val="00626A55"/>
    <w:rsid w:val="00631C98"/>
    <w:rsid w:val="00636B80"/>
    <w:rsid w:val="00637507"/>
    <w:rsid w:val="006419C0"/>
    <w:rsid w:val="0064378B"/>
    <w:rsid w:val="006479FF"/>
    <w:rsid w:val="00652B62"/>
    <w:rsid w:val="00655A47"/>
    <w:rsid w:val="00661970"/>
    <w:rsid w:val="00662083"/>
    <w:rsid w:val="00662C70"/>
    <w:rsid w:val="006647D8"/>
    <w:rsid w:val="00665DCB"/>
    <w:rsid w:val="0067084C"/>
    <w:rsid w:val="0067554E"/>
    <w:rsid w:val="00680B9D"/>
    <w:rsid w:val="006866B4"/>
    <w:rsid w:val="00687DBB"/>
    <w:rsid w:val="006924BC"/>
    <w:rsid w:val="006A1013"/>
    <w:rsid w:val="006A2D3C"/>
    <w:rsid w:val="006A3260"/>
    <w:rsid w:val="006A3AE0"/>
    <w:rsid w:val="006A5F27"/>
    <w:rsid w:val="006B0241"/>
    <w:rsid w:val="006B50E9"/>
    <w:rsid w:val="006B5451"/>
    <w:rsid w:val="006B5B2A"/>
    <w:rsid w:val="006C614F"/>
    <w:rsid w:val="006D0A0A"/>
    <w:rsid w:val="006D0AC3"/>
    <w:rsid w:val="006D1969"/>
    <w:rsid w:val="006E3F1C"/>
    <w:rsid w:val="006E6F0E"/>
    <w:rsid w:val="006E6FDF"/>
    <w:rsid w:val="006F298D"/>
    <w:rsid w:val="006F4109"/>
    <w:rsid w:val="006F6DCB"/>
    <w:rsid w:val="007002E0"/>
    <w:rsid w:val="00705373"/>
    <w:rsid w:val="00705D97"/>
    <w:rsid w:val="007125BE"/>
    <w:rsid w:val="007136A7"/>
    <w:rsid w:val="00714CFC"/>
    <w:rsid w:val="00715611"/>
    <w:rsid w:val="00715CE1"/>
    <w:rsid w:val="00720682"/>
    <w:rsid w:val="007229B7"/>
    <w:rsid w:val="00725560"/>
    <w:rsid w:val="00730E4A"/>
    <w:rsid w:val="007376B6"/>
    <w:rsid w:val="007402D6"/>
    <w:rsid w:val="00747D64"/>
    <w:rsid w:val="00750619"/>
    <w:rsid w:val="0075252C"/>
    <w:rsid w:val="00755EE7"/>
    <w:rsid w:val="00765A37"/>
    <w:rsid w:val="00765B9A"/>
    <w:rsid w:val="007671CB"/>
    <w:rsid w:val="00774C1F"/>
    <w:rsid w:val="00781F90"/>
    <w:rsid w:val="00792167"/>
    <w:rsid w:val="00792B3D"/>
    <w:rsid w:val="007964DC"/>
    <w:rsid w:val="007A552E"/>
    <w:rsid w:val="007A5D9B"/>
    <w:rsid w:val="007A7D09"/>
    <w:rsid w:val="007B32B9"/>
    <w:rsid w:val="007B5E7D"/>
    <w:rsid w:val="007C2573"/>
    <w:rsid w:val="007C3241"/>
    <w:rsid w:val="007C3501"/>
    <w:rsid w:val="007C5332"/>
    <w:rsid w:val="007D1561"/>
    <w:rsid w:val="007D2364"/>
    <w:rsid w:val="007D77B5"/>
    <w:rsid w:val="007E2211"/>
    <w:rsid w:val="007E6AE7"/>
    <w:rsid w:val="007F034C"/>
    <w:rsid w:val="00804602"/>
    <w:rsid w:val="00812F11"/>
    <w:rsid w:val="008148C8"/>
    <w:rsid w:val="008175E6"/>
    <w:rsid w:val="00817E41"/>
    <w:rsid w:val="0082000F"/>
    <w:rsid w:val="00825F29"/>
    <w:rsid w:val="008405BB"/>
    <w:rsid w:val="008413FF"/>
    <w:rsid w:val="00846443"/>
    <w:rsid w:val="00853868"/>
    <w:rsid w:val="00855275"/>
    <w:rsid w:val="00860452"/>
    <w:rsid w:val="00861EBB"/>
    <w:rsid w:val="00863C96"/>
    <w:rsid w:val="008658F9"/>
    <w:rsid w:val="00866BE4"/>
    <w:rsid w:val="00867DAA"/>
    <w:rsid w:val="008832DF"/>
    <w:rsid w:val="008834CB"/>
    <w:rsid w:val="0088722B"/>
    <w:rsid w:val="0089267F"/>
    <w:rsid w:val="008941FE"/>
    <w:rsid w:val="008A1023"/>
    <w:rsid w:val="008A16AE"/>
    <w:rsid w:val="008A5A43"/>
    <w:rsid w:val="008A7A9C"/>
    <w:rsid w:val="008A7B8D"/>
    <w:rsid w:val="008C20E6"/>
    <w:rsid w:val="008C2A9D"/>
    <w:rsid w:val="008C3124"/>
    <w:rsid w:val="008C4635"/>
    <w:rsid w:val="008C4784"/>
    <w:rsid w:val="008C615B"/>
    <w:rsid w:val="008C718A"/>
    <w:rsid w:val="008D44C6"/>
    <w:rsid w:val="008D6E17"/>
    <w:rsid w:val="008E77D3"/>
    <w:rsid w:val="008F443B"/>
    <w:rsid w:val="00901893"/>
    <w:rsid w:val="009029C1"/>
    <w:rsid w:val="00903712"/>
    <w:rsid w:val="0090631C"/>
    <w:rsid w:val="00906DC4"/>
    <w:rsid w:val="00907600"/>
    <w:rsid w:val="00907680"/>
    <w:rsid w:val="00910FD6"/>
    <w:rsid w:val="009151CB"/>
    <w:rsid w:val="009245D5"/>
    <w:rsid w:val="00925E93"/>
    <w:rsid w:val="00931E81"/>
    <w:rsid w:val="00931FC1"/>
    <w:rsid w:val="0093372A"/>
    <w:rsid w:val="00933873"/>
    <w:rsid w:val="00940371"/>
    <w:rsid w:val="00945047"/>
    <w:rsid w:val="009547D3"/>
    <w:rsid w:val="00954BA4"/>
    <w:rsid w:val="00955D43"/>
    <w:rsid w:val="00957026"/>
    <w:rsid w:val="009649BD"/>
    <w:rsid w:val="00967850"/>
    <w:rsid w:val="0096799D"/>
    <w:rsid w:val="00976557"/>
    <w:rsid w:val="009824E5"/>
    <w:rsid w:val="0098347C"/>
    <w:rsid w:val="0099182E"/>
    <w:rsid w:val="0099199E"/>
    <w:rsid w:val="0099528F"/>
    <w:rsid w:val="009955F2"/>
    <w:rsid w:val="00995A33"/>
    <w:rsid w:val="009A016D"/>
    <w:rsid w:val="009A033A"/>
    <w:rsid w:val="009A1545"/>
    <w:rsid w:val="009A2F29"/>
    <w:rsid w:val="009A6BF2"/>
    <w:rsid w:val="009B0ACA"/>
    <w:rsid w:val="009B7BA3"/>
    <w:rsid w:val="009C0C5B"/>
    <w:rsid w:val="009C28E2"/>
    <w:rsid w:val="009D35AA"/>
    <w:rsid w:val="009D582B"/>
    <w:rsid w:val="009E3DA3"/>
    <w:rsid w:val="009E5290"/>
    <w:rsid w:val="009F04C7"/>
    <w:rsid w:val="009F0851"/>
    <w:rsid w:val="009F2380"/>
    <w:rsid w:val="009F6738"/>
    <w:rsid w:val="00A01D93"/>
    <w:rsid w:val="00A02DD6"/>
    <w:rsid w:val="00A047F6"/>
    <w:rsid w:val="00A0621B"/>
    <w:rsid w:val="00A142CE"/>
    <w:rsid w:val="00A17D0F"/>
    <w:rsid w:val="00A209E3"/>
    <w:rsid w:val="00A31806"/>
    <w:rsid w:val="00A5268D"/>
    <w:rsid w:val="00A57330"/>
    <w:rsid w:val="00A738BE"/>
    <w:rsid w:val="00A815E3"/>
    <w:rsid w:val="00A836E7"/>
    <w:rsid w:val="00A8666C"/>
    <w:rsid w:val="00A90CD9"/>
    <w:rsid w:val="00A9493D"/>
    <w:rsid w:val="00AA25EA"/>
    <w:rsid w:val="00AA5205"/>
    <w:rsid w:val="00AA54D6"/>
    <w:rsid w:val="00AA6631"/>
    <w:rsid w:val="00AA6DFC"/>
    <w:rsid w:val="00AB229B"/>
    <w:rsid w:val="00AB33D8"/>
    <w:rsid w:val="00AB4AF0"/>
    <w:rsid w:val="00AC0A9C"/>
    <w:rsid w:val="00AD1DE5"/>
    <w:rsid w:val="00AE0D7F"/>
    <w:rsid w:val="00AF0D38"/>
    <w:rsid w:val="00AF33F2"/>
    <w:rsid w:val="00AF422D"/>
    <w:rsid w:val="00B052FF"/>
    <w:rsid w:val="00B06341"/>
    <w:rsid w:val="00B069E7"/>
    <w:rsid w:val="00B07EEC"/>
    <w:rsid w:val="00B164DC"/>
    <w:rsid w:val="00B17998"/>
    <w:rsid w:val="00B20EE7"/>
    <w:rsid w:val="00B23EAA"/>
    <w:rsid w:val="00B31BCB"/>
    <w:rsid w:val="00B32142"/>
    <w:rsid w:val="00B3268C"/>
    <w:rsid w:val="00B40252"/>
    <w:rsid w:val="00B402BE"/>
    <w:rsid w:val="00B45312"/>
    <w:rsid w:val="00B45453"/>
    <w:rsid w:val="00B4723C"/>
    <w:rsid w:val="00B528BE"/>
    <w:rsid w:val="00B61A0F"/>
    <w:rsid w:val="00B730A3"/>
    <w:rsid w:val="00B74120"/>
    <w:rsid w:val="00B767C9"/>
    <w:rsid w:val="00B76BF1"/>
    <w:rsid w:val="00B807AB"/>
    <w:rsid w:val="00B81D46"/>
    <w:rsid w:val="00B848AC"/>
    <w:rsid w:val="00B84A95"/>
    <w:rsid w:val="00B85715"/>
    <w:rsid w:val="00B92B08"/>
    <w:rsid w:val="00B947F2"/>
    <w:rsid w:val="00B95182"/>
    <w:rsid w:val="00B97BCF"/>
    <w:rsid w:val="00B97F8B"/>
    <w:rsid w:val="00BA7684"/>
    <w:rsid w:val="00BA7725"/>
    <w:rsid w:val="00BB124D"/>
    <w:rsid w:val="00BB4B94"/>
    <w:rsid w:val="00BB5B38"/>
    <w:rsid w:val="00BC1102"/>
    <w:rsid w:val="00BC349F"/>
    <w:rsid w:val="00BC4DAA"/>
    <w:rsid w:val="00BD471E"/>
    <w:rsid w:val="00BD73FF"/>
    <w:rsid w:val="00BE1631"/>
    <w:rsid w:val="00BE3ED6"/>
    <w:rsid w:val="00BE79FA"/>
    <w:rsid w:val="00BF39ED"/>
    <w:rsid w:val="00BF3F2D"/>
    <w:rsid w:val="00C01182"/>
    <w:rsid w:val="00C02B35"/>
    <w:rsid w:val="00C03BE0"/>
    <w:rsid w:val="00C05882"/>
    <w:rsid w:val="00C07707"/>
    <w:rsid w:val="00C15F55"/>
    <w:rsid w:val="00C16F52"/>
    <w:rsid w:val="00C21255"/>
    <w:rsid w:val="00C24263"/>
    <w:rsid w:val="00C25CA3"/>
    <w:rsid w:val="00C27FA1"/>
    <w:rsid w:val="00C3287F"/>
    <w:rsid w:val="00C44568"/>
    <w:rsid w:val="00C600D4"/>
    <w:rsid w:val="00C601F1"/>
    <w:rsid w:val="00C614DE"/>
    <w:rsid w:val="00C63E71"/>
    <w:rsid w:val="00C65470"/>
    <w:rsid w:val="00C711DE"/>
    <w:rsid w:val="00C71ACE"/>
    <w:rsid w:val="00C71B04"/>
    <w:rsid w:val="00C724A6"/>
    <w:rsid w:val="00C749FF"/>
    <w:rsid w:val="00C75F36"/>
    <w:rsid w:val="00C76D36"/>
    <w:rsid w:val="00C77ED8"/>
    <w:rsid w:val="00C81EF7"/>
    <w:rsid w:val="00C8335F"/>
    <w:rsid w:val="00C8696C"/>
    <w:rsid w:val="00C90EC3"/>
    <w:rsid w:val="00C95466"/>
    <w:rsid w:val="00CA545F"/>
    <w:rsid w:val="00CB2227"/>
    <w:rsid w:val="00CB2D3C"/>
    <w:rsid w:val="00CB56D0"/>
    <w:rsid w:val="00CB7159"/>
    <w:rsid w:val="00CB7BBF"/>
    <w:rsid w:val="00CC23B3"/>
    <w:rsid w:val="00CC45B9"/>
    <w:rsid w:val="00CC48BC"/>
    <w:rsid w:val="00CC787A"/>
    <w:rsid w:val="00CD28BD"/>
    <w:rsid w:val="00CD660B"/>
    <w:rsid w:val="00CE670D"/>
    <w:rsid w:val="00CF0187"/>
    <w:rsid w:val="00CF279D"/>
    <w:rsid w:val="00CF2B1C"/>
    <w:rsid w:val="00CF3A98"/>
    <w:rsid w:val="00CF429F"/>
    <w:rsid w:val="00CF64CC"/>
    <w:rsid w:val="00D040C2"/>
    <w:rsid w:val="00D11525"/>
    <w:rsid w:val="00D12212"/>
    <w:rsid w:val="00D145F8"/>
    <w:rsid w:val="00D17E8C"/>
    <w:rsid w:val="00D20597"/>
    <w:rsid w:val="00D20BDA"/>
    <w:rsid w:val="00D26095"/>
    <w:rsid w:val="00D268BB"/>
    <w:rsid w:val="00D32492"/>
    <w:rsid w:val="00D3348E"/>
    <w:rsid w:val="00D440DA"/>
    <w:rsid w:val="00D457ED"/>
    <w:rsid w:val="00D473D9"/>
    <w:rsid w:val="00D51EA1"/>
    <w:rsid w:val="00D55C63"/>
    <w:rsid w:val="00D6312F"/>
    <w:rsid w:val="00D640FB"/>
    <w:rsid w:val="00D64E06"/>
    <w:rsid w:val="00D663DF"/>
    <w:rsid w:val="00D676D5"/>
    <w:rsid w:val="00D7104B"/>
    <w:rsid w:val="00D71521"/>
    <w:rsid w:val="00D870C7"/>
    <w:rsid w:val="00D90062"/>
    <w:rsid w:val="00D91040"/>
    <w:rsid w:val="00D92A58"/>
    <w:rsid w:val="00D940FE"/>
    <w:rsid w:val="00DA7525"/>
    <w:rsid w:val="00DA7C19"/>
    <w:rsid w:val="00DB02B5"/>
    <w:rsid w:val="00DC1A3A"/>
    <w:rsid w:val="00DC2BA5"/>
    <w:rsid w:val="00DC6803"/>
    <w:rsid w:val="00DC7154"/>
    <w:rsid w:val="00DD07A8"/>
    <w:rsid w:val="00DD15EB"/>
    <w:rsid w:val="00DD7F75"/>
    <w:rsid w:val="00DE6822"/>
    <w:rsid w:val="00DF5964"/>
    <w:rsid w:val="00DF6093"/>
    <w:rsid w:val="00DF6275"/>
    <w:rsid w:val="00E05F2F"/>
    <w:rsid w:val="00E06CC5"/>
    <w:rsid w:val="00E11398"/>
    <w:rsid w:val="00E1644C"/>
    <w:rsid w:val="00E228CC"/>
    <w:rsid w:val="00E22FFA"/>
    <w:rsid w:val="00E239E4"/>
    <w:rsid w:val="00E2411C"/>
    <w:rsid w:val="00E31C7C"/>
    <w:rsid w:val="00E32D68"/>
    <w:rsid w:val="00E447F1"/>
    <w:rsid w:val="00E45F5F"/>
    <w:rsid w:val="00E53788"/>
    <w:rsid w:val="00E540AB"/>
    <w:rsid w:val="00E54544"/>
    <w:rsid w:val="00E559AA"/>
    <w:rsid w:val="00E868E0"/>
    <w:rsid w:val="00E95334"/>
    <w:rsid w:val="00E964AF"/>
    <w:rsid w:val="00EA0EC6"/>
    <w:rsid w:val="00EA1D1D"/>
    <w:rsid w:val="00EA2324"/>
    <w:rsid w:val="00EA6FAE"/>
    <w:rsid w:val="00EA70E8"/>
    <w:rsid w:val="00EB11AF"/>
    <w:rsid w:val="00EB64EE"/>
    <w:rsid w:val="00EC0AC6"/>
    <w:rsid w:val="00EC1A48"/>
    <w:rsid w:val="00EC62F6"/>
    <w:rsid w:val="00ED10C1"/>
    <w:rsid w:val="00ED1E5A"/>
    <w:rsid w:val="00ED5B8E"/>
    <w:rsid w:val="00ED5F75"/>
    <w:rsid w:val="00ED71E7"/>
    <w:rsid w:val="00ED7672"/>
    <w:rsid w:val="00EE4944"/>
    <w:rsid w:val="00EF680C"/>
    <w:rsid w:val="00F045AD"/>
    <w:rsid w:val="00F10B7C"/>
    <w:rsid w:val="00F27134"/>
    <w:rsid w:val="00F40DF5"/>
    <w:rsid w:val="00F43E8E"/>
    <w:rsid w:val="00F45096"/>
    <w:rsid w:val="00F509C7"/>
    <w:rsid w:val="00F530DB"/>
    <w:rsid w:val="00F554D5"/>
    <w:rsid w:val="00F56208"/>
    <w:rsid w:val="00F5772E"/>
    <w:rsid w:val="00F62323"/>
    <w:rsid w:val="00F62A84"/>
    <w:rsid w:val="00F637D7"/>
    <w:rsid w:val="00F65CEC"/>
    <w:rsid w:val="00F6721A"/>
    <w:rsid w:val="00F72BDC"/>
    <w:rsid w:val="00F7359F"/>
    <w:rsid w:val="00F73AC6"/>
    <w:rsid w:val="00F76817"/>
    <w:rsid w:val="00F7694A"/>
    <w:rsid w:val="00F8169A"/>
    <w:rsid w:val="00F81CA5"/>
    <w:rsid w:val="00F90641"/>
    <w:rsid w:val="00F957E8"/>
    <w:rsid w:val="00FA2FB9"/>
    <w:rsid w:val="00FB3D17"/>
    <w:rsid w:val="00FB6C79"/>
    <w:rsid w:val="00FC4EDE"/>
    <w:rsid w:val="00FC6B47"/>
    <w:rsid w:val="00FD547C"/>
    <w:rsid w:val="00FE5956"/>
    <w:rsid w:val="00FF0336"/>
    <w:rsid w:val="00FF088A"/>
    <w:rsid w:val="00FF4D17"/>
    <w:rsid w:val="00F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C21D2"/>
  <w15:chartTrackingRefBased/>
  <w15:docId w15:val="{1FE12058-48D2-4C8E-BB09-F15F4DDF5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34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49F"/>
    <w:pPr>
      <w:spacing w:after="0" w:line="240" w:lineRule="auto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rsid w:val="00BC349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8"/>
      <w:lang w:val="ru-RU" w:eastAsia="ru-RU"/>
    </w:rPr>
  </w:style>
  <w:style w:type="character" w:customStyle="1" w:styleId="a5">
    <w:name w:val="Верхній колонтитул Знак"/>
    <w:basedOn w:val="a0"/>
    <w:link w:val="a4"/>
    <w:uiPriority w:val="99"/>
    <w:rsid w:val="00BC349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6">
    <w:name w:val="Основной текст_"/>
    <w:link w:val="1"/>
    <w:uiPriority w:val="99"/>
    <w:locked/>
    <w:rsid w:val="00BC349F"/>
    <w:rPr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BC349F"/>
    <w:pPr>
      <w:widowControl w:val="0"/>
      <w:shd w:val="clear" w:color="auto" w:fill="FFFFFF"/>
      <w:spacing w:before="1020" w:after="300" w:line="328" w:lineRule="exact"/>
      <w:jc w:val="both"/>
    </w:pPr>
    <w:rPr>
      <w:rFonts w:asciiTheme="minorHAnsi" w:eastAsiaTheme="minorHAnsi" w:hAnsiTheme="minorHAnsi" w:cstheme="minorBidi"/>
      <w:sz w:val="22"/>
    </w:rPr>
  </w:style>
  <w:style w:type="character" w:customStyle="1" w:styleId="FontStyle14">
    <w:name w:val="Font Style14"/>
    <w:basedOn w:val="a0"/>
    <w:rsid w:val="00BC349F"/>
    <w:rPr>
      <w:rFonts w:ascii="Times New Roman" w:hAnsi="Times New Roman" w:cs="Times New Roman" w:hint="default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BC349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BC349F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">
    <w:name w:val="Основной текст (2)_"/>
    <w:basedOn w:val="a0"/>
    <w:link w:val="20"/>
    <w:rsid w:val="00CA545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545F"/>
    <w:pPr>
      <w:widowControl w:val="0"/>
      <w:shd w:val="clear" w:color="auto" w:fill="FFFFFF"/>
      <w:spacing w:before="120" w:after="0" w:line="208" w:lineRule="exact"/>
      <w:jc w:val="both"/>
    </w:pPr>
    <w:rPr>
      <w:rFonts w:eastAsia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D7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7D77B5"/>
    <w:rPr>
      <w:rFonts w:ascii="Segoe UI" w:eastAsia="Calibri" w:hAnsi="Segoe UI" w:cs="Segoe UI"/>
      <w:sz w:val="18"/>
      <w:szCs w:val="18"/>
    </w:rPr>
  </w:style>
  <w:style w:type="character" w:customStyle="1" w:styleId="rvts11">
    <w:name w:val="rvts11"/>
    <w:basedOn w:val="a0"/>
    <w:rsid w:val="00620611"/>
    <w:rPr>
      <w:b/>
      <w:bCs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15128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1281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151281"/>
    <w:rPr>
      <w:rFonts w:ascii="Times New Roman" w:eastAsia="Calibri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1281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151281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Default">
    <w:name w:val="Default"/>
    <w:rsid w:val="00DC2B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rvts19">
    <w:name w:val="rvts19"/>
    <w:basedOn w:val="a0"/>
    <w:rsid w:val="00DC2BA5"/>
  </w:style>
  <w:style w:type="paragraph" w:customStyle="1" w:styleId="rvps10">
    <w:name w:val="rvps10"/>
    <w:basedOn w:val="a"/>
    <w:rsid w:val="00DC2BA5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customStyle="1" w:styleId="rvps11">
    <w:name w:val="rvps11"/>
    <w:basedOn w:val="a"/>
    <w:rsid w:val="00DC2BA5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customStyle="1" w:styleId="StyleZakonu">
    <w:name w:val="StyleZakonu"/>
    <w:basedOn w:val="a"/>
    <w:link w:val="StyleZakonu0"/>
    <w:rsid w:val="002D3AC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val="ru-RU" w:eastAsia="ru-RU"/>
    </w:rPr>
  </w:style>
  <w:style w:type="character" w:customStyle="1" w:styleId="StyleZakonu0">
    <w:name w:val="StyleZakonu Знак"/>
    <w:link w:val="StyleZakonu"/>
    <w:locked/>
    <w:rsid w:val="002D3AC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7">
    <w:name w:val="rvps7"/>
    <w:basedOn w:val="a"/>
    <w:rsid w:val="00A02DD6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30">
    <w:name w:val="rvts30"/>
    <w:basedOn w:val="a0"/>
    <w:rsid w:val="00A02DD6"/>
  </w:style>
  <w:style w:type="character" w:customStyle="1" w:styleId="rvts34">
    <w:name w:val="rvts34"/>
    <w:basedOn w:val="a0"/>
    <w:rsid w:val="00A02DD6"/>
  </w:style>
  <w:style w:type="character" w:customStyle="1" w:styleId="rvts35">
    <w:name w:val="rvts35"/>
    <w:basedOn w:val="a0"/>
    <w:rsid w:val="00A02DD6"/>
  </w:style>
  <w:style w:type="paragraph" w:styleId="af0">
    <w:name w:val="List Paragraph"/>
    <w:basedOn w:val="a"/>
    <w:uiPriority w:val="34"/>
    <w:qFormat/>
    <w:rsid w:val="00A02DD6"/>
    <w:pPr>
      <w:ind w:left="720"/>
      <w:contextualSpacing/>
    </w:pPr>
  </w:style>
  <w:style w:type="character" w:customStyle="1" w:styleId="rvts33">
    <w:name w:val="rvts33"/>
    <w:basedOn w:val="a0"/>
    <w:rsid w:val="00A17D0F"/>
  </w:style>
  <w:style w:type="paragraph" w:customStyle="1" w:styleId="ps4">
    <w:name w:val="ps4"/>
    <w:basedOn w:val="a"/>
    <w:rsid w:val="00D940FE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22">
    <w:name w:val="rvts22"/>
    <w:basedOn w:val="a0"/>
    <w:rsid w:val="002F53BA"/>
  </w:style>
  <w:style w:type="character" w:customStyle="1" w:styleId="rvts23">
    <w:name w:val="rvts23"/>
    <w:basedOn w:val="a0"/>
    <w:rsid w:val="002F53BA"/>
  </w:style>
  <w:style w:type="paragraph" w:customStyle="1" w:styleId="rvps8">
    <w:name w:val="rvps8"/>
    <w:basedOn w:val="a"/>
    <w:rsid w:val="000A555E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ий текст (2)_"/>
    <w:basedOn w:val="a0"/>
    <w:link w:val="22"/>
    <w:rsid w:val="004C5A0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ий текст (2) + Напівжирний"/>
    <w:basedOn w:val="21"/>
    <w:rsid w:val="004C5A0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 w:eastAsia="uk-UA" w:bidi="uk-UA"/>
    </w:rPr>
  </w:style>
  <w:style w:type="paragraph" w:customStyle="1" w:styleId="22">
    <w:name w:val="Основний текст (2)"/>
    <w:basedOn w:val="a"/>
    <w:link w:val="21"/>
    <w:rsid w:val="004C5A0C"/>
    <w:pPr>
      <w:widowControl w:val="0"/>
      <w:shd w:val="clear" w:color="auto" w:fill="FFFFFF"/>
      <w:spacing w:before="180" w:after="180" w:line="254" w:lineRule="exact"/>
      <w:ind w:hanging="280"/>
      <w:jc w:val="both"/>
    </w:pPr>
    <w:rPr>
      <w:rFonts w:eastAsia="Times New Roman"/>
      <w:sz w:val="22"/>
    </w:rPr>
  </w:style>
  <w:style w:type="paragraph" w:customStyle="1" w:styleId="rvps5">
    <w:name w:val="rvps5"/>
    <w:basedOn w:val="a"/>
    <w:rsid w:val="002A5136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21">
    <w:name w:val="rvts21"/>
    <w:basedOn w:val="a0"/>
    <w:rsid w:val="002A5136"/>
  </w:style>
  <w:style w:type="character" w:customStyle="1" w:styleId="rvts14">
    <w:name w:val="rvts14"/>
    <w:basedOn w:val="a0"/>
    <w:rsid w:val="002A5136"/>
  </w:style>
  <w:style w:type="paragraph" w:customStyle="1" w:styleId="rvps12">
    <w:name w:val="rvps12"/>
    <w:basedOn w:val="a"/>
    <w:rsid w:val="002A5136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20">
    <w:name w:val="rvts20"/>
    <w:basedOn w:val="a0"/>
    <w:rsid w:val="00C76D36"/>
  </w:style>
  <w:style w:type="character" w:customStyle="1" w:styleId="rvts27">
    <w:name w:val="rvts27"/>
    <w:basedOn w:val="a0"/>
    <w:rsid w:val="008C4635"/>
  </w:style>
  <w:style w:type="character" w:customStyle="1" w:styleId="rvts47">
    <w:name w:val="rvts47"/>
    <w:basedOn w:val="a0"/>
    <w:rsid w:val="0041390C"/>
  </w:style>
  <w:style w:type="character" w:customStyle="1" w:styleId="rvts24">
    <w:name w:val="rvts24"/>
    <w:basedOn w:val="a0"/>
    <w:rsid w:val="006F4109"/>
  </w:style>
  <w:style w:type="paragraph" w:customStyle="1" w:styleId="rvps13">
    <w:name w:val="rvps13"/>
    <w:basedOn w:val="a"/>
    <w:rsid w:val="00EC1A4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customStyle="1" w:styleId="rvps14">
    <w:name w:val="rvps14"/>
    <w:basedOn w:val="a"/>
    <w:rsid w:val="00EC1A4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rvts57">
    <w:name w:val="rvts57"/>
    <w:basedOn w:val="a0"/>
    <w:rsid w:val="00E964AF"/>
  </w:style>
  <w:style w:type="paragraph" w:customStyle="1" w:styleId="rtejustify">
    <w:name w:val="rtejustify"/>
    <w:basedOn w:val="a"/>
    <w:rsid w:val="00593DE7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783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13EE0-2ED8-4C0A-A5EC-1A3D80D2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4458</Words>
  <Characters>2542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2024-08-06T09:22:00Z</cp:lastPrinted>
  <dcterms:created xsi:type="dcterms:W3CDTF">2024-08-06T13:30:00Z</dcterms:created>
  <dcterms:modified xsi:type="dcterms:W3CDTF">2024-08-06T13:30:00Z</dcterms:modified>
</cp:coreProperties>
</file>