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25A1787B" w:rsidR="00F22EEC" w:rsidRPr="00021F2A" w:rsidRDefault="00B87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31</w:t>
            </w:r>
            <w:r w:rsidR="00A03EA0">
              <w:rPr>
                <w:rFonts w:ascii="Times New Roman" w:hAnsi="Times New Roman" w:cs="Times New Roman"/>
                <w:noProof/>
                <w:sz w:val="28"/>
                <w:szCs w:val="28"/>
                <w:lang w:val="ru-RU"/>
              </w:rPr>
              <w:t xml:space="preserve"> </w:t>
            </w:r>
            <w:r w:rsidR="001611B3">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7EC2401"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847AC7">
              <w:rPr>
                <w:rFonts w:ascii="Times New Roman" w:hAnsi="Times New Roman" w:cs="Times New Roman"/>
                <w:noProof/>
                <w:sz w:val="28"/>
                <w:szCs w:val="28"/>
                <w:lang w:val="ru-RU"/>
              </w:rPr>
              <w:t>2343</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39D5CFA1" w14:textId="77777777" w:rsidR="00C23761" w:rsidRDefault="00C23761" w:rsidP="00AD7CA2">
            <w:pPr>
              <w:autoSpaceDN w:val="0"/>
              <w:spacing w:after="0" w:line="240" w:lineRule="auto"/>
              <w:jc w:val="both"/>
              <w:rPr>
                <w:rFonts w:ascii="Times New Roman" w:eastAsia="Calibri" w:hAnsi="Times New Roman" w:cs="Times New Roman"/>
                <w:b/>
                <w:noProof/>
                <w:sz w:val="24"/>
                <w:szCs w:val="24"/>
              </w:rPr>
            </w:pPr>
          </w:p>
          <w:p w14:paraId="69F59072" w14:textId="4599D6E4" w:rsidR="008A1B9A"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B8720E">
              <w:rPr>
                <w:rFonts w:ascii="Times New Roman" w:eastAsia="Calibri" w:hAnsi="Times New Roman" w:cs="Times New Roman"/>
                <w:b/>
                <w:noProof/>
                <w:sz w:val="24"/>
                <w:szCs w:val="24"/>
              </w:rPr>
              <w:t>Пастуха С.Л. стосовно судді Мукачівського міськрайонного суду Закарпатської області Маргитич О.І.</w:t>
            </w:r>
          </w:p>
          <w:p w14:paraId="120E05CA" w14:textId="77777777" w:rsidR="00F95184" w:rsidRPr="00F21F0A" w:rsidRDefault="00F95184"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029AD0C8" w14:textId="6AF21A4D" w:rsidR="00101133" w:rsidRPr="00C17591" w:rsidRDefault="00F22EEC" w:rsidP="00C17591">
      <w:pPr>
        <w:spacing w:after="0" w:line="240" w:lineRule="auto"/>
        <w:ind w:firstLine="708"/>
        <w:contextualSpacing/>
        <w:jc w:val="both"/>
        <w:rPr>
          <w:rFonts w:ascii="Times New Roman" w:hAnsi="Times New Roman" w:cs="Times New Roman"/>
          <w:sz w:val="28"/>
          <w:szCs w:val="28"/>
        </w:rPr>
      </w:pPr>
      <w:r w:rsidRPr="00041866">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041866">
        <w:rPr>
          <w:rFonts w:ascii="Times New Roman" w:hAnsi="Times New Roman" w:cs="Times New Roman"/>
          <w:sz w:val="28"/>
          <w:szCs w:val="28"/>
        </w:rPr>
        <w:t>Саліхова</w:t>
      </w:r>
      <w:proofErr w:type="spellEnd"/>
      <w:r w:rsidR="003F57FB" w:rsidRPr="00041866">
        <w:rPr>
          <w:rFonts w:ascii="Times New Roman" w:hAnsi="Times New Roman" w:cs="Times New Roman"/>
          <w:sz w:val="28"/>
          <w:szCs w:val="28"/>
        </w:rPr>
        <w:t xml:space="preserve"> В.В.</w:t>
      </w:r>
      <w:r w:rsidRPr="00041866">
        <w:rPr>
          <w:rFonts w:ascii="Times New Roman" w:hAnsi="Times New Roman" w:cs="Times New Roman"/>
          <w:sz w:val="28"/>
          <w:szCs w:val="28"/>
        </w:rPr>
        <w:t xml:space="preserve">, членів </w:t>
      </w:r>
      <w:proofErr w:type="spellStart"/>
      <w:r w:rsidR="00A857C9" w:rsidRPr="00041866">
        <w:rPr>
          <w:rFonts w:ascii="Times New Roman" w:hAnsi="Times New Roman" w:cs="Times New Roman"/>
          <w:sz w:val="28"/>
          <w:szCs w:val="28"/>
        </w:rPr>
        <w:t>Бурлакова</w:t>
      </w:r>
      <w:proofErr w:type="spellEnd"/>
      <w:r w:rsidR="00A857C9" w:rsidRPr="00041866">
        <w:rPr>
          <w:rFonts w:ascii="Times New Roman" w:hAnsi="Times New Roman" w:cs="Times New Roman"/>
          <w:sz w:val="28"/>
          <w:szCs w:val="28"/>
        </w:rPr>
        <w:t xml:space="preserve"> С.Ю., </w:t>
      </w:r>
      <w:proofErr w:type="spellStart"/>
      <w:r w:rsidR="003F57FB" w:rsidRPr="00041866">
        <w:rPr>
          <w:rFonts w:ascii="Times New Roman" w:hAnsi="Times New Roman" w:cs="Times New Roman"/>
          <w:sz w:val="28"/>
          <w:szCs w:val="28"/>
        </w:rPr>
        <w:t>Ковбій</w:t>
      </w:r>
      <w:proofErr w:type="spellEnd"/>
      <w:r w:rsidR="003F57FB" w:rsidRPr="00041866">
        <w:rPr>
          <w:rFonts w:ascii="Times New Roman" w:hAnsi="Times New Roman" w:cs="Times New Roman"/>
          <w:sz w:val="28"/>
          <w:szCs w:val="28"/>
        </w:rPr>
        <w:t xml:space="preserve"> О.В., </w:t>
      </w:r>
      <w:r w:rsidR="006056FF" w:rsidRPr="00041866">
        <w:rPr>
          <w:rFonts w:ascii="Times New Roman" w:hAnsi="Times New Roman" w:cs="Times New Roman"/>
          <w:sz w:val="28"/>
          <w:szCs w:val="28"/>
        </w:rPr>
        <w:t>Мельника</w:t>
      </w:r>
      <w:r w:rsidR="003B5A03" w:rsidRPr="00041866">
        <w:rPr>
          <w:rFonts w:ascii="Times New Roman" w:hAnsi="Times New Roman" w:cs="Times New Roman"/>
          <w:sz w:val="28"/>
          <w:szCs w:val="28"/>
        </w:rPr>
        <w:t> </w:t>
      </w:r>
      <w:r w:rsidR="006056FF" w:rsidRPr="00041866">
        <w:rPr>
          <w:rFonts w:ascii="Times New Roman" w:hAnsi="Times New Roman" w:cs="Times New Roman"/>
          <w:sz w:val="28"/>
          <w:szCs w:val="28"/>
        </w:rPr>
        <w:t>О.П.</w:t>
      </w:r>
      <w:r w:rsidRPr="00041866">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41866">
        <w:rPr>
          <w:rFonts w:ascii="Times New Roman" w:hAnsi="Times New Roman" w:cs="Times New Roman"/>
          <w:sz w:val="28"/>
          <w:szCs w:val="28"/>
        </w:rPr>
        <w:t>Маселка</w:t>
      </w:r>
      <w:proofErr w:type="spellEnd"/>
      <w:r w:rsidR="004A1A2A" w:rsidRPr="00041866">
        <w:rPr>
          <w:rFonts w:ascii="Times New Roman" w:hAnsi="Times New Roman" w:cs="Times New Roman"/>
          <w:sz w:val="28"/>
          <w:szCs w:val="28"/>
        </w:rPr>
        <w:t xml:space="preserve"> Р.А.</w:t>
      </w:r>
      <w:r w:rsidR="006056FF" w:rsidRPr="00041866">
        <w:rPr>
          <w:rFonts w:ascii="Times New Roman" w:hAnsi="Times New Roman" w:cs="Times New Roman"/>
          <w:sz w:val="28"/>
          <w:szCs w:val="28"/>
        </w:rPr>
        <w:t xml:space="preserve"> </w:t>
      </w:r>
      <w:r w:rsidRPr="00041866">
        <w:rPr>
          <w:rFonts w:ascii="Times New Roman" w:hAnsi="Times New Roman" w:cs="Times New Roman"/>
          <w:sz w:val="28"/>
          <w:szCs w:val="28"/>
        </w:rPr>
        <w:t xml:space="preserve">за результатами попередньої перевірки </w:t>
      </w:r>
      <w:r w:rsidR="00AE2907">
        <w:rPr>
          <w:rFonts w:ascii="Times New Roman" w:hAnsi="Times New Roman" w:cs="Times New Roman"/>
          <w:sz w:val="28"/>
          <w:szCs w:val="28"/>
        </w:rPr>
        <w:t xml:space="preserve">дисциплінарної </w:t>
      </w:r>
      <w:r w:rsidR="00766A4D" w:rsidRPr="00041866">
        <w:rPr>
          <w:rFonts w:ascii="Times New Roman" w:hAnsi="Times New Roman" w:cs="Times New Roman"/>
          <w:bCs/>
          <w:sz w:val="28"/>
          <w:szCs w:val="28"/>
        </w:rPr>
        <w:t>скарг</w:t>
      </w:r>
      <w:r w:rsidR="000F19E8" w:rsidRPr="00041866">
        <w:rPr>
          <w:rFonts w:ascii="Times New Roman" w:hAnsi="Times New Roman" w:cs="Times New Roman"/>
          <w:bCs/>
          <w:sz w:val="28"/>
          <w:szCs w:val="28"/>
        </w:rPr>
        <w:t>и</w:t>
      </w:r>
      <w:r w:rsidR="00766A4D" w:rsidRPr="00041866">
        <w:rPr>
          <w:rFonts w:ascii="Times New Roman" w:hAnsi="Times New Roman" w:cs="Times New Roman"/>
          <w:bCs/>
          <w:sz w:val="28"/>
          <w:szCs w:val="28"/>
        </w:rPr>
        <w:t xml:space="preserve"> </w:t>
      </w:r>
      <w:r w:rsidR="00AE2907">
        <w:rPr>
          <w:rFonts w:ascii="Times New Roman" w:hAnsi="Times New Roman" w:cs="Times New Roman"/>
          <w:bCs/>
          <w:sz w:val="28"/>
          <w:szCs w:val="28"/>
        </w:rPr>
        <w:t xml:space="preserve">Пастуха Сергія Леонідовича стосовно судді Мукачівського </w:t>
      </w:r>
      <w:r w:rsidR="00C17591">
        <w:rPr>
          <w:rFonts w:ascii="Times New Roman" w:hAnsi="Times New Roman" w:cs="Times New Roman"/>
          <w:bCs/>
          <w:sz w:val="28"/>
          <w:szCs w:val="28"/>
        </w:rPr>
        <w:t xml:space="preserve">міськрайонного суду Закарпатської області </w:t>
      </w:r>
      <w:proofErr w:type="spellStart"/>
      <w:r w:rsidR="00C17591">
        <w:rPr>
          <w:rFonts w:ascii="Times New Roman" w:hAnsi="Times New Roman" w:cs="Times New Roman"/>
          <w:bCs/>
          <w:sz w:val="28"/>
          <w:szCs w:val="28"/>
        </w:rPr>
        <w:t>Маргитич</w:t>
      </w:r>
      <w:proofErr w:type="spellEnd"/>
      <w:r w:rsidR="00C17591">
        <w:rPr>
          <w:rFonts w:ascii="Times New Roman" w:hAnsi="Times New Roman" w:cs="Times New Roman"/>
          <w:bCs/>
          <w:sz w:val="28"/>
          <w:szCs w:val="28"/>
        </w:rPr>
        <w:t xml:space="preserve"> Оксани Іванівни</w:t>
      </w:r>
      <w:r w:rsidRPr="00041866">
        <w:rPr>
          <w:rFonts w:ascii="Times New Roman" w:hAnsi="Times New Roman" w:cs="Times New Roman"/>
          <w:sz w:val="28"/>
          <w:szCs w:val="28"/>
        </w:rPr>
        <w:t>,</w:t>
      </w:r>
    </w:p>
    <w:p w14:paraId="5CAE62D3" w14:textId="77777777" w:rsidR="00F22EEC" w:rsidRPr="006E3634" w:rsidRDefault="00F22EEC" w:rsidP="00F22EEC">
      <w:pPr>
        <w:spacing w:after="0" w:line="240" w:lineRule="auto"/>
        <w:ind w:firstLine="851"/>
        <w:jc w:val="center"/>
        <w:rPr>
          <w:rFonts w:ascii="Times New Roman" w:eastAsia="Times New Roman" w:hAnsi="Times New Roman" w:cs="Times New Roman"/>
          <w:sz w:val="27"/>
          <w:szCs w:val="27"/>
          <w:lang w:eastAsia="ru-RU"/>
        </w:rPr>
      </w:pPr>
      <w:r w:rsidRPr="00041866">
        <w:rPr>
          <w:rFonts w:ascii="Times New Roman" w:eastAsia="Times New Roman" w:hAnsi="Times New Roman" w:cs="Times New Roman"/>
          <w:b/>
          <w:sz w:val="28"/>
          <w:szCs w:val="28"/>
          <w:lang w:eastAsia="ru-RU"/>
        </w:rPr>
        <w:t>встановила</w:t>
      </w:r>
      <w:r w:rsidRPr="006E3634">
        <w:rPr>
          <w:rFonts w:ascii="Times New Roman" w:eastAsia="Times New Roman" w:hAnsi="Times New Roman" w:cs="Times New Roman"/>
          <w:sz w:val="27"/>
          <w:szCs w:val="27"/>
          <w:lang w:eastAsia="ru-RU"/>
        </w:rPr>
        <w:t>:</w:t>
      </w:r>
    </w:p>
    <w:p w14:paraId="29122201" w14:textId="77777777" w:rsidR="00F22EEC" w:rsidRPr="006E3634" w:rsidRDefault="00F22EEC" w:rsidP="00F22EEC">
      <w:pPr>
        <w:spacing w:after="0" w:line="240" w:lineRule="auto"/>
        <w:ind w:firstLine="851"/>
        <w:jc w:val="both"/>
        <w:rPr>
          <w:rFonts w:ascii="Times New Roman" w:eastAsia="Times New Roman" w:hAnsi="Times New Roman" w:cs="Times New Roman"/>
          <w:sz w:val="27"/>
          <w:szCs w:val="27"/>
          <w:lang w:eastAsia="ru-RU"/>
        </w:rPr>
      </w:pPr>
    </w:p>
    <w:p w14:paraId="395A57DC" w14:textId="15442F9A" w:rsidR="002F6D43" w:rsidRPr="002D4703" w:rsidRDefault="002F6D43" w:rsidP="002F6D43">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д</w:t>
      </w:r>
      <w:r w:rsidRPr="001D5C53">
        <w:rPr>
          <w:rFonts w:ascii="Times New Roman" w:hAnsi="Times New Roman" w:cs="Times New Roman"/>
          <w:bCs/>
          <w:sz w:val="28"/>
          <w:szCs w:val="28"/>
        </w:rPr>
        <w:t xml:space="preserve">о Вищої ради правосуддя </w:t>
      </w:r>
      <w:r>
        <w:rPr>
          <w:rFonts w:ascii="Times New Roman" w:hAnsi="Times New Roman" w:cs="Times New Roman"/>
          <w:bCs/>
          <w:sz w:val="28"/>
          <w:szCs w:val="28"/>
        </w:rPr>
        <w:t>11 грудня 2023</w:t>
      </w:r>
      <w:r w:rsidRPr="001D5C53">
        <w:rPr>
          <w:rFonts w:ascii="Times New Roman" w:hAnsi="Times New Roman" w:cs="Times New Roman"/>
          <w:bCs/>
          <w:sz w:val="28"/>
          <w:szCs w:val="28"/>
        </w:rPr>
        <w:t xml:space="preserve"> року (</w:t>
      </w:r>
      <w:proofErr w:type="spellStart"/>
      <w:r w:rsidRPr="001D5C53">
        <w:rPr>
          <w:rFonts w:ascii="Times New Roman" w:hAnsi="Times New Roman" w:cs="Times New Roman"/>
          <w:bCs/>
          <w:sz w:val="28"/>
          <w:szCs w:val="28"/>
        </w:rPr>
        <w:t>вх</w:t>
      </w:r>
      <w:proofErr w:type="spellEnd"/>
      <w:r w:rsidRPr="001D5C53">
        <w:rPr>
          <w:rFonts w:ascii="Times New Roman" w:hAnsi="Times New Roman" w:cs="Times New Roman"/>
          <w:bCs/>
          <w:sz w:val="28"/>
          <w:szCs w:val="28"/>
        </w:rPr>
        <w:t xml:space="preserve">. № </w:t>
      </w:r>
      <w:r>
        <w:rPr>
          <w:rFonts w:ascii="Times New Roman" w:hAnsi="Times New Roman" w:cs="Times New Roman"/>
          <w:bCs/>
          <w:sz w:val="28"/>
          <w:szCs w:val="28"/>
        </w:rPr>
        <w:t>П-4432/0/7-23</w:t>
      </w:r>
      <w:r w:rsidRPr="001D5C53">
        <w:rPr>
          <w:rFonts w:ascii="Times New Roman" w:hAnsi="Times New Roman" w:cs="Times New Roman"/>
          <w:bCs/>
          <w:sz w:val="28"/>
          <w:szCs w:val="28"/>
        </w:rPr>
        <w:t xml:space="preserve">) надійшла дисциплінарна скарга </w:t>
      </w:r>
      <w:r>
        <w:rPr>
          <w:rFonts w:ascii="Times New Roman" w:hAnsi="Times New Roman" w:cs="Times New Roman"/>
          <w:bCs/>
          <w:sz w:val="28"/>
          <w:szCs w:val="28"/>
        </w:rPr>
        <w:t xml:space="preserve">Пастуха С.Л. на дії судді Мукачівського міськрайонного суду Закарпатської області </w:t>
      </w:r>
      <w:proofErr w:type="spellStart"/>
      <w:r>
        <w:rPr>
          <w:rFonts w:ascii="Times New Roman" w:hAnsi="Times New Roman" w:cs="Times New Roman"/>
          <w:bCs/>
          <w:sz w:val="28"/>
          <w:szCs w:val="28"/>
        </w:rPr>
        <w:t>Маргитич</w:t>
      </w:r>
      <w:proofErr w:type="spellEnd"/>
      <w:r>
        <w:rPr>
          <w:rFonts w:ascii="Times New Roman" w:hAnsi="Times New Roman" w:cs="Times New Roman"/>
          <w:bCs/>
          <w:sz w:val="28"/>
          <w:szCs w:val="28"/>
        </w:rPr>
        <w:t xml:space="preserve"> О.І. під час здійснення правосуддя у справі № 303/8788/23 (провадження № 1-кс/303/1266/23) за скаргою </w:t>
      </w:r>
      <w:r w:rsidR="00B020D0">
        <w:rPr>
          <w:rFonts w:ascii="Times New Roman" w:hAnsi="Times New Roman" w:cs="Times New Roman"/>
          <w:bCs/>
          <w:sz w:val="28"/>
          <w:szCs w:val="28"/>
        </w:rPr>
        <w:t>ОСОБА1</w:t>
      </w:r>
      <w:bookmarkStart w:id="0" w:name="_GoBack"/>
      <w:bookmarkEnd w:id="0"/>
      <w:r>
        <w:rPr>
          <w:rFonts w:ascii="Times New Roman" w:hAnsi="Times New Roman" w:cs="Times New Roman"/>
          <w:bCs/>
          <w:sz w:val="28"/>
          <w:szCs w:val="28"/>
        </w:rPr>
        <w:t xml:space="preserve"> на бездіяльність Мукачівської окружної прокуратури Закарпатської області у кримінальному провадженні, внесеному до Єдиного реєстру досудових розслідувань (дал</w:t>
      </w:r>
      <w:r w:rsidR="00B020D0">
        <w:rPr>
          <w:rFonts w:ascii="Times New Roman" w:hAnsi="Times New Roman" w:cs="Times New Roman"/>
          <w:bCs/>
          <w:sz w:val="28"/>
          <w:szCs w:val="28"/>
        </w:rPr>
        <w:t>і – ЄРДР) за № ____</w:t>
      </w:r>
      <w:r>
        <w:rPr>
          <w:rFonts w:ascii="Times New Roman" w:hAnsi="Times New Roman" w:cs="Times New Roman"/>
          <w:bCs/>
          <w:sz w:val="28"/>
          <w:szCs w:val="28"/>
        </w:rPr>
        <w:t xml:space="preserve"> від 14</w:t>
      </w:r>
      <w:r w:rsidR="00EF7E24">
        <w:rPr>
          <w:rFonts w:ascii="Times New Roman" w:hAnsi="Times New Roman" w:cs="Times New Roman"/>
          <w:bCs/>
          <w:sz w:val="28"/>
          <w:szCs w:val="28"/>
        </w:rPr>
        <w:t> </w:t>
      </w:r>
      <w:r>
        <w:rPr>
          <w:rFonts w:ascii="Times New Roman" w:hAnsi="Times New Roman" w:cs="Times New Roman"/>
          <w:bCs/>
          <w:sz w:val="28"/>
          <w:szCs w:val="28"/>
        </w:rPr>
        <w:t>липня 2023 року.</w:t>
      </w:r>
    </w:p>
    <w:p w14:paraId="59E960FF" w14:textId="77777777" w:rsidR="002F6D43" w:rsidRDefault="002F6D43" w:rsidP="002F6D43">
      <w:pPr>
        <w:spacing w:after="0" w:line="240" w:lineRule="auto"/>
        <w:ind w:firstLine="567"/>
        <w:jc w:val="both"/>
        <w:rPr>
          <w:rFonts w:ascii="Times New Roman" w:hAnsi="Times New Roman" w:cs="Times New Roman"/>
          <w:bCs/>
          <w:sz w:val="28"/>
          <w:szCs w:val="28"/>
        </w:rPr>
      </w:pPr>
      <w:r w:rsidRPr="002D4703">
        <w:rPr>
          <w:rFonts w:ascii="Times New Roman" w:hAnsi="Times New Roman" w:cs="Times New Roman"/>
          <w:bCs/>
          <w:sz w:val="28"/>
          <w:szCs w:val="28"/>
        </w:rPr>
        <w:t xml:space="preserve">Скаржник зазначає, що </w:t>
      </w:r>
      <w:r>
        <w:rPr>
          <w:rFonts w:ascii="Times New Roman" w:hAnsi="Times New Roman" w:cs="Times New Roman"/>
          <w:bCs/>
          <w:sz w:val="28"/>
          <w:szCs w:val="28"/>
        </w:rPr>
        <w:t xml:space="preserve">за результатами розгляду скарги суддя </w:t>
      </w:r>
      <w:proofErr w:type="spellStart"/>
      <w:r>
        <w:rPr>
          <w:rFonts w:ascii="Times New Roman" w:hAnsi="Times New Roman" w:cs="Times New Roman"/>
          <w:bCs/>
          <w:sz w:val="28"/>
          <w:szCs w:val="28"/>
        </w:rPr>
        <w:t>Маргитич</w:t>
      </w:r>
      <w:proofErr w:type="spellEnd"/>
      <w:r>
        <w:rPr>
          <w:rFonts w:ascii="Times New Roman" w:hAnsi="Times New Roman" w:cs="Times New Roman"/>
          <w:bCs/>
          <w:sz w:val="28"/>
          <w:szCs w:val="28"/>
        </w:rPr>
        <w:t xml:space="preserve"> О.І. постановила ухвалу від 20 вересня 2023 року про відмову в її задоволенні. На думку скаржника, вказана ухвала постановлена з порушенням норм матеріального та процесуального права. </w:t>
      </w:r>
    </w:p>
    <w:p w14:paraId="693AFAD0" w14:textId="4B28A2F1" w:rsidR="002F6D43" w:rsidRPr="003C7D9E" w:rsidRDefault="002F6D43" w:rsidP="002F6D43">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Скаржник вказує, що в</w:t>
      </w:r>
      <w:r w:rsidRPr="003C7D9E">
        <w:rPr>
          <w:rFonts w:ascii="Times New Roman" w:hAnsi="Times New Roman" w:cs="Times New Roman"/>
          <w:bCs/>
          <w:sz w:val="28"/>
          <w:szCs w:val="28"/>
        </w:rPr>
        <w:t xml:space="preserve">ідповідно до </w:t>
      </w:r>
      <w:r>
        <w:rPr>
          <w:rFonts w:ascii="Times New Roman" w:hAnsi="Times New Roman" w:cs="Times New Roman"/>
          <w:bCs/>
          <w:sz w:val="28"/>
          <w:szCs w:val="28"/>
        </w:rPr>
        <w:t xml:space="preserve">частини третьої статті </w:t>
      </w:r>
      <w:r w:rsidRPr="003C7D9E">
        <w:rPr>
          <w:rFonts w:ascii="Times New Roman" w:hAnsi="Times New Roman" w:cs="Times New Roman"/>
          <w:bCs/>
          <w:sz w:val="28"/>
          <w:szCs w:val="28"/>
        </w:rPr>
        <w:t xml:space="preserve">26 </w:t>
      </w:r>
      <w:r>
        <w:rPr>
          <w:rFonts w:ascii="Times New Roman" w:hAnsi="Times New Roman" w:cs="Times New Roman"/>
          <w:bCs/>
          <w:sz w:val="28"/>
          <w:szCs w:val="28"/>
        </w:rPr>
        <w:t xml:space="preserve">Кримінального процесуального кодексу України (далі – </w:t>
      </w:r>
      <w:r w:rsidRPr="003C7D9E">
        <w:rPr>
          <w:rFonts w:ascii="Times New Roman" w:hAnsi="Times New Roman" w:cs="Times New Roman"/>
          <w:bCs/>
          <w:sz w:val="28"/>
          <w:szCs w:val="28"/>
        </w:rPr>
        <w:t>КПК України</w:t>
      </w:r>
      <w:r>
        <w:rPr>
          <w:rFonts w:ascii="Times New Roman" w:hAnsi="Times New Roman" w:cs="Times New Roman"/>
          <w:bCs/>
          <w:sz w:val="28"/>
          <w:szCs w:val="28"/>
        </w:rPr>
        <w:t>)</w:t>
      </w:r>
      <w:r w:rsidRPr="003C7D9E">
        <w:rPr>
          <w:rFonts w:ascii="Times New Roman" w:hAnsi="Times New Roman" w:cs="Times New Roman"/>
          <w:bCs/>
          <w:sz w:val="28"/>
          <w:szCs w:val="28"/>
        </w:rPr>
        <w:t xml:space="preserve"> слідчий суддя</w:t>
      </w:r>
      <w:r>
        <w:rPr>
          <w:rFonts w:ascii="Times New Roman" w:hAnsi="Times New Roman" w:cs="Times New Roman"/>
          <w:bCs/>
          <w:sz w:val="28"/>
          <w:szCs w:val="28"/>
        </w:rPr>
        <w:t xml:space="preserve"> </w:t>
      </w:r>
      <w:r w:rsidRPr="003C7D9E">
        <w:rPr>
          <w:rFonts w:ascii="Times New Roman" w:hAnsi="Times New Roman" w:cs="Times New Roman"/>
          <w:bCs/>
          <w:sz w:val="28"/>
          <w:szCs w:val="28"/>
        </w:rPr>
        <w:t xml:space="preserve">розглядає скаргу в межах питань, які були винесені на його розгляд сторонами кримінального провадження, але суддя </w:t>
      </w:r>
      <w:proofErr w:type="spellStart"/>
      <w:r w:rsidRPr="003C7D9E">
        <w:rPr>
          <w:rFonts w:ascii="Times New Roman" w:hAnsi="Times New Roman" w:cs="Times New Roman"/>
          <w:bCs/>
          <w:sz w:val="28"/>
          <w:szCs w:val="28"/>
        </w:rPr>
        <w:t>Маргитич</w:t>
      </w:r>
      <w:proofErr w:type="spellEnd"/>
      <w:r w:rsidRPr="003C7D9E">
        <w:rPr>
          <w:rFonts w:ascii="Times New Roman" w:hAnsi="Times New Roman" w:cs="Times New Roman"/>
          <w:bCs/>
          <w:sz w:val="28"/>
          <w:szCs w:val="28"/>
        </w:rPr>
        <w:t xml:space="preserve"> </w:t>
      </w:r>
      <w:r>
        <w:rPr>
          <w:rFonts w:ascii="Times New Roman" w:hAnsi="Times New Roman" w:cs="Times New Roman"/>
          <w:bCs/>
          <w:sz w:val="28"/>
          <w:szCs w:val="28"/>
        </w:rPr>
        <w:t xml:space="preserve">О.І. </w:t>
      </w:r>
      <w:r w:rsidRPr="003C7D9E">
        <w:rPr>
          <w:rFonts w:ascii="Times New Roman" w:hAnsi="Times New Roman" w:cs="Times New Roman"/>
          <w:bCs/>
          <w:sz w:val="28"/>
          <w:szCs w:val="28"/>
        </w:rPr>
        <w:t>цього не зробила.</w:t>
      </w:r>
      <w:r w:rsidRPr="0082428A">
        <w:rPr>
          <w:rFonts w:ascii="Times New Roman" w:hAnsi="Times New Roman" w:cs="Times New Roman"/>
          <w:bCs/>
          <w:sz w:val="28"/>
          <w:szCs w:val="28"/>
        </w:rPr>
        <w:t xml:space="preserve"> </w:t>
      </w:r>
      <w:r>
        <w:rPr>
          <w:rFonts w:ascii="Times New Roman" w:hAnsi="Times New Roman" w:cs="Times New Roman"/>
          <w:bCs/>
          <w:sz w:val="28"/>
          <w:szCs w:val="28"/>
        </w:rPr>
        <w:t>В</w:t>
      </w:r>
      <w:r w:rsidRPr="003C7D9E">
        <w:rPr>
          <w:rFonts w:ascii="Times New Roman" w:hAnsi="Times New Roman" w:cs="Times New Roman"/>
          <w:bCs/>
          <w:sz w:val="28"/>
          <w:szCs w:val="28"/>
        </w:rPr>
        <w:t xml:space="preserve"> </w:t>
      </w:r>
      <w:r>
        <w:rPr>
          <w:rFonts w:ascii="Times New Roman" w:hAnsi="Times New Roman" w:cs="Times New Roman"/>
          <w:bCs/>
          <w:sz w:val="28"/>
          <w:szCs w:val="28"/>
        </w:rPr>
        <w:t>цьому</w:t>
      </w:r>
      <w:r w:rsidRPr="003C7D9E">
        <w:rPr>
          <w:rFonts w:ascii="Times New Roman" w:hAnsi="Times New Roman" w:cs="Times New Roman"/>
          <w:bCs/>
          <w:sz w:val="28"/>
          <w:szCs w:val="28"/>
        </w:rPr>
        <w:t xml:space="preserve"> випадку</w:t>
      </w:r>
      <w:r>
        <w:rPr>
          <w:rFonts w:ascii="Times New Roman" w:hAnsi="Times New Roman" w:cs="Times New Roman"/>
          <w:bCs/>
          <w:sz w:val="28"/>
          <w:szCs w:val="28"/>
        </w:rPr>
        <w:t xml:space="preserve"> мало місце </w:t>
      </w:r>
      <w:r w:rsidRPr="003C7D9E">
        <w:rPr>
          <w:rFonts w:ascii="Times New Roman" w:hAnsi="Times New Roman" w:cs="Times New Roman"/>
          <w:bCs/>
          <w:sz w:val="28"/>
          <w:szCs w:val="28"/>
        </w:rPr>
        <w:t xml:space="preserve">невиконання </w:t>
      </w:r>
      <w:r>
        <w:rPr>
          <w:rFonts w:ascii="Times New Roman" w:hAnsi="Times New Roman" w:cs="Times New Roman"/>
          <w:bCs/>
          <w:sz w:val="28"/>
          <w:szCs w:val="28"/>
        </w:rPr>
        <w:t>у</w:t>
      </w:r>
      <w:r w:rsidRPr="003C7D9E">
        <w:rPr>
          <w:rFonts w:ascii="Times New Roman" w:hAnsi="Times New Roman" w:cs="Times New Roman"/>
          <w:bCs/>
          <w:sz w:val="28"/>
          <w:szCs w:val="28"/>
        </w:rPr>
        <w:t xml:space="preserve">хвали слідчого судді Мукачівського міськрайонного суду </w:t>
      </w:r>
      <w:r>
        <w:rPr>
          <w:rFonts w:ascii="Times New Roman" w:hAnsi="Times New Roman" w:cs="Times New Roman"/>
          <w:bCs/>
          <w:sz w:val="28"/>
          <w:szCs w:val="28"/>
        </w:rPr>
        <w:t xml:space="preserve">Закарпатської області </w:t>
      </w:r>
      <w:r w:rsidRPr="003C7D9E">
        <w:rPr>
          <w:rFonts w:ascii="Times New Roman" w:hAnsi="Times New Roman" w:cs="Times New Roman"/>
          <w:bCs/>
          <w:sz w:val="28"/>
          <w:szCs w:val="28"/>
        </w:rPr>
        <w:t>від 7</w:t>
      </w:r>
      <w:r>
        <w:rPr>
          <w:rFonts w:ascii="Times New Roman" w:hAnsi="Times New Roman" w:cs="Times New Roman"/>
          <w:bCs/>
          <w:sz w:val="28"/>
          <w:szCs w:val="28"/>
        </w:rPr>
        <w:t> </w:t>
      </w:r>
      <w:r w:rsidRPr="003C7D9E">
        <w:rPr>
          <w:rFonts w:ascii="Times New Roman" w:hAnsi="Times New Roman" w:cs="Times New Roman"/>
          <w:bCs/>
          <w:sz w:val="28"/>
          <w:szCs w:val="28"/>
        </w:rPr>
        <w:t>липня 2023</w:t>
      </w:r>
      <w:r w:rsidR="00375879">
        <w:rPr>
          <w:rFonts w:ascii="Times New Roman" w:hAnsi="Times New Roman" w:cs="Times New Roman"/>
          <w:bCs/>
          <w:sz w:val="28"/>
          <w:szCs w:val="28"/>
        </w:rPr>
        <w:t> </w:t>
      </w:r>
      <w:r w:rsidRPr="003C7D9E">
        <w:rPr>
          <w:rFonts w:ascii="Times New Roman" w:hAnsi="Times New Roman" w:cs="Times New Roman"/>
          <w:bCs/>
          <w:sz w:val="28"/>
          <w:szCs w:val="28"/>
        </w:rPr>
        <w:t>р</w:t>
      </w:r>
      <w:r>
        <w:rPr>
          <w:rFonts w:ascii="Times New Roman" w:hAnsi="Times New Roman" w:cs="Times New Roman"/>
          <w:bCs/>
          <w:sz w:val="28"/>
          <w:szCs w:val="28"/>
        </w:rPr>
        <w:t>оку</w:t>
      </w:r>
      <w:r w:rsidRPr="003C7D9E">
        <w:rPr>
          <w:rFonts w:ascii="Times New Roman" w:hAnsi="Times New Roman" w:cs="Times New Roman"/>
          <w:bCs/>
          <w:sz w:val="28"/>
          <w:szCs w:val="28"/>
        </w:rPr>
        <w:t xml:space="preserve"> </w:t>
      </w:r>
      <w:r>
        <w:rPr>
          <w:rFonts w:ascii="Times New Roman" w:hAnsi="Times New Roman" w:cs="Times New Roman"/>
          <w:bCs/>
          <w:sz w:val="28"/>
          <w:szCs w:val="28"/>
        </w:rPr>
        <w:t xml:space="preserve">у </w:t>
      </w:r>
      <w:r w:rsidRPr="003C7D9E">
        <w:rPr>
          <w:rFonts w:ascii="Times New Roman" w:hAnsi="Times New Roman" w:cs="Times New Roman"/>
          <w:bCs/>
          <w:sz w:val="28"/>
          <w:szCs w:val="28"/>
        </w:rPr>
        <w:t>справ</w:t>
      </w:r>
      <w:r>
        <w:rPr>
          <w:rFonts w:ascii="Times New Roman" w:hAnsi="Times New Roman" w:cs="Times New Roman"/>
          <w:bCs/>
          <w:sz w:val="28"/>
          <w:szCs w:val="28"/>
        </w:rPr>
        <w:t>і</w:t>
      </w:r>
      <w:r w:rsidRPr="003C7D9E">
        <w:rPr>
          <w:rFonts w:ascii="Times New Roman" w:hAnsi="Times New Roman" w:cs="Times New Roman"/>
          <w:bCs/>
          <w:sz w:val="28"/>
          <w:szCs w:val="28"/>
        </w:rPr>
        <w:t xml:space="preserve"> № 303/6257/23 </w:t>
      </w:r>
      <w:r>
        <w:rPr>
          <w:rFonts w:ascii="Times New Roman" w:hAnsi="Times New Roman" w:cs="Times New Roman"/>
          <w:bCs/>
          <w:sz w:val="28"/>
          <w:szCs w:val="28"/>
        </w:rPr>
        <w:t>(</w:t>
      </w:r>
      <w:r w:rsidRPr="003C7D9E">
        <w:rPr>
          <w:rFonts w:ascii="Times New Roman" w:hAnsi="Times New Roman" w:cs="Times New Roman"/>
          <w:bCs/>
          <w:sz w:val="28"/>
          <w:szCs w:val="28"/>
        </w:rPr>
        <w:t>провадження 1-кс/908/23</w:t>
      </w:r>
      <w:r>
        <w:rPr>
          <w:rFonts w:ascii="Times New Roman" w:hAnsi="Times New Roman" w:cs="Times New Roman"/>
          <w:bCs/>
          <w:sz w:val="28"/>
          <w:szCs w:val="28"/>
        </w:rPr>
        <w:t>)</w:t>
      </w:r>
      <w:r w:rsidR="00375879">
        <w:rPr>
          <w:rFonts w:ascii="Times New Roman" w:hAnsi="Times New Roman" w:cs="Times New Roman"/>
          <w:bCs/>
          <w:sz w:val="28"/>
          <w:szCs w:val="28"/>
        </w:rPr>
        <w:t>.</w:t>
      </w:r>
    </w:p>
    <w:p w14:paraId="16B4F826" w14:textId="0117936B" w:rsidR="002F6D43" w:rsidRPr="003C7D9E" w:rsidRDefault="002F6D43" w:rsidP="002F6D43">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В ухвалі </w:t>
      </w:r>
      <w:r w:rsidRPr="003C7D9E">
        <w:rPr>
          <w:rFonts w:ascii="Times New Roman" w:hAnsi="Times New Roman" w:cs="Times New Roman"/>
          <w:bCs/>
          <w:sz w:val="28"/>
          <w:szCs w:val="28"/>
        </w:rPr>
        <w:t>від 20 вересня 2023</w:t>
      </w:r>
      <w:r>
        <w:rPr>
          <w:rFonts w:ascii="Times New Roman" w:hAnsi="Times New Roman" w:cs="Times New Roman"/>
          <w:bCs/>
          <w:sz w:val="28"/>
          <w:szCs w:val="28"/>
        </w:rPr>
        <w:t xml:space="preserve"> </w:t>
      </w:r>
      <w:r w:rsidRPr="003C7D9E">
        <w:rPr>
          <w:rFonts w:ascii="Times New Roman" w:hAnsi="Times New Roman" w:cs="Times New Roman"/>
          <w:bCs/>
          <w:sz w:val="28"/>
          <w:szCs w:val="28"/>
        </w:rPr>
        <w:t>р</w:t>
      </w:r>
      <w:r>
        <w:rPr>
          <w:rFonts w:ascii="Times New Roman" w:hAnsi="Times New Roman" w:cs="Times New Roman"/>
          <w:bCs/>
          <w:sz w:val="28"/>
          <w:szCs w:val="28"/>
        </w:rPr>
        <w:t>оку</w:t>
      </w:r>
      <w:r w:rsidRPr="003C7D9E">
        <w:rPr>
          <w:rFonts w:ascii="Times New Roman" w:hAnsi="Times New Roman" w:cs="Times New Roman"/>
          <w:bCs/>
          <w:sz w:val="28"/>
          <w:szCs w:val="28"/>
        </w:rPr>
        <w:t xml:space="preserve"> суддя </w:t>
      </w:r>
      <w:proofErr w:type="spellStart"/>
      <w:r w:rsidRPr="003C7D9E">
        <w:rPr>
          <w:rFonts w:ascii="Times New Roman" w:hAnsi="Times New Roman" w:cs="Times New Roman"/>
          <w:bCs/>
          <w:sz w:val="28"/>
          <w:szCs w:val="28"/>
        </w:rPr>
        <w:t>Маргитич</w:t>
      </w:r>
      <w:proofErr w:type="spellEnd"/>
      <w:r w:rsidRPr="003C7D9E">
        <w:rPr>
          <w:rFonts w:ascii="Times New Roman" w:hAnsi="Times New Roman" w:cs="Times New Roman"/>
          <w:bCs/>
          <w:sz w:val="28"/>
          <w:szCs w:val="28"/>
        </w:rPr>
        <w:t xml:space="preserve"> </w:t>
      </w:r>
      <w:r>
        <w:rPr>
          <w:rFonts w:ascii="Times New Roman" w:hAnsi="Times New Roman" w:cs="Times New Roman"/>
          <w:bCs/>
          <w:sz w:val="28"/>
          <w:szCs w:val="28"/>
        </w:rPr>
        <w:t>О.І.</w:t>
      </w:r>
      <w:r w:rsidRPr="003C7D9E">
        <w:rPr>
          <w:rFonts w:ascii="Times New Roman" w:hAnsi="Times New Roman" w:cs="Times New Roman"/>
          <w:bCs/>
          <w:sz w:val="28"/>
          <w:szCs w:val="28"/>
        </w:rPr>
        <w:t xml:space="preserve"> посилається на постанову колегії суддів Першої судової палати Касаційного кримінального суду Верховного Суду від 14 лютого 2023 року </w:t>
      </w:r>
      <w:r>
        <w:rPr>
          <w:rFonts w:ascii="Times New Roman" w:hAnsi="Times New Roman" w:cs="Times New Roman"/>
          <w:bCs/>
          <w:sz w:val="28"/>
          <w:szCs w:val="28"/>
        </w:rPr>
        <w:t xml:space="preserve">у </w:t>
      </w:r>
      <w:r w:rsidRPr="003C7D9E">
        <w:rPr>
          <w:rFonts w:ascii="Times New Roman" w:hAnsi="Times New Roman" w:cs="Times New Roman"/>
          <w:bCs/>
          <w:sz w:val="28"/>
          <w:szCs w:val="28"/>
        </w:rPr>
        <w:t>справ</w:t>
      </w:r>
      <w:r>
        <w:rPr>
          <w:rFonts w:ascii="Times New Roman" w:hAnsi="Times New Roman" w:cs="Times New Roman"/>
          <w:bCs/>
          <w:sz w:val="28"/>
          <w:szCs w:val="28"/>
        </w:rPr>
        <w:t>і</w:t>
      </w:r>
      <w:r w:rsidRPr="003C7D9E">
        <w:rPr>
          <w:rFonts w:ascii="Times New Roman" w:hAnsi="Times New Roman" w:cs="Times New Roman"/>
          <w:bCs/>
          <w:sz w:val="28"/>
          <w:szCs w:val="28"/>
        </w:rPr>
        <w:t xml:space="preserve"> № 405/680/22, </w:t>
      </w:r>
      <w:r>
        <w:rPr>
          <w:rFonts w:ascii="Times New Roman" w:hAnsi="Times New Roman" w:cs="Times New Roman"/>
          <w:bCs/>
          <w:sz w:val="28"/>
          <w:szCs w:val="28"/>
        </w:rPr>
        <w:t xml:space="preserve">вказує, </w:t>
      </w:r>
      <w:r w:rsidRPr="003C7D9E">
        <w:rPr>
          <w:rFonts w:ascii="Times New Roman" w:hAnsi="Times New Roman" w:cs="Times New Roman"/>
          <w:bCs/>
          <w:sz w:val="28"/>
          <w:szCs w:val="28"/>
        </w:rPr>
        <w:t>що слідчий суддя не уповноважений надавати вказівки прокурору чи слідчому, оскільки питання, пов’язані з доказуванням у кримінальному провадженні та проведення</w:t>
      </w:r>
      <w:r>
        <w:rPr>
          <w:rFonts w:ascii="Times New Roman" w:hAnsi="Times New Roman" w:cs="Times New Roman"/>
          <w:bCs/>
          <w:sz w:val="28"/>
          <w:szCs w:val="28"/>
        </w:rPr>
        <w:t>м</w:t>
      </w:r>
      <w:r w:rsidRPr="003C7D9E">
        <w:rPr>
          <w:rFonts w:ascii="Times New Roman" w:hAnsi="Times New Roman" w:cs="Times New Roman"/>
          <w:bCs/>
          <w:sz w:val="28"/>
          <w:szCs w:val="28"/>
        </w:rPr>
        <w:t xml:space="preserve"> слідчих дій на стадії досудового розслідування, відносяться виключно до компетенції органів досудового розслідування, у провадженні якого перебуває справа. </w:t>
      </w:r>
      <w:r>
        <w:rPr>
          <w:rFonts w:ascii="Times New Roman" w:hAnsi="Times New Roman" w:cs="Times New Roman"/>
          <w:bCs/>
          <w:sz w:val="28"/>
          <w:szCs w:val="28"/>
        </w:rPr>
        <w:t>Таке</w:t>
      </w:r>
      <w:r w:rsidRPr="003C7D9E">
        <w:rPr>
          <w:rFonts w:ascii="Times New Roman" w:hAnsi="Times New Roman" w:cs="Times New Roman"/>
          <w:bCs/>
          <w:sz w:val="28"/>
          <w:szCs w:val="28"/>
        </w:rPr>
        <w:t xml:space="preserve"> твердження суперечить наданим фактам</w:t>
      </w:r>
      <w:r>
        <w:rPr>
          <w:rFonts w:ascii="Times New Roman" w:hAnsi="Times New Roman" w:cs="Times New Roman"/>
          <w:bCs/>
          <w:sz w:val="28"/>
          <w:szCs w:val="28"/>
        </w:rPr>
        <w:t>,</w:t>
      </w:r>
      <w:r w:rsidRPr="003C7D9E">
        <w:rPr>
          <w:rFonts w:ascii="Times New Roman" w:hAnsi="Times New Roman" w:cs="Times New Roman"/>
          <w:bCs/>
          <w:sz w:val="28"/>
          <w:szCs w:val="28"/>
        </w:rPr>
        <w:t xml:space="preserve"> оскільки відповідно до </w:t>
      </w:r>
      <w:r>
        <w:rPr>
          <w:rFonts w:ascii="Times New Roman" w:hAnsi="Times New Roman" w:cs="Times New Roman"/>
          <w:bCs/>
          <w:sz w:val="28"/>
          <w:szCs w:val="28"/>
        </w:rPr>
        <w:t xml:space="preserve">частини другої статті </w:t>
      </w:r>
      <w:r w:rsidRPr="003C7D9E">
        <w:rPr>
          <w:rFonts w:ascii="Times New Roman" w:hAnsi="Times New Roman" w:cs="Times New Roman"/>
          <w:bCs/>
          <w:sz w:val="28"/>
          <w:szCs w:val="28"/>
        </w:rPr>
        <w:t xml:space="preserve">214 КПК України досудове розслідування розпочинається з моменту внесення відомостей до ЄРДР, але цього не було зроблено, доказом чого є </w:t>
      </w:r>
      <w:r>
        <w:rPr>
          <w:rFonts w:ascii="Times New Roman" w:hAnsi="Times New Roman" w:cs="Times New Roman"/>
          <w:bCs/>
          <w:sz w:val="28"/>
          <w:szCs w:val="28"/>
        </w:rPr>
        <w:t>ухвала</w:t>
      </w:r>
      <w:r w:rsidRPr="003C7D9E">
        <w:rPr>
          <w:rFonts w:ascii="Times New Roman" w:hAnsi="Times New Roman" w:cs="Times New Roman"/>
          <w:bCs/>
          <w:sz w:val="28"/>
          <w:szCs w:val="28"/>
        </w:rPr>
        <w:t xml:space="preserve"> Мукачівського міськрайонного суду </w:t>
      </w:r>
      <w:r>
        <w:rPr>
          <w:rFonts w:ascii="Times New Roman" w:hAnsi="Times New Roman" w:cs="Times New Roman"/>
          <w:bCs/>
          <w:sz w:val="28"/>
          <w:szCs w:val="28"/>
        </w:rPr>
        <w:t xml:space="preserve">Закарпатської області </w:t>
      </w:r>
      <w:r w:rsidRPr="003C7D9E">
        <w:rPr>
          <w:rFonts w:ascii="Times New Roman" w:hAnsi="Times New Roman" w:cs="Times New Roman"/>
          <w:bCs/>
          <w:sz w:val="28"/>
          <w:szCs w:val="28"/>
        </w:rPr>
        <w:t>від 28 липня 2023</w:t>
      </w:r>
      <w:r>
        <w:rPr>
          <w:rFonts w:ascii="Times New Roman" w:hAnsi="Times New Roman" w:cs="Times New Roman"/>
          <w:bCs/>
          <w:sz w:val="28"/>
          <w:szCs w:val="28"/>
        </w:rPr>
        <w:t> </w:t>
      </w:r>
      <w:r w:rsidRPr="003C7D9E">
        <w:rPr>
          <w:rFonts w:ascii="Times New Roman" w:hAnsi="Times New Roman" w:cs="Times New Roman"/>
          <w:bCs/>
          <w:sz w:val="28"/>
          <w:szCs w:val="28"/>
        </w:rPr>
        <w:t>р</w:t>
      </w:r>
      <w:r>
        <w:rPr>
          <w:rFonts w:ascii="Times New Roman" w:hAnsi="Times New Roman" w:cs="Times New Roman"/>
          <w:bCs/>
          <w:sz w:val="28"/>
          <w:szCs w:val="28"/>
        </w:rPr>
        <w:t>оку</w:t>
      </w:r>
      <w:r w:rsidRPr="003C7D9E">
        <w:rPr>
          <w:rFonts w:ascii="Times New Roman" w:hAnsi="Times New Roman" w:cs="Times New Roman"/>
          <w:bCs/>
          <w:sz w:val="28"/>
          <w:szCs w:val="28"/>
        </w:rPr>
        <w:t xml:space="preserve"> </w:t>
      </w:r>
      <w:r>
        <w:rPr>
          <w:rFonts w:ascii="Times New Roman" w:hAnsi="Times New Roman" w:cs="Times New Roman"/>
          <w:bCs/>
          <w:sz w:val="28"/>
          <w:szCs w:val="28"/>
        </w:rPr>
        <w:t>у</w:t>
      </w:r>
      <w:r w:rsidRPr="003C7D9E">
        <w:rPr>
          <w:rFonts w:ascii="Times New Roman" w:hAnsi="Times New Roman" w:cs="Times New Roman"/>
          <w:bCs/>
          <w:sz w:val="28"/>
          <w:szCs w:val="28"/>
        </w:rPr>
        <w:t xml:space="preserve"> справі № 303/6257/23 </w:t>
      </w:r>
      <w:r>
        <w:rPr>
          <w:rFonts w:ascii="Times New Roman" w:hAnsi="Times New Roman" w:cs="Times New Roman"/>
          <w:bCs/>
          <w:sz w:val="28"/>
          <w:szCs w:val="28"/>
        </w:rPr>
        <w:t>(</w:t>
      </w:r>
      <w:r w:rsidRPr="003C7D9E">
        <w:rPr>
          <w:rFonts w:ascii="Times New Roman" w:hAnsi="Times New Roman" w:cs="Times New Roman"/>
          <w:bCs/>
          <w:sz w:val="28"/>
          <w:szCs w:val="28"/>
        </w:rPr>
        <w:t xml:space="preserve">провадження </w:t>
      </w:r>
      <w:r>
        <w:rPr>
          <w:rFonts w:ascii="Times New Roman" w:hAnsi="Times New Roman" w:cs="Times New Roman"/>
          <w:bCs/>
          <w:sz w:val="28"/>
          <w:szCs w:val="28"/>
        </w:rPr>
        <w:t>1</w:t>
      </w:r>
      <w:r w:rsidRPr="003C7D9E">
        <w:rPr>
          <w:rFonts w:ascii="Times New Roman" w:hAnsi="Times New Roman" w:cs="Times New Roman"/>
          <w:bCs/>
          <w:sz w:val="28"/>
          <w:szCs w:val="28"/>
        </w:rPr>
        <w:t>-кс/303/1019/23</w:t>
      </w:r>
      <w:r>
        <w:rPr>
          <w:rFonts w:ascii="Times New Roman" w:hAnsi="Times New Roman" w:cs="Times New Roman"/>
          <w:bCs/>
          <w:sz w:val="28"/>
          <w:szCs w:val="28"/>
        </w:rPr>
        <w:t>)</w:t>
      </w:r>
      <w:r w:rsidRPr="003C7D9E">
        <w:rPr>
          <w:rFonts w:ascii="Times New Roman" w:hAnsi="Times New Roman" w:cs="Times New Roman"/>
          <w:bCs/>
          <w:sz w:val="28"/>
          <w:szCs w:val="28"/>
        </w:rPr>
        <w:t xml:space="preserve">, </w:t>
      </w:r>
      <w:r>
        <w:rPr>
          <w:rFonts w:ascii="Times New Roman" w:hAnsi="Times New Roman" w:cs="Times New Roman"/>
          <w:bCs/>
          <w:sz w:val="28"/>
          <w:szCs w:val="28"/>
        </w:rPr>
        <w:t>якою</w:t>
      </w:r>
      <w:r w:rsidRPr="003C7D9E">
        <w:rPr>
          <w:rFonts w:ascii="Times New Roman" w:hAnsi="Times New Roman" w:cs="Times New Roman"/>
          <w:bCs/>
          <w:sz w:val="28"/>
          <w:szCs w:val="28"/>
        </w:rPr>
        <w:t xml:space="preserve"> суд зобов’язав Мукачівську окружну прокуратуру відкрити кримінальне провадження</w:t>
      </w:r>
      <w:r>
        <w:rPr>
          <w:rFonts w:ascii="Times New Roman" w:hAnsi="Times New Roman" w:cs="Times New Roman"/>
          <w:bCs/>
          <w:sz w:val="28"/>
          <w:szCs w:val="28"/>
        </w:rPr>
        <w:t xml:space="preserve"> </w:t>
      </w:r>
      <w:r w:rsidRPr="003C7D9E">
        <w:rPr>
          <w:rFonts w:ascii="Times New Roman" w:hAnsi="Times New Roman" w:cs="Times New Roman"/>
          <w:bCs/>
          <w:sz w:val="28"/>
          <w:szCs w:val="28"/>
        </w:rPr>
        <w:t>проти працівників Мукачівського РУП ГУНП України в Закарпатській області</w:t>
      </w:r>
      <w:r>
        <w:rPr>
          <w:rFonts w:ascii="Times New Roman" w:hAnsi="Times New Roman" w:cs="Times New Roman"/>
          <w:bCs/>
          <w:sz w:val="28"/>
          <w:szCs w:val="28"/>
        </w:rPr>
        <w:t xml:space="preserve"> за статтею </w:t>
      </w:r>
      <w:r w:rsidRPr="003C7D9E">
        <w:rPr>
          <w:rFonts w:ascii="Times New Roman" w:hAnsi="Times New Roman" w:cs="Times New Roman"/>
          <w:bCs/>
          <w:sz w:val="28"/>
          <w:szCs w:val="28"/>
        </w:rPr>
        <w:t xml:space="preserve">382 </w:t>
      </w:r>
      <w:r>
        <w:rPr>
          <w:rFonts w:ascii="Times New Roman" w:hAnsi="Times New Roman" w:cs="Times New Roman"/>
          <w:bCs/>
          <w:sz w:val="28"/>
          <w:szCs w:val="28"/>
        </w:rPr>
        <w:t xml:space="preserve">Кримінального кодексу України (далі – </w:t>
      </w:r>
      <w:r w:rsidRPr="003C7D9E">
        <w:rPr>
          <w:rFonts w:ascii="Times New Roman" w:hAnsi="Times New Roman" w:cs="Times New Roman"/>
          <w:bCs/>
          <w:sz w:val="28"/>
          <w:szCs w:val="28"/>
        </w:rPr>
        <w:t>КК України</w:t>
      </w:r>
      <w:r>
        <w:rPr>
          <w:rFonts w:ascii="Times New Roman" w:hAnsi="Times New Roman" w:cs="Times New Roman"/>
          <w:bCs/>
          <w:sz w:val="28"/>
          <w:szCs w:val="28"/>
        </w:rPr>
        <w:t>)</w:t>
      </w:r>
      <w:r w:rsidRPr="003C7D9E">
        <w:rPr>
          <w:rFonts w:ascii="Times New Roman" w:hAnsi="Times New Roman" w:cs="Times New Roman"/>
          <w:bCs/>
          <w:sz w:val="28"/>
          <w:szCs w:val="28"/>
        </w:rPr>
        <w:t xml:space="preserve"> за умисне невиконання ухвали Мукачівського міськрайонного суду </w:t>
      </w:r>
      <w:r>
        <w:rPr>
          <w:rFonts w:ascii="Times New Roman" w:hAnsi="Times New Roman" w:cs="Times New Roman"/>
          <w:bCs/>
          <w:sz w:val="28"/>
          <w:szCs w:val="28"/>
        </w:rPr>
        <w:t xml:space="preserve">Закарпатської області </w:t>
      </w:r>
      <w:r w:rsidRPr="003C7D9E">
        <w:rPr>
          <w:rFonts w:ascii="Times New Roman" w:hAnsi="Times New Roman" w:cs="Times New Roman"/>
          <w:bCs/>
          <w:sz w:val="28"/>
          <w:szCs w:val="28"/>
        </w:rPr>
        <w:t>від 7 липня 2023</w:t>
      </w:r>
      <w:r>
        <w:rPr>
          <w:rFonts w:ascii="Times New Roman" w:hAnsi="Times New Roman" w:cs="Times New Roman"/>
          <w:bCs/>
          <w:sz w:val="28"/>
          <w:szCs w:val="28"/>
        </w:rPr>
        <w:t xml:space="preserve"> </w:t>
      </w:r>
      <w:r w:rsidRPr="003C7D9E">
        <w:rPr>
          <w:rFonts w:ascii="Times New Roman" w:hAnsi="Times New Roman" w:cs="Times New Roman"/>
          <w:bCs/>
          <w:sz w:val="28"/>
          <w:szCs w:val="28"/>
        </w:rPr>
        <w:t>р</w:t>
      </w:r>
      <w:r>
        <w:rPr>
          <w:rFonts w:ascii="Times New Roman" w:hAnsi="Times New Roman" w:cs="Times New Roman"/>
          <w:bCs/>
          <w:sz w:val="28"/>
          <w:szCs w:val="28"/>
        </w:rPr>
        <w:t>оку</w:t>
      </w:r>
      <w:r w:rsidRPr="003C7D9E">
        <w:rPr>
          <w:rFonts w:ascii="Times New Roman" w:hAnsi="Times New Roman" w:cs="Times New Roman"/>
          <w:bCs/>
          <w:sz w:val="28"/>
          <w:szCs w:val="28"/>
        </w:rPr>
        <w:t xml:space="preserve"> </w:t>
      </w:r>
      <w:r>
        <w:rPr>
          <w:rFonts w:ascii="Times New Roman" w:hAnsi="Times New Roman" w:cs="Times New Roman"/>
          <w:bCs/>
          <w:sz w:val="28"/>
          <w:szCs w:val="28"/>
        </w:rPr>
        <w:t>(</w:t>
      </w:r>
      <w:r w:rsidRPr="003C7D9E">
        <w:rPr>
          <w:rFonts w:ascii="Times New Roman" w:hAnsi="Times New Roman" w:cs="Times New Roman"/>
          <w:bCs/>
          <w:sz w:val="28"/>
          <w:szCs w:val="28"/>
        </w:rPr>
        <w:t>справа № 303/6257/23</w:t>
      </w:r>
      <w:r>
        <w:rPr>
          <w:rFonts w:ascii="Times New Roman" w:hAnsi="Times New Roman" w:cs="Times New Roman"/>
          <w:bCs/>
          <w:sz w:val="28"/>
          <w:szCs w:val="28"/>
        </w:rPr>
        <w:t xml:space="preserve">, </w:t>
      </w:r>
      <w:r w:rsidRPr="003C7D9E">
        <w:rPr>
          <w:rFonts w:ascii="Times New Roman" w:hAnsi="Times New Roman" w:cs="Times New Roman"/>
          <w:bCs/>
          <w:sz w:val="28"/>
          <w:szCs w:val="28"/>
        </w:rPr>
        <w:t xml:space="preserve">провадження </w:t>
      </w:r>
      <w:r>
        <w:rPr>
          <w:rFonts w:ascii="Times New Roman" w:hAnsi="Times New Roman" w:cs="Times New Roman"/>
          <w:bCs/>
          <w:sz w:val="28"/>
          <w:szCs w:val="28"/>
        </w:rPr>
        <w:t xml:space="preserve">№ </w:t>
      </w:r>
      <w:r w:rsidRPr="003C7D9E">
        <w:rPr>
          <w:rFonts w:ascii="Times New Roman" w:hAnsi="Times New Roman" w:cs="Times New Roman"/>
          <w:bCs/>
          <w:sz w:val="28"/>
          <w:szCs w:val="28"/>
        </w:rPr>
        <w:t>1-кс/908/23</w:t>
      </w:r>
      <w:r>
        <w:rPr>
          <w:rFonts w:ascii="Times New Roman" w:hAnsi="Times New Roman" w:cs="Times New Roman"/>
          <w:bCs/>
          <w:sz w:val="28"/>
          <w:szCs w:val="28"/>
        </w:rPr>
        <w:t>)</w:t>
      </w:r>
      <w:r w:rsidRPr="003C7D9E">
        <w:rPr>
          <w:rFonts w:ascii="Times New Roman" w:hAnsi="Times New Roman" w:cs="Times New Roman"/>
          <w:bCs/>
          <w:sz w:val="28"/>
          <w:szCs w:val="28"/>
        </w:rPr>
        <w:t>.</w:t>
      </w:r>
    </w:p>
    <w:p w14:paraId="37A08393" w14:textId="6CDE780A" w:rsidR="002F6D43" w:rsidRPr="003C7D9E" w:rsidRDefault="002F6D43" w:rsidP="002F6D43">
      <w:pPr>
        <w:spacing w:after="0" w:line="240" w:lineRule="auto"/>
        <w:ind w:firstLine="567"/>
        <w:jc w:val="both"/>
        <w:rPr>
          <w:rFonts w:ascii="Times New Roman" w:hAnsi="Times New Roman" w:cs="Times New Roman"/>
          <w:bCs/>
          <w:sz w:val="28"/>
          <w:szCs w:val="28"/>
        </w:rPr>
      </w:pPr>
      <w:r w:rsidRPr="003C7D9E">
        <w:rPr>
          <w:rFonts w:ascii="Times New Roman" w:hAnsi="Times New Roman" w:cs="Times New Roman"/>
          <w:bCs/>
          <w:sz w:val="28"/>
          <w:szCs w:val="28"/>
        </w:rPr>
        <w:t xml:space="preserve">Відмовивши </w:t>
      </w:r>
      <w:r>
        <w:rPr>
          <w:rFonts w:ascii="Times New Roman" w:hAnsi="Times New Roman" w:cs="Times New Roman"/>
          <w:bCs/>
          <w:sz w:val="28"/>
          <w:szCs w:val="28"/>
        </w:rPr>
        <w:t xml:space="preserve">в </w:t>
      </w:r>
      <w:r w:rsidRPr="003C7D9E">
        <w:rPr>
          <w:rFonts w:ascii="Times New Roman" w:hAnsi="Times New Roman" w:cs="Times New Roman"/>
          <w:bCs/>
          <w:sz w:val="28"/>
          <w:szCs w:val="28"/>
        </w:rPr>
        <w:t xml:space="preserve">задоволені скарги </w:t>
      </w:r>
      <w:r w:rsidR="00B020D0">
        <w:rPr>
          <w:rFonts w:ascii="Times New Roman" w:hAnsi="Times New Roman" w:cs="Times New Roman"/>
          <w:bCs/>
          <w:sz w:val="28"/>
          <w:szCs w:val="28"/>
        </w:rPr>
        <w:t>ОСОБА1</w:t>
      </w:r>
      <w:r w:rsidRPr="003C7D9E">
        <w:rPr>
          <w:rFonts w:ascii="Times New Roman" w:hAnsi="Times New Roman" w:cs="Times New Roman"/>
          <w:bCs/>
          <w:sz w:val="28"/>
          <w:szCs w:val="28"/>
        </w:rPr>
        <w:t xml:space="preserve"> на бездіяльність Мукачівської окружної прокуратури</w:t>
      </w:r>
      <w:r>
        <w:rPr>
          <w:rFonts w:ascii="Times New Roman" w:hAnsi="Times New Roman" w:cs="Times New Roman"/>
          <w:bCs/>
          <w:sz w:val="28"/>
          <w:szCs w:val="28"/>
        </w:rPr>
        <w:t xml:space="preserve"> Закарпатської області </w:t>
      </w:r>
      <w:r w:rsidRPr="003C7D9E">
        <w:rPr>
          <w:rFonts w:ascii="Times New Roman" w:hAnsi="Times New Roman" w:cs="Times New Roman"/>
          <w:bCs/>
          <w:sz w:val="28"/>
          <w:szCs w:val="28"/>
        </w:rPr>
        <w:t xml:space="preserve">і постановивши, що ухвала оскарженню не підлягає, суддя </w:t>
      </w:r>
      <w:proofErr w:type="spellStart"/>
      <w:r w:rsidRPr="003C7D9E">
        <w:rPr>
          <w:rFonts w:ascii="Times New Roman" w:hAnsi="Times New Roman" w:cs="Times New Roman"/>
          <w:bCs/>
          <w:sz w:val="28"/>
          <w:szCs w:val="28"/>
        </w:rPr>
        <w:t>Маргитич</w:t>
      </w:r>
      <w:proofErr w:type="spellEnd"/>
      <w:r w:rsidRPr="003C7D9E">
        <w:rPr>
          <w:rFonts w:ascii="Times New Roman" w:hAnsi="Times New Roman" w:cs="Times New Roman"/>
          <w:bCs/>
          <w:sz w:val="28"/>
          <w:szCs w:val="28"/>
        </w:rPr>
        <w:t xml:space="preserve"> </w:t>
      </w:r>
      <w:r>
        <w:rPr>
          <w:rFonts w:ascii="Times New Roman" w:hAnsi="Times New Roman" w:cs="Times New Roman"/>
          <w:bCs/>
          <w:sz w:val="28"/>
          <w:szCs w:val="28"/>
        </w:rPr>
        <w:t>О.І.</w:t>
      </w:r>
      <w:r w:rsidRPr="003C7D9E">
        <w:rPr>
          <w:rFonts w:ascii="Times New Roman" w:hAnsi="Times New Roman" w:cs="Times New Roman"/>
          <w:bCs/>
          <w:sz w:val="28"/>
          <w:szCs w:val="28"/>
        </w:rPr>
        <w:t xml:space="preserve"> </w:t>
      </w:r>
      <w:r>
        <w:rPr>
          <w:rFonts w:ascii="Times New Roman" w:hAnsi="Times New Roman" w:cs="Times New Roman"/>
          <w:bCs/>
          <w:sz w:val="28"/>
          <w:szCs w:val="28"/>
        </w:rPr>
        <w:t>ухвалила судове</w:t>
      </w:r>
      <w:r w:rsidRPr="003C7D9E">
        <w:rPr>
          <w:rFonts w:ascii="Times New Roman" w:hAnsi="Times New Roman" w:cs="Times New Roman"/>
          <w:bCs/>
          <w:sz w:val="28"/>
          <w:szCs w:val="28"/>
        </w:rPr>
        <w:t xml:space="preserve"> рішення</w:t>
      </w:r>
      <w:r>
        <w:rPr>
          <w:rFonts w:ascii="Times New Roman" w:hAnsi="Times New Roman" w:cs="Times New Roman"/>
          <w:bCs/>
          <w:sz w:val="28"/>
          <w:szCs w:val="28"/>
        </w:rPr>
        <w:t>,</w:t>
      </w:r>
      <w:r w:rsidRPr="003C7D9E">
        <w:rPr>
          <w:rFonts w:ascii="Times New Roman" w:hAnsi="Times New Roman" w:cs="Times New Roman"/>
          <w:bCs/>
          <w:sz w:val="28"/>
          <w:szCs w:val="28"/>
        </w:rPr>
        <w:t xml:space="preserve"> яке суперечить рішенню Конституційного </w:t>
      </w:r>
      <w:r>
        <w:rPr>
          <w:rFonts w:ascii="Times New Roman" w:hAnsi="Times New Roman" w:cs="Times New Roman"/>
          <w:bCs/>
          <w:sz w:val="28"/>
          <w:szCs w:val="28"/>
        </w:rPr>
        <w:t>С</w:t>
      </w:r>
      <w:r w:rsidRPr="003C7D9E">
        <w:rPr>
          <w:rFonts w:ascii="Times New Roman" w:hAnsi="Times New Roman" w:cs="Times New Roman"/>
          <w:bCs/>
          <w:sz w:val="28"/>
          <w:szCs w:val="28"/>
        </w:rPr>
        <w:t xml:space="preserve">уду </w:t>
      </w:r>
      <w:r>
        <w:rPr>
          <w:rFonts w:ascii="Times New Roman" w:hAnsi="Times New Roman" w:cs="Times New Roman"/>
          <w:bCs/>
          <w:sz w:val="28"/>
          <w:szCs w:val="28"/>
        </w:rPr>
        <w:t>України від 17 червня 2020</w:t>
      </w:r>
      <w:r w:rsidR="00617600">
        <w:rPr>
          <w:rFonts w:ascii="Times New Roman" w:hAnsi="Times New Roman" w:cs="Times New Roman"/>
          <w:bCs/>
          <w:sz w:val="28"/>
          <w:szCs w:val="28"/>
        </w:rPr>
        <w:t> </w:t>
      </w:r>
      <w:r>
        <w:rPr>
          <w:rFonts w:ascii="Times New Roman" w:hAnsi="Times New Roman" w:cs="Times New Roman"/>
          <w:bCs/>
          <w:sz w:val="28"/>
          <w:szCs w:val="28"/>
        </w:rPr>
        <w:t xml:space="preserve">року </w:t>
      </w:r>
      <w:r w:rsidRPr="003C7D9E">
        <w:rPr>
          <w:rFonts w:ascii="Times New Roman" w:hAnsi="Times New Roman" w:cs="Times New Roman"/>
          <w:bCs/>
          <w:sz w:val="28"/>
          <w:szCs w:val="28"/>
        </w:rPr>
        <w:t>№ 4-р(ІІ).</w:t>
      </w:r>
    </w:p>
    <w:p w14:paraId="23E479F7" w14:textId="104B8C31" w:rsidR="002F6D43" w:rsidRDefault="002F6D43" w:rsidP="002F6D43">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Скаржник вважає, що в</w:t>
      </w:r>
      <w:r w:rsidRPr="003C7D9E">
        <w:rPr>
          <w:rFonts w:ascii="Times New Roman" w:hAnsi="Times New Roman" w:cs="Times New Roman"/>
          <w:bCs/>
          <w:sz w:val="28"/>
          <w:szCs w:val="28"/>
        </w:rPr>
        <w:t xml:space="preserve">сі ці свідомі дії судді </w:t>
      </w:r>
      <w:proofErr w:type="spellStart"/>
      <w:r w:rsidRPr="003C7D9E">
        <w:rPr>
          <w:rFonts w:ascii="Times New Roman" w:hAnsi="Times New Roman" w:cs="Times New Roman"/>
          <w:bCs/>
          <w:sz w:val="28"/>
          <w:szCs w:val="28"/>
        </w:rPr>
        <w:t>Маргитич</w:t>
      </w:r>
      <w:proofErr w:type="spellEnd"/>
      <w:r w:rsidRPr="003C7D9E">
        <w:rPr>
          <w:rFonts w:ascii="Times New Roman" w:hAnsi="Times New Roman" w:cs="Times New Roman"/>
          <w:bCs/>
          <w:sz w:val="28"/>
          <w:szCs w:val="28"/>
        </w:rPr>
        <w:t xml:space="preserve"> </w:t>
      </w:r>
      <w:r>
        <w:rPr>
          <w:rFonts w:ascii="Times New Roman" w:hAnsi="Times New Roman" w:cs="Times New Roman"/>
          <w:bCs/>
          <w:sz w:val="28"/>
          <w:szCs w:val="28"/>
        </w:rPr>
        <w:t>О.І.</w:t>
      </w:r>
      <w:r w:rsidRPr="003C7D9E">
        <w:rPr>
          <w:rFonts w:ascii="Times New Roman" w:hAnsi="Times New Roman" w:cs="Times New Roman"/>
          <w:bCs/>
          <w:sz w:val="28"/>
          <w:szCs w:val="28"/>
        </w:rPr>
        <w:t xml:space="preserve"> не мають характеру технічної суддівської помилки і не являються злочинною недбалістю, а це свідомі дії</w:t>
      </w:r>
      <w:r>
        <w:rPr>
          <w:rFonts w:ascii="Times New Roman" w:hAnsi="Times New Roman" w:cs="Times New Roman"/>
          <w:bCs/>
          <w:sz w:val="28"/>
          <w:szCs w:val="28"/>
        </w:rPr>
        <w:t>,</w:t>
      </w:r>
      <w:r w:rsidRPr="003C7D9E">
        <w:rPr>
          <w:rFonts w:ascii="Times New Roman" w:hAnsi="Times New Roman" w:cs="Times New Roman"/>
          <w:bCs/>
          <w:sz w:val="28"/>
          <w:szCs w:val="28"/>
        </w:rPr>
        <w:t xml:space="preserve"> які полягають у </w:t>
      </w:r>
      <w:r w:rsidR="00FF5C33">
        <w:rPr>
          <w:rFonts w:ascii="Times New Roman" w:hAnsi="Times New Roman" w:cs="Times New Roman"/>
          <w:bCs/>
          <w:sz w:val="28"/>
          <w:szCs w:val="28"/>
        </w:rPr>
        <w:t>прийнятті</w:t>
      </w:r>
      <w:r w:rsidRPr="003C7D9E">
        <w:rPr>
          <w:rFonts w:ascii="Times New Roman" w:hAnsi="Times New Roman" w:cs="Times New Roman"/>
          <w:bCs/>
          <w:sz w:val="28"/>
          <w:szCs w:val="28"/>
        </w:rPr>
        <w:t xml:space="preserve"> завідомо незаконної ухвали</w:t>
      </w:r>
      <w:r>
        <w:rPr>
          <w:rFonts w:ascii="Times New Roman" w:hAnsi="Times New Roman" w:cs="Times New Roman"/>
          <w:bCs/>
          <w:sz w:val="28"/>
          <w:szCs w:val="28"/>
        </w:rPr>
        <w:t>,</w:t>
      </w:r>
      <w:r w:rsidRPr="003C7D9E">
        <w:rPr>
          <w:rFonts w:ascii="Times New Roman" w:hAnsi="Times New Roman" w:cs="Times New Roman"/>
          <w:bCs/>
          <w:sz w:val="28"/>
          <w:szCs w:val="28"/>
        </w:rPr>
        <w:t xml:space="preserve"> попередньо узгодженої з представниками Мукачівської окружної прокуратури</w:t>
      </w:r>
      <w:r>
        <w:rPr>
          <w:rFonts w:ascii="Times New Roman" w:hAnsi="Times New Roman" w:cs="Times New Roman"/>
          <w:bCs/>
          <w:sz w:val="28"/>
          <w:szCs w:val="28"/>
        </w:rPr>
        <w:t xml:space="preserve"> Закарпатської області</w:t>
      </w:r>
      <w:r w:rsidRPr="003C7D9E">
        <w:rPr>
          <w:rFonts w:ascii="Times New Roman" w:hAnsi="Times New Roman" w:cs="Times New Roman"/>
          <w:bCs/>
          <w:sz w:val="28"/>
          <w:szCs w:val="28"/>
        </w:rPr>
        <w:t>, що призвело до істотних негативних наслідків</w:t>
      </w:r>
      <w:r w:rsidR="00FF5C33">
        <w:rPr>
          <w:rFonts w:ascii="Times New Roman" w:hAnsi="Times New Roman" w:cs="Times New Roman"/>
          <w:bCs/>
          <w:sz w:val="28"/>
          <w:szCs w:val="28"/>
        </w:rPr>
        <w:t xml:space="preserve"> та </w:t>
      </w:r>
      <w:r w:rsidRPr="003C7D9E">
        <w:rPr>
          <w:rFonts w:ascii="Times New Roman" w:hAnsi="Times New Roman" w:cs="Times New Roman"/>
          <w:bCs/>
          <w:sz w:val="28"/>
          <w:szCs w:val="28"/>
        </w:rPr>
        <w:t>відповідно до п</w:t>
      </w:r>
      <w:r>
        <w:rPr>
          <w:rFonts w:ascii="Times New Roman" w:hAnsi="Times New Roman" w:cs="Times New Roman"/>
          <w:bCs/>
          <w:sz w:val="28"/>
          <w:szCs w:val="28"/>
        </w:rPr>
        <w:t>ідпункту «</w:t>
      </w:r>
      <w:r w:rsidRPr="003C7D9E">
        <w:rPr>
          <w:rFonts w:ascii="Times New Roman" w:hAnsi="Times New Roman" w:cs="Times New Roman"/>
          <w:bCs/>
          <w:sz w:val="28"/>
          <w:szCs w:val="28"/>
        </w:rPr>
        <w:t>б</w:t>
      </w:r>
      <w:r>
        <w:rPr>
          <w:rFonts w:ascii="Times New Roman" w:hAnsi="Times New Roman" w:cs="Times New Roman"/>
          <w:bCs/>
          <w:sz w:val="28"/>
          <w:szCs w:val="28"/>
        </w:rPr>
        <w:t xml:space="preserve">» </w:t>
      </w:r>
      <w:r w:rsidRPr="003C7D9E">
        <w:rPr>
          <w:rFonts w:ascii="Times New Roman" w:hAnsi="Times New Roman" w:cs="Times New Roman"/>
          <w:bCs/>
          <w:sz w:val="28"/>
          <w:szCs w:val="28"/>
        </w:rPr>
        <w:t>п</w:t>
      </w:r>
      <w:r>
        <w:rPr>
          <w:rFonts w:ascii="Times New Roman" w:hAnsi="Times New Roman" w:cs="Times New Roman"/>
          <w:bCs/>
          <w:sz w:val="28"/>
          <w:szCs w:val="28"/>
        </w:rPr>
        <w:t xml:space="preserve">ункту </w:t>
      </w:r>
      <w:r w:rsidRPr="003C7D9E">
        <w:rPr>
          <w:rFonts w:ascii="Times New Roman" w:hAnsi="Times New Roman" w:cs="Times New Roman"/>
          <w:bCs/>
          <w:sz w:val="28"/>
          <w:szCs w:val="28"/>
        </w:rPr>
        <w:t>1</w:t>
      </w:r>
      <w:r>
        <w:rPr>
          <w:rFonts w:ascii="Times New Roman" w:hAnsi="Times New Roman" w:cs="Times New Roman"/>
          <w:bCs/>
          <w:sz w:val="28"/>
          <w:szCs w:val="28"/>
        </w:rPr>
        <w:t>, пункту 4</w:t>
      </w:r>
      <w:r w:rsidRPr="003C7D9E">
        <w:rPr>
          <w:rFonts w:ascii="Times New Roman" w:hAnsi="Times New Roman" w:cs="Times New Roman"/>
          <w:bCs/>
          <w:sz w:val="28"/>
          <w:szCs w:val="28"/>
        </w:rPr>
        <w:t xml:space="preserve"> ч</w:t>
      </w:r>
      <w:r>
        <w:rPr>
          <w:rFonts w:ascii="Times New Roman" w:hAnsi="Times New Roman" w:cs="Times New Roman"/>
          <w:bCs/>
          <w:sz w:val="28"/>
          <w:szCs w:val="28"/>
        </w:rPr>
        <w:t>астини першої</w:t>
      </w:r>
      <w:r w:rsidRPr="003C7D9E">
        <w:rPr>
          <w:rFonts w:ascii="Times New Roman" w:hAnsi="Times New Roman" w:cs="Times New Roman"/>
          <w:bCs/>
          <w:sz w:val="28"/>
          <w:szCs w:val="28"/>
        </w:rPr>
        <w:t xml:space="preserve"> </w:t>
      </w:r>
      <w:r>
        <w:rPr>
          <w:rFonts w:ascii="Times New Roman" w:hAnsi="Times New Roman" w:cs="Times New Roman"/>
          <w:bCs/>
          <w:sz w:val="28"/>
          <w:szCs w:val="28"/>
        </w:rPr>
        <w:t>статті 106</w:t>
      </w:r>
      <w:r w:rsidRPr="003C7D9E">
        <w:rPr>
          <w:rFonts w:ascii="Times New Roman" w:hAnsi="Times New Roman" w:cs="Times New Roman"/>
          <w:bCs/>
          <w:sz w:val="28"/>
          <w:szCs w:val="28"/>
        </w:rPr>
        <w:t xml:space="preserve"> Закону України «Про судоустрій і статус суддів» є підставою </w:t>
      </w:r>
      <w:r>
        <w:rPr>
          <w:rFonts w:ascii="Times New Roman" w:hAnsi="Times New Roman" w:cs="Times New Roman"/>
          <w:bCs/>
          <w:sz w:val="28"/>
          <w:szCs w:val="28"/>
        </w:rPr>
        <w:t xml:space="preserve">для </w:t>
      </w:r>
      <w:r w:rsidRPr="003C7D9E">
        <w:rPr>
          <w:rFonts w:ascii="Times New Roman" w:hAnsi="Times New Roman" w:cs="Times New Roman"/>
          <w:bCs/>
          <w:sz w:val="28"/>
          <w:szCs w:val="28"/>
        </w:rPr>
        <w:t>дисциплінарної відповідальності судді.</w:t>
      </w:r>
    </w:p>
    <w:p w14:paraId="05923F0B" w14:textId="2B288B0E" w:rsidR="002F6D43" w:rsidRDefault="002F6D43" w:rsidP="00FF5C33">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Враховуючи наведене, скаржник просить притягнути суддю Мукачівського міськрайонного суду Закарпатської області </w:t>
      </w:r>
      <w:proofErr w:type="spellStart"/>
      <w:r>
        <w:rPr>
          <w:rFonts w:ascii="Times New Roman" w:hAnsi="Times New Roman" w:cs="Times New Roman"/>
          <w:bCs/>
          <w:sz w:val="28"/>
          <w:szCs w:val="28"/>
        </w:rPr>
        <w:t>Маргитич</w:t>
      </w:r>
      <w:proofErr w:type="spellEnd"/>
      <w:r>
        <w:rPr>
          <w:rFonts w:ascii="Times New Roman" w:hAnsi="Times New Roman" w:cs="Times New Roman"/>
          <w:bCs/>
          <w:sz w:val="28"/>
          <w:szCs w:val="28"/>
        </w:rPr>
        <w:t xml:space="preserve"> О.І. до дисциплінарної відповідальності.  </w:t>
      </w:r>
    </w:p>
    <w:p w14:paraId="56893979" w14:textId="77777777" w:rsidR="002F6D43" w:rsidRPr="002D4934" w:rsidRDefault="002F6D43" w:rsidP="002F6D43">
      <w:pPr>
        <w:spacing w:after="0" w:line="240" w:lineRule="auto"/>
        <w:ind w:firstLine="567"/>
        <w:jc w:val="both"/>
        <w:rPr>
          <w:rFonts w:ascii="Times New Roman" w:hAnsi="Times New Roman" w:cs="Times New Roman"/>
          <w:bCs/>
          <w:sz w:val="28"/>
          <w:szCs w:val="28"/>
        </w:rPr>
      </w:pPr>
      <w:r w:rsidRPr="002D4934">
        <w:rPr>
          <w:rFonts w:ascii="Times New Roman" w:hAnsi="Times New Roman" w:cs="Times New Roman"/>
          <w:sz w:val="28"/>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696EC4CD" w14:textId="77777777" w:rsidR="002F6D43" w:rsidRPr="002D4703" w:rsidRDefault="002F6D43" w:rsidP="002F6D43">
      <w:pPr>
        <w:pStyle w:val="a7"/>
        <w:ind w:firstLine="567"/>
        <w:contextualSpacing/>
        <w:jc w:val="both"/>
        <w:rPr>
          <w:szCs w:val="28"/>
        </w:rPr>
      </w:pPr>
      <w:r w:rsidRPr="002D4703">
        <w:rPr>
          <w:szCs w:val="28"/>
        </w:rPr>
        <w:lastRenderedPageBreak/>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6DE47D01" w:rsidR="00AD70ED" w:rsidRPr="00AA3CFE" w:rsidRDefault="002F6D43" w:rsidP="0037561D">
      <w:pPr>
        <w:pStyle w:val="a7"/>
        <w:ind w:firstLine="567"/>
        <w:contextualSpacing/>
        <w:jc w:val="both"/>
        <w:rPr>
          <w:szCs w:val="28"/>
        </w:rPr>
      </w:pPr>
      <w:r w:rsidRPr="002D4703">
        <w:rPr>
          <w:szCs w:val="28"/>
        </w:rPr>
        <w:t xml:space="preserve">На підставі протоколу автоматизованого розподілу справи між членами Вищої ради правосуддя від </w:t>
      </w:r>
      <w:r>
        <w:rPr>
          <w:szCs w:val="28"/>
        </w:rPr>
        <w:t>11</w:t>
      </w:r>
      <w:r w:rsidRPr="002D4703">
        <w:rPr>
          <w:szCs w:val="28"/>
        </w:rPr>
        <w:t xml:space="preserve"> </w:t>
      </w:r>
      <w:r>
        <w:rPr>
          <w:szCs w:val="28"/>
        </w:rPr>
        <w:t>грудня</w:t>
      </w:r>
      <w:r w:rsidRPr="002D4703">
        <w:rPr>
          <w:szCs w:val="28"/>
        </w:rPr>
        <w:t xml:space="preserve"> 2023 року вказану скаргу передано </w:t>
      </w:r>
      <w:r w:rsidR="0037561D">
        <w:rPr>
          <w:szCs w:val="28"/>
        </w:rPr>
        <w:t xml:space="preserve">члену Другої Дисциплінарної палати Вищої ради правосуддя </w:t>
      </w:r>
      <w:proofErr w:type="spellStart"/>
      <w:r w:rsidR="0037561D">
        <w:rPr>
          <w:szCs w:val="28"/>
        </w:rPr>
        <w:t>Маселку</w:t>
      </w:r>
      <w:proofErr w:type="spellEnd"/>
      <w:r w:rsidR="0037561D">
        <w:rPr>
          <w:szCs w:val="28"/>
        </w:rPr>
        <w:t xml:space="preserve"> Р.А.</w:t>
      </w:r>
      <w:r w:rsidRPr="002D4703">
        <w:rPr>
          <w:szCs w:val="28"/>
        </w:rPr>
        <w:t xml:space="preserve"> для проведення попередньої перевірки. </w:t>
      </w:r>
    </w:p>
    <w:p w14:paraId="29E43619" w14:textId="64265B60" w:rsidR="007E0191" w:rsidRPr="00AA3CFE" w:rsidRDefault="00C2210D" w:rsidP="00365410">
      <w:pPr>
        <w:pStyle w:val="a7"/>
        <w:ind w:firstLine="567"/>
        <w:jc w:val="both"/>
        <w:rPr>
          <w:szCs w:val="28"/>
        </w:rPr>
      </w:pPr>
      <w:r w:rsidRPr="00AA3CFE">
        <w:rPr>
          <w:szCs w:val="28"/>
        </w:rPr>
        <w:t>Ч</w:t>
      </w:r>
      <w:r w:rsidR="009119DB" w:rsidRPr="00AA3CFE">
        <w:rPr>
          <w:szCs w:val="28"/>
        </w:rPr>
        <w:t xml:space="preserve">леном </w:t>
      </w:r>
      <w:r w:rsidR="0059265E" w:rsidRPr="00AA3CFE">
        <w:rPr>
          <w:szCs w:val="28"/>
        </w:rPr>
        <w:t>Другої</w:t>
      </w:r>
      <w:r w:rsidR="009119DB" w:rsidRPr="00AA3CFE">
        <w:rPr>
          <w:szCs w:val="28"/>
        </w:rPr>
        <w:t xml:space="preserve"> Дисциплінарної палати Вищої ради правосуддя </w:t>
      </w:r>
      <w:proofErr w:type="spellStart"/>
      <w:r w:rsidR="002116D4" w:rsidRPr="00AA3CFE">
        <w:rPr>
          <w:szCs w:val="28"/>
        </w:rPr>
        <w:t>Маселком</w:t>
      </w:r>
      <w:proofErr w:type="spellEnd"/>
      <w:r w:rsidR="00F12B61" w:rsidRPr="00AA3CFE">
        <w:rPr>
          <w:szCs w:val="28"/>
        </w:rPr>
        <w:t> </w:t>
      </w:r>
      <w:r w:rsidR="002116D4" w:rsidRPr="00AA3CFE">
        <w:rPr>
          <w:szCs w:val="28"/>
        </w:rPr>
        <w:t>Р.А.</w:t>
      </w:r>
      <w:r w:rsidR="009119DB" w:rsidRPr="00AA3CFE">
        <w:rPr>
          <w:szCs w:val="28"/>
        </w:rPr>
        <w:t xml:space="preserve"> проведено попередню перевірку</w:t>
      </w:r>
      <w:r w:rsidR="00807941" w:rsidRPr="00AA3CFE">
        <w:rPr>
          <w:szCs w:val="28"/>
        </w:rPr>
        <w:t xml:space="preserve"> дисциплінарн</w:t>
      </w:r>
      <w:r w:rsidR="00AD70ED" w:rsidRPr="00AA3CFE">
        <w:rPr>
          <w:szCs w:val="28"/>
        </w:rPr>
        <w:t>ої</w:t>
      </w:r>
      <w:r w:rsidR="00807941" w:rsidRPr="00AA3CFE">
        <w:rPr>
          <w:szCs w:val="28"/>
        </w:rPr>
        <w:t xml:space="preserve"> скарг</w:t>
      </w:r>
      <w:r w:rsidR="00AD70ED" w:rsidRPr="00AA3CFE">
        <w:rPr>
          <w:szCs w:val="28"/>
        </w:rPr>
        <w:t>и</w:t>
      </w:r>
      <w:r w:rsidR="009119DB" w:rsidRPr="00AA3CFE">
        <w:rPr>
          <w:szCs w:val="28"/>
        </w:rPr>
        <w:t xml:space="preserve">, за результатами якої складено висновок </w:t>
      </w:r>
      <w:r w:rsidR="002116D4" w:rsidRPr="00AA3CFE">
        <w:rPr>
          <w:szCs w:val="28"/>
        </w:rPr>
        <w:t xml:space="preserve">від </w:t>
      </w:r>
      <w:r w:rsidR="001E2510">
        <w:rPr>
          <w:szCs w:val="28"/>
        </w:rPr>
        <w:t>19</w:t>
      </w:r>
      <w:r w:rsidR="00FE1E14" w:rsidRPr="00AA3CFE">
        <w:rPr>
          <w:szCs w:val="28"/>
        </w:rPr>
        <w:t xml:space="preserve"> </w:t>
      </w:r>
      <w:r w:rsidR="00CA75A2" w:rsidRPr="00AA3CFE">
        <w:rPr>
          <w:szCs w:val="28"/>
        </w:rPr>
        <w:t>липня</w:t>
      </w:r>
      <w:r w:rsidR="00AC7526" w:rsidRPr="00AA3CFE">
        <w:rPr>
          <w:szCs w:val="28"/>
        </w:rPr>
        <w:t xml:space="preserve"> </w:t>
      </w:r>
      <w:r w:rsidR="002116D4" w:rsidRPr="00AA3CFE">
        <w:rPr>
          <w:szCs w:val="28"/>
        </w:rPr>
        <w:t>202</w:t>
      </w:r>
      <w:r w:rsidR="00935B62" w:rsidRPr="00AA3CFE">
        <w:rPr>
          <w:szCs w:val="28"/>
        </w:rPr>
        <w:t>4</w:t>
      </w:r>
      <w:r w:rsidR="002116D4" w:rsidRPr="00AA3CFE">
        <w:rPr>
          <w:szCs w:val="28"/>
        </w:rPr>
        <w:t xml:space="preserve"> року </w:t>
      </w:r>
      <w:r w:rsidR="009119DB" w:rsidRPr="00AA3CFE">
        <w:rPr>
          <w:szCs w:val="28"/>
        </w:rPr>
        <w:t xml:space="preserve">з пропозицією </w:t>
      </w:r>
      <w:r w:rsidR="0022356C" w:rsidRPr="00AA3CFE">
        <w:rPr>
          <w:szCs w:val="28"/>
        </w:rPr>
        <w:t xml:space="preserve">відмовити у відкритті дисциплінарної справи стосовно </w:t>
      </w:r>
      <w:r w:rsidR="00937550" w:rsidRPr="00AA3CFE">
        <w:rPr>
          <w:bCs/>
          <w:szCs w:val="28"/>
        </w:rPr>
        <w:t xml:space="preserve">судді </w:t>
      </w:r>
      <w:r w:rsidR="001E2510">
        <w:rPr>
          <w:bCs/>
          <w:szCs w:val="28"/>
        </w:rPr>
        <w:t xml:space="preserve">Мукачівського міськрайонного суду Закарпатської області </w:t>
      </w:r>
      <w:proofErr w:type="spellStart"/>
      <w:r w:rsidR="001E2510">
        <w:rPr>
          <w:bCs/>
          <w:szCs w:val="28"/>
        </w:rPr>
        <w:t>Маргитич</w:t>
      </w:r>
      <w:proofErr w:type="spellEnd"/>
      <w:r w:rsidR="001E2510">
        <w:rPr>
          <w:bCs/>
          <w:szCs w:val="28"/>
        </w:rPr>
        <w:t xml:space="preserve"> О.І.</w:t>
      </w:r>
      <w:r w:rsidR="009119DB" w:rsidRPr="00AA3CFE">
        <w:rPr>
          <w:szCs w:val="28"/>
        </w:rPr>
        <w:t xml:space="preserve">, оскільки </w:t>
      </w:r>
      <w:r w:rsidR="0059265E" w:rsidRPr="00AA3CFE">
        <w:rPr>
          <w:szCs w:val="28"/>
        </w:rPr>
        <w:t>доводи скарг</w:t>
      </w:r>
      <w:r w:rsidR="00D6201A" w:rsidRPr="00AA3CFE">
        <w:rPr>
          <w:szCs w:val="28"/>
        </w:rPr>
        <w:t>и</w:t>
      </w:r>
      <w:r w:rsidR="0059265E" w:rsidRPr="00AA3CFE">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AA3CFE">
        <w:rPr>
          <w:szCs w:val="28"/>
        </w:rPr>
        <w:t>.</w:t>
      </w:r>
    </w:p>
    <w:p w14:paraId="758B017B" w14:textId="52F9553D" w:rsidR="007419D7" w:rsidRPr="005441AA" w:rsidRDefault="009119DB" w:rsidP="0007286F">
      <w:pPr>
        <w:pStyle w:val="a7"/>
        <w:ind w:firstLine="567"/>
        <w:jc w:val="both"/>
        <w:rPr>
          <w:szCs w:val="28"/>
        </w:rPr>
      </w:pPr>
      <w:r w:rsidRPr="005441AA">
        <w:rPr>
          <w:szCs w:val="28"/>
        </w:rPr>
        <w:t xml:space="preserve">Розглянувши висновок доповідача – члена </w:t>
      </w:r>
      <w:r w:rsidR="007E0191" w:rsidRPr="005441AA">
        <w:rPr>
          <w:szCs w:val="28"/>
        </w:rPr>
        <w:t>Другої</w:t>
      </w:r>
      <w:r w:rsidRPr="005441AA">
        <w:rPr>
          <w:szCs w:val="28"/>
        </w:rPr>
        <w:t xml:space="preserve"> Дисциплінарної палати Вищої ради правосуддя </w:t>
      </w:r>
      <w:proofErr w:type="spellStart"/>
      <w:r w:rsidR="007E0191" w:rsidRPr="005441AA">
        <w:rPr>
          <w:szCs w:val="28"/>
        </w:rPr>
        <w:t>Маселка</w:t>
      </w:r>
      <w:proofErr w:type="spellEnd"/>
      <w:r w:rsidR="007E0191" w:rsidRPr="005441AA">
        <w:rPr>
          <w:szCs w:val="28"/>
        </w:rPr>
        <w:t xml:space="preserve"> Р.А. </w:t>
      </w:r>
      <w:r w:rsidRPr="005441AA">
        <w:rPr>
          <w:szCs w:val="28"/>
        </w:rPr>
        <w:t xml:space="preserve">та додані до нього матеріали, </w:t>
      </w:r>
      <w:r w:rsidR="007E0191" w:rsidRPr="005441AA">
        <w:rPr>
          <w:szCs w:val="28"/>
        </w:rPr>
        <w:t>Друга</w:t>
      </w:r>
      <w:r w:rsidRPr="005441AA">
        <w:rPr>
          <w:szCs w:val="28"/>
        </w:rPr>
        <w:t xml:space="preserve"> Дисциплінарна палата Вищої ради правосуддя </w:t>
      </w:r>
      <w:r w:rsidR="00E25B25" w:rsidRPr="005441AA">
        <w:rPr>
          <w:szCs w:val="28"/>
        </w:rPr>
        <w:t>встановила</w:t>
      </w:r>
      <w:r w:rsidRPr="005441AA">
        <w:rPr>
          <w:szCs w:val="28"/>
        </w:rPr>
        <w:t xml:space="preserve"> таке.</w:t>
      </w:r>
    </w:p>
    <w:p w14:paraId="72BCEF2D" w14:textId="02CCE0D8"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вбачається із письмових пояснень судді Мукачівського міськрайонного суду Закарпатської області </w:t>
      </w:r>
      <w:proofErr w:type="spellStart"/>
      <w:r>
        <w:rPr>
          <w:rFonts w:ascii="Times New Roman" w:hAnsi="Times New Roman" w:cs="Times New Roman"/>
          <w:sz w:val="28"/>
          <w:szCs w:val="28"/>
        </w:rPr>
        <w:t>Маргитич</w:t>
      </w:r>
      <w:proofErr w:type="spellEnd"/>
      <w:r>
        <w:rPr>
          <w:rFonts w:ascii="Times New Roman" w:hAnsi="Times New Roman" w:cs="Times New Roman"/>
          <w:sz w:val="28"/>
          <w:szCs w:val="28"/>
        </w:rPr>
        <w:t xml:space="preserve"> О.І., доданих до них документів та інших матеріалів перевірки, </w:t>
      </w:r>
      <w:r w:rsidRPr="004412A0">
        <w:rPr>
          <w:rFonts w:ascii="Times New Roman" w:hAnsi="Times New Roman" w:cs="Times New Roman"/>
          <w:sz w:val="28"/>
          <w:szCs w:val="28"/>
        </w:rPr>
        <w:t xml:space="preserve">18 вересня 2023 року до провадження </w:t>
      </w:r>
      <w:r>
        <w:rPr>
          <w:rFonts w:ascii="Times New Roman" w:hAnsi="Times New Roman" w:cs="Times New Roman"/>
          <w:sz w:val="28"/>
          <w:szCs w:val="28"/>
        </w:rPr>
        <w:t xml:space="preserve">вказаної судді </w:t>
      </w:r>
      <w:r w:rsidRPr="004412A0">
        <w:rPr>
          <w:rFonts w:ascii="Times New Roman" w:hAnsi="Times New Roman" w:cs="Times New Roman"/>
          <w:sz w:val="28"/>
          <w:szCs w:val="28"/>
        </w:rPr>
        <w:t xml:space="preserve">надійшла скарга </w:t>
      </w:r>
      <w:r w:rsidR="00B020D0">
        <w:rPr>
          <w:rFonts w:ascii="Times New Roman" w:hAnsi="Times New Roman" w:cs="Times New Roman"/>
          <w:bCs/>
          <w:sz w:val="28"/>
          <w:szCs w:val="28"/>
        </w:rPr>
        <w:t>ОСОБА1</w:t>
      </w:r>
      <w:r>
        <w:rPr>
          <w:rFonts w:ascii="Times New Roman" w:hAnsi="Times New Roman" w:cs="Times New Roman"/>
          <w:sz w:val="28"/>
          <w:szCs w:val="28"/>
        </w:rPr>
        <w:t xml:space="preserve"> </w:t>
      </w:r>
      <w:r w:rsidRPr="004412A0">
        <w:rPr>
          <w:rFonts w:ascii="Times New Roman" w:hAnsi="Times New Roman" w:cs="Times New Roman"/>
          <w:sz w:val="28"/>
          <w:szCs w:val="28"/>
        </w:rPr>
        <w:t>на бездіяльність Мукачівської окружної прокуратури Закарпатської області</w:t>
      </w:r>
      <w:r>
        <w:rPr>
          <w:rFonts w:ascii="Times New Roman" w:hAnsi="Times New Roman" w:cs="Times New Roman"/>
          <w:sz w:val="28"/>
          <w:szCs w:val="28"/>
        </w:rPr>
        <w:t xml:space="preserve"> </w:t>
      </w:r>
      <w:r w:rsidRPr="004412A0">
        <w:rPr>
          <w:rFonts w:ascii="Times New Roman" w:hAnsi="Times New Roman" w:cs="Times New Roman"/>
          <w:sz w:val="28"/>
          <w:szCs w:val="28"/>
        </w:rPr>
        <w:t xml:space="preserve">у кримінальному провадженні, внесеному до </w:t>
      </w:r>
      <w:r>
        <w:rPr>
          <w:rFonts w:ascii="Times New Roman" w:hAnsi="Times New Roman" w:cs="Times New Roman"/>
          <w:sz w:val="28"/>
          <w:szCs w:val="28"/>
        </w:rPr>
        <w:t>ЄРДР</w:t>
      </w:r>
      <w:r w:rsidRPr="004412A0">
        <w:rPr>
          <w:rFonts w:ascii="Times New Roman" w:hAnsi="Times New Roman" w:cs="Times New Roman"/>
          <w:sz w:val="28"/>
          <w:szCs w:val="28"/>
        </w:rPr>
        <w:t xml:space="preserve"> за №</w:t>
      </w:r>
      <w:r>
        <w:rPr>
          <w:rFonts w:ascii="Times New Roman" w:hAnsi="Times New Roman" w:cs="Times New Roman"/>
          <w:sz w:val="28"/>
          <w:szCs w:val="28"/>
        </w:rPr>
        <w:t xml:space="preserve"> </w:t>
      </w:r>
      <w:r w:rsidR="00B020D0">
        <w:rPr>
          <w:rFonts w:ascii="Times New Roman" w:hAnsi="Times New Roman" w:cs="Times New Roman"/>
          <w:sz w:val="28"/>
          <w:szCs w:val="28"/>
        </w:rPr>
        <w:t>____</w:t>
      </w:r>
      <w:r w:rsidRPr="004412A0">
        <w:rPr>
          <w:rFonts w:ascii="Times New Roman" w:hAnsi="Times New Roman" w:cs="Times New Roman"/>
          <w:sz w:val="28"/>
          <w:szCs w:val="28"/>
        </w:rPr>
        <w:t xml:space="preserve"> від 14 липня 2023</w:t>
      </w:r>
      <w:r>
        <w:rPr>
          <w:rFonts w:ascii="Times New Roman" w:hAnsi="Times New Roman" w:cs="Times New Roman"/>
          <w:sz w:val="28"/>
          <w:szCs w:val="28"/>
        </w:rPr>
        <w:t> </w:t>
      </w:r>
      <w:r w:rsidRPr="004412A0">
        <w:rPr>
          <w:rFonts w:ascii="Times New Roman" w:hAnsi="Times New Roman" w:cs="Times New Roman"/>
          <w:sz w:val="28"/>
          <w:szCs w:val="28"/>
        </w:rPr>
        <w:t>року.</w:t>
      </w:r>
    </w:p>
    <w:p w14:paraId="5530991E" w14:textId="77777777"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Того самого дня (</w:t>
      </w:r>
      <w:r w:rsidRPr="004412A0">
        <w:rPr>
          <w:rFonts w:ascii="Times New Roman" w:hAnsi="Times New Roman" w:cs="Times New Roman"/>
          <w:sz w:val="28"/>
          <w:szCs w:val="28"/>
        </w:rPr>
        <w:t>18 вересня 2023 року</w:t>
      </w:r>
      <w:r>
        <w:rPr>
          <w:rFonts w:ascii="Times New Roman" w:hAnsi="Times New Roman" w:cs="Times New Roman"/>
          <w:sz w:val="28"/>
          <w:szCs w:val="28"/>
        </w:rPr>
        <w:t>)</w:t>
      </w:r>
      <w:r w:rsidRPr="004412A0">
        <w:rPr>
          <w:rFonts w:ascii="Times New Roman" w:hAnsi="Times New Roman" w:cs="Times New Roman"/>
          <w:sz w:val="28"/>
          <w:szCs w:val="28"/>
        </w:rPr>
        <w:t xml:space="preserve"> скарга призначена до розгляду.</w:t>
      </w:r>
    </w:p>
    <w:p w14:paraId="446EF2D5" w14:textId="6B16A81D" w:rsidR="002464E8"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Мукачівського міськрайонного суду Закарпатської області від </w:t>
      </w:r>
      <w:r w:rsidRPr="004412A0">
        <w:rPr>
          <w:rFonts w:ascii="Times New Roman" w:hAnsi="Times New Roman" w:cs="Times New Roman"/>
          <w:sz w:val="28"/>
          <w:szCs w:val="28"/>
        </w:rPr>
        <w:t>20</w:t>
      </w:r>
      <w:r w:rsidR="0060535C">
        <w:rPr>
          <w:rFonts w:ascii="Times New Roman" w:hAnsi="Times New Roman" w:cs="Times New Roman"/>
          <w:sz w:val="28"/>
          <w:szCs w:val="28"/>
        </w:rPr>
        <w:t> </w:t>
      </w:r>
      <w:r w:rsidRPr="004412A0">
        <w:rPr>
          <w:rFonts w:ascii="Times New Roman" w:hAnsi="Times New Roman" w:cs="Times New Roman"/>
          <w:sz w:val="28"/>
          <w:szCs w:val="28"/>
        </w:rPr>
        <w:t xml:space="preserve">вересня 2023 року </w:t>
      </w:r>
      <w:r>
        <w:rPr>
          <w:rFonts w:ascii="Times New Roman" w:hAnsi="Times New Roman" w:cs="Times New Roman"/>
          <w:sz w:val="28"/>
          <w:szCs w:val="28"/>
        </w:rPr>
        <w:t xml:space="preserve">відмовлено в задоволенні скарги </w:t>
      </w:r>
      <w:r w:rsidR="00B020D0">
        <w:rPr>
          <w:rFonts w:ascii="Times New Roman" w:hAnsi="Times New Roman" w:cs="Times New Roman"/>
          <w:bCs/>
          <w:sz w:val="28"/>
          <w:szCs w:val="28"/>
        </w:rPr>
        <w:t>ОСОБА1</w:t>
      </w:r>
      <w:r>
        <w:rPr>
          <w:rFonts w:ascii="Times New Roman" w:hAnsi="Times New Roman" w:cs="Times New Roman"/>
          <w:sz w:val="28"/>
          <w:szCs w:val="28"/>
        </w:rPr>
        <w:t xml:space="preserve"> на бездіяльність Мукачівської окружної прокуратури Закарпатської області у кримінальному провадження, внесеному до ЄРДР за </w:t>
      </w:r>
      <w:r w:rsidRPr="004412A0">
        <w:rPr>
          <w:rFonts w:ascii="Times New Roman" w:hAnsi="Times New Roman" w:cs="Times New Roman"/>
          <w:sz w:val="28"/>
          <w:szCs w:val="28"/>
        </w:rPr>
        <w:t>№</w:t>
      </w:r>
      <w:r>
        <w:rPr>
          <w:rFonts w:ascii="Times New Roman" w:hAnsi="Times New Roman" w:cs="Times New Roman"/>
          <w:sz w:val="28"/>
          <w:szCs w:val="28"/>
        </w:rPr>
        <w:t xml:space="preserve"> </w:t>
      </w:r>
      <w:r w:rsidR="00B020D0">
        <w:rPr>
          <w:rFonts w:ascii="Times New Roman" w:hAnsi="Times New Roman" w:cs="Times New Roman"/>
          <w:sz w:val="28"/>
          <w:szCs w:val="28"/>
        </w:rPr>
        <w:t>____</w:t>
      </w:r>
      <w:r w:rsidRPr="004412A0">
        <w:rPr>
          <w:rFonts w:ascii="Times New Roman" w:hAnsi="Times New Roman" w:cs="Times New Roman"/>
          <w:sz w:val="28"/>
          <w:szCs w:val="28"/>
        </w:rPr>
        <w:t xml:space="preserve"> від 14 липня 2023</w:t>
      </w:r>
      <w:r>
        <w:rPr>
          <w:rFonts w:ascii="Times New Roman" w:hAnsi="Times New Roman" w:cs="Times New Roman"/>
          <w:sz w:val="28"/>
          <w:szCs w:val="28"/>
        </w:rPr>
        <w:t> </w:t>
      </w:r>
      <w:r w:rsidRPr="004412A0">
        <w:rPr>
          <w:rFonts w:ascii="Times New Roman" w:hAnsi="Times New Roman" w:cs="Times New Roman"/>
          <w:sz w:val="28"/>
          <w:szCs w:val="28"/>
        </w:rPr>
        <w:t>року</w:t>
      </w:r>
      <w:r>
        <w:rPr>
          <w:rFonts w:ascii="Times New Roman" w:hAnsi="Times New Roman" w:cs="Times New Roman"/>
          <w:sz w:val="28"/>
          <w:szCs w:val="28"/>
        </w:rPr>
        <w:t>.</w:t>
      </w:r>
    </w:p>
    <w:p w14:paraId="6F66B489" w14:textId="77777777"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Скаргу розглянуто з дотриманням вимог статті 306 КПК України.</w:t>
      </w:r>
    </w:p>
    <w:p w14:paraId="5228DFD5" w14:textId="4B4D6D18"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 письмових поясненнях суддя </w:t>
      </w:r>
      <w:proofErr w:type="spellStart"/>
      <w:r>
        <w:rPr>
          <w:rFonts w:ascii="Times New Roman" w:hAnsi="Times New Roman" w:cs="Times New Roman"/>
          <w:sz w:val="28"/>
          <w:szCs w:val="28"/>
        </w:rPr>
        <w:t>Маргитич</w:t>
      </w:r>
      <w:proofErr w:type="spellEnd"/>
      <w:r>
        <w:rPr>
          <w:rFonts w:ascii="Times New Roman" w:hAnsi="Times New Roman" w:cs="Times New Roman"/>
          <w:sz w:val="28"/>
          <w:szCs w:val="28"/>
        </w:rPr>
        <w:t xml:space="preserve"> О.І. зазначила, що</w:t>
      </w:r>
      <w:r w:rsidR="0060535C">
        <w:rPr>
          <w:rFonts w:ascii="Times New Roman" w:hAnsi="Times New Roman" w:cs="Times New Roman"/>
          <w:sz w:val="28"/>
          <w:szCs w:val="28"/>
        </w:rPr>
        <w:t>,</w:t>
      </w:r>
      <w:r>
        <w:rPr>
          <w:rFonts w:ascii="Times New Roman" w:hAnsi="Times New Roman" w:cs="Times New Roman"/>
          <w:sz w:val="28"/>
          <w:szCs w:val="28"/>
        </w:rPr>
        <w:t xml:space="preserve"> з</w:t>
      </w:r>
      <w:r w:rsidRPr="004412A0">
        <w:rPr>
          <w:rFonts w:ascii="Times New Roman" w:hAnsi="Times New Roman" w:cs="Times New Roman"/>
          <w:sz w:val="28"/>
          <w:szCs w:val="28"/>
        </w:rPr>
        <w:t xml:space="preserve">вернувшись до суду зі </w:t>
      </w:r>
      <w:r>
        <w:rPr>
          <w:rFonts w:ascii="Times New Roman" w:hAnsi="Times New Roman" w:cs="Times New Roman"/>
          <w:sz w:val="28"/>
          <w:szCs w:val="28"/>
        </w:rPr>
        <w:t xml:space="preserve">вказаною </w:t>
      </w:r>
      <w:r w:rsidRPr="004412A0">
        <w:rPr>
          <w:rFonts w:ascii="Times New Roman" w:hAnsi="Times New Roman" w:cs="Times New Roman"/>
          <w:sz w:val="28"/>
          <w:szCs w:val="28"/>
        </w:rPr>
        <w:t xml:space="preserve">скаргою, </w:t>
      </w:r>
      <w:r w:rsidR="00B020D0">
        <w:rPr>
          <w:rFonts w:ascii="Times New Roman" w:hAnsi="Times New Roman" w:cs="Times New Roman"/>
          <w:bCs/>
          <w:sz w:val="28"/>
          <w:szCs w:val="28"/>
        </w:rPr>
        <w:t>ОСОБА1</w:t>
      </w:r>
      <w:r w:rsidRPr="004412A0">
        <w:rPr>
          <w:rFonts w:ascii="Times New Roman" w:hAnsi="Times New Roman" w:cs="Times New Roman"/>
          <w:sz w:val="28"/>
          <w:szCs w:val="28"/>
        </w:rPr>
        <w:t xml:space="preserve"> просив зобов’язати Мукачівську окружну прокуратуру </w:t>
      </w:r>
      <w:r w:rsidR="00291CC2">
        <w:rPr>
          <w:rFonts w:ascii="Times New Roman" w:hAnsi="Times New Roman" w:cs="Times New Roman"/>
          <w:sz w:val="28"/>
          <w:szCs w:val="28"/>
        </w:rPr>
        <w:t>прийняти</w:t>
      </w:r>
      <w:r w:rsidRPr="004412A0">
        <w:rPr>
          <w:rFonts w:ascii="Times New Roman" w:hAnsi="Times New Roman" w:cs="Times New Roman"/>
          <w:sz w:val="28"/>
          <w:szCs w:val="28"/>
        </w:rPr>
        <w:t xml:space="preserve"> постанову про вилучення неправдивих відомостей</w:t>
      </w:r>
      <w:r>
        <w:rPr>
          <w:rFonts w:ascii="Times New Roman" w:hAnsi="Times New Roman" w:cs="Times New Roman"/>
          <w:sz w:val="28"/>
          <w:szCs w:val="28"/>
        </w:rPr>
        <w:t>,</w:t>
      </w:r>
      <w:r w:rsidRPr="004412A0">
        <w:rPr>
          <w:rFonts w:ascii="Times New Roman" w:hAnsi="Times New Roman" w:cs="Times New Roman"/>
          <w:sz w:val="28"/>
          <w:szCs w:val="28"/>
        </w:rPr>
        <w:t xml:space="preserve"> внесених до </w:t>
      </w:r>
      <w:r>
        <w:rPr>
          <w:rFonts w:ascii="Times New Roman" w:hAnsi="Times New Roman" w:cs="Times New Roman"/>
          <w:sz w:val="28"/>
          <w:szCs w:val="28"/>
        </w:rPr>
        <w:t xml:space="preserve">ЄРДР </w:t>
      </w:r>
      <w:r w:rsidRPr="004412A0">
        <w:rPr>
          <w:rFonts w:ascii="Times New Roman" w:hAnsi="Times New Roman" w:cs="Times New Roman"/>
          <w:sz w:val="28"/>
          <w:szCs w:val="28"/>
        </w:rPr>
        <w:t>14 липня 2023 року за №</w:t>
      </w:r>
      <w:r>
        <w:rPr>
          <w:rFonts w:ascii="Times New Roman" w:hAnsi="Times New Roman" w:cs="Times New Roman"/>
          <w:sz w:val="28"/>
          <w:szCs w:val="28"/>
        </w:rPr>
        <w:t> </w:t>
      </w:r>
      <w:r w:rsidR="00B020D0">
        <w:rPr>
          <w:rFonts w:ascii="Times New Roman" w:hAnsi="Times New Roman" w:cs="Times New Roman"/>
          <w:sz w:val="28"/>
          <w:szCs w:val="28"/>
        </w:rPr>
        <w:t>____</w:t>
      </w:r>
      <w:r w:rsidRPr="004412A0">
        <w:rPr>
          <w:rFonts w:ascii="Times New Roman" w:hAnsi="Times New Roman" w:cs="Times New Roman"/>
          <w:sz w:val="28"/>
          <w:szCs w:val="28"/>
        </w:rPr>
        <w:t xml:space="preserve">, і </w:t>
      </w:r>
      <w:proofErr w:type="spellStart"/>
      <w:r w:rsidRPr="004412A0">
        <w:rPr>
          <w:rFonts w:ascii="Times New Roman" w:hAnsi="Times New Roman" w:cs="Times New Roman"/>
          <w:sz w:val="28"/>
          <w:szCs w:val="28"/>
        </w:rPr>
        <w:t>внести</w:t>
      </w:r>
      <w:proofErr w:type="spellEnd"/>
      <w:r w:rsidRPr="004412A0">
        <w:rPr>
          <w:rFonts w:ascii="Times New Roman" w:hAnsi="Times New Roman" w:cs="Times New Roman"/>
          <w:sz w:val="28"/>
          <w:szCs w:val="28"/>
        </w:rPr>
        <w:t xml:space="preserve"> попередню кваліфікацію кримінальних правопорушень за статтями 146, 146-1, 149, 182, 358, 364, 366, 371,</w:t>
      </w:r>
      <w:r>
        <w:rPr>
          <w:rFonts w:ascii="Times New Roman" w:hAnsi="Times New Roman" w:cs="Times New Roman"/>
          <w:sz w:val="28"/>
          <w:szCs w:val="28"/>
        </w:rPr>
        <w:t xml:space="preserve"> </w:t>
      </w:r>
      <w:r w:rsidRPr="004412A0">
        <w:rPr>
          <w:rFonts w:ascii="Times New Roman" w:hAnsi="Times New Roman" w:cs="Times New Roman"/>
          <w:sz w:val="28"/>
          <w:szCs w:val="28"/>
        </w:rPr>
        <w:t>402, 403, 425, 426-1 КК України.</w:t>
      </w:r>
    </w:p>
    <w:p w14:paraId="051FD629" w14:textId="77777777"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w:t>
      </w:r>
      <w:r w:rsidRPr="004412A0">
        <w:rPr>
          <w:rFonts w:ascii="Times New Roman" w:hAnsi="Times New Roman" w:cs="Times New Roman"/>
          <w:sz w:val="28"/>
          <w:szCs w:val="28"/>
        </w:rPr>
        <w:t xml:space="preserve">астина </w:t>
      </w:r>
      <w:r>
        <w:rPr>
          <w:rFonts w:ascii="Times New Roman" w:hAnsi="Times New Roman" w:cs="Times New Roman"/>
          <w:sz w:val="28"/>
          <w:szCs w:val="28"/>
        </w:rPr>
        <w:t>перша</w:t>
      </w:r>
      <w:r w:rsidRPr="004412A0">
        <w:rPr>
          <w:rFonts w:ascii="Times New Roman" w:hAnsi="Times New Roman" w:cs="Times New Roman"/>
          <w:sz w:val="28"/>
          <w:szCs w:val="28"/>
        </w:rPr>
        <w:t xml:space="preserve"> статті 303 КПК України містить виключний перелік рішень, дій чи бездіяльності, які можуть бути оскаржені на досудовому провадженні. Натомість, скаржник не визначив норму кримінально</w:t>
      </w:r>
      <w:r>
        <w:rPr>
          <w:rFonts w:ascii="Times New Roman" w:hAnsi="Times New Roman" w:cs="Times New Roman"/>
          <w:sz w:val="28"/>
          <w:szCs w:val="28"/>
        </w:rPr>
        <w:t xml:space="preserve">го </w:t>
      </w:r>
      <w:r w:rsidRPr="004412A0">
        <w:rPr>
          <w:rFonts w:ascii="Times New Roman" w:hAnsi="Times New Roman" w:cs="Times New Roman"/>
          <w:sz w:val="28"/>
          <w:szCs w:val="28"/>
        </w:rPr>
        <w:t xml:space="preserve">процесуального законодавства, на яку він </w:t>
      </w:r>
      <w:r>
        <w:rPr>
          <w:rFonts w:ascii="Times New Roman" w:hAnsi="Times New Roman" w:cs="Times New Roman"/>
          <w:sz w:val="28"/>
          <w:szCs w:val="28"/>
        </w:rPr>
        <w:t>посилався</w:t>
      </w:r>
      <w:r w:rsidRPr="004412A0">
        <w:rPr>
          <w:rFonts w:ascii="Times New Roman" w:hAnsi="Times New Roman" w:cs="Times New Roman"/>
          <w:sz w:val="28"/>
          <w:szCs w:val="28"/>
        </w:rPr>
        <w:t>, як на підставу оскарження бездіяльності прокурора.</w:t>
      </w:r>
    </w:p>
    <w:p w14:paraId="316785F6" w14:textId="77777777" w:rsidR="002464E8"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Маргитич</w:t>
      </w:r>
      <w:proofErr w:type="spellEnd"/>
      <w:r>
        <w:rPr>
          <w:rFonts w:ascii="Times New Roman" w:hAnsi="Times New Roman" w:cs="Times New Roman"/>
          <w:sz w:val="28"/>
          <w:szCs w:val="28"/>
        </w:rPr>
        <w:t xml:space="preserve"> О.І. зазначила, що в</w:t>
      </w:r>
      <w:r w:rsidRPr="004412A0">
        <w:rPr>
          <w:rFonts w:ascii="Times New Roman" w:hAnsi="Times New Roman" w:cs="Times New Roman"/>
          <w:sz w:val="28"/>
          <w:szCs w:val="28"/>
        </w:rPr>
        <w:t xml:space="preserve">ивчивши матеріали скарги, </w:t>
      </w:r>
      <w:r>
        <w:rPr>
          <w:rFonts w:ascii="Times New Roman" w:hAnsi="Times New Roman" w:cs="Times New Roman"/>
          <w:sz w:val="28"/>
          <w:szCs w:val="28"/>
        </w:rPr>
        <w:t>вона</w:t>
      </w:r>
      <w:r w:rsidRPr="004412A0">
        <w:rPr>
          <w:rFonts w:ascii="Times New Roman" w:hAnsi="Times New Roman" w:cs="Times New Roman"/>
          <w:sz w:val="28"/>
          <w:szCs w:val="28"/>
        </w:rPr>
        <w:t xml:space="preserve"> прийшла до переконання</w:t>
      </w:r>
      <w:r>
        <w:rPr>
          <w:rFonts w:ascii="Times New Roman" w:hAnsi="Times New Roman" w:cs="Times New Roman"/>
          <w:sz w:val="28"/>
          <w:szCs w:val="28"/>
        </w:rPr>
        <w:t>,</w:t>
      </w:r>
      <w:r w:rsidRPr="004412A0">
        <w:rPr>
          <w:rFonts w:ascii="Times New Roman" w:hAnsi="Times New Roman" w:cs="Times New Roman"/>
          <w:sz w:val="28"/>
          <w:szCs w:val="28"/>
        </w:rPr>
        <w:t xml:space="preserve"> що скаржник, звертаючись до суду, не виклав чітко свою позицію</w:t>
      </w:r>
      <w:r>
        <w:rPr>
          <w:rFonts w:ascii="Times New Roman" w:hAnsi="Times New Roman" w:cs="Times New Roman"/>
          <w:sz w:val="28"/>
          <w:szCs w:val="28"/>
        </w:rPr>
        <w:t xml:space="preserve">. З </w:t>
      </w:r>
      <w:r w:rsidRPr="004412A0">
        <w:rPr>
          <w:rFonts w:ascii="Times New Roman" w:hAnsi="Times New Roman" w:cs="Times New Roman"/>
          <w:sz w:val="28"/>
          <w:szCs w:val="28"/>
        </w:rPr>
        <w:t xml:space="preserve">метою з’ясування всіх мотивів скарги та недопущення порушення права </w:t>
      </w:r>
      <w:r>
        <w:rPr>
          <w:rFonts w:ascii="Times New Roman" w:hAnsi="Times New Roman" w:cs="Times New Roman"/>
          <w:sz w:val="28"/>
          <w:szCs w:val="28"/>
        </w:rPr>
        <w:t xml:space="preserve">скаржника </w:t>
      </w:r>
      <w:r w:rsidRPr="004412A0">
        <w:rPr>
          <w:rFonts w:ascii="Times New Roman" w:hAnsi="Times New Roman" w:cs="Times New Roman"/>
          <w:sz w:val="28"/>
          <w:szCs w:val="28"/>
        </w:rPr>
        <w:t>на звернення до суду</w:t>
      </w:r>
      <w:r>
        <w:rPr>
          <w:rFonts w:ascii="Times New Roman" w:hAnsi="Times New Roman" w:cs="Times New Roman"/>
          <w:sz w:val="28"/>
          <w:szCs w:val="28"/>
        </w:rPr>
        <w:t xml:space="preserve"> скаргу було призначено до розгляду.</w:t>
      </w:r>
    </w:p>
    <w:p w14:paraId="6B8B0881" w14:textId="38D4A0D4"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 xml:space="preserve">У судовому засіданні </w:t>
      </w:r>
      <w:r>
        <w:rPr>
          <w:rFonts w:ascii="Times New Roman" w:hAnsi="Times New Roman" w:cs="Times New Roman"/>
          <w:sz w:val="28"/>
          <w:szCs w:val="28"/>
        </w:rPr>
        <w:t xml:space="preserve">20 вересня 2023 року </w:t>
      </w:r>
      <w:r w:rsidRPr="004412A0">
        <w:rPr>
          <w:rFonts w:ascii="Times New Roman" w:hAnsi="Times New Roman" w:cs="Times New Roman"/>
          <w:sz w:val="28"/>
          <w:szCs w:val="28"/>
        </w:rPr>
        <w:t>встановлено, що у липні 2023</w:t>
      </w:r>
      <w:r>
        <w:rPr>
          <w:rFonts w:ascii="Times New Roman" w:hAnsi="Times New Roman" w:cs="Times New Roman"/>
          <w:sz w:val="28"/>
          <w:szCs w:val="28"/>
        </w:rPr>
        <w:t> </w:t>
      </w:r>
      <w:r w:rsidRPr="004412A0">
        <w:rPr>
          <w:rFonts w:ascii="Times New Roman" w:hAnsi="Times New Roman" w:cs="Times New Roman"/>
          <w:sz w:val="28"/>
          <w:szCs w:val="28"/>
        </w:rPr>
        <w:t xml:space="preserve">року скаржник звернувся до Мукачівського районного управління поліції ГУНП в Закарпатській області з повідомленням про вчинення працівниками поліції, працівниками РТЦК та СП та членами ВЛК кримінального правопорушення стосовно його повнолітнього сина </w:t>
      </w:r>
      <w:r w:rsidR="00B020D0">
        <w:rPr>
          <w:rFonts w:ascii="Times New Roman" w:hAnsi="Times New Roman" w:cs="Times New Roman"/>
          <w:bCs/>
          <w:sz w:val="28"/>
          <w:szCs w:val="28"/>
        </w:rPr>
        <w:t>О</w:t>
      </w:r>
      <w:r w:rsidR="00B020D0">
        <w:rPr>
          <w:rFonts w:ascii="Times New Roman" w:hAnsi="Times New Roman" w:cs="Times New Roman"/>
          <w:bCs/>
          <w:sz w:val="28"/>
          <w:szCs w:val="28"/>
        </w:rPr>
        <w:t>СОБА2</w:t>
      </w:r>
      <w:r w:rsidRPr="004412A0">
        <w:rPr>
          <w:rFonts w:ascii="Times New Roman" w:hAnsi="Times New Roman" w:cs="Times New Roman"/>
          <w:sz w:val="28"/>
          <w:szCs w:val="28"/>
        </w:rPr>
        <w:t xml:space="preserve"> (військового офіцера, якого, на його думку, мобілізовано з порушенням). 14 липня 2023 року, на підставі ухвали слідчого судді Мукачівського міськрайонного суду, внесено відомості до</w:t>
      </w:r>
      <w:r>
        <w:rPr>
          <w:rFonts w:ascii="Times New Roman" w:hAnsi="Times New Roman" w:cs="Times New Roman"/>
          <w:sz w:val="28"/>
          <w:szCs w:val="28"/>
        </w:rPr>
        <w:t xml:space="preserve"> ЄРДР</w:t>
      </w:r>
      <w:r w:rsidRPr="004412A0">
        <w:rPr>
          <w:rFonts w:ascii="Times New Roman" w:hAnsi="Times New Roman" w:cs="Times New Roman"/>
          <w:sz w:val="28"/>
          <w:szCs w:val="28"/>
        </w:rPr>
        <w:t xml:space="preserve"> </w:t>
      </w:r>
      <w:r>
        <w:rPr>
          <w:rFonts w:ascii="Times New Roman" w:hAnsi="Times New Roman" w:cs="Times New Roman"/>
          <w:sz w:val="28"/>
          <w:szCs w:val="28"/>
        </w:rPr>
        <w:t>за</w:t>
      </w:r>
      <w:r w:rsidRPr="004412A0">
        <w:rPr>
          <w:rFonts w:ascii="Times New Roman" w:hAnsi="Times New Roman" w:cs="Times New Roman"/>
          <w:sz w:val="28"/>
          <w:szCs w:val="28"/>
        </w:rPr>
        <w:t xml:space="preserve"> його заяв</w:t>
      </w:r>
      <w:r>
        <w:rPr>
          <w:rFonts w:ascii="Times New Roman" w:hAnsi="Times New Roman" w:cs="Times New Roman"/>
          <w:sz w:val="28"/>
          <w:szCs w:val="28"/>
        </w:rPr>
        <w:t>ою</w:t>
      </w:r>
      <w:r w:rsidRPr="004412A0">
        <w:rPr>
          <w:rFonts w:ascii="Times New Roman" w:hAnsi="Times New Roman" w:cs="Times New Roman"/>
          <w:sz w:val="28"/>
          <w:szCs w:val="28"/>
        </w:rPr>
        <w:t xml:space="preserve"> від 3 липня 2023 року (</w:t>
      </w:r>
      <w:r>
        <w:rPr>
          <w:rFonts w:ascii="Times New Roman" w:hAnsi="Times New Roman" w:cs="Times New Roman"/>
          <w:sz w:val="28"/>
          <w:szCs w:val="28"/>
        </w:rPr>
        <w:t>п</w:t>
      </w:r>
      <w:r w:rsidRPr="004412A0">
        <w:rPr>
          <w:rFonts w:ascii="Times New Roman" w:hAnsi="Times New Roman" w:cs="Times New Roman"/>
          <w:sz w:val="28"/>
          <w:szCs w:val="28"/>
        </w:rPr>
        <w:t xml:space="preserve">опередня правова кваліфікація </w:t>
      </w:r>
      <w:r>
        <w:rPr>
          <w:rFonts w:ascii="Times New Roman" w:hAnsi="Times New Roman" w:cs="Times New Roman"/>
          <w:sz w:val="28"/>
          <w:szCs w:val="28"/>
        </w:rPr>
        <w:t>–</w:t>
      </w:r>
      <w:r w:rsidRPr="004412A0">
        <w:rPr>
          <w:rFonts w:ascii="Times New Roman" w:hAnsi="Times New Roman" w:cs="Times New Roman"/>
          <w:sz w:val="28"/>
          <w:szCs w:val="28"/>
        </w:rPr>
        <w:t xml:space="preserve"> стаття 371 КК України).</w:t>
      </w:r>
    </w:p>
    <w:p w14:paraId="4FD22A68" w14:textId="04F0D839"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 xml:space="preserve">Не погоджуючись </w:t>
      </w:r>
      <w:r>
        <w:rPr>
          <w:rFonts w:ascii="Times New Roman" w:hAnsi="Times New Roman" w:cs="Times New Roman"/>
          <w:sz w:val="28"/>
          <w:szCs w:val="28"/>
        </w:rPr>
        <w:t>і</w:t>
      </w:r>
      <w:r w:rsidRPr="004412A0">
        <w:rPr>
          <w:rFonts w:ascii="Times New Roman" w:hAnsi="Times New Roman" w:cs="Times New Roman"/>
          <w:sz w:val="28"/>
          <w:szCs w:val="28"/>
        </w:rPr>
        <w:t xml:space="preserve">з кваліфікацією </w:t>
      </w:r>
      <w:r>
        <w:rPr>
          <w:rFonts w:ascii="Times New Roman" w:hAnsi="Times New Roman" w:cs="Times New Roman"/>
          <w:sz w:val="28"/>
          <w:szCs w:val="28"/>
        </w:rPr>
        <w:t>цього</w:t>
      </w:r>
      <w:r w:rsidRPr="004412A0">
        <w:rPr>
          <w:rFonts w:ascii="Times New Roman" w:hAnsi="Times New Roman" w:cs="Times New Roman"/>
          <w:sz w:val="28"/>
          <w:szCs w:val="28"/>
        </w:rPr>
        <w:t xml:space="preserve"> кримінального правопорушення, скаржник 12 вересня 2023 року звернувся до Мукачівської окружної прокуратури</w:t>
      </w:r>
      <w:r>
        <w:rPr>
          <w:rFonts w:ascii="Times New Roman" w:hAnsi="Times New Roman" w:cs="Times New Roman"/>
          <w:sz w:val="28"/>
          <w:szCs w:val="28"/>
        </w:rPr>
        <w:t xml:space="preserve"> </w:t>
      </w:r>
      <w:r w:rsidRPr="004412A0">
        <w:rPr>
          <w:rFonts w:ascii="Times New Roman" w:hAnsi="Times New Roman" w:cs="Times New Roman"/>
          <w:sz w:val="28"/>
          <w:szCs w:val="28"/>
        </w:rPr>
        <w:t>з клопотанням про зміну неправдивих відомостей</w:t>
      </w:r>
      <w:r>
        <w:rPr>
          <w:rFonts w:ascii="Times New Roman" w:hAnsi="Times New Roman" w:cs="Times New Roman"/>
          <w:sz w:val="28"/>
          <w:szCs w:val="28"/>
        </w:rPr>
        <w:t>,</w:t>
      </w:r>
      <w:r w:rsidRPr="004412A0">
        <w:rPr>
          <w:rFonts w:ascii="Times New Roman" w:hAnsi="Times New Roman" w:cs="Times New Roman"/>
          <w:sz w:val="28"/>
          <w:szCs w:val="28"/>
        </w:rPr>
        <w:t xml:space="preserve"> внесених до </w:t>
      </w:r>
      <w:r>
        <w:rPr>
          <w:rFonts w:ascii="Times New Roman" w:hAnsi="Times New Roman" w:cs="Times New Roman"/>
          <w:sz w:val="28"/>
          <w:szCs w:val="28"/>
        </w:rPr>
        <w:t>ЄРДР</w:t>
      </w:r>
      <w:r w:rsidRPr="004412A0">
        <w:rPr>
          <w:rFonts w:ascii="Times New Roman" w:hAnsi="Times New Roman" w:cs="Times New Roman"/>
          <w:sz w:val="28"/>
          <w:szCs w:val="28"/>
        </w:rPr>
        <w:t xml:space="preserve"> №</w:t>
      </w:r>
      <w:r>
        <w:rPr>
          <w:rFonts w:ascii="Times New Roman" w:hAnsi="Times New Roman" w:cs="Times New Roman"/>
          <w:sz w:val="28"/>
          <w:szCs w:val="28"/>
        </w:rPr>
        <w:t xml:space="preserve"> </w:t>
      </w:r>
      <w:r w:rsidR="00B020D0">
        <w:rPr>
          <w:rFonts w:ascii="Times New Roman" w:hAnsi="Times New Roman" w:cs="Times New Roman"/>
          <w:sz w:val="28"/>
          <w:szCs w:val="28"/>
        </w:rPr>
        <w:t>____</w:t>
      </w:r>
      <w:r w:rsidRPr="004412A0">
        <w:rPr>
          <w:rFonts w:ascii="Times New Roman" w:hAnsi="Times New Roman" w:cs="Times New Roman"/>
          <w:sz w:val="28"/>
          <w:szCs w:val="28"/>
        </w:rPr>
        <w:t>. Просив кваліфікувати дії працівників РТЦК та СП за статями 146,</w:t>
      </w:r>
      <w:r>
        <w:rPr>
          <w:rFonts w:ascii="Times New Roman" w:hAnsi="Times New Roman" w:cs="Times New Roman"/>
          <w:sz w:val="28"/>
          <w:szCs w:val="28"/>
        </w:rPr>
        <w:t xml:space="preserve"> </w:t>
      </w:r>
      <w:r w:rsidRPr="004412A0">
        <w:rPr>
          <w:rFonts w:ascii="Times New Roman" w:hAnsi="Times New Roman" w:cs="Times New Roman"/>
          <w:sz w:val="28"/>
          <w:szCs w:val="28"/>
        </w:rPr>
        <w:t>146-1,</w:t>
      </w:r>
      <w:r>
        <w:rPr>
          <w:rFonts w:ascii="Times New Roman" w:hAnsi="Times New Roman" w:cs="Times New Roman"/>
          <w:sz w:val="28"/>
          <w:szCs w:val="28"/>
        </w:rPr>
        <w:t xml:space="preserve"> </w:t>
      </w:r>
      <w:r w:rsidRPr="004412A0">
        <w:rPr>
          <w:rFonts w:ascii="Times New Roman" w:hAnsi="Times New Roman" w:cs="Times New Roman"/>
          <w:sz w:val="28"/>
          <w:szCs w:val="28"/>
        </w:rPr>
        <w:t>149,</w:t>
      </w:r>
      <w:r>
        <w:rPr>
          <w:rFonts w:ascii="Times New Roman" w:hAnsi="Times New Roman" w:cs="Times New Roman"/>
          <w:sz w:val="28"/>
          <w:szCs w:val="28"/>
        </w:rPr>
        <w:t xml:space="preserve"> </w:t>
      </w:r>
      <w:r w:rsidRPr="004412A0">
        <w:rPr>
          <w:rFonts w:ascii="Times New Roman" w:hAnsi="Times New Roman" w:cs="Times New Roman"/>
          <w:sz w:val="28"/>
          <w:szCs w:val="28"/>
        </w:rPr>
        <w:t>182,</w:t>
      </w:r>
      <w:r>
        <w:rPr>
          <w:rFonts w:ascii="Times New Roman" w:hAnsi="Times New Roman" w:cs="Times New Roman"/>
          <w:sz w:val="28"/>
          <w:szCs w:val="28"/>
        </w:rPr>
        <w:t xml:space="preserve"> </w:t>
      </w:r>
      <w:r w:rsidRPr="004412A0">
        <w:rPr>
          <w:rFonts w:ascii="Times New Roman" w:hAnsi="Times New Roman" w:cs="Times New Roman"/>
          <w:sz w:val="28"/>
          <w:szCs w:val="28"/>
        </w:rPr>
        <w:t>358,</w:t>
      </w:r>
      <w:r>
        <w:rPr>
          <w:rFonts w:ascii="Times New Roman" w:hAnsi="Times New Roman" w:cs="Times New Roman"/>
          <w:sz w:val="28"/>
          <w:szCs w:val="28"/>
        </w:rPr>
        <w:t xml:space="preserve"> </w:t>
      </w:r>
      <w:r w:rsidRPr="004412A0">
        <w:rPr>
          <w:rFonts w:ascii="Times New Roman" w:hAnsi="Times New Roman" w:cs="Times New Roman"/>
          <w:sz w:val="28"/>
          <w:szCs w:val="28"/>
        </w:rPr>
        <w:t>364,</w:t>
      </w:r>
      <w:r>
        <w:rPr>
          <w:rFonts w:ascii="Times New Roman" w:hAnsi="Times New Roman" w:cs="Times New Roman"/>
          <w:sz w:val="28"/>
          <w:szCs w:val="28"/>
        </w:rPr>
        <w:t xml:space="preserve"> </w:t>
      </w:r>
      <w:r w:rsidRPr="004412A0">
        <w:rPr>
          <w:rFonts w:ascii="Times New Roman" w:hAnsi="Times New Roman" w:cs="Times New Roman"/>
          <w:sz w:val="28"/>
          <w:szCs w:val="28"/>
        </w:rPr>
        <w:t>371,</w:t>
      </w:r>
      <w:r>
        <w:rPr>
          <w:rFonts w:ascii="Times New Roman" w:hAnsi="Times New Roman" w:cs="Times New Roman"/>
          <w:sz w:val="28"/>
          <w:szCs w:val="28"/>
        </w:rPr>
        <w:t xml:space="preserve"> </w:t>
      </w:r>
      <w:r w:rsidRPr="004412A0">
        <w:rPr>
          <w:rFonts w:ascii="Times New Roman" w:hAnsi="Times New Roman" w:cs="Times New Roman"/>
          <w:sz w:val="28"/>
          <w:szCs w:val="28"/>
        </w:rPr>
        <w:t>402,</w:t>
      </w:r>
      <w:r>
        <w:rPr>
          <w:rFonts w:ascii="Times New Roman" w:hAnsi="Times New Roman" w:cs="Times New Roman"/>
          <w:sz w:val="28"/>
          <w:szCs w:val="28"/>
        </w:rPr>
        <w:t xml:space="preserve"> </w:t>
      </w:r>
      <w:r w:rsidRPr="004412A0">
        <w:rPr>
          <w:rFonts w:ascii="Times New Roman" w:hAnsi="Times New Roman" w:cs="Times New Roman"/>
          <w:sz w:val="28"/>
          <w:szCs w:val="28"/>
        </w:rPr>
        <w:t>403, 425,</w:t>
      </w:r>
      <w:r>
        <w:rPr>
          <w:rFonts w:ascii="Times New Roman" w:hAnsi="Times New Roman" w:cs="Times New Roman"/>
          <w:sz w:val="28"/>
          <w:szCs w:val="28"/>
        </w:rPr>
        <w:t xml:space="preserve"> </w:t>
      </w:r>
      <w:r w:rsidRPr="004412A0">
        <w:rPr>
          <w:rFonts w:ascii="Times New Roman" w:hAnsi="Times New Roman" w:cs="Times New Roman"/>
          <w:sz w:val="28"/>
          <w:szCs w:val="28"/>
        </w:rPr>
        <w:t xml:space="preserve">426-1 КК України. Заступником керівника Мукачівської окружної прокуратури </w:t>
      </w:r>
      <w:proofErr w:type="spellStart"/>
      <w:r w:rsidRPr="004412A0">
        <w:rPr>
          <w:rFonts w:ascii="Times New Roman" w:hAnsi="Times New Roman" w:cs="Times New Roman"/>
          <w:sz w:val="28"/>
          <w:szCs w:val="28"/>
        </w:rPr>
        <w:t>Лендєлом</w:t>
      </w:r>
      <w:proofErr w:type="spellEnd"/>
      <w:r w:rsidRPr="004412A0">
        <w:rPr>
          <w:rFonts w:ascii="Times New Roman" w:hAnsi="Times New Roman" w:cs="Times New Roman"/>
          <w:sz w:val="28"/>
          <w:szCs w:val="28"/>
        </w:rPr>
        <w:t xml:space="preserve"> І. на звернення скаржника надано відповідь.</w:t>
      </w:r>
    </w:p>
    <w:p w14:paraId="4CB1C733" w14:textId="77777777"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Pr="004412A0">
        <w:rPr>
          <w:rFonts w:ascii="Times New Roman" w:hAnsi="Times New Roman" w:cs="Times New Roman"/>
          <w:sz w:val="28"/>
          <w:szCs w:val="28"/>
        </w:rPr>
        <w:t xml:space="preserve"> зазначеним вище клопотанням скаржник звернувся в порядку статті 220 КПК України, якою визначено осіб, які наділені правом </w:t>
      </w:r>
      <w:r>
        <w:rPr>
          <w:rFonts w:ascii="Times New Roman" w:hAnsi="Times New Roman" w:cs="Times New Roman"/>
          <w:sz w:val="28"/>
          <w:szCs w:val="28"/>
        </w:rPr>
        <w:t xml:space="preserve">на </w:t>
      </w:r>
      <w:r w:rsidRPr="004412A0">
        <w:rPr>
          <w:rFonts w:ascii="Times New Roman" w:hAnsi="Times New Roman" w:cs="Times New Roman"/>
          <w:sz w:val="28"/>
          <w:szCs w:val="28"/>
        </w:rPr>
        <w:t xml:space="preserve">звернення з відповідними клопотаннями </w:t>
      </w:r>
      <w:r>
        <w:rPr>
          <w:rFonts w:ascii="Times New Roman" w:hAnsi="Times New Roman" w:cs="Times New Roman"/>
          <w:sz w:val="28"/>
          <w:szCs w:val="28"/>
        </w:rPr>
        <w:t>під час</w:t>
      </w:r>
      <w:r w:rsidRPr="004412A0">
        <w:rPr>
          <w:rFonts w:ascii="Times New Roman" w:hAnsi="Times New Roman" w:cs="Times New Roman"/>
          <w:sz w:val="28"/>
          <w:szCs w:val="28"/>
        </w:rPr>
        <w:t xml:space="preserve"> судового розгляду. Прокурор в судовому засіданні </w:t>
      </w:r>
      <w:r>
        <w:rPr>
          <w:rFonts w:ascii="Times New Roman" w:hAnsi="Times New Roman" w:cs="Times New Roman"/>
          <w:sz w:val="28"/>
          <w:szCs w:val="28"/>
        </w:rPr>
        <w:t>підтвердив</w:t>
      </w:r>
      <w:r w:rsidRPr="004412A0">
        <w:rPr>
          <w:rFonts w:ascii="Times New Roman" w:hAnsi="Times New Roman" w:cs="Times New Roman"/>
          <w:sz w:val="28"/>
          <w:szCs w:val="28"/>
        </w:rPr>
        <w:t xml:space="preserve">, що скаржник не наділений правом </w:t>
      </w:r>
      <w:r>
        <w:rPr>
          <w:rFonts w:ascii="Times New Roman" w:hAnsi="Times New Roman" w:cs="Times New Roman"/>
          <w:sz w:val="28"/>
          <w:szCs w:val="28"/>
        </w:rPr>
        <w:t xml:space="preserve">на </w:t>
      </w:r>
      <w:r w:rsidRPr="004412A0">
        <w:rPr>
          <w:rFonts w:ascii="Times New Roman" w:hAnsi="Times New Roman" w:cs="Times New Roman"/>
          <w:sz w:val="28"/>
          <w:szCs w:val="28"/>
        </w:rPr>
        <w:t xml:space="preserve">звернення з такими клопотаннями, оскільки є заявником у </w:t>
      </w:r>
      <w:r>
        <w:rPr>
          <w:rFonts w:ascii="Times New Roman" w:hAnsi="Times New Roman" w:cs="Times New Roman"/>
          <w:sz w:val="28"/>
          <w:szCs w:val="28"/>
        </w:rPr>
        <w:t>цьому</w:t>
      </w:r>
      <w:r w:rsidRPr="004412A0">
        <w:rPr>
          <w:rFonts w:ascii="Times New Roman" w:hAnsi="Times New Roman" w:cs="Times New Roman"/>
          <w:sz w:val="28"/>
          <w:szCs w:val="28"/>
        </w:rPr>
        <w:t xml:space="preserve"> кримінальному провадженні.</w:t>
      </w:r>
    </w:p>
    <w:p w14:paraId="5B33CD30" w14:textId="77777777"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 xml:space="preserve">У судовому засіданні скаржник </w:t>
      </w:r>
      <w:r>
        <w:rPr>
          <w:rFonts w:ascii="Times New Roman" w:hAnsi="Times New Roman" w:cs="Times New Roman"/>
          <w:sz w:val="28"/>
          <w:szCs w:val="28"/>
        </w:rPr>
        <w:t>підтвердив</w:t>
      </w:r>
      <w:r w:rsidRPr="004412A0">
        <w:rPr>
          <w:rFonts w:ascii="Times New Roman" w:hAnsi="Times New Roman" w:cs="Times New Roman"/>
          <w:sz w:val="28"/>
          <w:szCs w:val="28"/>
        </w:rPr>
        <w:t xml:space="preserve">, що звернувся до суду зі скаргою, в порядку пункту 1 частини </w:t>
      </w:r>
      <w:r>
        <w:rPr>
          <w:rFonts w:ascii="Times New Roman" w:hAnsi="Times New Roman" w:cs="Times New Roman"/>
          <w:sz w:val="28"/>
          <w:szCs w:val="28"/>
        </w:rPr>
        <w:t>першої</w:t>
      </w:r>
      <w:r w:rsidRPr="004412A0">
        <w:rPr>
          <w:rFonts w:ascii="Times New Roman" w:hAnsi="Times New Roman" w:cs="Times New Roman"/>
          <w:sz w:val="28"/>
          <w:szCs w:val="28"/>
        </w:rPr>
        <w:t xml:space="preserve"> статті 303 КПК України, </w:t>
      </w:r>
      <w:r>
        <w:rPr>
          <w:rFonts w:ascii="Times New Roman" w:hAnsi="Times New Roman" w:cs="Times New Roman"/>
          <w:sz w:val="28"/>
          <w:szCs w:val="28"/>
        </w:rPr>
        <w:t>оскільки</w:t>
      </w:r>
      <w:r w:rsidRPr="004412A0">
        <w:rPr>
          <w:rFonts w:ascii="Times New Roman" w:hAnsi="Times New Roman" w:cs="Times New Roman"/>
          <w:sz w:val="28"/>
          <w:szCs w:val="28"/>
        </w:rPr>
        <w:t xml:space="preserve"> вважає, що орган досудового розслідування зобов’язаний </w:t>
      </w:r>
      <w:proofErr w:type="spellStart"/>
      <w:r w:rsidRPr="004412A0">
        <w:rPr>
          <w:rFonts w:ascii="Times New Roman" w:hAnsi="Times New Roman" w:cs="Times New Roman"/>
          <w:sz w:val="28"/>
          <w:szCs w:val="28"/>
        </w:rPr>
        <w:t>внести</w:t>
      </w:r>
      <w:proofErr w:type="spellEnd"/>
      <w:r w:rsidRPr="004412A0">
        <w:rPr>
          <w:rFonts w:ascii="Times New Roman" w:hAnsi="Times New Roman" w:cs="Times New Roman"/>
          <w:sz w:val="28"/>
          <w:szCs w:val="28"/>
        </w:rPr>
        <w:t xml:space="preserve"> відомості до </w:t>
      </w:r>
      <w:r>
        <w:rPr>
          <w:rFonts w:ascii="Times New Roman" w:hAnsi="Times New Roman" w:cs="Times New Roman"/>
          <w:sz w:val="28"/>
          <w:szCs w:val="28"/>
        </w:rPr>
        <w:t>ЄРДР</w:t>
      </w:r>
      <w:r w:rsidRPr="004412A0">
        <w:rPr>
          <w:rFonts w:ascii="Times New Roman" w:hAnsi="Times New Roman" w:cs="Times New Roman"/>
          <w:sz w:val="28"/>
          <w:szCs w:val="28"/>
        </w:rPr>
        <w:t xml:space="preserve"> на підставі ухвали слідчого судді Мукачівського міськрайонного суду від 7 липня 2023 року.</w:t>
      </w:r>
    </w:p>
    <w:p w14:paraId="6D538639" w14:textId="74C58455"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 xml:space="preserve">На думку скаржника, слідчий зобов’язаний був </w:t>
      </w:r>
      <w:proofErr w:type="spellStart"/>
      <w:r w:rsidRPr="004412A0">
        <w:rPr>
          <w:rFonts w:ascii="Times New Roman" w:hAnsi="Times New Roman" w:cs="Times New Roman"/>
          <w:sz w:val="28"/>
          <w:szCs w:val="28"/>
        </w:rPr>
        <w:t>внести</w:t>
      </w:r>
      <w:proofErr w:type="spellEnd"/>
      <w:r w:rsidRPr="004412A0">
        <w:rPr>
          <w:rFonts w:ascii="Times New Roman" w:hAnsi="Times New Roman" w:cs="Times New Roman"/>
          <w:sz w:val="28"/>
          <w:szCs w:val="28"/>
        </w:rPr>
        <w:t xml:space="preserve"> відомості до </w:t>
      </w:r>
      <w:r>
        <w:rPr>
          <w:rFonts w:ascii="Times New Roman" w:hAnsi="Times New Roman" w:cs="Times New Roman"/>
          <w:sz w:val="28"/>
          <w:szCs w:val="28"/>
        </w:rPr>
        <w:t>ЄРДР</w:t>
      </w:r>
      <w:r w:rsidRPr="004412A0">
        <w:rPr>
          <w:rFonts w:ascii="Times New Roman" w:hAnsi="Times New Roman" w:cs="Times New Roman"/>
          <w:sz w:val="28"/>
          <w:szCs w:val="28"/>
        </w:rPr>
        <w:t xml:space="preserve"> на підставі ухвали слідчого судді з урахування кваліфікації, яка визначена ним у заяві-повідомленні про вчинення кримінального правопорушення від 3 липня 2023 року. Саме з цих підстав</w:t>
      </w:r>
      <w:r w:rsidR="001D0377">
        <w:rPr>
          <w:rFonts w:ascii="Times New Roman" w:hAnsi="Times New Roman" w:cs="Times New Roman"/>
          <w:sz w:val="28"/>
          <w:szCs w:val="28"/>
        </w:rPr>
        <w:t xml:space="preserve"> </w:t>
      </w:r>
      <w:r w:rsidRPr="004412A0">
        <w:rPr>
          <w:rFonts w:ascii="Times New Roman" w:hAnsi="Times New Roman" w:cs="Times New Roman"/>
          <w:sz w:val="28"/>
          <w:szCs w:val="28"/>
        </w:rPr>
        <w:t xml:space="preserve">скаржник просив зобов’язати Мукачівську окружну прокуратуру </w:t>
      </w:r>
      <w:r w:rsidR="00783D35">
        <w:rPr>
          <w:rFonts w:ascii="Times New Roman" w:hAnsi="Times New Roman" w:cs="Times New Roman"/>
          <w:sz w:val="28"/>
          <w:szCs w:val="28"/>
        </w:rPr>
        <w:t>прийняти</w:t>
      </w:r>
      <w:r w:rsidRPr="004412A0">
        <w:rPr>
          <w:rFonts w:ascii="Times New Roman" w:hAnsi="Times New Roman" w:cs="Times New Roman"/>
          <w:sz w:val="28"/>
          <w:szCs w:val="28"/>
        </w:rPr>
        <w:t xml:space="preserve"> постанову про вилучення неправдивих відомостей, внесених до </w:t>
      </w:r>
      <w:r>
        <w:rPr>
          <w:rFonts w:ascii="Times New Roman" w:hAnsi="Times New Roman" w:cs="Times New Roman"/>
          <w:sz w:val="28"/>
          <w:szCs w:val="28"/>
        </w:rPr>
        <w:t xml:space="preserve">ЄРДР </w:t>
      </w:r>
      <w:r w:rsidRPr="004412A0">
        <w:rPr>
          <w:rFonts w:ascii="Times New Roman" w:hAnsi="Times New Roman" w:cs="Times New Roman"/>
          <w:sz w:val="28"/>
          <w:szCs w:val="28"/>
        </w:rPr>
        <w:t>14 липня 2023 року за №</w:t>
      </w:r>
      <w:r>
        <w:rPr>
          <w:rFonts w:ascii="Times New Roman" w:hAnsi="Times New Roman" w:cs="Times New Roman"/>
          <w:sz w:val="28"/>
          <w:szCs w:val="28"/>
        </w:rPr>
        <w:t xml:space="preserve"> </w:t>
      </w:r>
      <w:r w:rsidR="00B020D0">
        <w:rPr>
          <w:rFonts w:ascii="Times New Roman" w:hAnsi="Times New Roman" w:cs="Times New Roman"/>
          <w:sz w:val="28"/>
          <w:szCs w:val="28"/>
        </w:rPr>
        <w:t>____</w:t>
      </w:r>
      <w:r w:rsidRPr="004412A0">
        <w:rPr>
          <w:rFonts w:ascii="Times New Roman" w:hAnsi="Times New Roman" w:cs="Times New Roman"/>
          <w:sz w:val="28"/>
          <w:szCs w:val="28"/>
        </w:rPr>
        <w:t xml:space="preserve">, і </w:t>
      </w:r>
      <w:proofErr w:type="spellStart"/>
      <w:r w:rsidRPr="004412A0">
        <w:rPr>
          <w:rFonts w:ascii="Times New Roman" w:hAnsi="Times New Roman" w:cs="Times New Roman"/>
          <w:sz w:val="28"/>
          <w:szCs w:val="28"/>
        </w:rPr>
        <w:t>внести</w:t>
      </w:r>
      <w:proofErr w:type="spellEnd"/>
      <w:r w:rsidRPr="004412A0">
        <w:rPr>
          <w:rFonts w:ascii="Times New Roman" w:hAnsi="Times New Roman" w:cs="Times New Roman"/>
          <w:sz w:val="28"/>
          <w:szCs w:val="28"/>
        </w:rPr>
        <w:t xml:space="preserve"> попередню кваліфікацію кримінальних правопорушень за статтями 146, 146-1, 149, 182, 358, 364, 366, 371, 402, 403, 425, 426-1 КК України.</w:t>
      </w:r>
    </w:p>
    <w:p w14:paraId="3851261A" w14:textId="50819F87"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Ухвалюючи</w:t>
      </w:r>
      <w:r w:rsidRPr="004412A0">
        <w:rPr>
          <w:rFonts w:ascii="Times New Roman" w:hAnsi="Times New Roman" w:cs="Times New Roman"/>
          <w:sz w:val="28"/>
          <w:szCs w:val="28"/>
        </w:rPr>
        <w:t xml:space="preserve"> рішення про відмову у задоволені скарги, в мотивувальній частині ухвали</w:t>
      </w:r>
      <w:r>
        <w:rPr>
          <w:rFonts w:ascii="Times New Roman" w:hAnsi="Times New Roman" w:cs="Times New Roman"/>
          <w:sz w:val="28"/>
          <w:szCs w:val="28"/>
        </w:rPr>
        <w:t xml:space="preserve"> </w:t>
      </w:r>
      <w:r w:rsidRPr="004412A0">
        <w:rPr>
          <w:rFonts w:ascii="Times New Roman" w:hAnsi="Times New Roman" w:cs="Times New Roman"/>
          <w:sz w:val="28"/>
          <w:szCs w:val="28"/>
        </w:rPr>
        <w:t>скаржнику роз’яснено</w:t>
      </w:r>
      <w:r>
        <w:rPr>
          <w:rFonts w:ascii="Times New Roman" w:hAnsi="Times New Roman" w:cs="Times New Roman"/>
          <w:sz w:val="28"/>
          <w:szCs w:val="28"/>
        </w:rPr>
        <w:t>,</w:t>
      </w:r>
      <w:r w:rsidRPr="004412A0">
        <w:rPr>
          <w:rFonts w:ascii="Times New Roman" w:hAnsi="Times New Roman" w:cs="Times New Roman"/>
          <w:sz w:val="28"/>
          <w:szCs w:val="28"/>
        </w:rPr>
        <w:t xml:space="preserve"> що слідчий суддя не уповноважений надавати вказівки прокурору чи слідчому, оскільки питання, пов</w:t>
      </w:r>
      <w:r>
        <w:rPr>
          <w:rFonts w:ascii="Times New Roman" w:hAnsi="Times New Roman" w:cs="Times New Roman"/>
          <w:sz w:val="28"/>
          <w:szCs w:val="28"/>
        </w:rPr>
        <w:t>’</w:t>
      </w:r>
      <w:r w:rsidRPr="004412A0">
        <w:rPr>
          <w:rFonts w:ascii="Times New Roman" w:hAnsi="Times New Roman" w:cs="Times New Roman"/>
          <w:sz w:val="28"/>
          <w:szCs w:val="28"/>
        </w:rPr>
        <w:t>язані з доказуванням у кримінальному провадженні та проведення</w:t>
      </w:r>
      <w:r w:rsidR="00783D35">
        <w:rPr>
          <w:rFonts w:ascii="Times New Roman" w:hAnsi="Times New Roman" w:cs="Times New Roman"/>
          <w:sz w:val="28"/>
          <w:szCs w:val="28"/>
        </w:rPr>
        <w:t>м</w:t>
      </w:r>
      <w:r w:rsidRPr="004412A0">
        <w:rPr>
          <w:rFonts w:ascii="Times New Roman" w:hAnsi="Times New Roman" w:cs="Times New Roman"/>
          <w:sz w:val="28"/>
          <w:szCs w:val="28"/>
        </w:rPr>
        <w:t xml:space="preserve"> слідчих та процесуальних дій на стадії досудового розслідування, відносяться виключно до компетенції органу досудового розслідування, у провадженні якого перебуває справа. Слідчий, здійснюючи свої повноваження відповідно до вимог КПК України, є самостійним у своїй процесуальній діяльності, втручання в яку </w:t>
      </w:r>
      <w:r w:rsidR="00B510D1">
        <w:rPr>
          <w:rFonts w:ascii="Times New Roman" w:hAnsi="Times New Roman" w:cs="Times New Roman"/>
          <w:sz w:val="28"/>
          <w:szCs w:val="28"/>
        </w:rPr>
        <w:t>особам</w:t>
      </w:r>
      <w:r w:rsidRPr="004412A0">
        <w:rPr>
          <w:rFonts w:ascii="Times New Roman" w:hAnsi="Times New Roman" w:cs="Times New Roman"/>
          <w:sz w:val="28"/>
          <w:szCs w:val="28"/>
        </w:rPr>
        <w:t xml:space="preserve">, </w:t>
      </w:r>
      <w:r w:rsidR="00B510D1">
        <w:rPr>
          <w:rFonts w:ascii="Times New Roman" w:hAnsi="Times New Roman" w:cs="Times New Roman"/>
          <w:sz w:val="28"/>
          <w:szCs w:val="28"/>
        </w:rPr>
        <w:t>які</w:t>
      </w:r>
      <w:r w:rsidRPr="004412A0">
        <w:rPr>
          <w:rFonts w:ascii="Times New Roman" w:hAnsi="Times New Roman" w:cs="Times New Roman"/>
          <w:sz w:val="28"/>
          <w:szCs w:val="28"/>
        </w:rPr>
        <w:t xml:space="preserve"> не мають на те законних повноважень, забороняється (стаття 40 КПК України).</w:t>
      </w:r>
    </w:p>
    <w:p w14:paraId="1C2F94C8" w14:textId="002ED1DA" w:rsidR="002464E8" w:rsidRPr="004412A0" w:rsidRDefault="002464E8" w:rsidP="002464E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Маргитич</w:t>
      </w:r>
      <w:proofErr w:type="spellEnd"/>
      <w:r>
        <w:rPr>
          <w:rFonts w:ascii="Times New Roman" w:hAnsi="Times New Roman" w:cs="Times New Roman"/>
          <w:sz w:val="28"/>
          <w:szCs w:val="28"/>
        </w:rPr>
        <w:t xml:space="preserve"> О.І. зауважила</w:t>
      </w:r>
      <w:r w:rsidRPr="004412A0">
        <w:rPr>
          <w:rFonts w:ascii="Times New Roman" w:hAnsi="Times New Roman" w:cs="Times New Roman"/>
          <w:sz w:val="28"/>
          <w:szCs w:val="28"/>
        </w:rPr>
        <w:t>, що</w:t>
      </w:r>
      <w:r>
        <w:rPr>
          <w:rFonts w:ascii="Times New Roman" w:hAnsi="Times New Roman" w:cs="Times New Roman"/>
          <w:sz w:val="28"/>
          <w:szCs w:val="28"/>
        </w:rPr>
        <w:t>,</w:t>
      </w:r>
      <w:r w:rsidRPr="004412A0">
        <w:rPr>
          <w:rFonts w:ascii="Times New Roman" w:hAnsi="Times New Roman" w:cs="Times New Roman"/>
          <w:sz w:val="28"/>
          <w:szCs w:val="28"/>
        </w:rPr>
        <w:t xml:space="preserve"> зобов’язуючи слідчого, </w:t>
      </w:r>
      <w:proofErr w:type="spellStart"/>
      <w:r w:rsidRPr="004412A0">
        <w:rPr>
          <w:rFonts w:ascii="Times New Roman" w:hAnsi="Times New Roman" w:cs="Times New Roman"/>
          <w:sz w:val="28"/>
          <w:szCs w:val="28"/>
        </w:rPr>
        <w:t>дізнавача</w:t>
      </w:r>
      <w:proofErr w:type="spellEnd"/>
      <w:r w:rsidRPr="004412A0">
        <w:rPr>
          <w:rFonts w:ascii="Times New Roman" w:hAnsi="Times New Roman" w:cs="Times New Roman"/>
          <w:sz w:val="28"/>
          <w:szCs w:val="28"/>
        </w:rPr>
        <w:t xml:space="preserve"> чи прокурора прийняти конкретне процесуальне рішення, слідчий суд</w:t>
      </w:r>
      <w:r>
        <w:rPr>
          <w:rFonts w:ascii="Times New Roman" w:hAnsi="Times New Roman" w:cs="Times New Roman"/>
          <w:sz w:val="28"/>
          <w:szCs w:val="28"/>
        </w:rPr>
        <w:t>д</w:t>
      </w:r>
      <w:r w:rsidRPr="004412A0">
        <w:rPr>
          <w:rFonts w:ascii="Times New Roman" w:hAnsi="Times New Roman" w:cs="Times New Roman"/>
          <w:sz w:val="28"/>
          <w:szCs w:val="28"/>
        </w:rPr>
        <w:t>я втручається у сферу повноважень цих осіб і фактично бере участь у діяльності сторони обвинувачення всупереч своїй ролі в провадженні</w:t>
      </w:r>
      <w:r w:rsidR="008213D7">
        <w:rPr>
          <w:rFonts w:ascii="Times New Roman" w:hAnsi="Times New Roman" w:cs="Times New Roman"/>
          <w:sz w:val="28"/>
          <w:szCs w:val="28"/>
        </w:rPr>
        <w:t xml:space="preserve"> </w:t>
      </w:r>
      <w:r w:rsidRPr="004412A0">
        <w:rPr>
          <w:rFonts w:ascii="Times New Roman" w:hAnsi="Times New Roman" w:cs="Times New Roman"/>
          <w:sz w:val="28"/>
          <w:szCs w:val="28"/>
        </w:rPr>
        <w:t>(</w:t>
      </w:r>
      <w:r>
        <w:rPr>
          <w:rFonts w:ascii="Times New Roman" w:hAnsi="Times New Roman" w:cs="Times New Roman"/>
          <w:sz w:val="28"/>
          <w:szCs w:val="28"/>
        </w:rPr>
        <w:t>п</w:t>
      </w:r>
      <w:r w:rsidRPr="004412A0">
        <w:rPr>
          <w:rFonts w:ascii="Times New Roman" w:hAnsi="Times New Roman" w:cs="Times New Roman"/>
          <w:sz w:val="28"/>
          <w:szCs w:val="28"/>
        </w:rPr>
        <w:t xml:space="preserve">останова колегії суддів Першої судової палати Касаційного кримінального суду Верховного Суду від 14 лютого 2023 року </w:t>
      </w:r>
      <w:r>
        <w:rPr>
          <w:rFonts w:ascii="Times New Roman" w:hAnsi="Times New Roman" w:cs="Times New Roman"/>
          <w:sz w:val="28"/>
          <w:szCs w:val="28"/>
        </w:rPr>
        <w:t xml:space="preserve">у </w:t>
      </w:r>
      <w:r w:rsidRPr="004412A0">
        <w:rPr>
          <w:rFonts w:ascii="Times New Roman" w:hAnsi="Times New Roman" w:cs="Times New Roman"/>
          <w:sz w:val="28"/>
          <w:szCs w:val="28"/>
        </w:rPr>
        <w:t>справ</w:t>
      </w:r>
      <w:r>
        <w:rPr>
          <w:rFonts w:ascii="Times New Roman" w:hAnsi="Times New Roman" w:cs="Times New Roman"/>
          <w:sz w:val="28"/>
          <w:szCs w:val="28"/>
        </w:rPr>
        <w:t>і</w:t>
      </w:r>
      <w:r w:rsidRPr="004412A0">
        <w:rPr>
          <w:rFonts w:ascii="Times New Roman" w:hAnsi="Times New Roman" w:cs="Times New Roman"/>
          <w:sz w:val="28"/>
          <w:szCs w:val="28"/>
        </w:rPr>
        <w:t xml:space="preserve"> № 405/680/22).</w:t>
      </w:r>
    </w:p>
    <w:p w14:paraId="686B6E42" w14:textId="1F355A0F"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Слідчий суддя не уповноважений надавати вказівки прокурору чи слідчому, оскільки питання, пов</w:t>
      </w:r>
      <w:r>
        <w:rPr>
          <w:rFonts w:ascii="Times New Roman" w:hAnsi="Times New Roman" w:cs="Times New Roman"/>
          <w:sz w:val="28"/>
          <w:szCs w:val="28"/>
        </w:rPr>
        <w:t>’</w:t>
      </w:r>
      <w:r w:rsidRPr="004412A0">
        <w:rPr>
          <w:rFonts w:ascii="Times New Roman" w:hAnsi="Times New Roman" w:cs="Times New Roman"/>
          <w:sz w:val="28"/>
          <w:szCs w:val="28"/>
        </w:rPr>
        <w:t>язані з доказуванням у кримінальному провадженні та проведення</w:t>
      </w:r>
      <w:r w:rsidR="008213D7">
        <w:rPr>
          <w:rFonts w:ascii="Times New Roman" w:hAnsi="Times New Roman" w:cs="Times New Roman"/>
          <w:sz w:val="28"/>
          <w:szCs w:val="28"/>
        </w:rPr>
        <w:t>м</w:t>
      </w:r>
      <w:r w:rsidRPr="004412A0">
        <w:rPr>
          <w:rFonts w:ascii="Times New Roman" w:hAnsi="Times New Roman" w:cs="Times New Roman"/>
          <w:sz w:val="28"/>
          <w:szCs w:val="28"/>
        </w:rPr>
        <w:t xml:space="preserve"> слідчих та процесуальних дій на стадії досудового розслідування, відносяться виключно до компетенції органу досудового розслідування, у провадженні якого перебуває справа.</w:t>
      </w:r>
    </w:p>
    <w:p w14:paraId="7C71BD41" w14:textId="23DCC0A0" w:rsidR="002464E8" w:rsidRPr="004412A0" w:rsidRDefault="002464E8" w:rsidP="002464E8">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Таким чином, вимога скаржника щодо зобов’язання вилуч</w:t>
      </w:r>
      <w:r w:rsidR="00B56034">
        <w:rPr>
          <w:rFonts w:ascii="Times New Roman" w:hAnsi="Times New Roman" w:cs="Times New Roman"/>
          <w:sz w:val="28"/>
          <w:szCs w:val="28"/>
        </w:rPr>
        <w:t>ити</w:t>
      </w:r>
      <w:r w:rsidRPr="004412A0">
        <w:rPr>
          <w:rFonts w:ascii="Times New Roman" w:hAnsi="Times New Roman" w:cs="Times New Roman"/>
          <w:sz w:val="28"/>
          <w:szCs w:val="28"/>
        </w:rPr>
        <w:t xml:space="preserve"> відомост</w:t>
      </w:r>
      <w:r w:rsidR="00B56034">
        <w:rPr>
          <w:rFonts w:ascii="Times New Roman" w:hAnsi="Times New Roman" w:cs="Times New Roman"/>
          <w:sz w:val="28"/>
          <w:szCs w:val="28"/>
        </w:rPr>
        <w:t xml:space="preserve">і </w:t>
      </w:r>
      <w:r w:rsidRPr="004412A0">
        <w:rPr>
          <w:rFonts w:ascii="Times New Roman" w:hAnsi="Times New Roman" w:cs="Times New Roman"/>
          <w:sz w:val="28"/>
          <w:szCs w:val="28"/>
        </w:rPr>
        <w:t xml:space="preserve">з </w:t>
      </w:r>
      <w:r>
        <w:rPr>
          <w:rFonts w:ascii="Times New Roman" w:hAnsi="Times New Roman" w:cs="Times New Roman"/>
          <w:sz w:val="28"/>
          <w:szCs w:val="28"/>
        </w:rPr>
        <w:t>ЄРДР</w:t>
      </w:r>
      <w:r w:rsidRPr="004412A0">
        <w:rPr>
          <w:rFonts w:ascii="Times New Roman" w:hAnsi="Times New Roman" w:cs="Times New Roman"/>
          <w:sz w:val="28"/>
          <w:szCs w:val="28"/>
        </w:rPr>
        <w:t xml:space="preserve"> та </w:t>
      </w:r>
      <w:r w:rsidR="00B56034">
        <w:rPr>
          <w:rFonts w:ascii="Times New Roman" w:hAnsi="Times New Roman" w:cs="Times New Roman"/>
          <w:sz w:val="28"/>
          <w:szCs w:val="28"/>
        </w:rPr>
        <w:t>визначити</w:t>
      </w:r>
      <w:r w:rsidRPr="004412A0">
        <w:rPr>
          <w:rFonts w:ascii="Times New Roman" w:hAnsi="Times New Roman" w:cs="Times New Roman"/>
          <w:sz w:val="28"/>
          <w:szCs w:val="28"/>
        </w:rPr>
        <w:t xml:space="preserve"> попередн</w:t>
      </w:r>
      <w:r w:rsidR="00B56034">
        <w:rPr>
          <w:rFonts w:ascii="Times New Roman" w:hAnsi="Times New Roman" w:cs="Times New Roman"/>
          <w:sz w:val="28"/>
          <w:szCs w:val="28"/>
        </w:rPr>
        <w:t>ю</w:t>
      </w:r>
      <w:r w:rsidRPr="004412A0">
        <w:rPr>
          <w:rFonts w:ascii="Times New Roman" w:hAnsi="Times New Roman" w:cs="Times New Roman"/>
          <w:sz w:val="28"/>
          <w:szCs w:val="28"/>
        </w:rPr>
        <w:t xml:space="preserve"> кваліфікаці</w:t>
      </w:r>
      <w:r w:rsidR="00B56034">
        <w:rPr>
          <w:rFonts w:ascii="Times New Roman" w:hAnsi="Times New Roman" w:cs="Times New Roman"/>
          <w:sz w:val="28"/>
          <w:szCs w:val="28"/>
        </w:rPr>
        <w:t>ю</w:t>
      </w:r>
      <w:r w:rsidRPr="004412A0">
        <w:rPr>
          <w:rFonts w:ascii="Times New Roman" w:hAnsi="Times New Roman" w:cs="Times New Roman"/>
          <w:sz w:val="28"/>
          <w:szCs w:val="28"/>
        </w:rPr>
        <w:t xml:space="preserve"> кримінальних правопорушень за статтями 146, 146-1, 149, 182, 358, 364, 366, 371, 402, 403, 425, 426-1 КК України визнана такою, що виходить за межі розгляду скарг в порядку пункту 1 частини </w:t>
      </w:r>
      <w:r>
        <w:rPr>
          <w:rFonts w:ascii="Times New Roman" w:hAnsi="Times New Roman" w:cs="Times New Roman"/>
          <w:sz w:val="28"/>
          <w:szCs w:val="28"/>
        </w:rPr>
        <w:t>першої</w:t>
      </w:r>
      <w:r w:rsidRPr="004412A0">
        <w:rPr>
          <w:rFonts w:ascii="Times New Roman" w:hAnsi="Times New Roman" w:cs="Times New Roman"/>
          <w:sz w:val="28"/>
          <w:szCs w:val="28"/>
        </w:rPr>
        <w:t xml:space="preserve"> статті 303 КПК України. З цих підстав, та з урахуванням статті 309 К</w:t>
      </w:r>
      <w:r>
        <w:rPr>
          <w:rFonts w:ascii="Times New Roman" w:hAnsi="Times New Roman" w:cs="Times New Roman"/>
          <w:sz w:val="28"/>
          <w:szCs w:val="28"/>
        </w:rPr>
        <w:t>П</w:t>
      </w:r>
      <w:r w:rsidRPr="004412A0">
        <w:rPr>
          <w:rFonts w:ascii="Times New Roman" w:hAnsi="Times New Roman" w:cs="Times New Roman"/>
          <w:sz w:val="28"/>
          <w:szCs w:val="28"/>
        </w:rPr>
        <w:t xml:space="preserve">К України, якою </w:t>
      </w:r>
      <w:r>
        <w:rPr>
          <w:rFonts w:ascii="Times New Roman" w:hAnsi="Times New Roman" w:cs="Times New Roman"/>
          <w:sz w:val="28"/>
          <w:szCs w:val="28"/>
        </w:rPr>
        <w:t xml:space="preserve">встановлено </w:t>
      </w:r>
      <w:r w:rsidRPr="004412A0">
        <w:rPr>
          <w:rFonts w:ascii="Times New Roman" w:hAnsi="Times New Roman" w:cs="Times New Roman"/>
          <w:sz w:val="28"/>
          <w:szCs w:val="28"/>
        </w:rPr>
        <w:t>ухвали слідчого судді, які можуть бути оскаржені на стадії досудового розслідування, визначено, що така ухвала оскарженню не підлягає.</w:t>
      </w:r>
    </w:p>
    <w:p w14:paraId="01732733" w14:textId="13A8AD32" w:rsidR="002464E8" w:rsidRPr="00A93EEB" w:rsidRDefault="002464E8" w:rsidP="00A93EEB">
      <w:pPr>
        <w:spacing w:after="0" w:line="240" w:lineRule="auto"/>
        <w:ind w:firstLine="567"/>
        <w:jc w:val="both"/>
        <w:rPr>
          <w:rFonts w:ascii="Times New Roman" w:hAnsi="Times New Roman" w:cs="Times New Roman"/>
          <w:sz w:val="28"/>
          <w:szCs w:val="28"/>
        </w:rPr>
      </w:pPr>
      <w:r w:rsidRPr="004412A0">
        <w:rPr>
          <w:rFonts w:ascii="Times New Roman" w:hAnsi="Times New Roman" w:cs="Times New Roman"/>
          <w:sz w:val="28"/>
          <w:szCs w:val="28"/>
        </w:rPr>
        <w:t xml:space="preserve">21 вересня 2023 року скаржник звернувся </w:t>
      </w:r>
      <w:r>
        <w:rPr>
          <w:rFonts w:ascii="Times New Roman" w:hAnsi="Times New Roman" w:cs="Times New Roman"/>
          <w:sz w:val="28"/>
          <w:szCs w:val="28"/>
        </w:rPr>
        <w:t>і</w:t>
      </w:r>
      <w:r w:rsidRPr="004412A0">
        <w:rPr>
          <w:rFonts w:ascii="Times New Roman" w:hAnsi="Times New Roman" w:cs="Times New Roman"/>
          <w:sz w:val="28"/>
          <w:szCs w:val="28"/>
        </w:rPr>
        <w:t>з заявою про роз’яснення порядку оскарження ухвали слідчого судді. 22 вересня 2023 року скаржнику роз’яснено порядок оскарження та зазначено, що відповідно до статті 24 КПК України кожному гарантується право на оскарження процесуальних рішень, дій чи бездіяльності суду, слідчого судді, прокурора, слідчого в порядку, передбаченому цим Кодексом. Процесуальне рішення щодо відкриття провадження за апеляційною скаргою, приймає суд апеляційної інстанції.</w:t>
      </w:r>
    </w:p>
    <w:p w14:paraId="364B33D2" w14:textId="3348A0D0" w:rsidR="002464E8" w:rsidRPr="00A93EEB" w:rsidRDefault="002464E8" w:rsidP="00A93EEB">
      <w:pPr>
        <w:spacing w:after="0" w:line="240" w:lineRule="auto"/>
        <w:ind w:firstLine="567"/>
        <w:jc w:val="both"/>
        <w:rPr>
          <w:rFonts w:ascii="Times New Roman" w:hAnsi="Times New Roman" w:cs="Times New Roman"/>
          <w:sz w:val="28"/>
          <w:szCs w:val="28"/>
        </w:rPr>
      </w:pPr>
      <w:r w:rsidRPr="002D4703">
        <w:rPr>
          <w:rFonts w:ascii="Times New Roman" w:hAnsi="Times New Roman" w:cs="Times New Roman"/>
          <w:sz w:val="28"/>
          <w:szCs w:val="28"/>
        </w:rPr>
        <w:t>Вирішуючи питання про відкриття або відмову у відкритті дисциплінарної справи стосовно судді</w:t>
      </w:r>
      <w:r>
        <w:rPr>
          <w:rFonts w:ascii="Times New Roman" w:hAnsi="Times New Roman" w:cs="Times New Roman"/>
          <w:sz w:val="28"/>
          <w:szCs w:val="28"/>
        </w:rPr>
        <w:t xml:space="preserve"> </w:t>
      </w:r>
      <w:r>
        <w:rPr>
          <w:rFonts w:ascii="Times New Roman" w:hAnsi="Times New Roman" w:cs="Times New Roman"/>
          <w:bCs/>
          <w:sz w:val="28"/>
          <w:szCs w:val="28"/>
        </w:rPr>
        <w:t xml:space="preserve">Мукачівського міськрайонного суду Закарпатської області </w:t>
      </w:r>
      <w:proofErr w:type="spellStart"/>
      <w:r>
        <w:rPr>
          <w:rFonts w:ascii="Times New Roman" w:hAnsi="Times New Roman" w:cs="Times New Roman"/>
          <w:bCs/>
          <w:sz w:val="28"/>
          <w:szCs w:val="28"/>
        </w:rPr>
        <w:t>Маргитич</w:t>
      </w:r>
      <w:proofErr w:type="spellEnd"/>
      <w:r>
        <w:rPr>
          <w:rFonts w:ascii="Times New Roman" w:hAnsi="Times New Roman" w:cs="Times New Roman"/>
          <w:bCs/>
          <w:sz w:val="28"/>
          <w:szCs w:val="28"/>
        </w:rPr>
        <w:t xml:space="preserve"> О.І.</w:t>
      </w:r>
      <w:r w:rsidRPr="002D4703">
        <w:rPr>
          <w:rFonts w:ascii="Times New Roman" w:hAnsi="Times New Roman" w:cs="Times New Roman"/>
          <w:sz w:val="28"/>
          <w:szCs w:val="28"/>
        </w:rPr>
        <w:t xml:space="preserve">, </w:t>
      </w:r>
      <w:r w:rsidR="00A93EEB">
        <w:rPr>
          <w:rFonts w:ascii="Times New Roman" w:hAnsi="Times New Roman" w:cs="Times New Roman"/>
          <w:sz w:val="28"/>
          <w:szCs w:val="28"/>
        </w:rPr>
        <w:t>Друга Дисциплінарна палата Вищої ради правосуддя виходить</w:t>
      </w:r>
      <w:r w:rsidRPr="002D4703">
        <w:rPr>
          <w:rFonts w:ascii="Times New Roman" w:hAnsi="Times New Roman" w:cs="Times New Roman"/>
          <w:sz w:val="28"/>
          <w:szCs w:val="28"/>
        </w:rPr>
        <w:t xml:space="preserve"> із такого.</w:t>
      </w:r>
    </w:p>
    <w:p w14:paraId="7E0FE32A" w14:textId="77777777" w:rsidR="002464E8" w:rsidRDefault="002464E8" w:rsidP="002464E8">
      <w:pPr>
        <w:pStyle w:val="a7"/>
        <w:ind w:firstLine="567"/>
        <w:jc w:val="both"/>
        <w:rPr>
          <w:szCs w:val="28"/>
        </w:rPr>
      </w:pPr>
      <w:r w:rsidRPr="002D4703">
        <w:rPr>
          <w:szCs w:val="28"/>
        </w:rPr>
        <w:t>Підстави дисциплінарної відповідальності судді визначені статтею 106 Закону України «Про судоустрій і статус суддів».</w:t>
      </w:r>
    </w:p>
    <w:p w14:paraId="428AC755" w14:textId="77777777" w:rsidR="002464E8" w:rsidRDefault="002464E8" w:rsidP="002464E8">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Відповідно до частини першої статті 124 Конституції України правосуддя в Україні</w:t>
      </w:r>
      <w:r>
        <w:rPr>
          <w:rFonts w:ascii="Times New Roman" w:hAnsi="Times New Roman" w:cs="Times New Roman"/>
          <w:sz w:val="28"/>
          <w:szCs w:val="28"/>
        </w:rPr>
        <w:t xml:space="preserve"> </w:t>
      </w:r>
      <w:r w:rsidRPr="00461EDF">
        <w:rPr>
          <w:rFonts w:ascii="Times New Roman" w:hAnsi="Times New Roman" w:cs="Times New Roman"/>
          <w:sz w:val="28"/>
          <w:szCs w:val="28"/>
        </w:rPr>
        <w:t>здійснюється виключно судами. При здійсненні правосуддя судді незалежні і підкоряються</w:t>
      </w:r>
      <w:r>
        <w:rPr>
          <w:rFonts w:ascii="Times New Roman" w:hAnsi="Times New Roman" w:cs="Times New Roman"/>
          <w:sz w:val="28"/>
          <w:szCs w:val="28"/>
        </w:rPr>
        <w:t xml:space="preserve"> </w:t>
      </w:r>
      <w:r w:rsidRPr="00461EDF">
        <w:rPr>
          <w:rFonts w:ascii="Times New Roman" w:hAnsi="Times New Roman" w:cs="Times New Roman"/>
          <w:sz w:val="28"/>
          <w:szCs w:val="28"/>
        </w:rPr>
        <w:t>лише закону (частина перша статті 129 Конституції України). Виключно законами України</w:t>
      </w:r>
      <w:r>
        <w:rPr>
          <w:rFonts w:ascii="Times New Roman" w:hAnsi="Times New Roman" w:cs="Times New Roman"/>
          <w:sz w:val="28"/>
          <w:szCs w:val="28"/>
        </w:rPr>
        <w:t xml:space="preserve"> </w:t>
      </w:r>
      <w:r w:rsidRPr="00461EDF">
        <w:rPr>
          <w:rFonts w:ascii="Times New Roman" w:hAnsi="Times New Roman" w:cs="Times New Roman"/>
          <w:sz w:val="28"/>
          <w:szCs w:val="28"/>
        </w:rPr>
        <w:t>визначаються судоустрій і судочинство. Порядок здійснення правосуддя регламентується</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відповідним процесуальним законодавством України. Процесуальні акти і дії суддів, які</w:t>
      </w:r>
      <w:r>
        <w:rPr>
          <w:rFonts w:ascii="Times New Roman" w:hAnsi="Times New Roman" w:cs="Times New Roman"/>
          <w:sz w:val="28"/>
          <w:szCs w:val="28"/>
        </w:rPr>
        <w:t xml:space="preserve"> </w:t>
      </w:r>
      <w:r w:rsidRPr="00461EDF">
        <w:rPr>
          <w:rFonts w:ascii="Times New Roman" w:hAnsi="Times New Roman" w:cs="Times New Roman"/>
          <w:sz w:val="28"/>
          <w:szCs w:val="28"/>
        </w:rPr>
        <w:t>стосуються вирішення питань підвідомчості судам спорів, порушення і відкриття справ,</w:t>
      </w:r>
      <w:r>
        <w:rPr>
          <w:rFonts w:ascii="Times New Roman" w:hAnsi="Times New Roman" w:cs="Times New Roman"/>
          <w:sz w:val="28"/>
          <w:szCs w:val="28"/>
        </w:rPr>
        <w:t xml:space="preserve"> </w:t>
      </w:r>
      <w:r w:rsidRPr="00461EDF">
        <w:rPr>
          <w:rFonts w:ascii="Times New Roman" w:hAnsi="Times New Roman" w:cs="Times New Roman"/>
          <w:sz w:val="28"/>
          <w:szCs w:val="28"/>
        </w:rPr>
        <w:t>підготовки їх до розгляду, судовий розгляд справ у першій інстанції, в касаційному і</w:t>
      </w:r>
      <w:r>
        <w:rPr>
          <w:rFonts w:ascii="Times New Roman" w:hAnsi="Times New Roman" w:cs="Times New Roman"/>
          <w:sz w:val="28"/>
          <w:szCs w:val="28"/>
        </w:rPr>
        <w:t xml:space="preserve"> </w:t>
      </w:r>
      <w:r w:rsidRPr="00461EDF">
        <w:rPr>
          <w:rFonts w:ascii="Times New Roman" w:hAnsi="Times New Roman" w:cs="Times New Roman"/>
          <w:sz w:val="28"/>
          <w:szCs w:val="28"/>
        </w:rPr>
        <w:t>наглядовому порядку та прийняття у них судових рішень належать до сфери правосуддя і</w:t>
      </w:r>
      <w:r>
        <w:rPr>
          <w:rFonts w:ascii="Times New Roman" w:hAnsi="Times New Roman" w:cs="Times New Roman"/>
          <w:sz w:val="28"/>
          <w:szCs w:val="28"/>
        </w:rPr>
        <w:t xml:space="preserve"> </w:t>
      </w:r>
      <w:r w:rsidRPr="00461EDF">
        <w:rPr>
          <w:rFonts w:ascii="Times New Roman" w:hAnsi="Times New Roman" w:cs="Times New Roman"/>
          <w:sz w:val="28"/>
          <w:szCs w:val="28"/>
        </w:rPr>
        <w:t>можуть бути оскаржені лише в судовому порядку відповідно до процесуального</w:t>
      </w:r>
      <w:r>
        <w:rPr>
          <w:rFonts w:ascii="Times New Roman" w:hAnsi="Times New Roman" w:cs="Times New Roman"/>
          <w:sz w:val="28"/>
          <w:szCs w:val="28"/>
        </w:rPr>
        <w:t xml:space="preserve"> </w:t>
      </w:r>
      <w:r w:rsidRPr="00461EDF">
        <w:rPr>
          <w:rFonts w:ascii="Times New Roman" w:hAnsi="Times New Roman" w:cs="Times New Roman"/>
          <w:sz w:val="28"/>
          <w:szCs w:val="28"/>
        </w:rPr>
        <w:t>законодавства України. Позасудовий порядок оскарження актів і дій суддів, які стосуються</w:t>
      </w:r>
      <w:r>
        <w:rPr>
          <w:rFonts w:ascii="Times New Roman" w:hAnsi="Times New Roman" w:cs="Times New Roman"/>
          <w:sz w:val="28"/>
          <w:szCs w:val="28"/>
        </w:rPr>
        <w:t xml:space="preserve"> </w:t>
      </w:r>
      <w:r w:rsidRPr="00461EDF">
        <w:rPr>
          <w:rFonts w:ascii="Times New Roman" w:hAnsi="Times New Roman" w:cs="Times New Roman"/>
          <w:sz w:val="28"/>
          <w:szCs w:val="28"/>
        </w:rPr>
        <w:t>здійснення правосуддя, неможливий (рішення Конституційного Суду України від 23 травня</w:t>
      </w:r>
      <w:r>
        <w:rPr>
          <w:rFonts w:ascii="Times New Roman" w:hAnsi="Times New Roman" w:cs="Times New Roman"/>
          <w:sz w:val="28"/>
          <w:szCs w:val="28"/>
        </w:rPr>
        <w:t xml:space="preserve"> </w:t>
      </w:r>
      <w:r w:rsidRPr="00461EDF">
        <w:rPr>
          <w:rFonts w:ascii="Times New Roman" w:hAnsi="Times New Roman" w:cs="Times New Roman"/>
          <w:sz w:val="28"/>
          <w:szCs w:val="28"/>
        </w:rPr>
        <w:t>2001 року № 6-рп/2001).</w:t>
      </w:r>
    </w:p>
    <w:p w14:paraId="610DD222" w14:textId="77777777" w:rsidR="002464E8" w:rsidRPr="00461EDF" w:rsidRDefault="002464E8" w:rsidP="002464E8">
      <w:pPr>
        <w:pStyle w:val="a7"/>
        <w:ind w:firstLine="567"/>
        <w:jc w:val="both"/>
        <w:rPr>
          <w:szCs w:val="28"/>
        </w:rPr>
      </w:pPr>
      <w:r w:rsidRPr="002D470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6A433C6A" w14:textId="77777777" w:rsidR="002464E8" w:rsidRPr="002D4703" w:rsidRDefault="002464E8" w:rsidP="002464E8">
      <w:pPr>
        <w:pStyle w:val="a7"/>
        <w:ind w:firstLine="567"/>
        <w:jc w:val="both"/>
        <w:rPr>
          <w:szCs w:val="28"/>
        </w:rPr>
      </w:pPr>
      <w:r w:rsidRPr="002D470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30719516" w14:textId="77777777" w:rsidR="002464E8" w:rsidRPr="002D4703" w:rsidRDefault="002464E8" w:rsidP="002464E8">
      <w:pPr>
        <w:pStyle w:val="a7"/>
        <w:ind w:firstLine="567"/>
        <w:jc w:val="both"/>
        <w:rPr>
          <w:szCs w:val="28"/>
        </w:rPr>
      </w:pPr>
      <w:r w:rsidRPr="002D470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2D4703">
        <w:rPr>
          <w:szCs w:val="28"/>
        </w:rPr>
        <w:t>Rec</w:t>
      </w:r>
      <w:proofErr w:type="spellEnd"/>
      <w:r w:rsidRPr="002D4703">
        <w:rPr>
          <w:szCs w:val="28"/>
        </w:rPr>
        <w:t xml:space="preserve"> (2010) 12 Комітету Міністрів Ради Європи державам-членам щодо суддів: незалежність, ефективність та обов’язки). </w:t>
      </w:r>
    </w:p>
    <w:p w14:paraId="10713A06" w14:textId="77777777" w:rsidR="002464E8" w:rsidRPr="00461EDF" w:rsidRDefault="002464E8" w:rsidP="002464E8">
      <w:pPr>
        <w:spacing w:after="0" w:line="240" w:lineRule="auto"/>
        <w:ind w:firstLine="567"/>
        <w:jc w:val="both"/>
        <w:rPr>
          <w:rFonts w:ascii="Times New Roman" w:hAnsi="Times New Roman" w:cs="Times New Roman"/>
          <w:sz w:val="28"/>
          <w:szCs w:val="28"/>
        </w:rPr>
      </w:pPr>
      <w:r w:rsidRPr="00461EDF">
        <w:rPr>
          <w:rFonts w:ascii="Times New Roman" w:hAnsi="Times New Roman" w:cs="Times New Roman"/>
          <w:sz w:val="28"/>
          <w:szCs w:val="28"/>
        </w:rPr>
        <w:t>У пункті 22 Декларації щодо принципів незалежності судової влади, прийнятої</w:t>
      </w:r>
      <w:r>
        <w:rPr>
          <w:rFonts w:ascii="Times New Roman" w:hAnsi="Times New Roman" w:cs="Times New Roman"/>
          <w:sz w:val="28"/>
          <w:szCs w:val="28"/>
        </w:rPr>
        <w:t xml:space="preserve"> </w:t>
      </w:r>
      <w:r w:rsidRPr="00461EDF">
        <w:rPr>
          <w:rFonts w:ascii="Times New Roman" w:hAnsi="Times New Roman" w:cs="Times New Roman"/>
          <w:sz w:val="28"/>
          <w:szCs w:val="28"/>
        </w:rPr>
        <w:t>Конференцією голів верховних судів країн Центральної та Східної Європи 14 жовтня</w:t>
      </w:r>
      <w:r>
        <w:rPr>
          <w:rFonts w:ascii="Times New Roman" w:hAnsi="Times New Roman" w:cs="Times New Roman"/>
          <w:sz w:val="28"/>
          <w:szCs w:val="28"/>
        </w:rPr>
        <w:t xml:space="preserve"> </w:t>
      </w:r>
      <w:r w:rsidRPr="00461EDF">
        <w:rPr>
          <w:rFonts w:ascii="Times New Roman" w:hAnsi="Times New Roman" w:cs="Times New Roman"/>
          <w:sz w:val="28"/>
          <w:szCs w:val="28"/>
        </w:rPr>
        <w:t>2015 року, вказано, що жоден суддя не повинен притягатися до дисциплінарної</w:t>
      </w:r>
      <w:r>
        <w:rPr>
          <w:rFonts w:ascii="Times New Roman" w:hAnsi="Times New Roman" w:cs="Times New Roman"/>
          <w:sz w:val="28"/>
          <w:szCs w:val="28"/>
        </w:rPr>
        <w:t xml:space="preserve"> </w:t>
      </w:r>
      <w:r w:rsidRPr="00461EDF">
        <w:rPr>
          <w:rFonts w:ascii="Times New Roman" w:hAnsi="Times New Roman" w:cs="Times New Roman"/>
          <w:sz w:val="28"/>
          <w:szCs w:val="28"/>
        </w:rPr>
        <w:t>відповідальності чи звільнятися за винесені ним судові рішення, окрім як у разі грубої</w:t>
      </w:r>
      <w:r>
        <w:rPr>
          <w:rFonts w:ascii="Times New Roman" w:hAnsi="Times New Roman" w:cs="Times New Roman"/>
          <w:sz w:val="28"/>
          <w:szCs w:val="28"/>
        </w:rPr>
        <w:t xml:space="preserve"> </w:t>
      </w:r>
      <w:r w:rsidRPr="00461EDF">
        <w:rPr>
          <w:rFonts w:ascii="Times New Roman" w:hAnsi="Times New Roman" w:cs="Times New Roman"/>
          <w:sz w:val="28"/>
          <w:szCs w:val="28"/>
        </w:rPr>
        <w:t>недбалості чи навмисного порушення закону.</w:t>
      </w:r>
    </w:p>
    <w:p w14:paraId="62CBA12A" w14:textId="5F22B249" w:rsidR="002464E8" w:rsidRDefault="00A93EEB" w:rsidP="002464E8">
      <w:pPr>
        <w:pStyle w:val="a7"/>
        <w:ind w:firstLine="567"/>
        <w:jc w:val="both"/>
        <w:rPr>
          <w:szCs w:val="28"/>
        </w:rPr>
      </w:pPr>
      <w:r>
        <w:rPr>
          <w:szCs w:val="28"/>
        </w:rPr>
        <w:t>Друга Дисциплінарна палата Вищої ради правосуддя встановила</w:t>
      </w:r>
      <w:r w:rsidR="002464E8" w:rsidRPr="002D4703">
        <w:rPr>
          <w:szCs w:val="28"/>
        </w:rPr>
        <w:t xml:space="preserve">, що </w:t>
      </w:r>
      <w:r w:rsidR="002464E8">
        <w:rPr>
          <w:szCs w:val="28"/>
        </w:rPr>
        <w:t>ухвала Мукачівського міськрайонного суду Закарпатської області від 20</w:t>
      </w:r>
      <w:r w:rsidR="00876986">
        <w:rPr>
          <w:szCs w:val="28"/>
        </w:rPr>
        <w:t> </w:t>
      </w:r>
      <w:r w:rsidR="002464E8">
        <w:rPr>
          <w:szCs w:val="28"/>
        </w:rPr>
        <w:t xml:space="preserve">вересня 2023 року у справі № 303/8788/23 </w:t>
      </w:r>
      <w:r w:rsidR="002464E8">
        <w:rPr>
          <w:bCs/>
          <w:szCs w:val="28"/>
        </w:rPr>
        <w:t>(провадження № 1-кс/303/1266/23) є обґрунтованою та вмотивованою. Суд обґрунтував свою позицію та надав відповідь на ключові доводи скаржника з посиланням на законодавство та практику його застосування, зокрема практику Верховного Суду. Скаржник не погоджується з позицією суду, однак це не може бути підставою для переоцінки дисциплінарним органом обставин справи та висновків суду.</w:t>
      </w:r>
    </w:p>
    <w:p w14:paraId="38F2AFCF" w14:textId="0B9AC8CE" w:rsidR="002464E8" w:rsidRDefault="00876986" w:rsidP="002464E8">
      <w:pPr>
        <w:pStyle w:val="a7"/>
        <w:ind w:firstLine="567"/>
        <w:jc w:val="both"/>
        <w:rPr>
          <w:szCs w:val="28"/>
        </w:rPr>
      </w:pPr>
      <w:r>
        <w:rPr>
          <w:szCs w:val="28"/>
        </w:rPr>
        <w:t>Друга Дисциплінарна палата Вищої ради правосуддя</w:t>
      </w:r>
      <w:r w:rsidR="002464E8" w:rsidRPr="002D4703">
        <w:rPr>
          <w:szCs w:val="28"/>
        </w:rPr>
        <w:t xml:space="preserve"> </w:t>
      </w:r>
      <w:r w:rsidR="002464E8">
        <w:rPr>
          <w:szCs w:val="28"/>
        </w:rPr>
        <w:t xml:space="preserve">також </w:t>
      </w:r>
      <w:r w:rsidR="002464E8" w:rsidRPr="002D4703">
        <w:rPr>
          <w:szCs w:val="28"/>
        </w:rPr>
        <w:t>не встанов</w:t>
      </w:r>
      <w:r>
        <w:rPr>
          <w:szCs w:val="28"/>
        </w:rPr>
        <w:t>ила</w:t>
      </w:r>
      <w:r w:rsidR="002464E8" w:rsidRPr="002D4703">
        <w:rPr>
          <w:szCs w:val="28"/>
        </w:rPr>
        <w:t xml:space="preserve"> обставин, які б свідчили про сваволю або порушення судд</w:t>
      </w:r>
      <w:r w:rsidR="002464E8">
        <w:rPr>
          <w:szCs w:val="28"/>
        </w:rPr>
        <w:t xml:space="preserve">ею </w:t>
      </w:r>
      <w:r w:rsidR="002464E8" w:rsidRPr="002D4703">
        <w:rPr>
          <w:szCs w:val="28"/>
        </w:rPr>
        <w:t xml:space="preserve">внаслідок умислу чи грубої недбалості. </w:t>
      </w:r>
    </w:p>
    <w:p w14:paraId="514F7316" w14:textId="3ABD8A1F" w:rsidR="002464E8" w:rsidRDefault="002464E8" w:rsidP="002464E8">
      <w:pPr>
        <w:pStyle w:val="a7"/>
        <w:ind w:firstLine="567"/>
        <w:jc w:val="both"/>
        <w:rPr>
          <w:szCs w:val="28"/>
        </w:rPr>
      </w:pPr>
      <w:r>
        <w:rPr>
          <w:szCs w:val="28"/>
        </w:rPr>
        <w:t xml:space="preserve">Отже </w:t>
      </w:r>
      <w:r w:rsidRPr="002D4703">
        <w:rPr>
          <w:szCs w:val="28"/>
        </w:rPr>
        <w:t>наведені у скар</w:t>
      </w:r>
      <w:r>
        <w:rPr>
          <w:szCs w:val="28"/>
        </w:rPr>
        <w:t>зі</w:t>
      </w:r>
      <w:r w:rsidRPr="002D4703">
        <w:rPr>
          <w:szCs w:val="28"/>
        </w:rPr>
        <w:t xml:space="preserve"> </w:t>
      </w:r>
      <w:r>
        <w:rPr>
          <w:bCs/>
          <w:szCs w:val="28"/>
        </w:rPr>
        <w:t>Пастуха С.Л.</w:t>
      </w:r>
      <w:r w:rsidRPr="002D4703">
        <w:rPr>
          <w:bCs/>
          <w:szCs w:val="28"/>
        </w:rPr>
        <w:t xml:space="preserve"> </w:t>
      </w:r>
      <w:r w:rsidRPr="002D4703">
        <w:rPr>
          <w:szCs w:val="28"/>
        </w:rPr>
        <w:t xml:space="preserve">обставини і доводи свідчать про фактичну незгоду </w:t>
      </w:r>
      <w:r>
        <w:rPr>
          <w:szCs w:val="28"/>
        </w:rPr>
        <w:t xml:space="preserve">з ухвалою Мукачівського міськрайонного суду Закарпатської області від 20 вересня 2023 року у справі № 303/8788/23 </w:t>
      </w:r>
      <w:r>
        <w:rPr>
          <w:bCs/>
          <w:szCs w:val="28"/>
        </w:rPr>
        <w:t xml:space="preserve">(провадження </w:t>
      </w:r>
      <w:r w:rsidR="006D6FAB">
        <w:rPr>
          <w:bCs/>
          <w:szCs w:val="28"/>
        </w:rPr>
        <w:br/>
      </w:r>
      <w:r>
        <w:rPr>
          <w:bCs/>
          <w:szCs w:val="28"/>
        </w:rPr>
        <w:t>№ 1-кс/303/1266/23) при відсутності фактів, які б свідчили про дисциплінарні порушення з боку судді.</w:t>
      </w:r>
    </w:p>
    <w:p w14:paraId="4637ED12" w14:textId="40DD9D74" w:rsidR="007C1B07" w:rsidRPr="007C1B07" w:rsidRDefault="002464E8" w:rsidP="002464E8">
      <w:pPr>
        <w:pStyle w:val="a7"/>
        <w:ind w:firstLine="567"/>
        <w:jc w:val="both"/>
        <w:rPr>
          <w:szCs w:val="28"/>
        </w:rPr>
      </w:pPr>
      <w:r w:rsidRPr="002D4703">
        <w:rPr>
          <w:szCs w:val="28"/>
        </w:rPr>
        <w:t>З огляду на наведене, незгода із судовим рішенням при відсутності фактів протиправної поведінки судді не тягне за собою дисциплінарної відповідальності судді, як</w:t>
      </w:r>
      <w:r>
        <w:rPr>
          <w:szCs w:val="28"/>
        </w:rPr>
        <w:t>ий</w:t>
      </w:r>
      <w:r w:rsidRPr="002D4703">
        <w:rPr>
          <w:szCs w:val="28"/>
        </w:rPr>
        <w:t xml:space="preserve"> бра</w:t>
      </w:r>
      <w:r>
        <w:rPr>
          <w:szCs w:val="28"/>
        </w:rPr>
        <w:t>в</w:t>
      </w:r>
      <w:r w:rsidRPr="002D4703">
        <w:rPr>
          <w:szCs w:val="28"/>
        </w:rPr>
        <w:t xml:space="preserve"> участь в його ухваленні.</w:t>
      </w:r>
    </w:p>
    <w:p w14:paraId="438D378A" w14:textId="66E88459" w:rsidR="00195C90" w:rsidRPr="007C1B07" w:rsidRDefault="0058164A" w:rsidP="007419D7">
      <w:pPr>
        <w:pStyle w:val="a7"/>
        <w:ind w:firstLine="567"/>
        <w:jc w:val="both"/>
        <w:rPr>
          <w:color w:val="000000"/>
          <w:szCs w:val="28"/>
        </w:rPr>
      </w:pPr>
      <w:r w:rsidRPr="007C1B07">
        <w:rPr>
          <w:szCs w:val="28"/>
        </w:rPr>
        <w:t>Відповідно до пункту 4 частини першої статті 45 Закону України «Про Вищу раду правосуддя»</w:t>
      </w:r>
      <w:r w:rsidRPr="007C1B07">
        <w:rPr>
          <w:color w:val="000000"/>
          <w:szCs w:val="28"/>
        </w:rPr>
        <w:t xml:space="preserve"> у відкритті дисциплінарної справи має бути відмовлено, якщо</w:t>
      </w:r>
      <w:bookmarkStart w:id="1" w:name="n415"/>
      <w:bookmarkEnd w:id="1"/>
      <w:r w:rsidRPr="007C1B07">
        <w:rPr>
          <w:color w:val="000000"/>
          <w:szCs w:val="28"/>
        </w:rPr>
        <w:t xml:space="preserve"> суть скарги зводиться лише до незгоди із судовим рішенням.</w:t>
      </w:r>
    </w:p>
    <w:p w14:paraId="384CD554" w14:textId="4560EE43" w:rsidR="00342A62" w:rsidRPr="007C1B07" w:rsidRDefault="008552F8" w:rsidP="009065E5">
      <w:pPr>
        <w:pStyle w:val="a7"/>
        <w:ind w:firstLine="567"/>
        <w:jc w:val="both"/>
        <w:rPr>
          <w:szCs w:val="28"/>
          <w:lang w:eastAsia="ru-RU"/>
        </w:rPr>
      </w:pPr>
      <w:r>
        <w:rPr>
          <w:szCs w:val="28"/>
          <w:lang w:eastAsia="ru-RU"/>
        </w:rPr>
        <w:t>З огляду на наведене</w:t>
      </w:r>
      <w:r w:rsidR="00342A62" w:rsidRPr="007C1B07">
        <w:rPr>
          <w:szCs w:val="28"/>
          <w:lang w:eastAsia="ru-RU"/>
        </w:rPr>
        <w:t xml:space="preserve">, керуючись статтею </w:t>
      </w:r>
      <w:r w:rsidR="00B278DB" w:rsidRPr="007C1B07">
        <w:rPr>
          <w:szCs w:val="28"/>
          <w:lang w:eastAsia="ru-RU"/>
        </w:rPr>
        <w:t xml:space="preserve">45 </w:t>
      </w:r>
      <w:r w:rsidR="00342A62" w:rsidRPr="007C1B07">
        <w:rPr>
          <w:szCs w:val="28"/>
          <w:lang w:eastAsia="ru-RU"/>
        </w:rPr>
        <w:t xml:space="preserve">Закону України </w:t>
      </w:r>
      <w:r w:rsidR="00342A62" w:rsidRPr="007C1B07">
        <w:rPr>
          <w:szCs w:val="28"/>
        </w:rPr>
        <w:t>«Про Вищу раду правосуддя»</w:t>
      </w:r>
      <w:r w:rsidR="00342A62" w:rsidRPr="007C1B07">
        <w:rPr>
          <w:szCs w:val="28"/>
          <w:lang w:eastAsia="ru-RU"/>
        </w:rPr>
        <w:t xml:space="preserve">, </w:t>
      </w:r>
      <w:r w:rsidR="00D41631" w:rsidRPr="007C1B07">
        <w:rPr>
          <w:szCs w:val="28"/>
          <w:lang w:eastAsia="ru-RU"/>
        </w:rPr>
        <w:t>Друга</w:t>
      </w:r>
      <w:r w:rsidR="00342A62" w:rsidRPr="007C1B07">
        <w:rPr>
          <w:szCs w:val="28"/>
          <w:lang w:eastAsia="ru-RU"/>
        </w:rPr>
        <w:t xml:space="preserve"> Дисциплінарна палата Вищої ради правосуддя</w:t>
      </w:r>
    </w:p>
    <w:p w14:paraId="76A0D1A7" w14:textId="77777777" w:rsidR="00342A62" w:rsidRPr="007C1B07" w:rsidRDefault="00342A62" w:rsidP="00667D44">
      <w:pPr>
        <w:pStyle w:val="a7"/>
        <w:ind w:firstLine="567"/>
        <w:jc w:val="both"/>
        <w:rPr>
          <w:szCs w:val="28"/>
        </w:rPr>
      </w:pPr>
    </w:p>
    <w:p w14:paraId="1297E137"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7C1B07">
        <w:rPr>
          <w:rFonts w:ascii="Times New Roman" w:hAnsi="Times New Roman" w:cs="Times New Roman"/>
          <w:b/>
          <w:sz w:val="28"/>
          <w:szCs w:val="28"/>
        </w:rPr>
        <w:t>ухвалила:</w:t>
      </w:r>
    </w:p>
    <w:p w14:paraId="67A7C409" w14:textId="77777777" w:rsidR="00342A62" w:rsidRPr="007C1B07"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3E1E0190" w:rsidR="007B7F67" w:rsidRPr="007C1B07" w:rsidRDefault="00A16F50" w:rsidP="007B7F67">
      <w:pPr>
        <w:pStyle w:val="a7"/>
        <w:jc w:val="both"/>
        <w:rPr>
          <w:bCs/>
          <w:szCs w:val="28"/>
        </w:rPr>
      </w:pPr>
      <w:r w:rsidRPr="007C1B07">
        <w:rPr>
          <w:szCs w:val="28"/>
          <w:lang w:eastAsia="ru-RU"/>
        </w:rPr>
        <w:t xml:space="preserve">відмовити у відкритті дисциплінарної справи </w:t>
      </w:r>
      <w:r w:rsidR="00306BD1" w:rsidRPr="007C1B07">
        <w:rPr>
          <w:szCs w:val="28"/>
        </w:rPr>
        <w:t xml:space="preserve">за </w:t>
      </w:r>
      <w:r w:rsidR="00283E0A">
        <w:rPr>
          <w:szCs w:val="28"/>
        </w:rPr>
        <w:t xml:space="preserve">скаргою </w:t>
      </w:r>
      <w:r w:rsidR="00D332C6">
        <w:rPr>
          <w:szCs w:val="28"/>
        </w:rPr>
        <w:t xml:space="preserve">Пастуха Сергія Леонідовича стосовно судді Мукачівського міськрайонного суду Закарпатської області </w:t>
      </w:r>
      <w:proofErr w:type="spellStart"/>
      <w:r w:rsidR="00D332C6">
        <w:rPr>
          <w:szCs w:val="28"/>
        </w:rPr>
        <w:t>Маргитич</w:t>
      </w:r>
      <w:proofErr w:type="spellEnd"/>
      <w:r w:rsidR="00D332C6">
        <w:rPr>
          <w:szCs w:val="28"/>
        </w:rPr>
        <w:t xml:space="preserve"> Оксани Іванівни. </w:t>
      </w:r>
    </w:p>
    <w:p w14:paraId="65C2B9E8" w14:textId="473200F7" w:rsidR="00A16F50" w:rsidRPr="007C1B07" w:rsidRDefault="00A16F50" w:rsidP="00306BD1">
      <w:pPr>
        <w:pStyle w:val="a7"/>
        <w:ind w:firstLine="708"/>
        <w:jc w:val="both"/>
        <w:rPr>
          <w:szCs w:val="28"/>
          <w:lang w:eastAsia="ru-RU"/>
        </w:rPr>
      </w:pPr>
      <w:r w:rsidRPr="007C1B07">
        <w:rPr>
          <w:szCs w:val="28"/>
          <w:lang w:eastAsia="ru-RU"/>
        </w:rPr>
        <w:t>Ухвала оскарженню не підлягає.</w:t>
      </w:r>
    </w:p>
    <w:p w14:paraId="268BD128" w14:textId="77777777" w:rsidR="00F2207F" w:rsidRPr="007C1B07" w:rsidRDefault="00F2207F" w:rsidP="00A16F50">
      <w:pPr>
        <w:pStyle w:val="a7"/>
        <w:ind w:firstLine="567"/>
        <w:jc w:val="both"/>
        <w:rPr>
          <w:szCs w:val="28"/>
          <w:lang w:eastAsia="ru-RU"/>
        </w:rPr>
      </w:pPr>
    </w:p>
    <w:p w14:paraId="3FED755A" w14:textId="25F7F4F5" w:rsidR="009162D7" w:rsidRPr="007C1B07" w:rsidRDefault="009162D7" w:rsidP="00A16F50">
      <w:pPr>
        <w:pStyle w:val="a7"/>
        <w:ind w:firstLine="567"/>
        <w:jc w:val="both"/>
        <w:rPr>
          <w:szCs w:val="28"/>
          <w:lang w:eastAsia="ru-RU"/>
        </w:rPr>
      </w:pPr>
    </w:p>
    <w:p w14:paraId="3347A861" w14:textId="77777777" w:rsidR="00D41631" w:rsidRPr="007C1B07"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342A62" w:rsidRPr="007C1B07" w14:paraId="2B6A3044" w14:textId="77777777" w:rsidTr="006C57AF">
        <w:tc>
          <w:tcPr>
            <w:tcW w:w="5353" w:type="dxa"/>
          </w:tcPr>
          <w:p w14:paraId="5F134E2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Головуючий на засіданні </w:t>
            </w:r>
          </w:p>
          <w:p w14:paraId="02AA21DC"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Другої Дисциплінарної </w:t>
            </w:r>
          </w:p>
          <w:p w14:paraId="53E1B9C8"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15A104BA" w14:textId="77777777" w:rsidR="00342A62" w:rsidRPr="007C1B07" w:rsidRDefault="00342A62" w:rsidP="006C57AF">
            <w:pPr>
              <w:spacing w:after="0" w:line="240" w:lineRule="auto"/>
              <w:jc w:val="both"/>
              <w:rPr>
                <w:rFonts w:ascii="Times New Roman" w:hAnsi="Times New Roman" w:cs="Times New Roman"/>
                <w:b/>
                <w:sz w:val="28"/>
                <w:szCs w:val="28"/>
              </w:rPr>
            </w:pPr>
          </w:p>
          <w:p w14:paraId="59D25CE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Члени Другої Дисциплінарної </w:t>
            </w:r>
          </w:p>
          <w:p w14:paraId="7643FE02"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палати Вищої ради правосуддя</w:t>
            </w:r>
          </w:p>
          <w:p w14:paraId="785DC465" w14:textId="77777777" w:rsidR="00342A62" w:rsidRPr="007C1B07" w:rsidRDefault="00342A62" w:rsidP="006C57AF">
            <w:pPr>
              <w:spacing w:after="0" w:line="240" w:lineRule="auto"/>
              <w:jc w:val="both"/>
              <w:rPr>
                <w:rFonts w:ascii="Times New Roman" w:hAnsi="Times New Roman" w:cs="Times New Roman"/>
                <w:b/>
                <w:sz w:val="28"/>
                <w:szCs w:val="28"/>
              </w:rPr>
            </w:pPr>
          </w:p>
          <w:p w14:paraId="40444A15" w14:textId="77777777" w:rsidR="00342A62" w:rsidRPr="007C1B07" w:rsidRDefault="00342A62" w:rsidP="006C57AF">
            <w:pPr>
              <w:spacing w:after="0" w:line="240" w:lineRule="auto"/>
              <w:jc w:val="both"/>
              <w:rPr>
                <w:rFonts w:ascii="Times New Roman" w:hAnsi="Times New Roman" w:cs="Times New Roman"/>
                <w:b/>
                <w:sz w:val="28"/>
                <w:szCs w:val="28"/>
              </w:rPr>
            </w:pPr>
          </w:p>
          <w:p w14:paraId="64761C5F" w14:textId="77777777" w:rsidR="00342A62" w:rsidRPr="007C1B07" w:rsidRDefault="00342A62" w:rsidP="006C57AF">
            <w:pPr>
              <w:spacing w:after="0" w:line="240" w:lineRule="auto"/>
              <w:jc w:val="both"/>
              <w:rPr>
                <w:rFonts w:ascii="Times New Roman" w:hAnsi="Times New Roman" w:cs="Times New Roman"/>
                <w:b/>
                <w:sz w:val="28"/>
                <w:szCs w:val="28"/>
              </w:rPr>
            </w:pPr>
          </w:p>
          <w:p w14:paraId="222B4367" w14:textId="77777777" w:rsidR="00342A62" w:rsidRPr="007C1B07"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4C7E201"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63363A45" w14:textId="5B227AE3" w:rsidR="00342A62" w:rsidRPr="007C1B07"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DA3A79" w:rsidRPr="007C1B07">
              <w:rPr>
                <w:rFonts w:ascii="Times New Roman" w:hAnsi="Times New Roman" w:cs="Times New Roman"/>
                <w:b/>
                <w:sz w:val="28"/>
                <w:szCs w:val="28"/>
              </w:rPr>
              <w:t>Віталій</w:t>
            </w: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САЛІХОВ</w:t>
            </w:r>
            <w:r w:rsidRPr="007C1B07">
              <w:rPr>
                <w:rFonts w:ascii="Times New Roman" w:hAnsi="Times New Roman" w:cs="Times New Roman"/>
                <w:b/>
                <w:sz w:val="28"/>
                <w:szCs w:val="28"/>
              </w:rPr>
              <w:t xml:space="preserve"> </w:t>
            </w:r>
          </w:p>
          <w:p w14:paraId="1B2C8CE9" w14:textId="702C0080"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17267567" w14:textId="7777777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3972B115" w14:textId="4ED41C4C"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5E0355" w:rsidRPr="007C1B07">
              <w:rPr>
                <w:rFonts w:ascii="Times New Roman" w:hAnsi="Times New Roman" w:cs="Times New Roman"/>
                <w:b/>
                <w:sz w:val="28"/>
                <w:szCs w:val="28"/>
              </w:rPr>
              <w:t>Сергій Б</w:t>
            </w:r>
            <w:r w:rsidR="00211323" w:rsidRPr="007C1B07">
              <w:rPr>
                <w:rFonts w:ascii="Times New Roman" w:hAnsi="Times New Roman" w:cs="Times New Roman"/>
                <w:b/>
                <w:sz w:val="28"/>
                <w:szCs w:val="28"/>
              </w:rPr>
              <w:t>УРЛАКОВ</w:t>
            </w:r>
          </w:p>
          <w:p w14:paraId="251B196F" w14:textId="3B679227"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F5EBEB5" w14:textId="77777777" w:rsidR="00021F2A" w:rsidRPr="007C1B07" w:rsidRDefault="00021F2A" w:rsidP="006C57AF">
            <w:pPr>
              <w:spacing w:after="0" w:line="240" w:lineRule="auto"/>
              <w:jc w:val="both"/>
              <w:rPr>
                <w:rFonts w:ascii="Times New Roman" w:hAnsi="Times New Roman" w:cs="Times New Roman"/>
                <w:b/>
                <w:sz w:val="28"/>
                <w:szCs w:val="28"/>
              </w:rPr>
            </w:pPr>
          </w:p>
          <w:p w14:paraId="1BAB7AC3" w14:textId="024B864A"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Олена КОВБІЙ</w:t>
            </w:r>
            <w:r w:rsidRPr="007C1B07">
              <w:rPr>
                <w:rFonts w:ascii="Times New Roman" w:hAnsi="Times New Roman" w:cs="Times New Roman"/>
                <w:b/>
                <w:sz w:val="28"/>
                <w:szCs w:val="28"/>
              </w:rPr>
              <w:t xml:space="preserve">        </w:t>
            </w:r>
          </w:p>
          <w:p w14:paraId="1C915E63" w14:textId="21242898"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p>
          <w:p w14:paraId="033623AB" w14:textId="77777777" w:rsidR="00021F2A" w:rsidRPr="007C1B07" w:rsidRDefault="00021F2A" w:rsidP="006C57AF">
            <w:pPr>
              <w:spacing w:after="0" w:line="240" w:lineRule="auto"/>
              <w:jc w:val="both"/>
              <w:rPr>
                <w:rFonts w:ascii="Times New Roman" w:hAnsi="Times New Roman" w:cs="Times New Roman"/>
                <w:b/>
                <w:sz w:val="28"/>
                <w:szCs w:val="28"/>
              </w:rPr>
            </w:pPr>
          </w:p>
          <w:p w14:paraId="0FDEC3C0" w14:textId="2F8C78DB" w:rsidR="00342A62" w:rsidRPr="007C1B07" w:rsidRDefault="00342A62" w:rsidP="006C57AF">
            <w:pPr>
              <w:spacing w:after="0" w:line="240" w:lineRule="auto"/>
              <w:jc w:val="both"/>
              <w:rPr>
                <w:rFonts w:ascii="Times New Roman" w:hAnsi="Times New Roman" w:cs="Times New Roman"/>
                <w:b/>
                <w:sz w:val="28"/>
                <w:szCs w:val="28"/>
              </w:rPr>
            </w:pPr>
            <w:r w:rsidRPr="007C1B07">
              <w:rPr>
                <w:rFonts w:ascii="Times New Roman" w:hAnsi="Times New Roman" w:cs="Times New Roman"/>
                <w:b/>
                <w:sz w:val="28"/>
                <w:szCs w:val="28"/>
              </w:rPr>
              <w:t xml:space="preserve">                       </w:t>
            </w:r>
            <w:r w:rsidR="00024552" w:rsidRPr="007C1B07">
              <w:rPr>
                <w:rFonts w:ascii="Times New Roman" w:hAnsi="Times New Roman" w:cs="Times New Roman"/>
                <w:b/>
                <w:sz w:val="28"/>
                <w:szCs w:val="28"/>
              </w:rPr>
              <w:t>Олексій</w:t>
            </w:r>
            <w:r w:rsidRPr="007C1B07">
              <w:rPr>
                <w:rFonts w:ascii="Times New Roman" w:hAnsi="Times New Roman" w:cs="Times New Roman"/>
                <w:b/>
                <w:sz w:val="28"/>
                <w:szCs w:val="28"/>
              </w:rPr>
              <w:t xml:space="preserve"> </w:t>
            </w:r>
            <w:r w:rsidR="00E65435" w:rsidRPr="007C1B07">
              <w:rPr>
                <w:rFonts w:ascii="Times New Roman" w:hAnsi="Times New Roman" w:cs="Times New Roman"/>
                <w:b/>
                <w:sz w:val="28"/>
                <w:szCs w:val="28"/>
              </w:rPr>
              <w:t>МЕЛЬНИК</w:t>
            </w:r>
          </w:p>
          <w:p w14:paraId="709BFDF2" w14:textId="77777777" w:rsidR="00342A62" w:rsidRPr="007C1B07"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CE0225" w:rsidRDefault="002F198B" w:rsidP="00021F2A">
      <w:pPr>
        <w:autoSpaceDE w:val="0"/>
        <w:autoSpaceDN w:val="0"/>
        <w:adjustRightInd w:val="0"/>
        <w:spacing w:after="0" w:line="240" w:lineRule="auto"/>
        <w:jc w:val="both"/>
        <w:rPr>
          <w:sz w:val="28"/>
          <w:szCs w:val="28"/>
        </w:rPr>
      </w:pPr>
    </w:p>
    <w:sectPr w:rsidR="002F198B" w:rsidRPr="00CE0225" w:rsidSect="00726956">
      <w:headerReference w:type="default" r:id="rId8"/>
      <w:pgSz w:w="11906" w:h="16838"/>
      <w:pgMar w:top="1134" w:right="73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50D9A" w14:textId="77777777" w:rsidR="008354B8" w:rsidRDefault="008354B8">
      <w:pPr>
        <w:spacing w:after="0" w:line="240" w:lineRule="auto"/>
      </w:pPr>
      <w:r>
        <w:separator/>
      </w:r>
    </w:p>
  </w:endnote>
  <w:endnote w:type="continuationSeparator" w:id="0">
    <w:p w14:paraId="41078A38" w14:textId="77777777" w:rsidR="008354B8" w:rsidRDefault="00835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09C8" w14:textId="77777777" w:rsidR="008354B8" w:rsidRDefault="008354B8">
      <w:pPr>
        <w:spacing w:after="0" w:line="240" w:lineRule="auto"/>
      </w:pPr>
      <w:r>
        <w:separator/>
      </w:r>
    </w:p>
  </w:footnote>
  <w:footnote w:type="continuationSeparator" w:id="0">
    <w:p w14:paraId="50E4B350" w14:textId="77777777" w:rsidR="008354B8" w:rsidRDefault="00835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17D65105" w:rsidR="00C840C2" w:rsidRDefault="001B2ACD">
        <w:pPr>
          <w:pStyle w:val="a3"/>
          <w:jc w:val="center"/>
        </w:pPr>
        <w:r>
          <w:fldChar w:fldCharType="begin"/>
        </w:r>
        <w:r w:rsidR="00342A62">
          <w:instrText xml:space="preserve"> PAGE   \* MERGEFORMAT </w:instrText>
        </w:r>
        <w:r>
          <w:fldChar w:fldCharType="separate"/>
        </w:r>
        <w:r w:rsidR="00B020D0">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27D8E"/>
    <w:rsid w:val="0004028F"/>
    <w:rsid w:val="00041866"/>
    <w:rsid w:val="0004367C"/>
    <w:rsid w:val="00044EAB"/>
    <w:rsid w:val="000509E7"/>
    <w:rsid w:val="00057BE9"/>
    <w:rsid w:val="00057FEF"/>
    <w:rsid w:val="00062F8F"/>
    <w:rsid w:val="0007103E"/>
    <w:rsid w:val="000724BB"/>
    <w:rsid w:val="0007286F"/>
    <w:rsid w:val="00074E44"/>
    <w:rsid w:val="00081531"/>
    <w:rsid w:val="000816F0"/>
    <w:rsid w:val="00083107"/>
    <w:rsid w:val="00084899"/>
    <w:rsid w:val="000900F2"/>
    <w:rsid w:val="00090348"/>
    <w:rsid w:val="000A29D9"/>
    <w:rsid w:val="000A68E1"/>
    <w:rsid w:val="000C6E99"/>
    <w:rsid w:val="000D66E3"/>
    <w:rsid w:val="000D7F6F"/>
    <w:rsid w:val="000E72DC"/>
    <w:rsid w:val="000F19E8"/>
    <w:rsid w:val="00101133"/>
    <w:rsid w:val="00102B52"/>
    <w:rsid w:val="00106309"/>
    <w:rsid w:val="001121B0"/>
    <w:rsid w:val="001122B4"/>
    <w:rsid w:val="00116DA5"/>
    <w:rsid w:val="001223DF"/>
    <w:rsid w:val="00123610"/>
    <w:rsid w:val="00126427"/>
    <w:rsid w:val="00132BED"/>
    <w:rsid w:val="001433A1"/>
    <w:rsid w:val="00143B2D"/>
    <w:rsid w:val="001475F4"/>
    <w:rsid w:val="001520CF"/>
    <w:rsid w:val="00152366"/>
    <w:rsid w:val="001529BB"/>
    <w:rsid w:val="0015772B"/>
    <w:rsid w:val="001611B3"/>
    <w:rsid w:val="00162BFA"/>
    <w:rsid w:val="00165B2B"/>
    <w:rsid w:val="00173414"/>
    <w:rsid w:val="00177506"/>
    <w:rsid w:val="00182F44"/>
    <w:rsid w:val="001851AC"/>
    <w:rsid w:val="00195C90"/>
    <w:rsid w:val="001A115F"/>
    <w:rsid w:val="001A295A"/>
    <w:rsid w:val="001A6E76"/>
    <w:rsid w:val="001B2ACD"/>
    <w:rsid w:val="001B56D1"/>
    <w:rsid w:val="001C46BD"/>
    <w:rsid w:val="001D0377"/>
    <w:rsid w:val="001D126D"/>
    <w:rsid w:val="001D2B85"/>
    <w:rsid w:val="001E2510"/>
    <w:rsid w:val="001E6F96"/>
    <w:rsid w:val="001F384A"/>
    <w:rsid w:val="001F6C37"/>
    <w:rsid w:val="00202EA1"/>
    <w:rsid w:val="00211323"/>
    <w:rsid w:val="002116D4"/>
    <w:rsid w:val="00211B6A"/>
    <w:rsid w:val="00212538"/>
    <w:rsid w:val="0022356C"/>
    <w:rsid w:val="00230471"/>
    <w:rsid w:val="0023750C"/>
    <w:rsid w:val="002452CB"/>
    <w:rsid w:val="002464E8"/>
    <w:rsid w:val="002533EA"/>
    <w:rsid w:val="002554FB"/>
    <w:rsid w:val="002778C5"/>
    <w:rsid w:val="002835C1"/>
    <w:rsid w:val="00283E0A"/>
    <w:rsid w:val="002853A1"/>
    <w:rsid w:val="00287B7D"/>
    <w:rsid w:val="00291277"/>
    <w:rsid w:val="00291CC2"/>
    <w:rsid w:val="00293709"/>
    <w:rsid w:val="002A01FD"/>
    <w:rsid w:val="002C7808"/>
    <w:rsid w:val="002D0985"/>
    <w:rsid w:val="002D255E"/>
    <w:rsid w:val="002D2D86"/>
    <w:rsid w:val="002D5792"/>
    <w:rsid w:val="002D5E7B"/>
    <w:rsid w:val="002F198B"/>
    <w:rsid w:val="002F3724"/>
    <w:rsid w:val="002F61C7"/>
    <w:rsid w:val="002F6D43"/>
    <w:rsid w:val="002F72FB"/>
    <w:rsid w:val="00301040"/>
    <w:rsid w:val="00306BD1"/>
    <w:rsid w:val="003209D6"/>
    <w:rsid w:val="00320B24"/>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2735"/>
    <w:rsid w:val="00373444"/>
    <w:rsid w:val="003748A4"/>
    <w:rsid w:val="0037561D"/>
    <w:rsid w:val="00375879"/>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94C0E"/>
    <w:rsid w:val="004A139A"/>
    <w:rsid w:val="004A1A2A"/>
    <w:rsid w:val="004A2ED1"/>
    <w:rsid w:val="004B3055"/>
    <w:rsid w:val="004B6733"/>
    <w:rsid w:val="004B6AD9"/>
    <w:rsid w:val="004D1A92"/>
    <w:rsid w:val="004E7B29"/>
    <w:rsid w:val="004F22C7"/>
    <w:rsid w:val="004F3435"/>
    <w:rsid w:val="0050081A"/>
    <w:rsid w:val="005014B4"/>
    <w:rsid w:val="00504CF6"/>
    <w:rsid w:val="0050546A"/>
    <w:rsid w:val="00510D3F"/>
    <w:rsid w:val="00513A79"/>
    <w:rsid w:val="00514D08"/>
    <w:rsid w:val="00531B02"/>
    <w:rsid w:val="00542942"/>
    <w:rsid w:val="005441AA"/>
    <w:rsid w:val="00545833"/>
    <w:rsid w:val="0055016A"/>
    <w:rsid w:val="005642B2"/>
    <w:rsid w:val="00575159"/>
    <w:rsid w:val="0058164A"/>
    <w:rsid w:val="005866DB"/>
    <w:rsid w:val="00587E94"/>
    <w:rsid w:val="0059265E"/>
    <w:rsid w:val="005A7C37"/>
    <w:rsid w:val="005B23A3"/>
    <w:rsid w:val="005B41D0"/>
    <w:rsid w:val="005B5E23"/>
    <w:rsid w:val="005C68DE"/>
    <w:rsid w:val="005D4B91"/>
    <w:rsid w:val="005E0355"/>
    <w:rsid w:val="005E03A1"/>
    <w:rsid w:val="005E0578"/>
    <w:rsid w:val="005E19A7"/>
    <w:rsid w:val="005E1CE3"/>
    <w:rsid w:val="005E4643"/>
    <w:rsid w:val="005F3DEB"/>
    <w:rsid w:val="005F5B7F"/>
    <w:rsid w:val="00603A31"/>
    <w:rsid w:val="0060535C"/>
    <w:rsid w:val="006056FF"/>
    <w:rsid w:val="00617600"/>
    <w:rsid w:val="00622CF9"/>
    <w:rsid w:val="00627D5A"/>
    <w:rsid w:val="0063173F"/>
    <w:rsid w:val="00631AB8"/>
    <w:rsid w:val="00642399"/>
    <w:rsid w:val="006541E0"/>
    <w:rsid w:val="006574BB"/>
    <w:rsid w:val="00657A4A"/>
    <w:rsid w:val="00661298"/>
    <w:rsid w:val="006624E4"/>
    <w:rsid w:val="00667D44"/>
    <w:rsid w:val="00674D14"/>
    <w:rsid w:val="006750BF"/>
    <w:rsid w:val="006762C8"/>
    <w:rsid w:val="00681553"/>
    <w:rsid w:val="00683A7B"/>
    <w:rsid w:val="00686B5E"/>
    <w:rsid w:val="00690A7E"/>
    <w:rsid w:val="00690C9D"/>
    <w:rsid w:val="006955D0"/>
    <w:rsid w:val="006A4185"/>
    <w:rsid w:val="006A4B2E"/>
    <w:rsid w:val="006A5B10"/>
    <w:rsid w:val="006A618E"/>
    <w:rsid w:val="006B0558"/>
    <w:rsid w:val="006B38CD"/>
    <w:rsid w:val="006D2213"/>
    <w:rsid w:val="006D6FAB"/>
    <w:rsid w:val="006E1CCD"/>
    <w:rsid w:val="006E3634"/>
    <w:rsid w:val="006E4935"/>
    <w:rsid w:val="006E7911"/>
    <w:rsid w:val="006F1BB5"/>
    <w:rsid w:val="00700E46"/>
    <w:rsid w:val="00701363"/>
    <w:rsid w:val="00705867"/>
    <w:rsid w:val="00712EE5"/>
    <w:rsid w:val="00714163"/>
    <w:rsid w:val="00715EAA"/>
    <w:rsid w:val="007201A9"/>
    <w:rsid w:val="00721AC3"/>
    <w:rsid w:val="00726956"/>
    <w:rsid w:val="007419D7"/>
    <w:rsid w:val="00742BCD"/>
    <w:rsid w:val="00750B96"/>
    <w:rsid w:val="007552ED"/>
    <w:rsid w:val="00756B72"/>
    <w:rsid w:val="00766A4D"/>
    <w:rsid w:val="0077097C"/>
    <w:rsid w:val="00776E55"/>
    <w:rsid w:val="00781F02"/>
    <w:rsid w:val="00782CC7"/>
    <w:rsid w:val="00783D35"/>
    <w:rsid w:val="00795499"/>
    <w:rsid w:val="007A71B6"/>
    <w:rsid w:val="007B7F67"/>
    <w:rsid w:val="007C0610"/>
    <w:rsid w:val="007C1B07"/>
    <w:rsid w:val="007C6311"/>
    <w:rsid w:val="007D1BF9"/>
    <w:rsid w:val="007D2639"/>
    <w:rsid w:val="007E0191"/>
    <w:rsid w:val="007E08DA"/>
    <w:rsid w:val="007E3ED7"/>
    <w:rsid w:val="00800FB1"/>
    <w:rsid w:val="008031AF"/>
    <w:rsid w:val="00807941"/>
    <w:rsid w:val="008120B5"/>
    <w:rsid w:val="008213D7"/>
    <w:rsid w:val="00822023"/>
    <w:rsid w:val="0082701D"/>
    <w:rsid w:val="00827531"/>
    <w:rsid w:val="00830E5E"/>
    <w:rsid w:val="008354B8"/>
    <w:rsid w:val="00840A40"/>
    <w:rsid w:val="00841980"/>
    <w:rsid w:val="00841CED"/>
    <w:rsid w:val="00846BBC"/>
    <w:rsid w:val="00846EB7"/>
    <w:rsid w:val="00847AC7"/>
    <w:rsid w:val="008515CC"/>
    <w:rsid w:val="00854FA5"/>
    <w:rsid w:val="008552F8"/>
    <w:rsid w:val="00866432"/>
    <w:rsid w:val="008705FE"/>
    <w:rsid w:val="00876986"/>
    <w:rsid w:val="0087766A"/>
    <w:rsid w:val="008835A5"/>
    <w:rsid w:val="00886213"/>
    <w:rsid w:val="00887EAC"/>
    <w:rsid w:val="00891626"/>
    <w:rsid w:val="00897E50"/>
    <w:rsid w:val="008A0E72"/>
    <w:rsid w:val="008A1B9A"/>
    <w:rsid w:val="008A2963"/>
    <w:rsid w:val="008B206D"/>
    <w:rsid w:val="008B34CF"/>
    <w:rsid w:val="008B4923"/>
    <w:rsid w:val="008B5005"/>
    <w:rsid w:val="008B67CC"/>
    <w:rsid w:val="008C35EC"/>
    <w:rsid w:val="008C701C"/>
    <w:rsid w:val="008E52BB"/>
    <w:rsid w:val="008E5F0D"/>
    <w:rsid w:val="008E6CCC"/>
    <w:rsid w:val="008F1B3F"/>
    <w:rsid w:val="009016E7"/>
    <w:rsid w:val="00903035"/>
    <w:rsid w:val="0090366E"/>
    <w:rsid w:val="009036AA"/>
    <w:rsid w:val="0090511C"/>
    <w:rsid w:val="009065E5"/>
    <w:rsid w:val="009101B1"/>
    <w:rsid w:val="009119DB"/>
    <w:rsid w:val="009162D7"/>
    <w:rsid w:val="0092171A"/>
    <w:rsid w:val="00925B31"/>
    <w:rsid w:val="00926D29"/>
    <w:rsid w:val="009270FF"/>
    <w:rsid w:val="009271DE"/>
    <w:rsid w:val="00931E97"/>
    <w:rsid w:val="00935B62"/>
    <w:rsid w:val="00937550"/>
    <w:rsid w:val="00940865"/>
    <w:rsid w:val="00954662"/>
    <w:rsid w:val="00963DAB"/>
    <w:rsid w:val="00980155"/>
    <w:rsid w:val="009941E6"/>
    <w:rsid w:val="009965E3"/>
    <w:rsid w:val="009A1774"/>
    <w:rsid w:val="009A590F"/>
    <w:rsid w:val="009B1911"/>
    <w:rsid w:val="009B5032"/>
    <w:rsid w:val="009C5051"/>
    <w:rsid w:val="009D368C"/>
    <w:rsid w:val="009D3791"/>
    <w:rsid w:val="009E20BE"/>
    <w:rsid w:val="009E6D70"/>
    <w:rsid w:val="009F068D"/>
    <w:rsid w:val="009F32BC"/>
    <w:rsid w:val="00A01923"/>
    <w:rsid w:val="00A03EA0"/>
    <w:rsid w:val="00A044AD"/>
    <w:rsid w:val="00A16F50"/>
    <w:rsid w:val="00A174F2"/>
    <w:rsid w:val="00A247CA"/>
    <w:rsid w:val="00A3026E"/>
    <w:rsid w:val="00A546ED"/>
    <w:rsid w:val="00A547C6"/>
    <w:rsid w:val="00A64209"/>
    <w:rsid w:val="00A70301"/>
    <w:rsid w:val="00A77880"/>
    <w:rsid w:val="00A84C36"/>
    <w:rsid w:val="00A85584"/>
    <w:rsid w:val="00A857C9"/>
    <w:rsid w:val="00A85D2E"/>
    <w:rsid w:val="00A85D76"/>
    <w:rsid w:val="00A86E99"/>
    <w:rsid w:val="00A91645"/>
    <w:rsid w:val="00A93EEB"/>
    <w:rsid w:val="00A97B18"/>
    <w:rsid w:val="00AA3CFE"/>
    <w:rsid w:val="00AB2F03"/>
    <w:rsid w:val="00AB5BFA"/>
    <w:rsid w:val="00AC33EB"/>
    <w:rsid w:val="00AC7526"/>
    <w:rsid w:val="00AC7B46"/>
    <w:rsid w:val="00AD0EC6"/>
    <w:rsid w:val="00AD5543"/>
    <w:rsid w:val="00AD70ED"/>
    <w:rsid w:val="00AD7CA2"/>
    <w:rsid w:val="00AE02D2"/>
    <w:rsid w:val="00AE09D1"/>
    <w:rsid w:val="00AE1FE5"/>
    <w:rsid w:val="00AE228F"/>
    <w:rsid w:val="00AE2907"/>
    <w:rsid w:val="00AE2E9B"/>
    <w:rsid w:val="00AE3679"/>
    <w:rsid w:val="00AE7764"/>
    <w:rsid w:val="00AF69D5"/>
    <w:rsid w:val="00B016D1"/>
    <w:rsid w:val="00B020D0"/>
    <w:rsid w:val="00B07533"/>
    <w:rsid w:val="00B12299"/>
    <w:rsid w:val="00B277DA"/>
    <w:rsid w:val="00B278DB"/>
    <w:rsid w:val="00B36146"/>
    <w:rsid w:val="00B407DC"/>
    <w:rsid w:val="00B510D1"/>
    <w:rsid w:val="00B51C30"/>
    <w:rsid w:val="00B56034"/>
    <w:rsid w:val="00B702D6"/>
    <w:rsid w:val="00B73DE1"/>
    <w:rsid w:val="00B8720E"/>
    <w:rsid w:val="00B90C48"/>
    <w:rsid w:val="00B95ACF"/>
    <w:rsid w:val="00BA52DE"/>
    <w:rsid w:val="00BB1C95"/>
    <w:rsid w:val="00BB24AE"/>
    <w:rsid w:val="00BB3D15"/>
    <w:rsid w:val="00BB6A7A"/>
    <w:rsid w:val="00BB6E5E"/>
    <w:rsid w:val="00BC4DD4"/>
    <w:rsid w:val="00BC514E"/>
    <w:rsid w:val="00BC54CE"/>
    <w:rsid w:val="00BD7248"/>
    <w:rsid w:val="00BE0F55"/>
    <w:rsid w:val="00BE4376"/>
    <w:rsid w:val="00BE4DC2"/>
    <w:rsid w:val="00BE5B18"/>
    <w:rsid w:val="00C0651A"/>
    <w:rsid w:val="00C1127C"/>
    <w:rsid w:val="00C17591"/>
    <w:rsid w:val="00C21A84"/>
    <w:rsid w:val="00C2210D"/>
    <w:rsid w:val="00C23615"/>
    <w:rsid w:val="00C23761"/>
    <w:rsid w:val="00C23820"/>
    <w:rsid w:val="00C26A61"/>
    <w:rsid w:val="00C30950"/>
    <w:rsid w:val="00C32B19"/>
    <w:rsid w:val="00C4009B"/>
    <w:rsid w:val="00C50CAE"/>
    <w:rsid w:val="00C57718"/>
    <w:rsid w:val="00C627CD"/>
    <w:rsid w:val="00C70271"/>
    <w:rsid w:val="00C73E45"/>
    <w:rsid w:val="00C77485"/>
    <w:rsid w:val="00C840C2"/>
    <w:rsid w:val="00C856CC"/>
    <w:rsid w:val="00CA75A2"/>
    <w:rsid w:val="00CB393F"/>
    <w:rsid w:val="00CC006E"/>
    <w:rsid w:val="00CC1D42"/>
    <w:rsid w:val="00CC6058"/>
    <w:rsid w:val="00CD119F"/>
    <w:rsid w:val="00CD4A54"/>
    <w:rsid w:val="00CD5954"/>
    <w:rsid w:val="00CD786F"/>
    <w:rsid w:val="00CE0225"/>
    <w:rsid w:val="00CE17C1"/>
    <w:rsid w:val="00CE6D95"/>
    <w:rsid w:val="00CF12B4"/>
    <w:rsid w:val="00CF5C72"/>
    <w:rsid w:val="00D1647F"/>
    <w:rsid w:val="00D244FB"/>
    <w:rsid w:val="00D272B3"/>
    <w:rsid w:val="00D332C6"/>
    <w:rsid w:val="00D34214"/>
    <w:rsid w:val="00D351FB"/>
    <w:rsid w:val="00D41631"/>
    <w:rsid w:val="00D42D37"/>
    <w:rsid w:val="00D4370C"/>
    <w:rsid w:val="00D50F4C"/>
    <w:rsid w:val="00D601A5"/>
    <w:rsid w:val="00D6201A"/>
    <w:rsid w:val="00D6320A"/>
    <w:rsid w:val="00D63DB6"/>
    <w:rsid w:val="00D65B63"/>
    <w:rsid w:val="00D71074"/>
    <w:rsid w:val="00D73123"/>
    <w:rsid w:val="00D767BB"/>
    <w:rsid w:val="00D770B3"/>
    <w:rsid w:val="00D81B9A"/>
    <w:rsid w:val="00D835BE"/>
    <w:rsid w:val="00D8746D"/>
    <w:rsid w:val="00D97604"/>
    <w:rsid w:val="00DA1050"/>
    <w:rsid w:val="00DA3A79"/>
    <w:rsid w:val="00DA496C"/>
    <w:rsid w:val="00DA4D19"/>
    <w:rsid w:val="00DB225A"/>
    <w:rsid w:val="00DC4BF2"/>
    <w:rsid w:val="00DD471F"/>
    <w:rsid w:val="00DD7383"/>
    <w:rsid w:val="00DE2B33"/>
    <w:rsid w:val="00DF04F7"/>
    <w:rsid w:val="00E05ABA"/>
    <w:rsid w:val="00E0706F"/>
    <w:rsid w:val="00E12D7F"/>
    <w:rsid w:val="00E2180E"/>
    <w:rsid w:val="00E23188"/>
    <w:rsid w:val="00E23536"/>
    <w:rsid w:val="00E25B25"/>
    <w:rsid w:val="00E346CD"/>
    <w:rsid w:val="00E41FD9"/>
    <w:rsid w:val="00E53083"/>
    <w:rsid w:val="00E53D2A"/>
    <w:rsid w:val="00E6025A"/>
    <w:rsid w:val="00E61BE9"/>
    <w:rsid w:val="00E62316"/>
    <w:rsid w:val="00E65435"/>
    <w:rsid w:val="00E66ADC"/>
    <w:rsid w:val="00E74501"/>
    <w:rsid w:val="00E84118"/>
    <w:rsid w:val="00E945A2"/>
    <w:rsid w:val="00EA7D04"/>
    <w:rsid w:val="00EB6A00"/>
    <w:rsid w:val="00EC3AB0"/>
    <w:rsid w:val="00ED032C"/>
    <w:rsid w:val="00ED1195"/>
    <w:rsid w:val="00EE12DC"/>
    <w:rsid w:val="00EE5208"/>
    <w:rsid w:val="00EF076E"/>
    <w:rsid w:val="00EF7E24"/>
    <w:rsid w:val="00F03349"/>
    <w:rsid w:val="00F049E9"/>
    <w:rsid w:val="00F1211A"/>
    <w:rsid w:val="00F12B61"/>
    <w:rsid w:val="00F21F0A"/>
    <w:rsid w:val="00F2207F"/>
    <w:rsid w:val="00F22EEC"/>
    <w:rsid w:val="00F25112"/>
    <w:rsid w:val="00F25C2E"/>
    <w:rsid w:val="00F26B41"/>
    <w:rsid w:val="00F27E5C"/>
    <w:rsid w:val="00F370EC"/>
    <w:rsid w:val="00F377E8"/>
    <w:rsid w:val="00F37A82"/>
    <w:rsid w:val="00F4051F"/>
    <w:rsid w:val="00F4105E"/>
    <w:rsid w:val="00F441F9"/>
    <w:rsid w:val="00F5498E"/>
    <w:rsid w:val="00F558E5"/>
    <w:rsid w:val="00F72062"/>
    <w:rsid w:val="00F75DD6"/>
    <w:rsid w:val="00F8386C"/>
    <w:rsid w:val="00F862A9"/>
    <w:rsid w:val="00F90D69"/>
    <w:rsid w:val="00F934C6"/>
    <w:rsid w:val="00F9429C"/>
    <w:rsid w:val="00F95184"/>
    <w:rsid w:val="00FB14D2"/>
    <w:rsid w:val="00FC13F4"/>
    <w:rsid w:val="00FC1FFA"/>
    <w:rsid w:val="00FC4800"/>
    <w:rsid w:val="00FC77DC"/>
    <w:rsid w:val="00FD1B78"/>
    <w:rsid w:val="00FD4EB9"/>
    <w:rsid w:val="00FE1E14"/>
    <w:rsid w:val="00FF06F3"/>
    <w:rsid w:val="00FF5C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 w:type="paragraph" w:customStyle="1" w:styleId="rtejustify">
    <w:name w:val="rtejustify"/>
    <w:basedOn w:val="a"/>
    <w:rsid w:val="002A01F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062EF-DDFF-43D3-A145-27CC1755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11650</Words>
  <Characters>6641</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2024-07-31T14:03:00Z</dcterms:created>
  <dcterms:modified xsi:type="dcterms:W3CDTF">2024-07-31T14:03:00Z</dcterms:modified>
</cp:coreProperties>
</file>