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8A41F" w14:textId="1AB4D255" w:rsidR="00C553C1" w:rsidRPr="005A3121" w:rsidRDefault="00C553C1" w:rsidP="004315E3">
      <w:pPr>
        <w:spacing w:before="120" w:after="120"/>
        <w:ind w:firstLine="567"/>
        <w:jc w:val="both"/>
        <w:rPr>
          <w:rFonts w:ascii="AcademyC" w:hAnsi="AcademyC"/>
          <w:b/>
          <w:color w:val="000000"/>
          <w:sz w:val="28"/>
          <w:szCs w:val="28"/>
        </w:rPr>
      </w:pPr>
      <w:bookmarkStart w:id="0" w:name="OLE_LINK6"/>
      <w:bookmarkStart w:id="1" w:name="OLE_LINK7"/>
      <w:r w:rsidRPr="005A3121">
        <w:rPr>
          <w:rFonts w:ascii="AcademyC" w:hAnsi="AcademyC"/>
          <w:noProof/>
          <w:sz w:val="28"/>
          <w:szCs w:val="28"/>
          <w:lang w:eastAsia="uk-UA"/>
        </w:rPr>
        <w:drawing>
          <wp:anchor distT="0" distB="0" distL="114300" distR="114300" simplePos="0" relativeHeight="251658240" behindDoc="0" locked="0" layoutInCell="1" allowOverlap="1" wp14:anchorId="4472977A" wp14:editId="7B29F404">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007F43AE" w:rsidRPr="005A3121">
        <w:rPr>
          <w:rFonts w:ascii="AcademyC" w:hAnsi="AcademyC"/>
          <w:b/>
          <w:color w:val="000000"/>
          <w:sz w:val="28"/>
          <w:szCs w:val="28"/>
        </w:rPr>
        <w:t xml:space="preserve"> </w:t>
      </w:r>
    </w:p>
    <w:p w14:paraId="6DDCEC5C" w14:textId="77777777" w:rsidR="00C553C1" w:rsidRPr="005A3121" w:rsidRDefault="00C553C1" w:rsidP="004315E3">
      <w:pPr>
        <w:spacing w:before="120" w:after="120"/>
        <w:jc w:val="both"/>
        <w:rPr>
          <w:rFonts w:ascii="AcademyC" w:hAnsi="AcademyC"/>
          <w:b/>
          <w:color w:val="000000"/>
          <w:sz w:val="28"/>
          <w:szCs w:val="28"/>
        </w:rPr>
      </w:pPr>
    </w:p>
    <w:p w14:paraId="4F6480FA" w14:textId="77777777" w:rsidR="00C553C1" w:rsidRPr="005A3121" w:rsidRDefault="00C553C1" w:rsidP="004315E3">
      <w:pPr>
        <w:spacing w:after="0"/>
        <w:jc w:val="center"/>
        <w:rPr>
          <w:rFonts w:ascii="AcademyC" w:hAnsi="AcademyC"/>
          <w:b/>
          <w:color w:val="000000"/>
          <w:sz w:val="28"/>
          <w:szCs w:val="28"/>
        </w:rPr>
      </w:pPr>
      <w:r w:rsidRPr="005A3121">
        <w:rPr>
          <w:rFonts w:ascii="AcademyC" w:hAnsi="AcademyC"/>
          <w:b/>
          <w:color w:val="000000"/>
          <w:sz w:val="28"/>
          <w:szCs w:val="28"/>
        </w:rPr>
        <w:t>УКРАЇНА</w:t>
      </w:r>
    </w:p>
    <w:p w14:paraId="5DB4E4E3" w14:textId="77777777" w:rsidR="00C553C1" w:rsidRPr="005A3121" w:rsidRDefault="00C553C1" w:rsidP="004315E3">
      <w:pPr>
        <w:spacing w:after="0"/>
        <w:jc w:val="center"/>
        <w:rPr>
          <w:rFonts w:ascii="AcademyC" w:hAnsi="AcademyC"/>
          <w:b/>
          <w:color w:val="000000"/>
          <w:sz w:val="28"/>
          <w:szCs w:val="28"/>
        </w:rPr>
      </w:pPr>
      <w:r w:rsidRPr="005A3121">
        <w:rPr>
          <w:rFonts w:ascii="AcademyC" w:hAnsi="AcademyC"/>
          <w:b/>
          <w:color w:val="000000"/>
          <w:sz w:val="28"/>
          <w:szCs w:val="28"/>
        </w:rPr>
        <w:t>ВИЩА РАДА ПРАВОСУДДЯ</w:t>
      </w:r>
    </w:p>
    <w:p w14:paraId="7FBDD225" w14:textId="77777777" w:rsidR="00C553C1" w:rsidRPr="005A3121" w:rsidRDefault="00C553C1" w:rsidP="004315E3">
      <w:pPr>
        <w:spacing w:after="0"/>
        <w:jc w:val="center"/>
        <w:rPr>
          <w:rFonts w:ascii="AcademyC" w:hAnsi="AcademyC"/>
          <w:b/>
          <w:color w:val="000000"/>
          <w:sz w:val="28"/>
          <w:szCs w:val="28"/>
        </w:rPr>
      </w:pPr>
      <w:r w:rsidRPr="005A3121">
        <w:rPr>
          <w:rFonts w:ascii="AcademyC" w:hAnsi="AcademyC"/>
          <w:b/>
          <w:color w:val="000000"/>
          <w:sz w:val="28"/>
          <w:szCs w:val="28"/>
        </w:rPr>
        <w:t>ДРУГА ДИСЦИПЛІНАРНА ПАЛАТА</w:t>
      </w:r>
    </w:p>
    <w:p w14:paraId="3033D50C" w14:textId="77777777" w:rsidR="00C553C1" w:rsidRPr="005A3121" w:rsidRDefault="00C553C1" w:rsidP="004315E3">
      <w:pPr>
        <w:pStyle w:val="a3"/>
        <w:spacing w:after="120"/>
        <w:ind w:left="0"/>
        <w:contextualSpacing w:val="0"/>
        <w:jc w:val="center"/>
        <w:rPr>
          <w:rFonts w:ascii="AcademyC" w:hAnsi="AcademyC"/>
          <w:b/>
          <w:sz w:val="28"/>
          <w:szCs w:val="28"/>
        </w:rPr>
      </w:pPr>
      <w:r w:rsidRPr="005A3121">
        <w:rPr>
          <w:rFonts w:ascii="AcademyC" w:hAnsi="AcademyC"/>
          <w:b/>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2"/>
        <w:gridCol w:w="3148"/>
        <w:gridCol w:w="3935"/>
      </w:tblGrid>
      <w:tr w:rsidR="00822114" w:rsidRPr="005A3121" w14:paraId="2300B2A8" w14:textId="77777777" w:rsidTr="00822114">
        <w:tc>
          <w:tcPr>
            <w:tcW w:w="2772" w:type="dxa"/>
            <w:tcBorders>
              <w:top w:val="nil"/>
              <w:left w:val="nil"/>
              <w:bottom w:val="nil"/>
              <w:right w:val="nil"/>
            </w:tcBorders>
          </w:tcPr>
          <w:p w14:paraId="4F80EDB9" w14:textId="4604CC55" w:rsidR="00822114" w:rsidRPr="005A3121" w:rsidRDefault="000D6A40" w:rsidP="004315E3">
            <w:pPr>
              <w:spacing w:before="120" w:after="120"/>
              <w:jc w:val="both"/>
              <w:rPr>
                <w:rFonts w:ascii="Times New Roman" w:hAnsi="Times New Roman"/>
                <w:b/>
                <w:sz w:val="24"/>
                <w:szCs w:val="24"/>
              </w:rPr>
            </w:pPr>
            <w:r w:rsidRPr="005A3121">
              <w:rPr>
                <w:rFonts w:ascii="Times New Roman" w:hAnsi="Times New Roman"/>
                <w:b/>
                <w:sz w:val="24"/>
                <w:szCs w:val="24"/>
              </w:rPr>
              <w:t>31</w:t>
            </w:r>
            <w:r w:rsidR="00822114" w:rsidRPr="005A3121">
              <w:rPr>
                <w:rFonts w:ascii="Times New Roman" w:hAnsi="Times New Roman"/>
                <w:b/>
                <w:sz w:val="24"/>
                <w:szCs w:val="24"/>
              </w:rPr>
              <w:t xml:space="preserve"> </w:t>
            </w:r>
            <w:r w:rsidRPr="005A3121">
              <w:rPr>
                <w:rFonts w:ascii="Times New Roman" w:hAnsi="Times New Roman"/>
                <w:b/>
                <w:sz w:val="24"/>
                <w:szCs w:val="24"/>
              </w:rPr>
              <w:t>липня</w:t>
            </w:r>
            <w:r w:rsidR="00822114" w:rsidRPr="005A3121">
              <w:rPr>
                <w:rFonts w:ascii="Times New Roman" w:hAnsi="Times New Roman"/>
                <w:b/>
                <w:sz w:val="24"/>
                <w:szCs w:val="24"/>
              </w:rPr>
              <w:t xml:space="preserve"> 2024 року</w:t>
            </w:r>
          </w:p>
        </w:tc>
        <w:tc>
          <w:tcPr>
            <w:tcW w:w="3148" w:type="dxa"/>
            <w:tcBorders>
              <w:top w:val="nil"/>
              <w:left w:val="nil"/>
              <w:bottom w:val="nil"/>
              <w:right w:val="nil"/>
            </w:tcBorders>
          </w:tcPr>
          <w:p w14:paraId="38B03405" w14:textId="7F713D1D" w:rsidR="00822114" w:rsidRPr="005A3121" w:rsidRDefault="00822114" w:rsidP="004315E3">
            <w:pPr>
              <w:spacing w:before="120" w:after="120"/>
              <w:ind w:left="911" w:firstLine="241"/>
              <w:jc w:val="center"/>
              <w:rPr>
                <w:rFonts w:ascii="Times New Roman" w:hAnsi="Times New Roman"/>
                <w:b/>
                <w:sz w:val="24"/>
                <w:szCs w:val="24"/>
              </w:rPr>
            </w:pPr>
            <w:r w:rsidRPr="005A3121">
              <w:rPr>
                <w:rFonts w:ascii="Times New Roman" w:hAnsi="Times New Roman"/>
                <w:b/>
                <w:sz w:val="24"/>
                <w:szCs w:val="24"/>
              </w:rPr>
              <w:t>Київ</w:t>
            </w:r>
          </w:p>
        </w:tc>
        <w:tc>
          <w:tcPr>
            <w:tcW w:w="3935" w:type="dxa"/>
            <w:tcBorders>
              <w:top w:val="nil"/>
              <w:left w:val="nil"/>
              <w:bottom w:val="nil"/>
              <w:right w:val="nil"/>
            </w:tcBorders>
          </w:tcPr>
          <w:p w14:paraId="6CFC3817" w14:textId="70BA9A78" w:rsidR="00822114" w:rsidRPr="005A3121" w:rsidRDefault="00822114" w:rsidP="004315E3">
            <w:pPr>
              <w:spacing w:before="120" w:after="120"/>
              <w:ind w:firstLine="241"/>
              <w:jc w:val="both"/>
              <w:rPr>
                <w:rFonts w:ascii="Times New Roman" w:hAnsi="Times New Roman"/>
                <w:b/>
                <w:sz w:val="24"/>
                <w:szCs w:val="24"/>
              </w:rPr>
            </w:pPr>
            <w:r w:rsidRPr="005A3121">
              <w:rPr>
                <w:rFonts w:ascii="Times New Roman" w:hAnsi="Times New Roman"/>
                <w:b/>
                <w:sz w:val="24"/>
                <w:szCs w:val="24"/>
              </w:rPr>
              <w:t>№ </w:t>
            </w:r>
            <w:r w:rsidR="006A1FAE">
              <w:rPr>
                <w:rFonts w:ascii="Times New Roman" w:hAnsi="Times New Roman"/>
                <w:b/>
                <w:sz w:val="24"/>
                <w:szCs w:val="24"/>
              </w:rPr>
              <w:t>2342/</w:t>
            </w:r>
            <w:r w:rsidR="00D53160">
              <w:rPr>
                <w:rFonts w:ascii="Times New Roman" w:hAnsi="Times New Roman"/>
                <w:b/>
                <w:sz w:val="24"/>
                <w:szCs w:val="24"/>
              </w:rPr>
              <w:t>2дп/15-24</w:t>
            </w:r>
          </w:p>
        </w:tc>
      </w:tr>
    </w:tbl>
    <w:p w14:paraId="6CD2AAE0" w14:textId="52A582F0" w:rsidR="00C553C1" w:rsidRPr="005A3121" w:rsidRDefault="00C553C1" w:rsidP="004315E3">
      <w:pPr>
        <w:tabs>
          <w:tab w:val="left" w:pos="3544"/>
          <w:tab w:val="left" w:pos="4962"/>
        </w:tabs>
        <w:spacing w:before="240" w:after="240"/>
        <w:ind w:right="4677"/>
        <w:jc w:val="both"/>
        <w:rPr>
          <w:rFonts w:ascii="Times New Roman" w:hAnsi="Times New Roman"/>
          <w:b/>
          <w:sz w:val="24"/>
          <w:szCs w:val="24"/>
        </w:rPr>
      </w:pPr>
      <w:r w:rsidRPr="005A3121">
        <w:rPr>
          <w:rFonts w:ascii="Times New Roman" w:hAnsi="Times New Roman"/>
          <w:b/>
          <w:sz w:val="24"/>
          <w:szCs w:val="24"/>
        </w:rPr>
        <w:t xml:space="preserve">Про </w:t>
      </w:r>
      <w:bookmarkEnd w:id="0"/>
      <w:bookmarkEnd w:id="1"/>
      <w:r w:rsidRPr="005A3121">
        <w:rPr>
          <w:rFonts w:ascii="Times New Roman" w:hAnsi="Times New Roman"/>
          <w:b/>
          <w:sz w:val="24"/>
          <w:szCs w:val="24"/>
        </w:rPr>
        <w:t xml:space="preserve">відкриття дисциплінарної справи стосовно </w:t>
      </w:r>
      <w:r w:rsidR="00811450" w:rsidRPr="005A3121">
        <w:rPr>
          <w:rFonts w:ascii="Times New Roman" w:hAnsi="Times New Roman"/>
          <w:b/>
          <w:sz w:val="24"/>
          <w:szCs w:val="24"/>
        </w:rPr>
        <w:t xml:space="preserve">судді </w:t>
      </w:r>
      <w:r w:rsidR="00170A86" w:rsidRPr="005A3121">
        <w:rPr>
          <w:rFonts w:ascii="Times New Roman" w:hAnsi="Times New Roman"/>
          <w:b/>
          <w:sz w:val="24"/>
          <w:szCs w:val="24"/>
        </w:rPr>
        <w:t>Житомирського апеляційного</w:t>
      </w:r>
      <w:r w:rsidR="00811450" w:rsidRPr="005A3121">
        <w:rPr>
          <w:rFonts w:ascii="Times New Roman" w:hAnsi="Times New Roman"/>
          <w:b/>
          <w:sz w:val="24"/>
          <w:szCs w:val="24"/>
        </w:rPr>
        <w:t xml:space="preserve"> суду </w:t>
      </w:r>
      <w:r w:rsidR="00170A86" w:rsidRPr="005A3121">
        <w:rPr>
          <w:rFonts w:ascii="Times New Roman" w:hAnsi="Times New Roman"/>
          <w:b/>
          <w:sz w:val="24"/>
          <w:szCs w:val="24"/>
        </w:rPr>
        <w:t>Григорусь Н. Й</w:t>
      </w:r>
      <w:r w:rsidR="00811450" w:rsidRPr="005A3121">
        <w:rPr>
          <w:rFonts w:ascii="Times New Roman" w:hAnsi="Times New Roman"/>
          <w:b/>
          <w:sz w:val="24"/>
          <w:szCs w:val="24"/>
        </w:rPr>
        <w:t>.</w:t>
      </w:r>
    </w:p>
    <w:p w14:paraId="68F23707" w14:textId="32E7173B" w:rsidR="00C553C1" w:rsidRPr="005A3121" w:rsidRDefault="00C553C1" w:rsidP="004315E3">
      <w:pPr>
        <w:spacing w:before="120" w:after="120"/>
        <w:ind w:firstLine="567"/>
        <w:jc w:val="both"/>
        <w:rPr>
          <w:rFonts w:ascii="Times New Roman" w:hAnsi="Times New Roman"/>
          <w:sz w:val="28"/>
          <w:szCs w:val="28"/>
        </w:rPr>
      </w:pPr>
      <w:r w:rsidRPr="005A3121">
        <w:rPr>
          <w:rFonts w:ascii="Times New Roman" w:hAnsi="Times New Roman"/>
          <w:sz w:val="28"/>
          <w:szCs w:val="28"/>
          <w:shd w:val="clear" w:color="auto" w:fill="FFFFFF"/>
          <w:lang w:eastAsia="ru-RU"/>
        </w:rPr>
        <w:t>Друга Дисциплінарна палата Вищої ради правосуддя у складі головуючого – Саліхова В.В., членів Другої Дисциплінарної палати Вищої ради правосуддя Бурлакова С.Ю., Ковбій О.В., Мельника О.П.</w:t>
      </w:r>
      <w:r w:rsidRPr="005A3121">
        <w:rPr>
          <w:rFonts w:ascii="Times New Roman" w:hAnsi="Times New Roman"/>
          <w:sz w:val="28"/>
          <w:szCs w:val="28"/>
        </w:rPr>
        <w:t xml:space="preserve">, розглянувши висновок доповідача – члена Другої Дисциплінарної палати Вищої ради правосуддя Маселка Р.А. за результатами попередньої перевірки </w:t>
      </w:r>
      <w:r w:rsidR="00444D61" w:rsidRPr="005A3121">
        <w:rPr>
          <w:rFonts w:ascii="Times New Roman" w:hAnsi="Times New Roman"/>
          <w:sz w:val="28"/>
          <w:szCs w:val="28"/>
        </w:rPr>
        <w:t xml:space="preserve">дисциплінарної </w:t>
      </w:r>
      <w:r w:rsidRPr="005A3121">
        <w:rPr>
          <w:rFonts w:ascii="Times New Roman" w:eastAsia="Times New Roman" w:hAnsi="Times New Roman"/>
          <w:sz w:val="28"/>
          <w:szCs w:val="28"/>
        </w:rPr>
        <w:t xml:space="preserve">скарги </w:t>
      </w:r>
      <w:r w:rsidR="006D2E71" w:rsidRPr="005A3121">
        <w:rPr>
          <w:rFonts w:ascii="Times New Roman" w:eastAsia="Times New Roman" w:hAnsi="Times New Roman"/>
          <w:sz w:val="28"/>
          <w:szCs w:val="28"/>
        </w:rPr>
        <w:t xml:space="preserve">Вдовіна </w:t>
      </w:r>
      <w:r w:rsidR="00755935" w:rsidRPr="005A3121">
        <w:rPr>
          <w:rFonts w:ascii="Times New Roman" w:eastAsia="Times New Roman" w:hAnsi="Times New Roman"/>
          <w:sz w:val="28"/>
          <w:szCs w:val="28"/>
        </w:rPr>
        <w:t>Андрія Валерійовича</w:t>
      </w:r>
      <w:r w:rsidR="006D2E71" w:rsidRPr="005A3121">
        <w:rPr>
          <w:rFonts w:ascii="Times New Roman" w:eastAsia="Times New Roman" w:hAnsi="Times New Roman"/>
          <w:sz w:val="28"/>
          <w:szCs w:val="28"/>
        </w:rPr>
        <w:t xml:space="preserve">, </w:t>
      </w:r>
      <w:r w:rsidR="00C569AF" w:rsidRPr="005A3121">
        <w:rPr>
          <w:rFonts w:ascii="Times New Roman" w:eastAsia="Times New Roman" w:hAnsi="Times New Roman"/>
          <w:sz w:val="28"/>
          <w:szCs w:val="28"/>
        </w:rPr>
        <w:t>стосовно судді</w:t>
      </w:r>
      <w:r w:rsidR="006D2E71" w:rsidRPr="005A3121">
        <w:rPr>
          <w:rFonts w:ascii="Times New Roman" w:eastAsia="Times New Roman" w:hAnsi="Times New Roman"/>
          <w:sz w:val="28"/>
          <w:szCs w:val="28"/>
        </w:rPr>
        <w:t xml:space="preserve"> Житомирського апеляційного суду</w:t>
      </w:r>
      <w:r w:rsidR="007864C1" w:rsidRPr="005A3121">
        <w:rPr>
          <w:rFonts w:ascii="Times New Roman" w:eastAsia="Times New Roman" w:hAnsi="Times New Roman"/>
          <w:sz w:val="28"/>
          <w:szCs w:val="28"/>
        </w:rPr>
        <w:t xml:space="preserve"> Григорусь Наталею Йосипівною</w:t>
      </w:r>
      <w:r w:rsidRPr="005A3121">
        <w:rPr>
          <w:rFonts w:ascii="Times New Roman" w:hAnsi="Times New Roman"/>
          <w:sz w:val="28"/>
          <w:szCs w:val="28"/>
        </w:rPr>
        <w:t xml:space="preserve">, </w:t>
      </w:r>
    </w:p>
    <w:p w14:paraId="2F35F7DD" w14:textId="77777777" w:rsidR="00C553C1" w:rsidRPr="005A3121" w:rsidRDefault="00C553C1" w:rsidP="004315E3">
      <w:pPr>
        <w:pStyle w:val="20"/>
        <w:shd w:val="clear" w:color="auto" w:fill="auto"/>
        <w:spacing w:before="240" w:after="240" w:line="276" w:lineRule="auto"/>
        <w:ind w:firstLine="567"/>
        <w:rPr>
          <w:rStyle w:val="FontStyle14"/>
          <w:sz w:val="28"/>
          <w:szCs w:val="28"/>
        </w:rPr>
      </w:pPr>
      <w:r w:rsidRPr="005A3121">
        <w:rPr>
          <w:rStyle w:val="FontStyle14"/>
          <w:sz w:val="28"/>
          <w:szCs w:val="28"/>
        </w:rPr>
        <w:t>встановила:</w:t>
      </w:r>
    </w:p>
    <w:p w14:paraId="183405A5" w14:textId="77777777" w:rsidR="004A6FEE" w:rsidRPr="005A3121" w:rsidRDefault="004A6FEE" w:rsidP="004315E3">
      <w:pPr>
        <w:spacing w:before="120" w:after="12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28 червня 2024 року до Вищої ради правосуддя надійшла дисциплінарна скарга Вдовіна А.В., в якій він зазначає про вчинення суддею Житомирського апеляційного суду Григорусь Н.Й. дисциплінарного проступку, передбаченого підпунктом «б» пункту 1, пунктом 4 частини першої статті 106 </w:t>
      </w:r>
      <w:r w:rsidRPr="005A3121">
        <w:rPr>
          <w:rFonts w:ascii="Times New Roman" w:eastAsia="Times New Roman" w:hAnsi="Times New Roman"/>
          <w:color w:val="000000"/>
          <w:sz w:val="28"/>
          <w:szCs w:val="28"/>
          <w:shd w:val="clear" w:color="auto" w:fill="FFFFFF"/>
        </w:rPr>
        <w:t>Закону України «Про судоустрій і статус суддів», зазначаючи судові рішення, які можуть про це свідчити.</w:t>
      </w:r>
    </w:p>
    <w:p w14:paraId="72C54807" w14:textId="3D9DB18E" w:rsidR="00D556C2" w:rsidRPr="005A3121" w:rsidRDefault="00D556C2" w:rsidP="004315E3">
      <w:pPr>
        <w:spacing w:before="240" w:after="120"/>
        <w:jc w:val="both"/>
        <w:rPr>
          <w:rFonts w:ascii="Times New Roman" w:hAnsi="Times New Roman"/>
          <w:b/>
          <w:bCs/>
          <w:sz w:val="28"/>
          <w:szCs w:val="28"/>
        </w:rPr>
      </w:pPr>
      <w:r w:rsidRPr="005A3121">
        <w:rPr>
          <w:rFonts w:ascii="Times New Roman" w:hAnsi="Times New Roman"/>
          <w:b/>
          <w:bCs/>
          <w:sz w:val="28"/>
          <w:szCs w:val="28"/>
        </w:rPr>
        <w:t>ПРОЦЕДУРА</w:t>
      </w:r>
    </w:p>
    <w:p w14:paraId="297FB2C7" w14:textId="77777777" w:rsidR="000776A1" w:rsidRPr="005A3121" w:rsidRDefault="000776A1"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Протоколом автоматизованого розподілу справи між членам Вищої ради правосуддя від 28 червня 2024 року доповідачем по справі визначено члена Вищої ради правосуддя Маселка Р.А.</w:t>
      </w:r>
    </w:p>
    <w:p w14:paraId="0C593F9E" w14:textId="29559964" w:rsidR="00CD0374" w:rsidRPr="005A3121" w:rsidRDefault="008C32B7" w:rsidP="004315E3">
      <w:pPr>
        <w:spacing w:before="240" w:after="120"/>
        <w:jc w:val="both"/>
        <w:rPr>
          <w:rFonts w:ascii="Times New Roman" w:hAnsi="Times New Roman"/>
          <w:b/>
          <w:bCs/>
          <w:sz w:val="28"/>
          <w:szCs w:val="28"/>
        </w:rPr>
      </w:pPr>
      <w:r w:rsidRPr="005A3121">
        <w:rPr>
          <w:rFonts w:ascii="Times New Roman" w:hAnsi="Times New Roman"/>
          <w:b/>
          <w:bCs/>
          <w:sz w:val="28"/>
          <w:szCs w:val="28"/>
        </w:rPr>
        <w:t>СТИСЛИЙ</w:t>
      </w:r>
      <w:r w:rsidR="00CD0374" w:rsidRPr="005A3121">
        <w:rPr>
          <w:rFonts w:ascii="Times New Roman" w:hAnsi="Times New Roman"/>
          <w:b/>
          <w:bCs/>
          <w:sz w:val="28"/>
          <w:szCs w:val="28"/>
        </w:rPr>
        <w:t xml:space="preserve"> ЗМІСТ ДИСЦИПЛІНАРНОЇ СКАРГИ</w:t>
      </w:r>
    </w:p>
    <w:p w14:paraId="1232B290" w14:textId="4144650A" w:rsidR="00E64E09" w:rsidRPr="005A3121" w:rsidRDefault="00E64E09" w:rsidP="004315E3">
      <w:pPr>
        <w:pStyle w:val="a3"/>
        <w:numPr>
          <w:ilvl w:val="0"/>
          <w:numId w:val="36"/>
        </w:numPr>
        <w:tabs>
          <w:tab w:val="left" w:pos="0"/>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Скаржник стверджує, що за результатами розгляду судових справ (№ № 274/127/23, 278/1344/23, 279/7835/23, 279/8283/23, 282/273/23, 282/655/23, 284/247/23, 285/2326/22, 285/465/24, 285/7252/23, 287/2665/23, 288/2696/23, 289/380/23, 291/10/23, 291/1812/22, 291/4/23, 293/132/23, </w:t>
      </w:r>
      <w:r w:rsidRPr="005A3121">
        <w:rPr>
          <w:rFonts w:ascii="Times New Roman" w:eastAsia="Times New Roman" w:hAnsi="Times New Roman"/>
          <w:sz w:val="28"/>
          <w:szCs w:val="28"/>
        </w:rPr>
        <w:lastRenderedPageBreak/>
        <w:t xml:space="preserve">295/3474/22, 295/5/23, 295/8708/23, 296/4900/23, 935/2278/22, 935/3342/22) суддею Григорусь Н.Й. було скасовано постанови суддів першої інстанції за статтею 130 </w:t>
      </w:r>
      <w:r w:rsidR="0046361D" w:rsidRPr="005A3121">
        <w:rPr>
          <w:rFonts w:ascii="Times New Roman" w:eastAsia="Times New Roman" w:hAnsi="Times New Roman"/>
          <w:sz w:val="28"/>
          <w:szCs w:val="28"/>
        </w:rPr>
        <w:t xml:space="preserve">Кодексу України про адміністративні правопорушення (далі – </w:t>
      </w:r>
      <w:r w:rsidRPr="005A3121">
        <w:rPr>
          <w:rFonts w:ascii="Times New Roman" w:eastAsia="Times New Roman" w:hAnsi="Times New Roman"/>
          <w:sz w:val="28"/>
          <w:szCs w:val="28"/>
        </w:rPr>
        <w:t>К</w:t>
      </w:r>
      <w:r w:rsidR="0046361D" w:rsidRPr="005A3121">
        <w:rPr>
          <w:rFonts w:ascii="Times New Roman" w:eastAsia="Times New Roman" w:hAnsi="Times New Roman"/>
          <w:sz w:val="28"/>
          <w:szCs w:val="28"/>
        </w:rPr>
        <w:t>у</w:t>
      </w:r>
      <w:r w:rsidRPr="005A3121">
        <w:rPr>
          <w:rFonts w:ascii="Times New Roman" w:eastAsia="Times New Roman" w:hAnsi="Times New Roman"/>
          <w:sz w:val="28"/>
          <w:szCs w:val="28"/>
        </w:rPr>
        <w:t>пАП</w:t>
      </w:r>
      <w:r w:rsidR="0046361D"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лише на тій підставі, що відсутні докази законності зупинки працівниками поліції транспортних засобів, не доведено, що відмова водія була явною або не доведено факт керування транспортним засобом.</w:t>
      </w:r>
    </w:p>
    <w:p w14:paraId="3DF9086B" w14:textId="77777777" w:rsidR="00E64E09" w:rsidRPr="005A3121" w:rsidRDefault="00E64E09" w:rsidP="004315E3">
      <w:pPr>
        <w:pStyle w:val="a3"/>
        <w:numPr>
          <w:ilvl w:val="0"/>
          <w:numId w:val="36"/>
        </w:numPr>
        <w:tabs>
          <w:tab w:val="left" w:pos="0"/>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На думку скаржника, суддя Григорусь Н.Й. застосовує вибірковий підхід до розгляду справ за статтею 130 КУпАП, який призводить до ухвалення нею рішень, які містять розбіжності, призводять до формування діаметрально протилежної судової практики апеляційного суду.</w:t>
      </w:r>
    </w:p>
    <w:p w14:paraId="15C4BD00" w14:textId="77777777" w:rsidR="00E64E09" w:rsidRPr="005A3121" w:rsidRDefault="00E64E09" w:rsidP="004315E3">
      <w:pPr>
        <w:pStyle w:val="a3"/>
        <w:tabs>
          <w:tab w:val="left" w:pos="0"/>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У справі № 291/10/23 суддя Григорусь Н.Й. умисно не зазначила в судовому рішенні мотивів відхилення аргументів судді першої інстанції, зокрема щодо постанови, якою на особу було накладено адміністративне стягнення, а також його пояснення, які він надавав під час спілкування з поліцейськими та його поведінку.</w:t>
      </w:r>
    </w:p>
    <w:p w14:paraId="37937175" w14:textId="77777777" w:rsidR="00E64E09" w:rsidRPr="005A3121" w:rsidRDefault="00E64E09" w:rsidP="004315E3">
      <w:pPr>
        <w:pStyle w:val="a3"/>
        <w:tabs>
          <w:tab w:val="left" w:pos="0"/>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При цьому в інших справах за статтею 130 КУпАП суддя Григорусь Н.Й. приймає як доказ, про факт керування особою транспортним засобом, постанови поліцейських, якими було накладено адміністративне стягнення на водія (справи № 273/2365/22, № 293/345/23, № 282/337/23, № 279/2224/22, № 289/201/23, № 296/1432/23, № 288/632/23).</w:t>
      </w:r>
    </w:p>
    <w:p w14:paraId="2E7461C8" w14:textId="77777777" w:rsidR="00E64E09" w:rsidRPr="005A3121" w:rsidRDefault="00E64E09" w:rsidP="004315E3">
      <w:pPr>
        <w:pStyle w:val="a3"/>
        <w:numPr>
          <w:ilvl w:val="0"/>
          <w:numId w:val="36"/>
        </w:numPr>
        <w:tabs>
          <w:tab w:val="left" w:pos="0"/>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У справі № 295/5/23, встановлено, що особа керувала автомобілем в стані алкогольного сп’яніння, а саме показник приладу показав 1,96% проміле; у справі №935/3342/22 показник приладу показав 2,14% проміле, що вважається середнім ступенем сп’яніння.</w:t>
      </w:r>
    </w:p>
    <w:p w14:paraId="41D80C0C" w14:textId="158524AC" w:rsidR="00E64E09" w:rsidRPr="005A3121" w:rsidRDefault="00E64E09" w:rsidP="004315E3">
      <w:pPr>
        <w:pStyle w:val="a3"/>
        <w:tabs>
          <w:tab w:val="left" w:pos="0"/>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Але суддя Григорусь Н.Й. вважає, що порушення поліцейським закону про зупинку транспортного засобу дає підстави для звільнення особи, яка керує транспортним засобом в стані алкогольного сп’яніння, від адміністративної відповідальності. При цьому у рішення</w:t>
      </w:r>
      <w:r w:rsidR="004A1D24" w:rsidRPr="005A3121">
        <w:rPr>
          <w:rFonts w:ascii="Times New Roman" w:eastAsia="Times New Roman" w:hAnsi="Times New Roman"/>
          <w:sz w:val="28"/>
          <w:szCs w:val="28"/>
        </w:rPr>
        <w:t>х</w:t>
      </w:r>
      <w:r w:rsidRPr="005A3121">
        <w:rPr>
          <w:rFonts w:ascii="Times New Roman" w:eastAsia="Times New Roman" w:hAnsi="Times New Roman"/>
          <w:sz w:val="28"/>
          <w:szCs w:val="28"/>
        </w:rPr>
        <w:t xml:space="preserve"> суддя не зазначає, яким чином згідно закону повинен діяти поліцейський, коли виявив у водія явні ознаки сп’яніння.</w:t>
      </w:r>
    </w:p>
    <w:p w14:paraId="185312C3" w14:textId="77777777" w:rsidR="00E64E09" w:rsidRPr="005A3121" w:rsidRDefault="00E64E09" w:rsidP="004315E3">
      <w:pPr>
        <w:pStyle w:val="a3"/>
        <w:numPr>
          <w:ilvl w:val="0"/>
          <w:numId w:val="36"/>
        </w:numPr>
        <w:tabs>
          <w:tab w:val="left" w:pos="0"/>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В справі № 279/8283/23 суддя Григорусь Н.Й. закрила провадження відносно особи, яка керувала транспортним засобом в стані алкогольного сп’яніння (0,55% проміле) на підставі того, що йому належним чином не було запропоновано пройти огляд в найближчий лікарні.</w:t>
      </w:r>
    </w:p>
    <w:p w14:paraId="4603739E" w14:textId="77777777" w:rsidR="00E64E09" w:rsidRPr="005A3121" w:rsidRDefault="00E64E09" w:rsidP="004315E3">
      <w:pPr>
        <w:pStyle w:val="a3"/>
        <w:numPr>
          <w:ilvl w:val="0"/>
          <w:numId w:val="36"/>
        </w:numPr>
        <w:tabs>
          <w:tab w:val="left" w:pos="0"/>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В справах № 935/3342/22 та № 285/465/24 суддя Григорусь Н.Й. не мотивувала свого рішення, чому вона не бере до уваги висновки судді </w:t>
      </w:r>
      <w:r w:rsidRPr="005A3121">
        <w:rPr>
          <w:rFonts w:ascii="Times New Roman" w:eastAsia="Times New Roman" w:hAnsi="Times New Roman"/>
          <w:sz w:val="28"/>
          <w:szCs w:val="28"/>
        </w:rPr>
        <w:lastRenderedPageBreak/>
        <w:t>першої інстанції, що однією з підстав зупинки транспортного засобу було також порушення водієм комендантської години.</w:t>
      </w:r>
    </w:p>
    <w:p w14:paraId="0D7757C2" w14:textId="51248E36" w:rsidR="00E64E09" w:rsidRPr="005A3121" w:rsidRDefault="00E64E09" w:rsidP="004315E3">
      <w:pPr>
        <w:pStyle w:val="a3"/>
        <w:numPr>
          <w:ilvl w:val="0"/>
          <w:numId w:val="36"/>
        </w:numPr>
        <w:tabs>
          <w:tab w:val="left" w:pos="0"/>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Скаржник наводить перелік судових справ з детальним описом виявлених ним фактів відсутності мотивування і вважає, що підстави, на яких суддя Григорусь Н.Й. звільняє водіїв, які керують автомобілем в стані алкогольного або наркотичного сп’яніння, від відповідальності, не направлені нею на досягнення мети визначеною статтею 23 КУпАП, зокрема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14:paraId="366E5B69" w14:textId="77777777" w:rsidR="00E64E09" w:rsidRPr="005A3121" w:rsidRDefault="00E64E09" w:rsidP="004315E3">
      <w:pPr>
        <w:pStyle w:val="a3"/>
        <w:tabs>
          <w:tab w:val="left" w:pos="0"/>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Звільнення суддею від відповідальності водіїв, що керують автомобілем в стані сп’яніння, з формальних причин породжує безкарність, що призводить до подальшого заохочення неправомірної поведінки.</w:t>
      </w:r>
    </w:p>
    <w:p w14:paraId="42B58BE2" w14:textId="77777777" w:rsidR="00E64E09" w:rsidRPr="005A3121" w:rsidRDefault="00E64E09" w:rsidP="004315E3">
      <w:pPr>
        <w:pStyle w:val="a3"/>
        <w:numPr>
          <w:ilvl w:val="0"/>
          <w:numId w:val="36"/>
        </w:numPr>
        <w:tabs>
          <w:tab w:val="left" w:pos="0"/>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Скаржник повідомляє, що суддею Григорусь Н.Й. з 1 січня 2023 року по 1 червня 2024 року було скасовано 284 постанови судів першої інстанції за статтею 130 КУпАП, при цьому більшість з них з формальних підстав без наведення доводів відхилення доказів, на які посилався суд першої інстанції.</w:t>
      </w:r>
    </w:p>
    <w:p w14:paraId="1F8B6E1C" w14:textId="49C4348B" w:rsidR="008C32B7" w:rsidRPr="005A3121" w:rsidRDefault="00E64E09" w:rsidP="004315E3">
      <w:pPr>
        <w:tabs>
          <w:tab w:val="left" w:pos="567"/>
        </w:tabs>
        <w:spacing w:before="120" w:after="120"/>
        <w:ind w:left="567"/>
        <w:jc w:val="both"/>
        <w:rPr>
          <w:rFonts w:ascii="Times New Roman" w:eastAsia="Times New Roman" w:hAnsi="Times New Roman"/>
          <w:sz w:val="28"/>
          <w:szCs w:val="28"/>
        </w:rPr>
      </w:pPr>
      <w:r w:rsidRPr="005A3121">
        <w:rPr>
          <w:rFonts w:ascii="Times New Roman" w:eastAsia="Times New Roman" w:hAnsi="Times New Roman"/>
          <w:sz w:val="28"/>
          <w:szCs w:val="28"/>
        </w:rPr>
        <w:t>Наведені скаржником обставини, на його думку, свідчить про наявність у діях судді Житомирського апеляційного суду Григорусь Н.Й. ознак дисциплінарного проступку, передбаченого підпунктом «б» пункту 1, пунктом 4 частини першої статті 106 Закону України «Про судоустрій і статус суддів».</w:t>
      </w:r>
      <w:r w:rsidR="008C32B7" w:rsidRPr="005A3121">
        <w:rPr>
          <w:rFonts w:ascii="Times New Roman" w:eastAsia="Times New Roman" w:hAnsi="Times New Roman"/>
          <w:sz w:val="28"/>
          <w:szCs w:val="28"/>
        </w:rPr>
        <w:tab/>
      </w:r>
    </w:p>
    <w:p w14:paraId="4CBF5E67" w14:textId="64EDB399" w:rsidR="009E1BB1" w:rsidRPr="005A3121" w:rsidRDefault="00754D0F" w:rsidP="004315E3">
      <w:pPr>
        <w:spacing w:before="120" w:after="120"/>
        <w:jc w:val="both"/>
        <w:rPr>
          <w:rFonts w:ascii="Times New Roman" w:hAnsi="Times New Roman"/>
          <w:b/>
          <w:bCs/>
          <w:sz w:val="28"/>
          <w:szCs w:val="28"/>
        </w:rPr>
      </w:pPr>
      <w:r w:rsidRPr="005A3121">
        <w:rPr>
          <w:rFonts w:ascii="Times New Roman" w:hAnsi="Times New Roman"/>
          <w:b/>
          <w:bCs/>
          <w:sz w:val="28"/>
          <w:szCs w:val="28"/>
        </w:rPr>
        <w:t>СТИСЛИЙ</w:t>
      </w:r>
      <w:r w:rsidR="009E1BB1" w:rsidRPr="005A3121">
        <w:rPr>
          <w:rFonts w:ascii="Times New Roman" w:hAnsi="Times New Roman"/>
          <w:b/>
          <w:bCs/>
          <w:sz w:val="28"/>
          <w:szCs w:val="28"/>
        </w:rPr>
        <w:t xml:space="preserve"> ЗМІСТ ПОЯСНЕНЬ СУДДІВ</w:t>
      </w:r>
    </w:p>
    <w:p w14:paraId="1018D5D2" w14:textId="20A42A29" w:rsidR="002D32F7" w:rsidRPr="005A3121" w:rsidRDefault="002D32F7" w:rsidP="004315E3">
      <w:pPr>
        <w:pStyle w:val="a3"/>
        <w:numPr>
          <w:ilvl w:val="0"/>
          <w:numId w:val="36"/>
        </w:numPr>
        <w:tabs>
          <w:tab w:val="left" w:pos="0"/>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Суддя Григорусь Н.Й. повідомила, що в її провадженні у 2023 році перебувала 631 справа про адміністративне правопорушення. З них скасовано 57 постанов суду першої інстанції за статтею 130 КУпАП: 52</w:t>
      </w:r>
      <w:r w:rsidR="00C70425" w:rsidRPr="005A3121">
        <w:rPr>
          <w:rFonts w:ascii="Times New Roman" w:eastAsia="Times New Roman" w:hAnsi="Times New Roman"/>
          <w:sz w:val="28"/>
          <w:szCs w:val="28"/>
        </w:rPr>
        <w:t> – </w:t>
      </w:r>
      <w:r w:rsidRPr="005A3121">
        <w:rPr>
          <w:rFonts w:ascii="Times New Roman" w:eastAsia="Times New Roman" w:hAnsi="Times New Roman"/>
          <w:sz w:val="28"/>
          <w:szCs w:val="28"/>
        </w:rPr>
        <w:t>закрито (50 – в тому числі і на підставі пункту 1 частини 1 статті 247 КУпАП); 5 – з прийняттям нової постанови; 3 – змінено.</w:t>
      </w:r>
    </w:p>
    <w:p w14:paraId="23CF8C64" w14:textId="69A8E3B3" w:rsidR="002D32F7" w:rsidRPr="005A3121" w:rsidRDefault="002D32F7" w:rsidP="004315E3">
      <w:pPr>
        <w:pStyle w:val="a3"/>
        <w:tabs>
          <w:tab w:val="left" w:pos="0"/>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У першому півріччі 2024 року </w:t>
      </w:r>
      <w:r w:rsidR="00A94D1B" w:rsidRPr="005A3121">
        <w:rPr>
          <w:rFonts w:ascii="Times New Roman" w:eastAsia="Times New Roman" w:hAnsi="Times New Roman"/>
          <w:sz w:val="28"/>
          <w:szCs w:val="28"/>
        </w:rPr>
        <w:t>в</w:t>
      </w:r>
      <w:r w:rsidRPr="005A3121">
        <w:rPr>
          <w:rFonts w:ascii="Times New Roman" w:eastAsia="Times New Roman" w:hAnsi="Times New Roman"/>
          <w:sz w:val="28"/>
          <w:szCs w:val="28"/>
        </w:rPr>
        <w:t xml:space="preserve"> провадженні судді перебувало 392 справи про адміністративне правопорушення. З них скасовано 30 постанов суду першої інстанції за статтею 130 КУпАП; 26 – закрито (в тому числі і на підставі пункту 1 частини 1 статті 247 КУпАП); 4 – з прийняттям нової постанови; 3 – змінено.</w:t>
      </w:r>
    </w:p>
    <w:p w14:paraId="6C49AD85" w14:textId="77777777" w:rsidR="002D32F7" w:rsidRPr="005A3121" w:rsidRDefault="002D32F7" w:rsidP="004315E3">
      <w:pPr>
        <w:pStyle w:val="a3"/>
        <w:tabs>
          <w:tab w:val="left" w:pos="0"/>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На основі вказаних розрахунків суддя стверджує, що кількість зазначених скаржником скасованих постанов суду першої інстанції не відповідає дійсності.</w:t>
      </w:r>
    </w:p>
    <w:p w14:paraId="6192B54F" w14:textId="7A7EACE4" w:rsidR="002D32F7" w:rsidRPr="005A3121" w:rsidRDefault="002D32F7" w:rsidP="004315E3">
      <w:pPr>
        <w:pStyle w:val="a3"/>
        <w:numPr>
          <w:ilvl w:val="0"/>
          <w:numId w:val="36"/>
        </w:numPr>
        <w:tabs>
          <w:tab w:val="left" w:pos="0"/>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Суддя зазначає, що під час розгляду справ, про які зазначає скаржник, нею було застосовано доктрину «плодів отруйного дерева», сформульованої Європейським судом з прав людини </w:t>
      </w:r>
      <w:r w:rsidR="007E017B" w:rsidRPr="005A3121">
        <w:rPr>
          <w:rFonts w:ascii="Times New Roman" w:eastAsia="Times New Roman" w:hAnsi="Times New Roman"/>
          <w:sz w:val="28"/>
          <w:szCs w:val="28"/>
        </w:rPr>
        <w:t xml:space="preserve">(далі – ЄСПЛ) </w:t>
      </w:r>
      <w:r w:rsidRPr="005A3121">
        <w:rPr>
          <w:rFonts w:ascii="Times New Roman" w:eastAsia="Times New Roman" w:hAnsi="Times New Roman"/>
          <w:sz w:val="28"/>
          <w:szCs w:val="28"/>
        </w:rPr>
        <w:t>у справах «Гефген проти Німеччини», «Тейксейра де Кастро проти Португалії», «Шабельник проти України» «Балицький проти України», «Нечипорук і Йонкало проти України», «Яременко проти України».</w:t>
      </w:r>
    </w:p>
    <w:p w14:paraId="54428A6A" w14:textId="77777777" w:rsidR="002D32F7" w:rsidRPr="005A3121" w:rsidRDefault="002D32F7" w:rsidP="004315E3">
      <w:pPr>
        <w:pStyle w:val="a3"/>
        <w:tabs>
          <w:tab w:val="left" w:pos="0"/>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Відповідно до цієї доктрини, якщо джерело доказів є неналежним, то всі докази, отримані з його допомогою, будуть такими ж («Гефген проти Німеччини»). Недопустимими є докази, здобуті із суттєвим порушенням прав та свобод людини.</w:t>
      </w:r>
    </w:p>
    <w:p w14:paraId="17C4E1DF" w14:textId="45823A83" w:rsidR="002D32F7" w:rsidRPr="005A3121" w:rsidRDefault="002D32F7" w:rsidP="004315E3">
      <w:pPr>
        <w:pStyle w:val="a3"/>
        <w:tabs>
          <w:tab w:val="left" w:pos="0"/>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Якщо транспортний засіб зупинений під час комендантської години, закон не звільняє поліцейського від обов’язку повідомити водію конкретну причину зупинення транспортного засобу. </w:t>
      </w:r>
    </w:p>
    <w:p w14:paraId="7719E7EC" w14:textId="300B978C" w:rsidR="002D32F7" w:rsidRPr="005A3121" w:rsidRDefault="002D32F7" w:rsidP="004315E3">
      <w:pPr>
        <w:pStyle w:val="a3"/>
        <w:tabs>
          <w:tab w:val="left" w:pos="0"/>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На думку судді Григорусь Н.Й.</w:t>
      </w:r>
      <w:r w:rsidR="007C35EF"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невиконання вказаної вимоги є обставиною, що виключає правомірність подальших дій поліцейських.</w:t>
      </w:r>
    </w:p>
    <w:p w14:paraId="37E3469D" w14:textId="77777777" w:rsidR="002D32F7" w:rsidRPr="005A3121" w:rsidRDefault="002D32F7" w:rsidP="004315E3">
      <w:pPr>
        <w:pStyle w:val="a3"/>
        <w:numPr>
          <w:ilvl w:val="0"/>
          <w:numId w:val="36"/>
        </w:numPr>
        <w:tabs>
          <w:tab w:val="left" w:pos="0"/>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На переконання судді Григорусь Н.Й., у вказаних скаржником постановах суду апеляційної інстанції чітко зазначено мотиви прийняття та відхилення доводів апеляційних скарг, аргументів сторін тощо.</w:t>
      </w:r>
    </w:p>
    <w:p w14:paraId="2518D4DF" w14:textId="77777777" w:rsidR="002D32F7" w:rsidRPr="005A3121" w:rsidRDefault="002D32F7" w:rsidP="004315E3">
      <w:pPr>
        <w:pStyle w:val="a3"/>
        <w:tabs>
          <w:tab w:val="left" w:pos="0"/>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Оскільки скарга Вдовіна А.В. не містить обґрунтованих посилань на підстави дисциплінарної відповідальності судді, визначені статтею 106 Закону України «Про судоустрій і статус суддів», в діях судді, на її думку, відсутні ознаки дисциплінарного проступку.</w:t>
      </w:r>
    </w:p>
    <w:p w14:paraId="06418ED6" w14:textId="2EB7055D" w:rsidR="00B51464" w:rsidRPr="005A3121" w:rsidRDefault="00B51464" w:rsidP="00851120">
      <w:pPr>
        <w:spacing w:before="360" w:after="120"/>
        <w:rPr>
          <w:rFonts w:ascii="Times New Roman" w:hAnsi="Times New Roman"/>
          <w:b/>
          <w:bCs/>
          <w:sz w:val="28"/>
          <w:szCs w:val="28"/>
        </w:rPr>
      </w:pPr>
      <w:r w:rsidRPr="005A3121">
        <w:rPr>
          <w:rFonts w:ascii="Times New Roman" w:hAnsi="Times New Roman"/>
          <w:b/>
          <w:bCs/>
          <w:sz w:val="28"/>
          <w:szCs w:val="28"/>
        </w:rPr>
        <w:t xml:space="preserve">ФАКТИ, УСТАНОВЛЕНІ ПІД ЧАС </w:t>
      </w:r>
      <w:r w:rsidR="00600DF5" w:rsidRPr="005A3121">
        <w:rPr>
          <w:rFonts w:ascii="Times New Roman" w:hAnsi="Times New Roman"/>
          <w:b/>
          <w:bCs/>
          <w:sz w:val="28"/>
          <w:szCs w:val="28"/>
        </w:rPr>
        <w:t>ДИСЦИПЛІНАРНОГО ПРОВАДЖЕННЯ</w:t>
      </w:r>
    </w:p>
    <w:p w14:paraId="525E63A1" w14:textId="77777777" w:rsidR="004C3E93" w:rsidRPr="005A3121" w:rsidRDefault="004C3E93" w:rsidP="004315E3">
      <w:pPr>
        <w:pStyle w:val="a3"/>
        <w:tabs>
          <w:tab w:val="left" w:pos="567"/>
        </w:tabs>
        <w:spacing w:before="120" w:after="120"/>
        <w:ind w:left="567"/>
        <w:contextualSpacing w:val="0"/>
        <w:jc w:val="both"/>
        <w:outlineLvl w:val="1"/>
        <w:rPr>
          <w:rFonts w:ascii="Times New Roman" w:eastAsia="Times New Roman" w:hAnsi="Times New Roman"/>
          <w:b/>
          <w:bCs/>
          <w:sz w:val="28"/>
          <w:szCs w:val="28"/>
        </w:rPr>
      </w:pPr>
      <w:r w:rsidRPr="005A3121">
        <w:rPr>
          <w:rFonts w:ascii="Times New Roman" w:eastAsia="Times New Roman" w:hAnsi="Times New Roman"/>
          <w:b/>
          <w:bCs/>
          <w:sz w:val="28"/>
          <w:szCs w:val="28"/>
        </w:rPr>
        <w:t>Мотивування: відсутність підстав для зупинення транспортного засобу</w:t>
      </w:r>
    </w:p>
    <w:p w14:paraId="0A210124" w14:textId="77777777" w:rsidR="004C3E93" w:rsidRPr="005A3121" w:rsidRDefault="004C3E93" w:rsidP="004315E3">
      <w:pPr>
        <w:pStyle w:val="a3"/>
        <w:tabs>
          <w:tab w:val="left" w:pos="567"/>
        </w:tabs>
        <w:spacing w:before="120" w:after="120"/>
        <w:ind w:left="567"/>
        <w:contextualSpacing w:val="0"/>
        <w:jc w:val="both"/>
        <w:outlineLvl w:val="2"/>
        <w:rPr>
          <w:rFonts w:ascii="Times New Roman" w:eastAsia="Times New Roman" w:hAnsi="Times New Roman"/>
          <w:b/>
          <w:bCs/>
          <w:sz w:val="28"/>
          <w:szCs w:val="28"/>
        </w:rPr>
      </w:pPr>
      <w:r w:rsidRPr="005A3121">
        <w:rPr>
          <w:rFonts w:ascii="Times New Roman" w:eastAsia="Times New Roman" w:hAnsi="Times New Roman"/>
          <w:b/>
          <w:bCs/>
          <w:sz w:val="28"/>
          <w:szCs w:val="28"/>
        </w:rPr>
        <w:t>Справа № 287/2665/23</w:t>
      </w:r>
    </w:p>
    <w:p w14:paraId="2F3579E7" w14:textId="0A576C88" w:rsidR="004C3E93"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З протоколу про адміністративне правопорушення серії ААБ № 001465 від 13 жовтня 2023 року вбачається, що 13 жовтня 2023 року о 00:05 в місті Олевську, Коростенського району, Житомирської області, водій </w:t>
      </w:r>
      <w:r w:rsidR="004F3669">
        <w:rPr>
          <w:rFonts w:ascii="Times New Roman" w:eastAsia="Times New Roman" w:hAnsi="Times New Roman"/>
          <w:sz w:val="28"/>
          <w:szCs w:val="28"/>
        </w:rPr>
        <w:t>ОСОБА1</w:t>
      </w:r>
      <w:r w:rsidRPr="005A3121">
        <w:rPr>
          <w:rFonts w:ascii="Times New Roman" w:eastAsia="Times New Roman" w:hAnsi="Times New Roman"/>
          <w:sz w:val="28"/>
          <w:szCs w:val="28"/>
        </w:rPr>
        <w:t xml:space="preserve"> керував автомобілем «Mersedes Benz» з явними ознаками алкогольного сп’яніння. Від проходження медичного огляду на стан алкогольного сп’яніння відмовився, що підтверджується копією постанови серії БАД № 566199 від 13 жовтня 2023 року та диском з відеозаписом події.</w:t>
      </w:r>
    </w:p>
    <w:p w14:paraId="319252C2" w14:textId="13D07A1E"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Водій пояснив, що дійсно 13 жовтня 2023 року керував зазначеним транспортним засобом та приїхав до міста Олевська, де автомобіль зламався та зупинився. </w:t>
      </w:r>
      <w:r w:rsidR="004F3669">
        <w:rPr>
          <w:rFonts w:ascii="Times New Roman" w:eastAsia="Times New Roman" w:hAnsi="Times New Roman"/>
          <w:sz w:val="28"/>
          <w:szCs w:val="28"/>
        </w:rPr>
        <w:t>ОСОБА1</w:t>
      </w:r>
      <w:r w:rsidRPr="005A3121">
        <w:rPr>
          <w:rFonts w:ascii="Times New Roman" w:eastAsia="Times New Roman" w:hAnsi="Times New Roman"/>
          <w:sz w:val="28"/>
          <w:szCs w:val="28"/>
        </w:rPr>
        <w:t xml:space="preserve"> стверджував, що він випив «сто грам» та трохи пива вже після того, як не керував автомобілем. Також, повідомив, що він особисто викликав на місце зупинки транспортного засобу поліцію.</w:t>
      </w:r>
    </w:p>
    <w:p w14:paraId="557DAD06" w14:textId="5DDA99DC"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В судовому засіданні, яке відбулося 14 листопада 2023 року, </w:t>
      </w:r>
      <w:r w:rsidR="004F3669">
        <w:rPr>
          <w:rFonts w:ascii="Times New Roman" w:eastAsia="Times New Roman" w:hAnsi="Times New Roman"/>
          <w:sz w:val="28"/>
          <w:szCs w:val="28"/>
        </w:rPr>
        <w:t>ОСОБА1</w:t>
      </w:r>
      <w:r w:rsidRPr="005A3121">
        <w:rPr>
          <w:rFonts w:ascii="Times New Roman" w:eastAsia="Times New Roman" w:hAnsi="Times New Roman"/>
          <w:sz w:val="28"/>
          <w:szCs w:val="28"/>
        </w:rPr>
        <w:t xml:space="preserve"> підтвердив, що саме він керував зазначеним транспортним засобом.</w:t>
      </w:r>
    </w:p>
    <w:p w14:paraId="5163A322" w14:textId="73B6158D" w:rsidR="004C3E93"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З відеозапису з бодікамер працівників поліції вбачається, що </w:t>
      </w:r>
      <w:r w:rsidR="004F3669">
        <w:rPr>
          <w:rFonts w:ascii="Times New Roman" w:eastAsia="Times New Roman" w:hAnsi="Times New Roman"/>
          <w:sz w:val="28"/>
          <w:szCs w:val="28"/>
        </w:rPr>
        <w:t>ОСОБА1</w:t>
      </w:r>
      <w:r w:rsidRPr="005A3121">
        <w:rPr>
          <w:rFonts w:ascii="Times New Roman" w:eastAsia="Times New Roman" w:hAnsi="Times New Roman"/>
          <w:sz w:val="28"/>
          <w:szCs w:val="28"/>
        </w:rPr>
        <w:t xml:space="preserve"> чітко заявив, що бажає пройти огляд на стан алкогольного сп’яніння в лікарні, після чого працівники поліції запропонували йому проїхати з ними до лікарні.</w:t>
      </w:r>
    </w:p>
    <w:p w14:paraId="76763507" w14:textId="438F56CD"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Проте, </w:t>
      </w:r>
      <w:r w:rsidR="004F3669">
        <w:rPr>
          <w:rFonts w:ascii="Times New Roman" w:eastAsia="Times New Roman" w:hAnsi="Times New Roman"/>
          <w:sz w:val="28"/>
          <w:szCs w:val="28"/>
        </w:rPr>
        <w:t>ОСОБА1</w:t>
      </w:r>
      <w:r w:rsidRPr="005A3121">
        <w:rPr>
          <w:rFonts w:ascii="Times New Roman" w:eastAsia="Times New Roman" w:hAnsi="Times New Roman"/>
          <w:sz w:val="28"/>
          <w:szCs w:val="28"/>
        </w:rPr>
        <w:t xml:space="preserve"> вимагав, щоб спочатку працівниками поліції було оформлено протокол затримання</w:t>
      </w:r>
      <w:r w:rsidR="008C5F94" w:rsidRPr="005A3121">
        <w:rPr>
          <w:rFonts w:ascii="Times New Roman" w:eastAsia="Times New Roman" w:hAnsi="Times New Roman"/>
          <w:sz w:val="28"/>
          <w:szCs w:val="28"/>
        </w:rPr>
        <w:t xml:space="preserve"> і без оформлення протоколу затримання не їхав.</w:t>
      </w:r>
    </w:p>
    <w:p w14:paraId="2FDD3A0A" w14:textId="50D5F31D" w:rsidR="004C3E93"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Постановою судді Олевського районного суду Житомирської області від 14 листопада 2023 року (</w:t>
      </w:r>
      <w:hyperlink r:id="rId9" w:history="1">
        <w:r w:rsidRPr="005A3121">
          <w:rPr>
            <w:rStyle w:val="af0"/>
            <w:rFonts w:ascii="Times New Roman" w:eastAsia="Times New Roman" w:hAnsi="Times New Roman"/>
            <w:sz w:val="28"/>
            <w:szCs w:val="28"/>
          </w:rPr>
          <w:t>https://reyestr.court.gov.ua/Review/114947444</w:t>
        </w:r>
      </w:hyperlink>
      <w:r w:rsidRPr="005A3121">
        <w:rPr>
          <w:rFonts w:ascii="Times New Roman" w:eastAsia="Times New Roman" w:hAnsi="Times New Roman"/>
          <w:sz w:val="28"/>
          <w:szCs w:val="28"/>
        </w:rPr>
        <w:t>) водія визнано винним у вчиненні правопорушення, передбаченого частиною 1 статті 130 Кодексу України про адміністративні правопорушення та накладено на нього адміністративне стягнення у вигляді штрафу у розмірі 17 000 грн з позбавленням права керування транспортними засобами строком на один рік.</w:t>
      </w:r>
    </w:p>
    <w:p w14:paraId="55086C12" w14:textId="77777777" w:rsidR="004C3E93"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10 січня 2024 року суддя Житомирського апеляційного суду Григорусь Н.Й. своєю постановою (</w:t>
      </w:r>
      <w:hyperlink r:id="rId10" w:history="1">
        <w:r w:rsidRPr="005A3121">
          <w:rPr>
            <w:rStyle w:val="af0"/>
            <w:rFonts w:ascii="Times New Roman" w:eastAsia="Times New Roman" w:hAnsi="Times New Roman"/>
            <w:sz w:val="28"/>
            <w:szCs w:val="28"/>
          </w:rPr>
          <w:t>https://reyestr.court.gov.ua/Review/116252288</w:t>
        </w:r>
      </w:hyperlink>
      <w:r w:rsidRPr="005A3121">
        <w:rPr>
          <w:rFonts w:ascii="Times New Roman" w:eastAsia="Times New Roman" w:hAnsi="Times New Roman"/>
          <w:sz w:val="28"/>
          <w:szCs w:val="28"/>
        </w:rPr>
        <w:t>) поновила строк на апеляційне оскарження, скасувала Олевського районного суду Житомирської області від 14 листопада 2023 року та закрила провадження на підставі пункту 1 частини 1 статті 247 КУпАП.</w:t>
      </w:r>
    </w:p>
    <w:p w14:paraId="3F26D198" w14:textId="77777777" w:rsidR="004C3E93" w:rsidRPr="005A3121" w:rsidRDefault="004C3E93" w:rsidP="004315E3">
      <w:pPr>
        <w:spacing w:before="120" w:after="120"/>
        <w:ind w:firstLine="567"/>
        <w:jc w:val="both"/>
        <w:outlineLvl w:val="2"/>
        <w:rPr>
          <w:rFonts w:ascii="Times New Roman" w:eastAsia="Times New Roman" w:hAnsi="Times New Roman"/>
          <w:b/>
          <w:bCs/>
          <w:sz w:val="28"/>
          <w:szCs w:val="28"/>
        </w:rPr>
      </w:pPr>
      <w:r w:rsidRPr="005A3121">
        <w:rPr>
          <w:rFonts w:ascii="Times New Roman" w:eastAsia="Times New Roman" w:hAnsi="Times New Roman"/>
          <w:b/>
          <w:bCs/>
          <w:sz w:val="28"/>
          <w:szCs w:val="28"/>
        </w:rPr>
        <w:t>Справа № 282/273/23</w:t>
      </w:r>
    </w:p>
    <w:p w14:paraId="4F439301" w14:textId="7CA60971"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22 лютого 2023 року о 23:01 на автодорозі Любар - Хмільник, </w:t>
      </w:r>
      <w:r w:rsidR="004F3669">
        <w:rPr>
          <w:rFonts w:ascii="Times New Roman" w:eastAsia="Times New Roman" w:hAnsi="Times New Roman"/>
          <w:sz w:val="28"/>
          <w:szCs w:val="28"/>
        </w:rPr>
        <w:t>ОСОБА2</w:t>
      </w:r>
      <w:r w:rsidRPr="005A3121">
        <w:rPr>
          <w:rFonts w:ascii="Times New Roman" w:eastAsia="Times New Roman" w:hAnsi="Times New Roman"/>
          <w:sz w:val="28"/>
          <w:szCs w:val="28"/>
        </w:rPr>
        <w:t xml:space="preserve"> керував автомобілем марки </w:t>
      </w:r>
      <w:r w:rsidR="00383AEC" w:rsidRPr="005A3121">
        <w:rPr>
          <w:rFonts w:ascii="Times New Roman" w:eastAsia="Times New Roman" w:hAnsi="Times New Roman"/>
          <w:sz w:val="28"/>
          <w:szCs w:val="28"/>
        </w:rPr>
        <w:t>«</w:t>
      </w:r>
      <w:r w:rsidRPr="005A3121">
        <w:rPr>
          <w:rFonts w:ascii="Times New Roman" w:eastAsia="Times New Roman" w:hAnsi="Times New Roman"/>
          <w:sz w:val="28"/>
          <w:szCs w:val="28"/>
        </w:rPr>
        <w:t>MERCEDES-BENZ SPRINTER</w:t>
      </w:r>
      <w:r w:rsidR="00CF2B14" w:rsidRPr="005A3121">
        <w:rPr>
          <w:rFonts w:ascii="Times New Roman" w:eastAsia="Times New Roman" w:hAnsi="Times New Roman"/>
          <w:sz w:val="28"/>
          <w:szCs w:val="28"/>
        </w:rPr>
        <w:t> </w:t>
      </w:r>
      <w:r w:rsidRPr="005A3121">
        <w:rPr>
          <w:rFonts w:ascii="Times New Roman" w:eastAsia="Times New Roman" w:hAnsi="Times New Roman"/>
          <w:sz w:val="28"/>
          <w:szCs w:val="28"/>
        </w:rPr>
        <w:t>313</w:t>
      </w:r>
      <w:r w:rsidR="00383AEC"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перебуваючи в стані алкогольного сп’яніння. Медичний огляд на стан алкогольного сп’яніння проводився в установленому законом порядку </w:t>
      </w:r>
      <w:r w:rsidR="00552CE1" w:rsidRPr="005A3121">
        <w:rPr>
          <w:rFonts w:ascii="Times New Roman" w:eastAsia="Times New Roman" w:hAnsi="Times New Roman"/>
          <w:sz w:val="28"/>
          <w:szCs w:val="28"/>
        </w:rPr>
        <w:t>в</w:t>
      </w:r>
      <w:r w:rsidRPr="005A3121">
        <w:rPr>
          <w:rFonts w:ascii="Times New Roman" w:eastAsia="Times New Roman" w:hAnsi="Times New Roman"/>
          <w:sz w:val="28"/>
          <w:szCs w:val="28"/>
        </w:rPr>
        <w:t xml:space="preserve"> медичному закладі і було підтверджено стан сп’яніння.</w:t>
      </w:r>
    </w:p>
    <w:p w14:paraId="6E6B5E95" w14:textId="006539A9"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Постановою судді Любарського районного суду Житомирської області від 19 квітня 2023 року (</w:t>
      </w:r>
      <w:hyperlink r:id="rId11" w:history="1">
        <w:r w:rsidRPr="005A3121">
          <w:rPr>
            <w:rStyle w:val="af0"/>
            <w:rFonts w:ascii="Times New Roman" w:eastAsia="Times New Roman" w:hAnsi="Times New Roman"/>
            <w:sz w:val="28"/>
            <w:szCs w:val="28"/>
          </w:rPr>
          <w:t>https://reyestr.court.gov.ua/Review/110310007</w:t>
        </w:r>
      </w:hyperlink>
      <w:r w:rsidRPr="005A3121">
        <w:rPr>
          <w:rFonts w:ascii="Times New Roman" w:eastAsia="Times New Roman" w:hAnsi="Times New Roman"/>
          <w:sz w:val="28"/>
          <w:szCs w:val="28"/>
        </w:rPr>
        <w:t>) водія визнано винним у вчиненні адміністративного правопорушення, передбаченого частиною 1 статті 130 КУпАП та на нього накладено адміністративне стягнення у вигляді штрафу у розмірі 17 000 грн з позбавленням права керування всіма видами транспортних засобів строком на один рік.</w:t>
      </w:r>
    </w:p>
    <w:p w14:paraId="28187670" w14:textId="77777777"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15 червня 2023 року суддя Житомирського апеляційного суду Григорусь Н.Й. своєю постановою скасувала постанову Любарського районного суду Житомирської області від 19 квітня 2023 року (</w:t>
      </w:r>
      <w:hyperlink r:id="rId12" w:history="1">
        <w:r w:rsidRPr="005A3121">
          <w:rPr>
            <w:rStyle w:val="af0"/>
            <w:rFonts w:ascii="Times New Roman" w:eastAsia="Times New Roman" w:hAnsi="Times New Roman"/>
            <w:sz w:val="28"/>
            <w:szCs w:val="28"/>
          </w:rPr>
          <w:t>https://reyestr.court.gov.ua/Review/111562055</w:t>
        </w:r>
      </w:hyperlink>
      <w:r w:rsidRPr="005A3121">
        <w:rPr>
          <w:rFonts w:ascii="Times New Roman" w:eastAsia="Times New Roman" w:hAnsi="Times New Roman"/>
          <w:sz w:val="28"/>
          <w:szCs w:val="28"/>
        </w:rPr>
        <w:t xml:space="preserve">). </w:t>
      </w:r>
    </w:p>
    <w:p w14:paraId="4D84675A" w14:textId="77777777" w:rsidR="004C3E93" w:rsidRPr="005A3121" w:rsidRDefault="004C3E93" w:rsidP="004315E3">
      <w:pPr>
        <w:pStyle w:val="a3"/>
        <w:tabs>
          <w:tab w:val="left" w:pos="567"/>
        </w:tabs>
        <w:spacing w:before="120" w:after="120"/>
        <w:ind w:left="567"/>
        <w:contextualSpacing w:val="0"/>
        <w:jc w:val="both"/>
        <w:outlineLvl w:val="2"/>
        <w:rPr>
          <w:rFonts w:ascii="Times New Roman" w:eastAsia="Times New Roman" w:hAnsi="Times New Roman"/>
          <w:b/>
          <w:bCs/>
          <w:sz w:val="28"/>
          <w:szCs w:val="28"/>
        </w:rPr>
      </w:pPr>
      <w:r w:rsidRPr="005A3121">
        <w:rPr>
          <w:rFonts w:ascii="Times New Roman" w:eastAsia="Times New Roman" w:hAnsi="Times New Roman"/>
          <w:b/>
          <w:bCs/>
          <w:sz w:val="28"/>
          <w:szCs w:val="28"/>
        </w:rPr>
        <w:t>Справа № 288/2696/23</w:t>
      </w:r>
    </w:p>
    <w:p w14:paraId="6B7DB82A" w14:textId="17F192D5" w:rsidR="004C3E93"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24 вересня 2023 року о 22:06 в селі Сокільча, Житомирського району, Житомирської області по вулиці Кооперативна </w:t>
      </w:r>
      <w:r w:rsidR="00E03730">
        <w:rPr>
          <w:rFonts w:ascii="Times New Roman" w:eastAsia="Times New Roman" w:hAnsi="Times New Roman"/>
          <w:sz w:val="28"/>
          <w:szCs w:val="28"/>
        </w:rPr>
        <w:t>ОСОБА3</w:t>
      </w:r>
      <w:r w:rsidRPr="005A3121">
        <w:rPr>
          <w:rFonts w:ascii="Times New Roman" w:eastAsia="Times New Roman" w:hAnsi="Times New Roman"/>
          <w:sz w:val="28"/>
          <w:szCs w:val="28"/>
        </w:rPr>
        <w:t xml:space="preserve"> керував транспортним засобом марки «ЗАЗ Lanos» з явними ознаками алкогольного сп’яніння. Від проходження освідування на стан алкогольного сп’яніння за допомогою технічного приладу «Alkotest Drager 6810» та в медичному закладі відмовився.</w:t>
      </w:r>
    </w:p>
    <w:p w14:paraId="510F269B" w14:textId="08E52282" w:rsidR="004C3E93" w:rsidRPr="005A3121" w:rsidRDefault="00E03730" w:rsidP="004315E3">
      <w:pPr>
        <w:pStyle w:val="a3"/>
        <w:tabs>
          <w:tab w:val="left" w:pos="567"/>
        </w:tabs>
        <w:spacing w:before="120" w:after="120"/>
        <w:ind w:left="567"/>
        <w:contextualSpacing w:val="0"/>
        <w:jc w:val="both"/>
        <w:rPr>
          <w:rFonts w:ascii="Times New Roman" w:eastAsia="Times New Roman" w:hAnsi="Times New Roman"/>
          <w:sz w:val="28"/>
          <w:szCs w:val="28"/>
        </w:rPr>
      </w:pPr>
      <w:r>
        <w:rPr>
          <w:rFonts w:ascii="Times New Roman" w:eastAsia="Times New Roman" w:hAnsi="Times New Roman"/>
          <w:sz w:val="28"/>
          <w:szCs w:val="28"/>
        </w:rPr>
        <w:t>ОСОБА3</w:t>
      </w:r>
      <w:r w:rsidR="004C3E93" w:rsidRPr="005A3121">
        <w:rPr>
          <w:rFonts w:ascii="Times New Roman" w:eastAsia="Times New Roman" w:hAnsi="Times New Roman"/>
          <w:sz w:val="28"/>
          <w:szCs w:val="28"/>
        </w:rPr>
        <w:t xml:space="preserve"> не визнав свою вину. Під час розгляду справи Попільнянським районним судом Житомирської області в судовому </w:t>
      </w:r>
      <w:r>
        <w:rPr>
          <w:rFonts w:ascii="Times New Roman" w:eastAsia="Times New Roman" w:hAnsi="Times New Roman"/>
          <w:sz w:val="28"/>
          <w:szCs w:val="28"/>
        </w:rPr>
        <w:t>ОСОБА3</w:t>
      </w:r>
      <w:r w:rsidR="004C3E93" w:rsidRPr="005A3121">
        <w:rPr>
          <w:rFonts w:ascii="Times New Roman" w:eastAsia="Times New Roman" w:hAnsi="Times New Roman"/>
          <w:sz w:val="28"/>
          <w:szCs w:val="28"/>
        </w:rPr>
        <w:t xml:space="preserve"> та два свідки, які є його друзями </w:t>
      </w:r>
      <w:r w:rsidR="00134929" w:rsidRPr="005A3121">
        <w:rPr>
          <w:rFonts w:ascii="Times New Roman" w:eastAsia="Times New Roman" w:hAnsi="Times New Roman"/>
          <w:sz w:val="28"/>
          <w:szCs w:val="28"/>
        </w:rPr>
        <w:t>і</w:t>
      </w:r>
      <w:r w:rsidR="004C3E93" w:rsidRPr="005A3121">
        <w:rPr>
          <w:rFonts w:ascii="Times New Roman" w:eastAsia="Times New Roman" w:hAnsi="Times New Roman"/>
          <w:sz w:val="28"/>
          <w:szCs w:val="28"/>
        </w:rPr>
        <w:t xml:space="preserve"> їхали разом з ним, пояснили, що </w:t>
      </w:r>
      <w:r>
        <w:rPr>
          <w:rFonts w:ascii="Times New Roman" w:eastAsia="Times New Roman" w:hAnsi="Times New Roman"/>
          <w:sz w:val="28"/>
          <w:szCs w:val="28"/>
        </w:rPr>
        <w:t>ОСОБА3</w:t>
      </w:r>
      <w:r w:rsidR="004C3E93" w:rsidRPr="005A3121">
        <w:rPr>
          <w:rFonts w:ascii="Times New Roman" w:eastAsia="Times New Roman" w:hAnsi="Times New Roman"/>
          <w:sz w:val="28"/>
          <w:szCs w:val="28"/>
        </w:rPr>
        <w:t xml:space="preserve"> перебував за кермом автомобіля та їхав зі знайомими з селище міського типу Попільня. В селі Сокільча у нього поламався автомобіль, вони стояли більше 20 хвилин і вирішили випити спиртного.</w:t>
      </w:r>
    </w:p>
    <w:p w14:paraId="46D82920" w14:textId="0CFDDBFF" w:rsidR="007C4ACE"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Попільнянським районним судом Житомирської області в судовому засіданні оглянуто диск із записом події, </w:t>
      </w:r>
      <w:r w:rsidR="007C4ACE" w:rsidRPr="005A3121">
        <w:rPr>
          <w:rFonts w:ascii="Times New Roman" w:eastAsia="Times New Roman" w:hAnsi="Times New Roman"/>
          <w:sz w:val="28"/>
          <w:szCs w:val="28"/>
        </w:rPr>
        <w:t>що</w:t>
      </w:r>
      <w:r w:rsidRPr="005A3121">
        <w:rPr>
          <w:rFonts w:ascii="Times New Roman" w:eastAsia="Times New Roman" w:hAnsi="Times New Roman"/>
          <w:sz w:val="28"/>
          <w:szCs w:val="28"/>
        </w:rPr>
        <w:t xml:space="preserve"> відбулась 24 вересня 2023 року, з якого вбачається, що працівники поліції їхали позаду автомобіля </w:t>
      </w:r>
      <w:r w:rsidR="00E03730">
        <w:rPr>
          <w:rFonts w:ascii="Times New Roman" w:eastAsia="Times New Roman" w:hAnsi="Times New Roman"/>
          <w:sz w:val="28"/>
          <w:szCs w:val="28"/>
        </w:rPr>
        <w:t>ОСОБА3</w:t>
      </w:r>
      <w:r w:rsidRPr="005A3121">
        <w:rPr>
          <w:rFonts w:ascii="Times New Roman" w:eastAsia="Times New Roman" w:hAnsi="Times New Roman"/>
          <w:sz w:val="28"/>
          <w:szCs w:val="28"/>
        </w:rPr>
        <w:t xml:space="preserve">. </w:t>
      </w:r>
    </w:p>
    <w:p w14:paraId="4D48F22F" w14:textId="7C855F1F" w:rsidR="004C3E93" w:rsidRPr="005A3121" w:rsidRDefault="004C3E93" w:rsidP="007C4ACE">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Згідно відеозапису автомобіль </w:t>
      </w:r>
      <w:r w:rsidR="00E03730">
        <w:rPr>
          <w:rFonts w:ascii="Times New Roman" w:eastAsia="Times New Roman" w:hAnsi="Times New Roman"/>
          <w:sz w:val="28"/>
          <w:szCs w:val="28"/>
        </w:rPr>
        <w:t>ОСОБА3</w:t>
      </w:r>
      <w:r w:rsidRPr="005A3121">
        <w:rPr>
          <w:rFonts w:ascii="Times New Roman" w:eastAsia="Times New Roman" w:hAnsi="Times New Roman"/>
          <w:sz w:val="28"/>
          <w:szCs w:val="28"/>
        </w:rPr>
        <w:t xml:space="preserve"> повернув на вулицю о 22:06:29. А вже о 22:06:47 (тобто через 18 секунд) вказаний автомобіль зафіксовано на камері, яка розміщена в автомобілі патрульної поліції, і працівники поліції почали наближатися до нього. З відео не вбачається, що будь, які особи покидали автомобіль у вказаний проміжок часу, а о 22:07:03 працівники поліції наздогнали автомобіль і із-за керма вийшов саме </w:t>
      </w:r>
      <w:r w:rsidR="00E03730">
        <w:rPr>
          <w:rFonts w:ascii="Times New Roman" w:eastAsia="Times New Roman" w:hAnsi="Times New Roman"/>
          <w:sz w:val="28"/>
          <w:szCs w:val="28"/>
        </w:rPr>
        <w:t>ОСОБА3</w:t>
      </w:r>
      <w:r w:rsidRPr="005A3121">
        <w:rPr>
          <w:rFonts w:ascii="Times New Roman" w:eastAsia="Times New Roman" w:hAnsi="Times New Roman"/>
          <w:sz w:val="28"/>
          <w:szCs w:val="28"/>
        </w:rPr>
        <w:t>.</w:t>
      </w:r>
    </w:p>
    <w:p w14:paraId="027FC1CE" w14:textId="77777777"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Фіксація оформлення адміністративного правопорушення починається з 22:20:23 на камеру, яка розміщена в автомобілі патрульної поліції.</w:t>
      </w:r>
    </w:p>
    <w:p w14:paraId="7A3AAF4F" w14:textId="03FE7E9C"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Під час оформлення адміністративного правопорушення </w:t>
      </w:r>
      <w:r w:rsidR="00E03730">
        <w:rPr>
          <w:rFonts w:ascii="Times New Roman" w:eastAsia="Times New Roman" w:hAnsi="Times New Roman"/>
          <w:sz w:val="28"/>
          <w:szCs w:val="28"/>
        </w:rPr>
        <w:t>ОСОБА3</w:t>
      </w:r>
      <w:r w:rsidRPr="005A3121">
        <w:rPr>
          <w:rFonts w:ascii="Times New Roman" w:eastAsia="Times New Roman" w:hAnsi="Times New Roman"/>
          <w:sz w:val="28"/>
          <w:szCs w:val="28"/>
        </w:rPr>
        <w:t xml:space="preserve"> неодноразово пропонував працівникам поліції неправомірну вигоду, щоб вони не складали протокол, про що свідчать його вислови: «Не нада писать, давайте вам дєнєг дамо тай все, … Скіки? Не нада цих протоколів, повикидайте їх нах..р. Давайте скільки тисяч на карточку і всьо».</w:t>
      </w:r>
    </w:p>
    <w:p w14:paraId="386461BD" w14:textId="133D9EDA"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Працівники поліції запропонували </w:t>
      </w:r>
      <w:r w:rsidR="00E03730">
        <w:rPr>
          <w:rFonts w:ascii="Times New Roman" w:eastAsia="Times New Roman" w:hAnsi="Times New Roman"/>
          <w:sz w:val="28"/>
          <w:szCs w:val="28"/>
        </w:rPr>
        <w:t>ОСОБА3</w:t>
      </w:r>
      <w:r w:rsidRPr="005A3121">
        <w:rPr>
          <w:rFonts w:ascii="Times New Roman" w:eastAsia="Times New Roman" w:hAnsi="Times New Roman"/>
          <w:sz w:val="28"/>
          <w:szCs w:val="28"/>
        </w:rPr>
        <w:t xml:space="preserve"> пред’явити документи, проте він не зміг їх надати. </w:t>
      </w:r>
    </w:p>
    <w:p w14:paraId="7E0659C3" w14:textId="3F831E70"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О 22:42 працівник поліції під час ознайомлення </w:t>
      </w:r>
      <w:r w:rsidR="00E03730">
        <w:rPr>
          <w:rFonts w:ascii="Times New Roman" w:eastAsia="Times New Roman" w:hAnsi="Times New Roman"/>
          <w:sz w:val="28"/>
          <w:szCs w:val="28"/>
        </w:rPr>
        <w:t>ОСОБА3</w:t>
      </w:r>
      <w:r w:rsidRPr="005A3121">
        <w:rPr>
          <w:rFonts w:ascii="Times New Roman" w:eastAsia="Times New Roman" w:hAnsi="Times New Roman"/>
          <w:sz w:val="28"/>
          <w:szCs w:val="28"/>
        </w:rPr>
        <w:t xml:space="preserve"> з протоколом про адміністративне правопорушення додатково уточнив, чи відмовляється </w:t>
      </w:r>
      <w:r w:rsidR="00794C52" w:rsidRPr="005A3121">
        <w:rPr>
          <w:rFonts w:ascii="Times New Roman" w:eastAsia="Times New Roman" w:hAnsi="Times New Roman"/>
          <w:sz w:val="28"/>
          <w:szCs w:val="28"/>
        </w:rPr>
        <w:t xml:space="preserve">водій від </w:t>
      </w:r>
      <w:r w:rsidRPr="005A3121">
        <w:rPr>
          <w:rFonts w:ascii="Times New Roman" w:eastAsia="Times New Roman" w:hAnsi="Times New Roman"/>
          <w:sz w:val="28"/>
          <w:szCs w:val="28"/>
        </w:rPr>
        <w:t xml:space="preserve">проходження освідування на місці зупинки транспортного засобу або пройти таке освідування в медичному закладі. </w:t>
      </w:r>
    </w:p>
    <w:p w14:paraId="54AE8054" w14:textId="0D560932"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Працівник поліції роз’яснив </w:t>
      </w:r>
      <w:r w:rsidR="00E03730">
        <w:rPr>
          <w:rFonts w:ascii="Times New Roman" w:eastAsia="Times New Roman" w:hAnsi="Times New Roman"/>
          <w:sz w:val="28"/>
          <w:szCs w:val="28"/>
        </w:rPr>
        <w:t>ОСОБА3</w:t>
      </w:r>
      <w:r w:rsidRPr="005A3121">
        <w:rPr>
          <w:rFonts w:ascii="Times New Roman" w:eastAsia="Times New Roman" w:hAnsi="Times New Roman"/>
          <w:sz w:val="28"/>
          <w:szCs w:val="28"/>
        </w:rPr>
        <w:t xml:space="preserve"> його права та обов’язки, склав відносно нього протокол, постанову та інші матеріали про адміністративне правопорушення. Працівники поліції запропонували водієві підписати протокол, постанову та інші матеріали про адміністративне правопорушення, на що водій категорично відмовився. </w:t>
      </w:r>
    </w:p>
    <w:p w14:paraId="457E0556" w14:textId="731FCB53"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Постановою судді Попільнянського районного суду Житомирської області від 14 грудня 2023 року </w:t>
      </w:r>
      <w:r w:rsidR="00E03730">
        <w:rPr>
          <w:rFonts w:ascii="Times New Roman" w:eastAsia="Times New Roman" w:hAnsi="Times New Roman"/>
          <w:sz w:val="28"/>
          <w:szCs w:val="28"/>
        </w:rPr>
        <w:t>ОСОБА3</w:t>
      </w:r>
      <w:r w:rsidRPr="005A3121">
        <w:rPr>
          <w:rFonts w:ascii="Times New Roman" w:eastAsia="Times New Roman" w:hAnsi="Times New Roman"/>
          <w:sz w:val="28"/>
          <w:szCs w:val="28"/>
        </w:rPr>
        <w:t xml:space="preserve"> визнано винним у вчиненні правопорушення, передбаченого частиною 1 статті 130 КУпАП та накладено на нього адміністративне стягнення у вигляді штрафу у розмірі 17 000 грн (</w:t>
      </w:r>
      <w:hyperlink r:id="rId13" w:history="1">
        <w:r w:rsidRPr="005A3121">
          <w:rPr>
            <w:rStyle w:val="af0"/>
            <w:rFonts w:ascii="Times New Roman" w:eastAsia="Times New Roman" w:hAnsi="Times New Roman"/>
            <w:sz w:val="28"/>
            <w:szCs w:val="28"/>
          </w:rPr>
          <w:t>https://reyestr.court.gov.ua/Review/115654994</w:t>
        </w:r>
      </w:hyperlink>
      <w:r w:rsidRPr="005A3121">
        <w:rPr>
          <w:rFonts w:ascii="Times New Roman" w:eastAsia="Times New Roman" w:hAnsi="Times New Roman"/>
          <w:sz w:val="28"/>
          <w:szCs w:val="28"/>
        </w:rPr>
        <w:t>).</w:t>
      </w:r>
    </w:p>
    <w:p w14:paraId="0E9F8086" w14:textId="77777777"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17 січня 2024 року суддя Житомирського апеляційного суду Григорусь Н.Й. своєю постановою скасувала постанову Попільнянського районного суду Житомирської області від 14 грудня 2023 року (</w:t>
      </w:r>
      <w:hyperlink r:id="rId14" w:history="1">
        <w:r w:rsidRPr="005A3121">
          <w:rPr>
            <w:rStyle w:val="af0"/>
            <w:rFonts w:ascii="Times New Roman" w:eastAsia="Times New Roman" w:hAnsi="Times New Roman"/>
            <w:sz w:val="28"/>
            <w:szCs w:val="28"/>
          </w:rPr>
          <w:t>https://reyestr.court.gov.ua/Review/116391465</w:t>
        </w:r>
      </w:hyperlink>
      <w:r w:rsidRPr="005A3121">
        <w:rPr>
          <w:rFonts w:ascii="Times New Roman" w:eastAsia="Times New Roman" w:hAnsi="Times New Roman"/>
          <w:sz w:val="28"/>
          <w:szCs w:val="28"/>
        </w:rPr>
        <w:t xml:space="preserve">). </w:t>
      </w:r>
    </w:p>
    <w:p w14:paraId="181244B6" w14:textId="6C5A5370"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Суддя не мотивує чому вона не бере до уваги факти, які становленні судом першої інстанції, а зводить своє мотивування лише до того, що не доведено законність зупинки </w:t>
      </w:r>
      <w:r w:rsidR="00E03730">
        <w:rPr>
          <w:rFonts w:ascii="Times New Roman" w:eastAsia="Times New Roman" w:hAnsi="Times New Roman"/>
          <w:sz w:val="28"/>
          <w:szCs w:val="28"/>
        </w:rPr>
        <w:t>ОСОБА3</w:t>
      </w:r>
      <w:r w:rsidRPr="005A3121">
        <w:rPr>
          <w:rFonts w:ascii="Times New Roman" w:eastAsia="Times New Roman" w:hAnsi="Times New Roman"/>
          <w:sz w:val="28"/>
          <w:szCs w:val="28"/>
        </w:rPr>
        <w:t>.</w:t>
      </w:r>
    </w:p>
    <w:p w14:paraId="0FE2BE28" w14:textId="133F723F"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Разом з тим, працівники поліції також склали відносно </w:t>
      </w:r>
      <w:r w:rsidR="00E03730">
        <w:rPr>
          <w:rFonts w:ascii="Times New Roman" w:eastAsia="Times New Roman" w:hAnsi="Times New Roman"/>
          <w:sz w:val="28"/>
          <w:szCs w:val="28"/>
        </w:rPr>
        <w:t>ОСОБА3</w:t>
      </w:r>
      <w:r w:rsidRPr="005A3121">
        <w:rPr>
          <w:rFonts w:ascii="Times New Roman" w:eastAsia="Times New Roman" w:hAnsi="Times New Roman"/>
          <w:sz w:val="28"/>
          <w:szCs w:val="28"/>
        </w:rPr>
        <w:t xml:space="preserve"> постанову серія БАД №563070 про притягнення до адміністративної відповідальності за частиною 3 статті 122 КУпАП, оскільки водій не зупинився біля правового краю дороги, як того вимагають Правила дорожнього руху при наближенні транспортного засобу з увімкненим проблисковим маячком червоного та синього кольору, </w:t>
      </w:r>
      <w:r w:rsidR="004A3556" w:rsidRPr="005A3121">
        <w:rPr>
          <w:rFonts w:ascii="Times New Roman" w:eastAsia="Times New Roman" w:hAnsi="Times New Roman"/>
          <w:sz w:val="28"/>
          <w:szCs w:val="28"/>
        </w:rPr>
        <w:t xml:space="preserve">а також </w:t>
      </w:r>
      <w:r w:rsidRPr="005A3121">
        <w:rPr>
          <w:rFonts w:ascii="Times New Roman" w:eastAsia="Times New Roman" w:hAnsi="Times New Roman"/>
          <w:sz w:val="28"/>
          <w:szCs w:val="28"/>
        </w:rPr>
        <w:t>не пред’явив посвідчення подія.</w:t>
      </w:r>
    </w:p>
    <w:p w14:paraId="08A5B550"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Вказана постанова не була оскаржена та міститься в матеріалах справи, які перебували на розгляді у судді Григорусь Н.Й.</w:t>
      </w:r>
    </w:p>
    <w:p w14:paraId="58297B0E" w14:textId="77777777" w:rsidR="004C3E93" w:rsidRPr="005A3121" w:rsidRDefault="004C3E93" w:rsidP="004315E3">
      <w:pPr>
        <w:pStyle w:val="a3"/>
        <w:tabs>
          <w:tab w:val="left" w:pos="567"/>
        </w:tabs>
        <w:spacing w:before="120" w:after="120"/>
        <w:ind w:left="567"/>
        <w:contextualSpacing w:val="0"/>
        <w:jc w:val="both"/>
        <w:outlineLvl w:val="2"/>
        <w:rPr>
          <w:rFonts w:ascii="Times New Roman" w:eastAsia="Times New Roman" w:hAnsi="Times New Roman"/>
          <w:b/>
          <w:bCs/>
          <w:sz w:val="28"/>
          <w:szCs w:val="28"/>
        </w:rPr>
      </w:pPr>
      <w:r w:rsidRPr="005A3121">
        <w:rPr>
          <w:rFonts w:ascii="Times New Roman" w:eastAsia="Times New Roman" w:hAnsi="Times New Roman"/>
          <w:b/>
          <w:bCs/>
          <w:sz w:val="28"/>
          <w:szCs w:val="28"/>
        </w:rPr>
        <w:t>Справа № 289/380/23</w:t>
      </w:r>
    </w:p>
    <w:p w14:paraId="4A629C61" w14:textId="642ED83B" w:rsidR="004C3E93"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11 лютого 2023 о 15:25 по вулиці І.</w:t>
      </w:r>
      <w:r w:rsidR="00A1399B" w:rsidRPr="005A3121">
        <w:rPr>
          <w:rFonts w:ascii="Times New Roman" w:eastAsia="Times New Roman" w:hAnsi="Times New Roman"/>
          <w:sz w:val="28"/>
          <w:szCs w:val="28"/>
        </w:rPr>
        <w:t xml:space="preserve"> </w:t>
      </w:r>
      <w:r w:rsidRPr="005A3121">
        <w:rPr>
          <w:rFonts w:ascii="Times New Roman" w:eastAsia="Times New Roman" w:hAnsi="Times New Roman"/>
          <w:sz w:val="28"/>
          <w:szCs w:val="28"/>
        </w:rPr>
        <w:t xml:space="preserve">Франка в місті Радомишль Житомирської області, </w:t>
      </w:r>
      <w:r w:rsidR="008A56B8">
        <w:rPr>
          <w:rFonts w:ascii="Times New Roman" w:eastAsia="Times New Roman" w:hAnsi="Times New Roman"/>
          <w:sz w:val="28"/>
          <w:szCs w:val="28"/>
        </w:rPr>
        <w:t>ОСОБА4</w:t>
      </w:r>
      <w:r w:rsidRPr="005A3121">
        <w:rPr>
          <w:rFonts w:ascii="Times New Roman" w:eastAsia="Times New Roman" w:hAnsi="Times New Roman"/>
          <w:sz w:val="28"/>
          <w:szCs w:val="28"/>
        </w:rPr>
        <w:t xml:space="preserve"> керувала транспортним засобом «ВАЗ 2105» з явними ознаками алкогольного сп’яніння. Від проходження огляду на місці зупинки та в медичному закладі відмовилася.</w:t>
      </w:r>
    </w:p>
    <w:p w14:paraId="44161C57" w14:textId="4BCF35DF"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В протоколі про адміністративне правопорушення серії ААД №170323 від 11 лютого 2023 року вказується дошлюбне прізвище воді</w:t>
      </w:r>
      <w:r w:rsidR="00264EE1" w:rsidRPr="005A3121">
        <w:rPr>
          <w:rFonts w:ascii="Times New Roman" w:eastAsia="Times New Roman" w:hAnsi="Times New Roman"/>
          <w:sz w:val="28"/>
          <w:szCs w:val="28"/>
        </w:rPr>
        <w:t>йки</w:t>
      </w:r>
      <w:r w:rsidRPr="005A3121">
        <w:rPr>
          <w:rFonts w:ascii="Times New Roman" w:eastAsia="Times New Roman" w:hAnsi="Times New Roman"/>
          <w:sz w:val="28"/>
          <w:szCs w:val="28"/>
        </w:rPr>
        <w:t xml:space="preserve"> </w:t>
      </w:r>
      <w:r w:rsidR="00E03730">
        <w:rPr>
          <w:rFonts w:ascii="Times New Roman" w:eastAsia="Times New Roman" w:hAnsi="Times New Roman"/>
          <w:sz w:val="28"/>
          <w:szCs w:val="28"/>
        </w:rPr>
        <w:t>ОСОБА4</w:t>
      </w:r>
      <w:r w:rsidRPr="005A3121">
        <w:rPr>
          <w:rFonts w:ascii="Times New Roman" w:eastAsia="Times New Roman" w:hAnsi="Times New Roman"/>
          <w:sz w:val="28"/>
          <w:szCs w:val="28"/>
        </w:rPr>
        <w:t xml:space="preserve">, проте під час розгляду справи було установлено, що </w:t>
      </w:r>
      <w:r w:rsidR="00264EE1" w:rsidRPr="005A3121">
        <w:rPr>
          <w:rFonts w:ascii="Times New Roman" w:eastAsia="Times New Roman" w:hAnsi="Times New Roman"/>
          <w:sz w:val="28"/>
          <w:szCs w:val="28"/>
        </w:rPr>
        <w:t>її</w:t>
      </w:r>
      <w:r w:rsidRPr="005A3121">
        <w:rPr>
          <w:rFonts w:ascii="Times New Roman" w:eastAsia="Times New Roman" w:hAnsi="Times New Roman"/>
          <w:sz w:val="28"/>
          <w:szCs w:val="28"/>
        </w:rPr>
        <w:t xml:space="preserve"> прізвище </w:t>
      </w:r>
      <w:r w:rsidR="00E03730">
        <w:rPr>
          <w:rFonts w:ascii="Times New Roman" w:eastAsia="Times New Roman" w:hAnsi="Times New Roman"/>
          <w:sz w:val="28"/>
          <w:szCs w:val="28"/>
        </w:rPr>
        <w:t>ОСОБА4</w:t>
      </w:r>
      <w:r w:rsidRPr="005A3121">
        <w:rPr>
          <w:rFonts w:ascii="Times New Roman" w:eastAsia="Times New Roman" w:hAnsi="Times New Roman"/>
          <w:sz w:val="28"/>
          <w:szCs w:val="28"/>
        </w:rPr>
        <w:t>.</w:t>
      </w:r>
    </w:p>
    <w:p w14:paraId="1F4A0D0D" w14:textId="77777777"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Радомишльський районний суд Житомирської області встановив, що розбіжність в написанні прізвища особи, яка притягається до адміністративної відповідальності, зумовлена тим, що посвідчення водія не приведено у відповідність до паспортних даних.</w:t>
      </w:r>
    </w:p>
    <w:p w14:paraId="76E35E39" w14:textId="5B8DF6FF" w:rsidR="004C3E93"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В судовому засіданні </w:t>
      </w:r>
      <w:r w:rsidR="00E03730">
        <w:rPr>
          <w:rFonts w:ascii="Times New Roman" w:eastAsia="Times New Roman" w:hAnsi="Times New Roman"/>
          <w:sz w:val="28"/>
          <w:szCs w:val="28"/>
        </w:rPr>
        <w:t>ОСОБА4</w:t>
      </w:r>
      <w:r w:rsidRPr="005A3121">
        <w:rPr>
          <w:rFonts w:ascii="Times New Roman" w:eastAsia="Times New Roman" w:hAnsi="Times New Roman"/>
          <w:sz w:val="28"/>
          <w:szCs w:val="28"/>
        </w:rPr>
        <w:t xml:space="preserve"> факт вчинення правопорушення за вищевикладених обставин не визнала та пояснила суду, що нею не були порушені ПДР України, а тому всі наступні вимоги працівників поліції вона не була зобов’язана виконувати, а всі процесуальні документи відносно неї не можуть бути належними та допустимими доказами вини у вчиненні адміністративного правопорушення, передбаченого частиною 1 статті 130 КУпАП.</w:t>
      </w:r>
    </w:p>
    <w:p w14:paraId="0BA29AE2" w14:textId="230D4CAF" w:rsidR="004C3E93"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Постановою судді Радомишльського районного суду Житомирської області від 30 березня 2023 року (</w:t>
      </w:r>
      <w:hyperlink r:id="rId15" w:history="1">
        <w:r w:rsidRPr="005A3121">
          <w:rPr>
            <w:rStyle w:val="af0"/>
            <w:rFonts w:ascii="Times New Roman" w:eastAsia="Times New Roman" w:hAnsi="Times New Roman"/>
            <w:sz w:val="28"/>
            <w:szCs w:val="28"/>
          </w:rPr>
          <w:t>https://reyestr.court.gov.ua/Review/109912622</w:t>
        </w:r>
      </w:hyperlink>
      <w:r w:rsidRPr="005A3121">
        <w:rPr>
          <w:rFonts w:ascii="Times New Roman" w:eastAsia="Times New Roman" w:hAnsi="Times New Roman"/>
          <w:sz w:val="28"/>
          <w:szCs w:val="28"/>
        </w:rPr>
        <w:t xml:space="preserve">) </w:t>
      </w:r>
      <w:r w:rsidR="008A56B8">
        <w:rPr>
          <w:rFonts w:ascii="Times New Roman" w:eastAsia="Times New Roman" w:hAnsi="Times New Roman"/>
          <w:sz w:val="28"/>
          <w:szCs w:val="28"/>
        </w:rPr>
        <w:t>ОСОБА4</w:t>
      </w:r>
      <w:r w:rsidRPr="005A3121">
        <w:rPr>
          <w:rFonts w:ascii="Times New Roman" w:eastAsia="Times New Roman" w:hAnsi="Times New Roman"/>
          <w:sz w:val="28"/>
          <w:szCs w:val="28"/>
        </w:rPr>
        <w:t xml:space="preserve"> визнана винною у вчиненні адміністративного правопорушення, передбаченого частиною 1 статті 130 КУпАП та на неї накладено адміністративне стягнення у вигляді штрафу </w:t>
      </w:r>
      <w:r w:rsidR="00530C70" w:rsidRPr="005A3121">
        <w:rPr>
          <w:rFonts w:ascii="Times New Roman" w:eastAsia="Times New Roman" w:hAnsi="Times New Roman"/>
          <w:sz w:val="28"/>
          <w:szCs w:val="28"/>
        </w:rPr>
        <w:t>в</w:t>
      </w:r>
      <w:r w:rsidRPr="005A3121">
        <w:rPr>
          <w:rFonts w:ascii="Times New Roman" w:eastAsia="Times New Roman" w:hAnsi="Times New Roman"/>
          <w:sz w:val="28"/>
          <w:szCs w:val="28"/>
        </w:rPr>
        <w:t xml:space="preserve"> розмірі 17 000 грн, з позбавленням права керування всіма видами транспортних засобів строком на один рік.</w:t>
      </w:r>
    </w:p>
    <w:p w14:paraId="781C9269" w14:textId="77777777"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10 серпня 2023 року суддя Житомирського апеляційного суду Григорусь Н.Й. своєю постановою скасувала постанову Попільнянського районного суду Житомирської області від 14 грудня 2023 року (</w:t>
      </w:r>
      <w:hyperlink r:id="rId16" w:history="1">
        <w:r w:rsidRPr="005A3121">
          <w:rPr>
            <w:rStyle w:val="af0"/>
            <w:rFonts w:ascii="Times New Roman" w:eastAsia="Times New Roman" w:hAnsi="Times New Roman"/>
            <w:sz w:val="28"/>
            <w:szCs w:val="28"/>
          </w:rPr>
          <w:t>https://reyestr.court.gov.ua/Review/112768254</w:t>
        </w:r>
      </w:hyperlink>
      <w:r w:rsidRPr="005A3121">
        <w:rPr>
          <w:rFonts w:ascii="Times New Roman" w:eastAsia="Times New Roman" w:hAnsi="Times New Roman"/>
          <w:sz w:val="28"/>
          <w:szCs w:val="28"/>
        </w:rPr>
        <w:t>).</w:t>
      </w:r>
    </w:p>
    <w:p w14:paraId="7B29BCD4" w14:textId="36E857F9"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На підставі листа Житомирського апеляційного суду від 11 серпня 2023</w:t>
      </w:r>
      <w:r w:rsidR="0091396D" w:rsidRPr="005A3121">
        <w:rPr>
          <w:rFonts w:ascii="Times New Roman" w:eastAsia="Times New Roman" w:hAnsi="Times New Roman"/>
          <w:sz w:val="28"/>
          <w:szCs w:val="28"/>
        </w:rPr>
        <w:t> </w:t>
      </w:r>
      <w:r w:rsidRPr="005A3121">
        <w:rPr>
          <w:rFonts w:ascii="Times New Roman" w:eastAsia="Times New Roman" w:hAnsi="Times New Roman"/>
          <w:sz w:val="28"/>
          <w:szCs w:val="28"/>
        </w:rPr>
        <w:t>року № ЕП-2640/23-Вих (</w:t>
      </w:r>
      <w:r w:rsidR="0091396D" w:rsidRPr="005A3121">
        <w:rPr>
          <w:rFonts w:ascii="Times New Roman" w:eastAsia="Times New Roman" w:hAnsi="Times New Roman"/>
          <w:sz w:val="28"/>
          <w:szCs w:val="28"/>
        </w:rPr>
        <w:t>в</w:t>
      </w:r>
      <w:r w:rsidRPr="005A3121">
        <w:rPr>
          <w:rFonts w:ascii="Times New Roman" w:eastAsia="Times New Roman" w:hAnsi="Times New Roman"/>
          <w:sz w:val="28"/>
          <w:szCs w:val="28"/>
        </w:rPr>
        <w:t>х. №</w:t>
      </w:r>
      <w:r w:rsidR="0091396D" w:rsidRPr="005A3121">
        <w:rPr>
          <w:rFonts w:ascii="Times New Roman" w:eastAsia="Times New Roman" w:hAnsi="Times New Roman"/>
          <w:sz w:val="28"/>
          <w:szCs w:val="28"/>
        </w:rPr>
        <w:t> </w:t>
      </w:r>
      <w:r w:rsidRPr="005A3121">
        <w:rPr>
          <w:rFonts w:ascii="Times New Roman" w:eastAsia="Times New Roman" w:hAnsi="Times New Roman"/>
          <w:sz w:val="28"/>
          <w:szCs w:val="28"/>
        </w:rPr>
        <w:t>7864/03-23 від 11</w:t>
      </w:r>
      <w:r w:rsidR="0073005D" w:rsidRPr="005A3121">
        <w:rPr>
          <w:rFonts w:ascii="Times New Roman" w:eastAsia="Times New Roman" w:hAnsi="Times New Roman"/>
          <w:sz w:val="28"/>
          <w:szCs w:val="28"/>
        </w:rPr>
        <w:t xml:space="preserve"> серпня </w:t>
      </w:r>
      <w:r w:rsidRPr="005A3121">
        <w:rPr>
          <w:rFonts w:ascii="Times New Roman" w:eastAsia="Times New Roman" w:hAnsi="Times New Roman"/>
          <w:sz w:val="28"/>
          <w:szCs w:val="28"/>
        </w:rPr>
        <w:t>2023) було обмежено доступ до постанови судді Григорусь Н.Й. від 10 серпня 2023</w:t>
      </w:r>
      <w:r w:rsidR="0073005D" w:rsidRPr="005A3121">
        <w:rPr>
          <w:rFonts w:ascii="Times New Roman" w:eastAsia="Times New Roman" w:hAnsi="Times New Roman"/>
          <w:sz w:val="28"/>
          <w:szCs w:val="28"/>
        </w:rPr>
        <w:t> </w:t>
      </w:r>
      <w:r w:rsidRPr="005A3121">
        <w:rPr>
          <w:rFonts w:ascii="Times New Roman" w:eastAsia="Times New Roman" w:hAnsi="Times New Roman"/>
          <w:sz w:val="28"/>
          <w:szCs w:val="28"/>
        </w:rPr>
        <w:t>року (</w:t>
      </w:r>
      <w:hyperlink r:id="rId17" w:history="1">
        <w:r w:rsidRPr="005A3121">
          <w:rPr>
            <w:rStyle w:val="af0"/>
            <w:rFonts w:ascii="Times New Roman" w:eastAsia="Times New Roman" w:hAnsi="Times New Roman"/>
            <w:sz w:val="28"/>
            <w:szCs w:val="28"/>
          </w:rPr>
          <w:t>https://reyestr.court.gov.ua/Review/112768251</w:t>
        </w:r>
      </w:hyperlink>
      <w:r w:rsidRPr="005A3121">
        <w:rPr>
          <w:rFonts w:ascii="Times New Roman" w:eastAsia="Times New Roman" w:hAnsi="Times New Roman"/>
          <w:sz w:val="28"/>
          <w:szCs w:val="28"/>
        </w:rPr>
        <w:t xml:space="preserve">), як до такої, що не відповідає оригіналу судового рішення через допущену технічну помилку під час його надсилання до Єдиного державного реєстру судових рішень (далі – ЄДРСР). </w:t>
      </w:r>
    </w:p>
    <w:p w14:paraId="0B3E066F"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Того ж дня суддею було надіслано для оприлюднення в ЄДРСР оновлену постанову від 10 серпня 2023 року.</w:t>
      </w:r>
    </w:p>
    <w:p w14:paraId="658975B6" w14:textId="074AABFC"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В постанові від 10 серпня 2023 року суддя Григорусь Н.Й. зазначила, що у працівників поліції не було права зупиняти транспортний засіб на тій підставі, що не горів задній лівий стоп-сигнал, а тому подальше притягнення </w:t>
      </w:r>
      <w:r w:rsidR="008A56B8">
        <w:rPr>
          <w:rFonts w:ascii="Times New Roman" w:eastAsia="Times New Roman" w:hAnsi="Times New Roman"/>
          <w:sz w:val="28"/>
          <w:szCs w:val="28"/>
        </w:rPr>
        <w:t>ОСОБА4</w:t>
      </w:r>
      <w:r w:rsidRPr="005A3121">
        <w:rPr>
          <w:rFonts w:ascii="Times New Roman" w:eastAsia="Times New Roman" w:hAnsi="Times New Roman"/>
          <w:sz w:val="28"/>
          <w:szCs w:val="28"/>
        </w:rPr>
        <w:t xml:space="preserve"> до адміністративної відповідальності, передбаченої частиною 1 статті 130 КУпАП, є незаконним.</w:t>
      </w:r>
    </w:p>
    <w:p w14:paraId="6575B975"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Суддя також зауважила, що суд першої інстанції не враховав, що працівники поліції фактично не встановили особу, яка керувала транспортним засобом, оскільки в посвідченні водія вказано дошлюбне прізвище особи.</w:t>
      </w:r>
    </w:p>
    <w:p w14:paraId="70589E62" w14:textId="77777777"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Разом з тим, вказаний факт досліджувався судом першої інстанції та вказаний в рішення Радомишльського районного суду Житомирської області від 30 березня 2023 року.</w:t>
      </w:r>
    </w:p>
    <w:p w14:paraId="12C1107D" w14:textId="77777777" w:rsidR="004C3E93" w:rsidRPr="005A3121" w:rsidRDefault="004C3E93" w:rsidP="004315E3">
      <w:pPr>
        <w:pStyle w:val="a3"/>
        <w:spacing w:before="120" w:after="120"/>
        <w:ind w:left="567"/>
        <w:contextualSpacing w:val="0"/>
        <w:jc w:val="both"/>
        <w:outlineLvl w:val="2"/>
        <w:rPr>
          <w:rFonts w:ascii="Times New Roman" w:eastAsia="Times New Roman" w:hAnsi="Times New Roman"/>
          <w:b/>
          <w:bCs/>
          <w:sz w:val="28"/>
          <w:szCs w:val="28"/>
        </w:rPr>
      </w:pPr>
      <w:r w:rsidRPr="005A3121">
        <w:rPr>
          <w:rFonts w:ascii="Times New Roman" w:eastAsia="Times New Roman" w:hAnsi="Times New Roman"/>
          <w:b/>
          <w:bCs/>
          <w:sz w:val="28"/>
          <w:szCs w:val="28"/>
        </w:rPr>
        <w:t>Справа № 295/8708/23</w:t>
      </w:r>
    </w:p>
    <w:p w14:paraId="13A23AB1" w14:textId="4A3CEE6D"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27 червня 2023 року о 22:58 в місті Житомирі по вул. Покровська, </w:t>
      </w:r>
      <w:r w:rsidR="008A56B8">
        <w:rPr>
          <w:rFonts w:ascii="Times New Roman" w:eastAsia="Times New Roman" w:hAnsi="Times New Roman"/>
          <w:sz w:val="28"/>
          <w:szCs w:val="28"/>
        </w:rPr>
        <w:t>ОСОБА5</w:t>
      </w:r>
      <w:r w:rsidRPr="005A3121">
        <w:rPr>
          <w:rFonts w:ascii="Times New Roman" w:eastAsia="Times New Roman" w:hAnsi="Times New Roman"/>
          <w:sz w:val="28"/>
          <w:szCs w:val="28"/>
        </w:rPr>
        <w:t xml:space="preserve"> керував транспортним засобом </w:t>
      </w:r>
      <w:r w:rsidR="00FE4258" w:rsidRPr="005A3121">
        <w:rPr>
          <w:rFonts w:ascii="Times New Roman" w:eastAsia="Times New Roman" w:hAnsi="Times New Roman"/>
          <w:sz w:val="28"/>
          <w:szCs w:val="28"/>
        </w:rPr>
        <w:t>«</w:t>
      </w:r>
      <w:r w:rsidRPr="005A3121">
        <w:rPr>
          <w:rFonts w:ascii="Times New Roman" w:eastAsia="Times New Roman" w:hAnsi="Times New Roman"/>
          <w:sz w:val="28"/>
          <w:szCs w:val="28"/>
        </w:rPr>
        <w:t>DAEWOO</w:t>
      </w:r>
      <w:r w:rsidR="00FE4258"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з ознаками наркотичного сп’яніння: дуже розширені зіниці, які не реагують на світло, неприродна блідність, поведінка, що не відповідає обстановці. Від проходження огляду на стан наркотичного сп’яніння, у встановленому законом порядку, відмовився.</w:t>
      </w:r>
    </w:p>
    <w:p w14:paraId="51B26361" w14:textId="5A33B40B"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На підставі постанови серії ЕАС №7241385 від 27 червня 2023 року </w:t>
      </w:r>
      <w:r w:rsidR="008A56B8">
        <w:rPr>
          <w:rFonts w:ascii="Times New Roman" w:eastAsia="Times New Roman" w:hAnsi="Times New Roman"/>
          <w:sz w:val="28"/>
          <w:szCs w:val="28"/>
        </w:rPr>
        <w:t>ОСОБА5</w:t>
      </w:r>
      <w:r w:rsidRPr="005A3121">
        <w:rPr>
          <w:rFonts w:ascii="Times New Roman" w:eastAsia="Times New Roman" w:hAnsi="Times New Roman"/>
          <w:sz w:val="28"/>
          <w:szCs w:val="28"/>
        </w:rPr>
        <w:t xml:space="preserve"> було притягнуто до адміністративної відповідальності, передбаченою частиною 1 статті 121 КУпАП.</w:t>
      </w:r>
    </w:p>
    <w:p w14:paraId="439B5A3A" w14:textId="59F23559"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В судовому засіданні </w:t>
      </w:r>
      <w:r w:rsidR="008A56B8">
        <w:rPr>
          <w:rFonts w:ascii="Times New Roman" w:eastAsia="Times New Roman" w:hAnsi="Times New Roman"/>
          <w:sz w:val="28"/>
          <w:szCs w:val="28"/>
        </w:rPr>
        <w:t>ОСОБА5</w:t>
      </w:r>
      <w:r w:rsidRPr="005A3121">
        <w:rPr>
          <w:rFonts w:ascii="Times New Roman" w:eastAsia="Times New Roman" w:hAnsi="Times New Roman"/>
          <w:sz w:val="28"/>
          <w:szCs w:val="28"/>
        </w:rPr>
        <w:t xml:space="preserve"> пояснив, що 27 червня 2023 року керував транспортним засобом, був зупинений, оскільки було відсутнє ліве крило. Працівники поліції здійснили перевірку документів, огляд автомобіля і висловили підозру про те, що він перебуває у стані наркотичного сп’яніння та запропонували пройти огляд в медичному закладі. Він відмовився від проходження огляду, оскільки злякався </w:t>
      </w:r>
      <w:r w:rsidR="00326AC0" w:rsidRPr="005A3121">
        <w:rPr>
          <w:rFonts w:ascii="Times New Roman" w:eastAsia="Times New Roman" w:hAnsi="Times New Roman"/>
          <w:sz w:val="28"/>
          <w:szCs w:val="28"/>
        </w:rPr>
        <w:t>і</w:t>
      </w:r>
      <w:r w:rsidRPr="005A3121">
        <w:rPr>
          <w:rFonts w:ascii="Times New Roman" w:eastAsia="Times New Roman" w:hAnsi="Times New Roman"/>
          <w:sz w:val="28"/>
          <w:szCs w:val="28"/>
        </w:rPr>
        <w:t xml:space="preserve"> працівники поліції</w:t>
      </w:r>
      <w:r w:rsidR="00326AC0" w:rsidRPr="005A3121">
        <w:rPr>
          <w:rFonts w:ascii="Times New Roman" w:eastAsia="Times New Roman" w:hAnsi="Times New Roman"/>
          <w:sz w:val="28"/>
          <w:szCs w:val="28"/>
        </w:rPr>
        <w:t xml:space="preserve">, на його думку, </w:t>
      </w:r>
      <w:r w:rsidRPr="005A3121">
        <w:rPr>
          <w:rFonts w:ascii="Times New Roman" w:eastAsia="Times New Roman" w:hAnsi="Times New Roman"/>
          <w:sz w:val="28"/>
          <w:szCs w:val="28"/>
        </w:rPr>
        <w:t>ставилися до нього упереджено.</w:t>
      </w:r>
    </w:p>
    <w:p w14:paraId="39E142AE" w14:textId="5DE34677"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Постановою судді Богунського районного суду міста Житомира від 8 серпня 2023 року (</w:t>
      </w:r>
      <w:hyperlink r:id="rId18" w:history="1">
        <w:r w:rsidRPr="005A3121">
          <w:rPr>
            <w:rStyle w:val="af0"/>
            <w:rFonts w:ascii="Times New Roman" w:eastAsia="Times New Roman" w:hAnsi="Times New Roman"/>
            <w:sz w:val="28"/>
            <w:szCs w:val="28"/>
          </w:rPr>
          <w:t>https://reyestr.court.gov.ua/Review/112678176</w:t>
        </w:r>
      </w:hyperlink>
      <w:r w:rsidRPr="005A3121">
        <w:rPr>
          <w:rFonts w:ascii="Times New Roman" w:eastAsia="Times New Roman" w:hAnsi="Times New Roman"/>
          <w:sz w:val="28"/>
          <w:szCs w:val="28"/>
        </w:rPr>
        <w:t xml:space="preserve">) </w:t>
      </w:r>
      <w:r w:rsidR="008A56B8">
        <w:rPr>
          <w:rFonts w:ascii="Times New Roman" w:eastAsia="Times New Roman" w:hAnsi="Times New Roman"/>
          <w:sz w:val="28"/>
          <w:szCs w:val="28"/>
        </w:rPr>
        <w:t>ОСОБА5</w:t>
      </w:r>
      <w:r w:rsidRPr="005A3121">
        <w:rPr>
          <w:rFonts w:ascii="Times New Roman" w:eastAsia="Times New Roman" w:hAnsi="Times New Roman"/>
          <w:sz w:val="28"/>
          <w:szCs w:val="28"/>
        </w:rPr>
        <w:t xml:space="preserve"> визнано винним у вчиненні адміністративного правопорушення, передбаченого частиною 1 статті 130 КУпАП та застосовано адміністративне стягнення у вигляді штрафу у розмірі однієї тисячі неоподаткованих мінімумів доходів громадян, що становить 17</w:t>
      </w:r>
      <w:r w:rsidR="000F5DEB" w:rsidRPr="005A3121">
        <w:rPr>
          <w:rFonts w:ascii="Times New Roman" w:eastAsia="Times New Roman" w:hAnsi="Times New Roman"/>
          <w:sz w:val="28"/>
          <w:szCs w:val="28"/>
        </w:rPr>
        <w:t> </w:t>
      </w:r>
      <w:r w:rsidRPr="005A3121">
        <w:rPr>
          <w:rFonts w:ascii="Times New Roman" w:eastAsia="Times New Roman" w:hAnsi="Times New Roman"/>
          <w:sz w:val="28"/>
          <w:szCs w:val="28"/>
        </w:rPr>
        <w:t>000</w:t>
      </w:r>
      <w:r w:rsidR="000F5DEB" w:rsidRPr="005A3121">
        <w:rPr>
          <w:rFonts w:ascii="Times New Roman" w:eastAsia="Times New Roman" w:hAnsi="Times New Roman"/>
          <w:sz w:val="28"/>
          <w:szCs w:val="28"/>
        </w:rPr>
        <w:t> </w:t>
      </w:r>
      <w:r w:rsidRPr="005A3121">
        <w:rPr>
          <w:rFonts w:ascii="Times New Roman" w:eastAsia="Times New Roman" w:hAnsi="Times New Roman"/>
          <w:sz w:val="28"/>
          <w:szCs w:val="28"/>
        </w:rPr>
        <w:t>грн, з позбавленням права керування транспортними засобами на один рік.</w:t>
      </w:r>
    </w:p>
    <w:p w14:paraId="11C7DE5D" w14:textId="4866C069"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Богунський районний суду міста Житомира встановив, що вина </w:t>
      </w:r>
      <w:r w:rsidR="008A56B8">
        <w:rPr>
          <w:rFonts w:ascii="Times New Roman" w:eastAsia="Times New Roman" w:hAnsi="Times New Roman"/>
          <w:sz w:val="28"/>
          <w:szCs w:val="28"/>
        </w:rPr>
        <w:t>ОСОБА5</w:t>
      </w:r>
      <w:r w:rsidRPr="005A3121">
        <w:rPr>
          <w:rFonts w:ascii="Times New Roman" w:eastAsia="Times New Roman" w:hAnsi="Times New Roman"/>
          <w:sz w:val="28"/>
          <w:szCs w:val="28"/>
        </w:rPr>
        <w:t xml:space="preserve"> у вчиненні адміністративного правопорушення за частиною 1 статті 130 КУпАП доведена доказами, зокрема протоколом про адміністративне правопорушення серії ААД № 424928 від 27 червня 2023 року, направленням на огляд водія транспортного засобу з метою виявлення стану наркотичного сп’яніння, постановою про притягнення до адміністративної відповідальності за порушення ПДР, що підтверджує факт керування транспортним засобом, відеозаписом з нагрудної камери поліцейського, з якої вбачається, що </w:t>
      </w:r>
      <w:r w:rsidR="008A56B8">
        <w:rPr>
          <w:rFonts w:ascii="Times New Roman" w:eastAsia="Times New Roman" w:hAnsi="Times New Roman"/>
          <w:sz w:val="28"/>
          <w:szCs w:val="28"/>
        </w:rPr>
        <w:t>ОСОБА5</w:t>
      </w:r>
      <w:r w:rsidRPr="005A3121">
        <w:rPr>
          <w:rFonts w:ascii="Times New Roman" w:eastAsia="Times New Roman" w:hAnsi="Times New Roman"/>
          <w:sz w:val="28"/>
          <w:szCs w:val="28"/>
        </w:rPr>
        <w:t xml:space="preserve"> було зупинено за порушення ПДР, у зв’язку з чим останнього притягнуто до адміністративної відповідальності.</w:t>
      </w:r>
    </w:p>
    <w:p w14:paraId="3BAA3E66" w14:textId="77777777"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4 жовтня 2023 року суддя Житомирського апеляційного суду Григорусь Н.Й. своєю постановою скасувала постанову Богунського районного суду місті Житомира від 8 серпня 2023 року (</w:t>
      </w:r>
      <w:hyperlink r:id="rId19" w:history="1">
        <w:r w:rsidRPr="005A3121">
          <w:rPr>
            <w:rStyle w:val="af0"/>
            <w:rFonts w:ascii="Times New Roman" w:eastAsia="Times New Roman" w:hAnsi="Times New Roman"/>
            <w:sz w:val="28"/>
            <w:szCs w:val="28"/>
          </w:rPr>
          <w:t>https://reyestr.court.gov.ua/Review/113945220</w:t>
        </w:r>
      </w:hyperlink>
      <w:r w:rsidRPr="005A3121">
        <w:rPr>
          <w:rFonts w:ascii="Times New Roman" w:eastAsia="Times New Roman" w:hAnsi="Times New Roman"/>
          <w:sz w:val="28"/>
          <w:szCs w:val="28"/>
        </w:rPr>
        <w:t>).</w:t>
      </w:r>
    </w:p>
    <w:p w14:paraId="0D2893C4"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У вказаній постанові суддя зазначає, що працівниками поліції не було задокументовано та не доведено належними і допустимими доказами факту порушення водієм положень Правил дорожнього руху, які б відповідно до зазначених вимог закону давали право працівникам поліції здійснити законну зупинку транспортного засобу під керуванням останнього. </w:t>
      </w:r>
    </w:p>
    <w:p w14:paraId="68B98F55" w14:textId="4610E054"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Фактично, в межах розгляду справи № 295/8708/23 суддя Гр</w:t>
      </w:r>
      <w:r w:rsidR="00B17239" w:rsidRPr="005A3121">
        <w:rPr>
          <w:rFonts w:ascii="Times New Roman" w:eastAsia="Times New Roman" w:hAnsi="Times New Roman"/>
          <w:sz w:val="28"/>
          <w:szCs w:val="28"/>
        </w:rPr>
        <w:t>и</w:t>
      </w:r>
      <w:r w:rsidRPr="005A3121">
        <w:rPr>
          <w:rFonts w:ascii="Times New Roman" w:eastAsia="Times New Roman" w:hAnsi="Times New Roman"/>
          <w:sz w:val="28"/>
          <w:szCs w:val="28"/>
        </w:rPr>
        <w:t xml:space="preserve">горусь Н.Й. також встановили відсутність в діях </w:t>
      </w:r>
      <w:r w:rsidR="008A56B8">
        <w:rPr>
          <w:rFonts w:ascii="Times New Roman" w:eastAsia="Times New Roman" w:hAnsi="Times New Roman"/>
          <w:sz w:val="28"/>
          <w:szCs w:val="28"/>
        </w:rPr>
        <w:t>ОСОБА5</w:t>
      </w:r>
      <w:r w:rsidRPr="005A3121">
        <w:rPr>
          <w:rFonts w:ascii="Times New Roman" w:eastAsia="Times New Roman" w:hAnsi="Times New Roman"/>
          <w:sz w:val="28"/>
          <w:szCs w:val="28"/>
        </w:rPr>
        <w:t xml:space="preserve"> складу іншого правопорушення, за яке його притягнули до відповідальності за частиною 1 статті 121 КУпАП.</w:t>
      </w:r>
    </w:p>
    <w:p w14:paraId="31BC9482"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В своєму рішенні від 4 жовтня 2023 року суддя виснувала, що постанова серії ЕАС № 7241385 від 27 червня 2023 року не може прийматися до уваги, як належний доказ правомірної зупинки, оскільки відеозаписом з камер поліцейських підтверджуються справність габаритів на транспортного засобу.</w:t>
      </w:r>
    </w:p>
    <w:p w14:paraId="2A9A16E5" w14:textId="65831415"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Разом з тим, постанова серії ЕАС № 7241385 від 27 червня 2023 року </w:t>
      </w:r>
      <w:r w:rsidR="008A56B8">
        <w:rPr>
          <w:rFonts w:ascii="Times New Roman" w:eastAsia="Times New Roman" w:hAnsi="Times New Roman"/>
          <w:sz w:val="28"/>
          <w:szCs w:val="28"/>
        </w:rPr>
        <w:t>ОСОБА5</w:t>
      </w:r>
      <w:r w:rsidRPr="005A3121">
        <w:rPr>
          <w:rFonts w:ascii="Times New Roman" w:eastAsia="Times New Roman" w:hAnsi="Times New Roman"/>
          <w:sz w:val="28"/>
          <w:szCs w:val="28"/>
        </w:rPr>
        <w:t xml:space="preserve"> не оскаржувалася. </w:t>
      </w:r>
    </w:p>
    <w:p w14:paraId="746D1698" w14:textId="77777777" w:rsidR="004C3E93" w:rsidRPr="005A3121" w:rsidRDefault="004C3E93" w:rsidP="004315E3">
      <w:pPr>
        <w:pStyle w:val="a3"/>
        <w:spacing w:before="120" w:after="120"/>
        <w:ind w:left="567"/>
        <w:contextualSpacing w:val="0"/>
        <w:jc w:val="both"/>
        <w:outlineLvl w:val="2"/>
        <w:rPr>
          <w:rFonts w:ascii="Times New Roman" w:eastAsia="Times New Roman" w:hAnsi="Times New Roman"/>
          <w:b/>
          <w:bCs/>
          <w:sz w:val="28"/>
          <w:szCs w:val="28"/>
        </w:rPr>
      </w:pPr>
      <w:r w:rsidRPr="005A3121">
        <w:rPr>
          <w:rFonts w:ascii="Times New Roman" w:eastAsia="Times New Roman" w:hAnsi="Times New Roman"/>
          <w:b/>
          <w:bCs/>
          <w:sz w:val="28"/>
          <w:szCs w:val="28"/>
        </w:rPr>
        <w:t>Справа № 295/5/23</w:t>
      </w:r>
    </w:p>
    <w:p w14:paraId="1808C965" w14:textId="42E07F6F"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22 грудня 2022 року о 17:50 хвилин </w:t>
      </w:r>
      <w:r w:rsidR="008A56B8">
        <w:rPr>
          <w:rFonts w:ascii="Times New Roman" w:eastAsia="Times New Roman" w:hAnsi="Times New Roman"/>
          <w:sz w:val="28"/>
          <w:szCs w:val="28"/>
        </w:rPr>
        <w:t>ОСОБА6</w:t>
      </w:r>
      <w:r w:rsidRPr="005A3121">
        <w:rPr>
          <w:rFonts w:ascii="Times New Roman" w:eastAsia="Times New Roman" w:hAnsi="Times New Roman"/>
          <w:sz w:val="28"/>
          <w:szCs w:val="28"/>
        </w:rPr>
        <w:t xml:space="preserve"> у місті Житомирі по вулиці Бялика керував транспортним засобом </w:t>
      </w:r>
      <w:r w:rsidR="00BC18AC" w:rsidRPr="005A3121">
        <w:rPr>
          <w:rFonts w:ascii="Times New Roman" w:eastAsia="Times New Roman" w:hAnsi="Times New Roman"/>
          <w:sz w:val="28"/>
          <w:szCs w:val="28"/>
        </w:rPr>
        <w:t>«</w:t>
      </w:r>
      <w:r w:rsidRPr="005A3121">
        <w:rPr>
          <w:rFonts w:ascii="Times New Roman" w:eastAsia="Times New Roman" w:hAnsi="Times New Roman"/>
          <w:sz w:val="28"/>
          <w:szCs w:val="28"/>
        </w:rPr>
        <w:t>Krasz</w:t>
      </w:r>
      <w:r w:rsidR="00BC18AC"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в стані алкогольного сп’яніння. Огляд на стан алкогольного сп’яніння проводився зі згоди водія у встановленому законом порядку на місці зупинки за допомогою приладу «Drager» у присутності двох свідків, результат якого склав 1,96 проміле.</w:t>
      </w:r>
    </w:p>
    <w:p w14:paraId="2422EB0E" w14:textId="2AFA16A9"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Під час розгляду справи Богунським районним судом міста Житомир</w:t>
      </w:r>
      <w:r w:rsidR="00430C46" w:rsidRPr="005A3121">
        <w:rPr>
          <w:rFonts w:ascii="Times New Roman" w:eastAsia="Times New Roman" w:hAnsi="Times New Roman"/>
          <w:sz w:val="28"/>
          <w:szCs w:val="28"/>
        </w:rPr>
        <w:t>а</w:t>
      </w:r>
      <w:r w:rsidRPr="005A3121">
        <w:rPr>
          <w:rFonts w:ascii="Times New Roman" w:eastAsia="Times New Roman" w:hAnsi="Times New Roman"/>
          <w:sz w:val="28"/>
          <w:szCs w:val="28"/>
        </w:rPr>
        <w:t xml:space="preserve"> свідок у судовому засіданні пояснив, що 13 грудня 2022 року у нього з </w:t>
      </w:r>
      <w:r w:rsidR="008A56B8">
        <w:rPr>
          <w:rFonts w:ascii="Times New Roman" w:eastAsia="Times New Roman" w:hAnsi="Times New Roman"/>
          <w:sz w:val="28"/>
          <w:szCs w:val="28"/>
        </w:rPr>
        <w:t>ОСОБА6</w:t>
      </w:r>
      <w:r w:rsidRPr="005A3121">
        <w:rPr>
          <w:rFonts w:ascii="Times New Roman" w:eastAsia="Times New Roman" w:hAnsi="Times New Roman"/>
          <w:sz w:val="28"/>
          <w:szCs w:val="28"/>
        </w:rPr>
        <w:t xml:space="preserve"> сталась дорожньо-транспортна пригода, тому він домовились зустрітись з останнім 22 грудня 2022 о 17:50 в місті Житомирі по вулиці Бялика. </w:t>
      </w:r>
    </w:p>
    <w:p w14:paraId="6AA036E0" w14:textId="3966AB1A"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Свідок підтвердив, що </w:t>
      </w:r>
      <w:r w:rsidR="008A56B8">
        <w:rPr>
          <w:rFonts w:ascii="Times New Roman" w:eastAsia="Times New Roman" w:hAnsi="Times New Roman"/>
          <w:sz w:val="28"/>
          <w:szCs w:val="28"/>
        </w:rPr>
        <w:t>ОСОБА6</w:t>
      </w:r>
      <w:r w:rsidRPr="005A3121">
        <w:rPr>
          <w:rFonts w:ascii="Times New Roman" w:eastAsia="Times New Roman" w:hAnsi="Times New Roman"/>
          <w:sz w:val="28"/>
          <w:szCs w:val="28"/>
        </w:rPr>
        <w:t xml:space="preserve"> приїхав за кермом транспортного засобу </w:t>
      </w:r>
      <w:r w:rsidR="0011050B" w:rsidRPr="005A3121">
        <w:rPr>
          <w:rFonts w:ascii="Times New Roman" w:eastAsia="Times New Roman" w:hAnsi="Times New Roman"/>
          <w:sz w:val="28"/>
          <w:szCs w:val="28"/>
        </w:rPr>
        <w:t>«</w:t>
      </w:r>
      <w:r w:rsidRPr="005A3121">
        <w:rPr>
          <w:rFonts w:ascii="Times New Roman" w:eastAsia="Times New Roman" w:hAnsi="Times New Roman"/>
          <w:sz w:val="28"/>
          <w:szCs w:val="28"/>
        </w:rPr>
        <w:t>Krasz</w:t>
      </w:r>
      <w:r w:rsidR="0011050B"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в стані алкогольного сп’яніння. Коли </w:t>
      </w:r>
      <w:r w:rsidR="008A56B8">
        <w:rPr>
          <w:rFonts w:ascii="Times New Roman" w:eastAsia="Times New Roman" w:hAnsi="Times New Roman"/>
          <w:sz w:val="28"/>
          <w:szCs w:val="28"/>
        </w:rPr>
        <w:t>ОСОБА6</w:t>
      </w:r>
      <w:r w:rsidRPr="005A3121">
        <w:rPr>
          <w:rFonts w:ascii="Times New Roman" w:eastAsia="Times New Roman" w:hAnsi="Times New Roman"/>
          <w:sz w:val="28"/>
          <w:szCs w:val="28"/>
        </w:rPr>
        <w:t xml:space="preserve"> припаркував автомобіль і вийшов до свідка останній відразу виявив сильний запах алкоголю з порожнини рота і </w:t>
      </w:r>
      <w:r w:rsidR="008A56B8">
        <w:rPr>
          <w:rFonts w:ascii="Times New Roman" w:eastAsia="Times New Roman" w:hAnsi="Times New Roman"/>
          <w:sz w:val="28"/>
          <w:szCs w:val="28"/>
        </w:rPr>
        <w:t>ОСОБА6</w:t>
      </w:r>
      <w:r w:rsidRPr="005A3121">
        <w:rPr>
          <w:rFonts w:ascii="Times New Roman" w:eastAsia="Times New Roman" w:hAnsi="Times New Roman"/>
          <w:sz w:val="28"/>
          <w:szCs w:val="28"/>
        </w:rPr>
        <w:t xml:space="preserve"> сам повідомив, що </w:t>
      </w:r>
      <w:r w:rsidR="00FE2874" w:rsidRPr="005A3121">
        <w:rPr>
          <w:rFonts w:ascii="Times New Roman" w:eastAsia="Times New Roman" w:hAnsi="Times New Roman"/>
          <w:sz w:val="28"/>
          <w:szCs w:val="28"/>
        </w:rPr>
        <w:t>вживав</w:t>
      </w:r>
      <w:r w:rsidRPr="005A3121">
        <w:rPr>
          <w:rFonts w:ascii="Times New Roman" w:eastAsia="Times New Roman" w:hAnsi="Times New Roman"/>
          <w:sz w:val="28"/>
          <w:szCs w:val="28"/>
        </w:rPr>
        <w:t xml:space="preserve"> алкоголь.</w:t>
      </w:r>
    </w:p>
    <w:p w14:paraId="1F661175" w14:textId="42F86BD5"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Інший свідок також </w:t>
      </w:r>
      <w:r w:rsidR="00FE2874" w:rsidRPr="005A3121">
        <w:rPr>
          <w:rFonts w:ascii="Times New Roman" w:eastAsia="Times New Roman" w:hAnsi="Times New Roman"/>
          <w:sz w:val="28"/>
          <w:szCs w:val="28"/>
        </w:rPr>
        <w:t>підтвердила</w:t>
      </w:r>
      <w:r w:rsidRPr="005A3121">
        <w:rPr>
          <w:rFonts w:ascii="Times New Roman" w:eastAsia="Times New Roman" w:hAnsi="Times New Roman"/>
          <w:sz w:val="28"/>
          <w:szCs w:val="28"/>
        </w:rPr>
        <w:t xml:space="preserve">, що бачила, як </w:t>
      </w:r>
      <w:r w:rsidR="008A56B8">
        <w:rPr>
          <w:rFonts w:ascii="Times New Roman" w:eastAsia="Times New Roman" w:hAnsi="Times New Roman"/>
          <w:sz w:val="28"/>
          <w:szCs w:val="28"/>
        </w:rPr>
        <w:t>ОСОБА6</w:t>
      </w:r>
      <w:r w:rsidRPr="005A3121">
        <w:rPr>
          <w:rFonts w:ascii="Times New Roman" w:eastAsia="Times New Roman" w:hAnsi="Times New Roman"/>
          <w:sz w:val="28"/>
          <w:szCs w:val="28"/>
        </w:rPr>
        <w:t xml:space="preserve"> керував транспортним засобом </w:t>
      </w:r>
      <w:r w:rsidR="00FE2874" w:rsidRPr="005A3121">
        <w:rPr>
          <w:rFonts w:ascii="Times New Roman" w:eastAsia="Times New Roman" w:hAnsi="Times New Roman"/>
          <w:sz w:val="28"/>
          <w:szCs w:val="28"/>
        </w:rPr>
        <w:t>«</w:t>
      </w:r>
      <w:r w:rsidRPr="005A3121">
        <w:rPr>
          <w:rFonts w:ascii="Times New Roman" w:eastAsia="Times New Roman" w:hAnsi="Times New Roman"/>
          <w:sz w:val="28"/>
          <w:szCs w:val="28"/>
        </w:rPr>
        <w:t>Krasz</w:t>
      </w:r>
      <w:r w:rsidR="00FE2874" w:rsidRPr="005A3121">
        <w:rPr>
          <w:rFonts w:ascii="Times New Roman" w:eastAsia="Times New Roman" w:hAnsi="Times New Roman"/>
          <w:sz w:val="28"/>
          <w:szCs w:val="28"/>
        </w:rPr>
        <w:t>»</w:t>
      </w:r>
      <w:r w:rsidRPr="005A3121">
        <w:rPr>
          <w:rFonts w:ascii="Times New Roman" w:eastAsia="Times New Roman" w:hAnsi="Times New Roman"/>
          <w:sz w:val="28"/>
          <w:szCs w:val="28"/>
        </w:rPr>
        <w:t>.</w:t>
      </w:r>
    </w:p>
    <w:p w14:paraId="29B8866E" w14:textId="5AFF49CE" w:rsidR="004C3E93" w:rsidRPr="005A3121" w:rsidRDefault="008A56B8"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Pr>
          <w:rFonts w:ascii="Times New Roman" w:eastAsia="Times New Roman" w:hAnsi="Times New Roman"/>
          <w:sz w:val="28"/>
          <w:szCs w:val="28"/>
        </w:rPr>
        <w:t>ОСОБА6</w:t>
      </w:r>
      <w:r w:rsidR="004C3E93" w:rsidRPr="005A3121">
        <w:rPr>
          <w:rFonts w:ascii="Times New Roman" w:eastAsia="Times New Roman" w:hAnsi="Times New Roman"/>
          <w:sz w:val="28"/>
          <w:szCs w:val="28"/>
        </w:rPr>
        <w:t xml:space="preserve"> у своїх поясненнях стверджував, що дійсно керував транспортним засобом </w:t>
      </w:r>
      <w:r w:rsidR="00FE2874" w:rsidRPr="005A3121">
        <w:rPr>
          <w:rFonts w:ascii="Times New Roman" w:eastAsia="Times New Roman" w:hAnsi="Times New Roman"/>
          <w:sz w:val="28"/>
          <w:szCs w:val="28"/>
        </w:rPr>
        <w:t>«</w:t>
      </w:r>
      <w:r w:rsidR="004C3E93" w:rsidRPr="005A3121">
        <w:rPr>
          <w:rFonts w:ascii="Times New Roman" w:eastAsia="Times New Roman" w:hAnsi="Times New Roman"/>
          <w:sz w:val="28"/>
          <w:szCs w:val="28"/>
        </w:rPr>
        <w:t>Krasz</w:t>
      </w:r>
      <w:r w:rsidR="00FE2874" w:rsidRPr="005A3121">
        <w:rPr>
          <w:rFonts w:ascii="Times New Roman" w:eastAsia="Times New Roman" w:hAnsi="Times New Roman"/>
          <w:sz w:val="28"/>
          <w:szCs w:val="28"/>
        </w:rPr>
        <w:t>»</w:t>
      </w:r>
      <w:r w:rsidR="004C3E93" w:rsidRPr="005A3121">
        <w:rPr>
          <w:rFonts w:ascii="Times New Roman" w:eastAsia="Times New Roman" w:hAnsi="Times New Roman"/>
          <w:sz w:val="28"/>
          <w:szCs w:val="28"/>
        </w:rPr>
        <w:t xml:space="preserve">, проте не перебував в стані алкогольного сп’яніння. Після припаркування автомобіля </w:t>
      </w:r>
      <w:r>
        <w:rPr>
          <w:rFonts w:ascii="Times New Roman" w:eastAsia="Times New Roman" w:hAnsi="Times New Roman"/>
          <w:sz w:val="28"/>
          <w:szCs w:val="28"/>
        </w:rPr>
        <w:t>ОСОБА6</w:t>
      </w:r>
      <w:r w:rsidR="004C3E93" w:rsidRPr="005A3121">
        <w:rPr>
          <w:rFonts w:ascii="Times New Roman" w:eastAsia="Times New Roman" w:hAnsi="Times New Roman"/>
          <w:sz w:val="28"/>
          <w:szCs w:val="28"/>
        </w:rPr>
        <w:t xml:space="preserve"> пішов до бухгалтерії по своїм справам, а вже повернувшись, сів на пасажирське місце свого автомобіля та випив 250 г коньяку.</w:t>
      </w:r>
    </w:p>
    <w:p w14:paraId="2709E408" w14:textId="2F67A142"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Постановою судді Богунського районного суду міста Житомира від 13 березня 2023 року </w:t>
      </w:r>
      <w:r w:rsidR="008A56B8">
        <w:rPr>
          <w:rFonts w:ascii="Times New Roman" w:eastAsia="Times New Roman" w:hAnsi="Times New Roman"/>
          <w:sz w:val="28"/>
          <w:szCs w:val="28"/>
        </w:rPr>
        <w:t>ОСОБА6</w:t>
      </w:r>
      <w:r w:rsidRPr="005A3121">
        <w:rPr>
          <w:rFonts w:ascii="Times New Roman" w:eastAsia="Times New Roman" w:hAnsi="Times New Roman"/>
          <w:sz w:val="28"/>
          <w:szCs w:val="28"/>
        </w:rPr>
        <w:t xml:space="preserve"> визнано винним у вчиненні адміністративного правопорушення, передбаченого частиною 1 статті 130 КУпАП та на нього накладено адміністративне стягнення у вигляді штрафу </w:t>
      </w:r>
      <w:r w:rsidR="00AF7F85" w:rsidRPr="005A3121">
        <w:rPr>
          <w:rFonts w:ascii="Times New Roman" w:eastAsia="Times New Roman" w:hAnsi="Times New Roman"/>
          <w:sz w:val="28"/>
          <w:szCs w:val="28"/>
        </w:rPr>
        <w:t>в</w:t>
      </w:r>
      <w:r w:rsidRPr="005A3121">
        <w:rPr>
          <w:rFonts w:ascii="Times New Roman" w:eastAsia="Times New Roman" w:hAnsi="Times New Roman"/>
          <w:sz w:val="28"/>
          <w:szCs w:val="28"/>
        </w:rPr>
        <w:t xml:space="preserve"> розмірі 17 000 грн з позбавленням права керування транспортними засобами на строк 1 рік.</w:t>
      </w:r>
    </w:p>
    <w:p w14:paraId="417DD7FB" w14:textId="428E73F2"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Суд встановив, що вина </w:t>
      </w:r>
      <w:r w:rsidR="008A56B8">
        <w:rPr>
          <w:rFonts w:ascii="Times New Roman" w:eastAsia="Times New Roman" w:hAnsi="Times New Roman"/>
          <w:sz w:val="28"/>
          <w:szCs w:val="28"/>
        </w:rPr>
        <w:t>ОСОБА6</w:t>
      </w:r>
      <w:r w:rsidRPr="005A3121">
        <w:rPr>
          <w:rFonts w:ascii="Times New Roman" w:eastAsia="Times New Roman" w:hAnsi="Times New Roman"/>
          <w:sz w:val="28"/>
          <w:szCs w:val="28"/>
        </w:rPr>
        <w:t xml:space="preserve"> у вчиненні адміністративного правопорушення підтверджується протоколом про адміністративне правопорушення серії ААД №</w:t>
      </w:r>
      <w:r w:rsidR="002B1175" w:rsidRPr="005A3121">
        <w:rPr>
          <w:rFonts w:ascii="Times New Roman" w:eastAsia="Times New Roman" w:hAnsi="Times New Roman"/>
          <w:sz w:val="28"/>
          <w:szCs w:val="28"/>
        </w:rPr>
        <w:t> </w:t>
      </w:r>
      <w:r w:rsidRPr="005A3121">
        <w:rPr>
          <w:rFonts w:ascii="Times New Roman" w:eastAsia="Times New Roman" w:hAnsi="Times New Roman"/>
          <w:sz w:val="28"/>
          <w:szCs w:val="28"/>
        </w:rPr>
        <w:t>391956 від 22 грудня 2022 року, направленням на огляд водія транспортного засобу з метою виявлення алкогольного стану від 22 грудня 2022 року, актом огляду на стан алкогольного сп’яніння з використанням спеціальних технічних засобів з результатом 1,96 проміле, рапортом поліцейського від 22 грудня 2022</w:t>
      </w:r>
      <w:r w:rsidR="00317B31" w:rsidRPr="005A3121">
        <w:rPr>
          <w:rFonts w:ascii="Times New Roman" w:eastAsia="Times New Roman" w:hAnsi="Times New Roman"/>
          <w:sz w:val="28"/>
          <w:szCs w:val="28"/>
        </w:rPr>
        <w:t> </w:t>
      </w:r>
      <w:r w:rsidRPr="005A3121">
        <w:rPr>
          <w:rFonts w:ascii="Times New Roman" w:eastAsia="Times New Roman" w:hAnsi="Times New Roman"/>
          <w:sz w:val="28"/>
          <w:szCs w:val="28"/>
        </w:rPr>
        <w:t>року, письмовими поясненнями свідків від 22 грудня 2022 року та відеозаписом із нагрудної відеокамери патрульного поліцейського.</w:t>
      </w:r>
    </w:p>
    <w:p w14:paraId="13D38031" w14:textId="57E1B7E6"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22 червня 2023 року суддя Житомирського апеляційного суду Григорусь Н.Й. своєю постановою скасувала постанову Богунського районного суду м</w:t>
      </w:r>
      <w:r w:rsidR="00317B31" w:rsidRPr="005A3121">
        <w:rPr>
          <w:rFonts w:ascii="Times New Roman" w:eastAsia="Times New Roman" w:hAnsi="Times New Roman"/>
          <w:sz w:val="28"/>
          <w:szCs w:val="28"/>
        </w:rPr>
        <w:t>іста</w:t>
      </w:r>
      <w:r w:rsidRPr="005A3121">
        <w:rPr>
          <w:rFonts w:ascii="Times New Roman" w:eastAsia="Times New Roman" w:hAnsi="Times New Roman"/>
          <w:sz w:val="28"/>
          <w:szCs w:val="28"/>
        </w:rPr>
        <w:t xml:space="preserve"> Житомира від 13 березня 2023 року (</w:t>
      </w:r>
      <w:hyperlink r:id="rId20" w:history="1">
        <w:r w:rsidRPr="005A3121">
          <w:rPr>
            <w:rStyle w:val="af0"/>
            <w:rFonts w:ascii="Times New Roman" w:eastAsia="Times New Roman" w:hAnsi="Times New Roman"/>
            <w:sz w:val="28"/>
            <w:szCs w:val="28"/>
          </w:rPr>
          <w:t>https://reyestr.court.gov.ua/Review/111765358</w:t>
        </w:r>
      </w:hyperlink>
      <w:r w:rsidRPr="005A3121">
        <w:rPr>
          <w:rFonts w:ascii="Times New Roman" w:eastAsia="Times New Roman" w:hAnsi="Times New Roman"/>
          <w:sz w:val="28"/>
          <w:szCs w:val="28"/>
        </w:rPr>
        <w:t>).</w:t>
      </w:r>
    </w:p>
    <w:p w14:paraId="33E9A0A2" w14:textId="2BBA6761"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Ігноруючи покази свідків, у своєму рішенні суддя зазначила, що матеріали справи взагалі не містять будь-якого посилання на те, що </w:t>
      </w:r>
      <w:r w:rsidR="008A56B8">
        <w:rPr>
          <w:rFonts w:ascii="Times New Roman" w:eastAsia="Times New Roman" w:hAnsi="Times New Roman"/>
          <w:sz w:val="28"/>
          <w:szCs w:val="28"/>
        </w:rPr>
        <w:t>ОСОБА6</w:t>
      </w:r>
      <w:r w:rsidRPr="005A3121">
        <w:rPr>
          <w:rFonts w:ascii="Times New Roman" w:eastAsia="Times New Roman" w:hAnsi="Times New Roman"/>
          <w:sz w:val="28"/>
          <w:szCs w:val="28"/>
        </w:rPr>
        <w:t xml:space="preserve"> керував транспортним засобом на час приїзду поліцейських, був зупинений останніми, і як наслідок, змушений пройти огляд на стан сп’яніння.</w:t>
      </w:r>
    </w:p>
    <w:p w14:paraId="24C42F9C" w14:textId="77777777" w:rsidR="004C3E93" w:rsidRPr="005A3121" w:rsidRDefault="004C3E93" w:rsidP="004315E3">
      <w:pPr>
        <w:pStyle w:val="a3"/>
        <w:spacing w:before="120" w:after="120"/>
        <w:ind w:left="567"/>
        <w:contextualSpacing w:val="0"/>
        <w:jc w:val="both"/>
        <w:outlineLvl w:val="2"/>
        <w:rPr>
          <w:rFonts w:ascii="Times New Roman" w:eastAsia="Times New Roman" w:hAnsi="Times New Roman"/>
          <w:b/>
          <w:bCs/>
          <w:sz w:val="28"/>
          <w:szCs w:val="28"/>
        </w:rPr>
      </w:pPr>
      <w:r w:rsidRPr="005A3121">
        <w:rPr>
          <w:rFonts w:ascii="Times New Roman" w:eastAsia="Times New Roman" w:hAnsi="Times New Roman"/>
          <w:b/>
          <w:bCs/>
          <w:sz w:val="28"/>
          <w:szCs w:val="28"/>
        </w:rPr>
        <w:t>Справа № 291/10/23</w:t>
      </w:r>
    </w:p>
    <w:p w14:paraId="15633576" w14:textId="583576FC"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2 січня 2023 року о 15:10 в селі Бистріївка Бердичівського району Житомирської області по вулиці Шкільній водій </w:t>
      </w:r>
      <w:r w:rsidR="00491175">
        <w:rPr>
          <w:rFonts w:ascii="Times New Roman" w:eastAsia="Times New Roman" w:hAnsi="Times New Roman"/>
          <w:sz w:val="28"/>
          <w:szCs w:val="28"/>
        </w:rPr>
        <w:t>ОСОБА7</w:t>
      </w:r>
      <w:r w:rsidRPr="005A3121">
        <w:rPr>
          <w:rFonts w:ascii="Times New Roman" w:eastAsia="Times New Roman" w:hAnsi="Times New Roman"/>
          <w:sz w:val="28"/>
          <w:szCs w:val="28"/>
        </w:rPr>
        <w:t xml:space="preserve"> керував транспортним засобом автомобілем </w:t>
      </w:r>
      <w:r w:rsidR="00E93E96" w:rsidRPr="005A3121">
        <w:rPr>
          <w:rFonts w:ascii="Times New Roman" w:eastAsia="Times New Roman" w:hAnsi="Times New Roman"/>
          <w:sz w:val="28"/>
          <w:szCs w:val="28"/>
        </w:rPr>
        <w:t>«</w:t>
      </w:r>
      <w:r w:rsidRPr="005A3121">
        <w:rPr>
          <w:rFonts w:ascii="Times New Roman" w:eastAsia="Times New Roman" w:hAnsi="Times New Roman"/>
          <w:sz w:val="28"/>
          <w:szCs w:val="28"/>
        </w:rPr>
        <w:t>ВАЗ 21011</w:t>
      </w:r>
      <w:r w:rsidR="00E93E96"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з ознаками алкогольного сп’яніння. Від проходження огляду на стан алкогольного сп’яніння на місці зупинки транспортного засобу відмовився, а також відмовився від такого огляду в медичному закладі.</w:t>
      </w:r>
    </w:p>
    <w:p w14:paraId="1A06B5C7" w14:textId="141DDD20"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На місці зупинки транспортного засобу відносно </w:t>
      </w:r>
      <w:r w:rsidR="00491175">
        <w:rPr>
          <w:rFonts w:ascii="Times New Roman" w:eastAsia="Times New Roman" w:hAnsi="Times New Roman"/>
          <w:sz w:val="28"/>
          <w:szCs w:val="28"/>
        </w:rPr>
        <w:t>ОСОБА7</w:t>
      </w:r>
      <w:r w:rsidRPr="005A3121">
        <w:rPr>
          <w:rFonts w:ascii="Times New Roman" w:eastAsia="Times New Roman" w:hAnsi="Times New Roman"/>
          <w:sz w:val="28"/>
          <w:szCs w:val="28"/>
        </w:rPr>
        <w:t xml:space="preserve"> було складено постанову про накладення адміністративного стягнення по справі про адміністративне правопорушення у сфері забезпечення безпеки дорожнього руху, зафіксоване не в автоматичному режимі, серії БАД № 633425 від 2 січня 2023 року за вчинення правопорушення передбаченого частиною 5 статті 121, статті 125 КУпАП. Водій отримав вказану постанову, погодився з суттю правопорушення та сплатив штраф.</w:t>
      </w:r>
    </w:p>
    <w:p w14:paraId="0E7858D4" w14:textId="45CB45C9"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Ружинський районний суд Житомирської області на підставі наявних відео файлів встановив, що </w:t>
      </w:r>
      <w:r w:rsidR="00491175">
        <w:rPr>
          <w:rFonts w:ascii="Times New Roman" w:eastAsia="Times New Roman" w:hAnsi="Times New Roman"/>
          <w:sz w:val="28"/>
          <w:szCs w:val="28"/>
        </w:rPr>
        <w:t>ОСОБА7</w:t>
      </w:r>
      <w:r w:rsidRPr="005A3121">
        <w:rPr>
          <w:rFonts w:ascii="Times New Roman" w:eastAsia="Times New Roman" w:hAnsi="Times New Roman"/>
          <w:sz w:val="28"/>
          <w:szCs w:val="28"/>
        </w:rPr>
        <w:t xml:space="preserve"> вийшов з автомобіля із місця водія, до нього підійшов поліцейський та запитав про те чому він керує транспортним засобом з не пристебнутим ременем безпеки та чи має посвідчення водія.</w:t>
      </w:r>
    </w:p>
    <w:p w14:paraId="39F48612" w14:textId="7D1EAC21" w:rsidR="004C3E93" w:rsidRPr="005A3121" w:rsidRDefault="00491175" w:rsidP="004315E3">
      <w:pPr>
        <w:pStyle w:val="a3"/>
        <w:spacing w:before="120" w:after="120"/>
        <w:ind w:left="567"/>
        <w:contextualSpacing w:val="0"/>
        <w:jc w:val="both"/>
        <w:rPr>
          <w:rFonts w:ascii="Times New Roman" w:eastAsia="Times New Roman" w:hAnsi="Times New Roman"/>
          <w:sz w:val="28"/>
          <w:szCs w:val="28"/>
        </w:rPr>
      </w:pPr>
      <w:r>
        <w:rPr>
          <w:rFonts w:ascii="Times New Roman" w:eastAsia="Times New Roman" w:hAnsi="Times New Roman"/>
          <w:sz w:val="28"/>
          <w:szCs w:val="28"/>
        </w:rPr>
        <w:t>ОСОБА7</w:t>
      </w:r>
      <w:r w:rsidR="004C3E93" w:rsidRPr="005A3121">
        <w:rPr>
          <w:rFonts w:ascii="Times New Roman" w:eastAsia="Times New Roman" w:hAnsi="Times New Roman"/>
          <w:sz w:val="28"/>
          <w:szCs w:val="28"/>
        </w:rPr>
        <w:t xml:space="preserve"> надав посвідчення водія при цьому не заперечував, що керував транспортним засобом. Поліцейський повідомив про наявність у водія ознаки алкогольного сп’яніння, на що </w:t>
      </w:r>
      <w:r>
        <w:rPr>
          <w:rFonts w:ascii="Times New Roman" w:eastAsia="Times New Roman" w:hAnsi="Times New Roman"/>
          <w:sz w:val="28"/>
          <w:szCs w:val="28"/>
        </w:rPr>
        <w:t>ОСОБА7</w:t>
      </w:r>
      <w:r w:rsidR="004C3E93" w:rsidRPr="005A3121">
        <w:rPr>
          <w:rFonts w:ascii="Times New Roman" w:eastAsia="Times New Roman" w:hAnsi="Times New Roman"/>
          <w:sz w:val="28"/>
          <w:szCs w:val="28"/>
        </w:rPr>
        <w:t xml:space="preserve"> пояснив, що випив чарку так як ремонтував знайомому машину. </w:t>
      </w:r>
    </w:p>
    <w:p w14:paraId="74C83E32" w14:textId="5107A6EE"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Поліцейський запропонував </w:t>
      </w:r>
      <w:r w:rsidR="00491175">
        <w:rPr>
          <w:rFonts w:ascii="Times New Roman" w:eastAsia="Times New Roman" w:hAnsi="Times New Roman"/>
          <w:sz w:val="28"/>
          <w:szCs w:val="28"/>
        </w:rPr>
        <w:t>ОСОБА7</w:t>
      </w:r>
      <w:r w:rsidRPr="005A3121">
        <w:rPr>
          <w:rFonts w:ascii="Times New Roman" w:eastAsia="Times New Roman" w:hAnsi="Times New Roman"/>
          <w:sz w:val="28"/>
          <w:szCs w:val="28"/>
        </w:rPr>
        <w:t xml:space="preserve"> пройти освідування на стан алкогольного сп’яніння, проте останнній відмовився та повідомив, що випив і нулі не покаже, тому запропонував домовитись щоб вони нічого не писали. </w:t>
      </w:r>
      <w:r w:rsidR="00491175">
        <w:rPr>
          <w:rFonts w:ascii="Times New Roman" w:eastAsia="Times New Roman" w:hAnsi="Times New Roman"/>
          <w:sz w:val="28"/>
          <w:szCs w:val="28"/>
        </w:rPr>
        <w:t>ОСОБА7</w:t>
      </w:r>
      <w:r w:rsidRPr="005A3121">
        <w:rPr>
          <w:rFonts w:ascii="Times New Roman" w:eastAsia="Times New Roman" w:hAnsi="Times New Roman"/>
          <w:sz w:val="28"/>
          <w:szCs w:val="28"/>
        </w:rPr>
        <w:t xml:space="preserve"> визнав, що порушив правила та випив, однак у нього загинув кум, тому він пив.</w:t>
      </w:r>
    </w:p>
    <w:p w14:paraId="41070651" w14:textId="7867CBC1"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Постановою судді Ружинського районного суду Житомирської області від 23 червня 2023 року (</w:t>
      </w:r>
      <w:hyperlink r:id="rId21" w:history="1">
        <w:r w:rsidRPr="005A3121">
          <w:rPr>
            <w:rStyle w:val="af0"/>
            <w:rFonts w:ascii="Times New Roman" w:eastAsia="Times New Roman" w:hAnsi="Times New Roman"/>
            <w:sz w:val="28"/>
            <w:szCs w:val="28"/>
          </w:rPr>
          <w:t>https://reyestr.court.gov.ua/Review/111840516</w:t>
        </w:r>
      </w:hyperlink>
      <w:r w:rsidRPr="005A3121">
        <w:rPr>
          <w:rFonts w:ascii="Times New Roman" w:eastAsia="Times New Roman" w:hAnsi="Times New Roman"/>
          <w:sz w:val="28"/>
          <w:szCs w:val="28"/>
        </w:rPr>
        <w:t xml:space="preserve">) </w:t>
      </w:r>
      <w:r w:rsidR="00491175">
        <w:rPr>
          <w:rFonts w:ascii="Times New Roman" w:eastAsia="Times New Roman" w:hAnsi="Times New Roman"/>
          <w:sz w:val="28"/>
          <w:szCs w:val="28"/>
        </w:rPr>
        <w:t>ОСОБА7</w:t>
      </w:r>
      <w:r w:rsidRPr="005A3121">
        <w:rPr>
          <w:rFonts w:ascii="Times New Roman" w:eastAsia="Times New Roman" w:hAnsi="Times New Roman"/>
          <w:sz w:val="28"/>
          <w:szCs w:val="28"/>
        </w:rPr>
        <w:t xml:space="preserve"> визнано винним у вчиненні адміністративного правопорушення, передбаченого частиною 1 статті 130 КУпАП та на нього накладено адміністративне стягнення у вигляді штрафу </w:t>
      </w:r>
      <w:r w:rsidR="006E4655" w:rsidRPr="005A3121">
        <w:rPr>
          <w:rFonts w:ascii="Times New Roman" w:eastAsia="Times New Roman" w:hAnsi="Times New Roman"/>
          <w:sz w:val="28"/>
          <w:szCs w:val="28"/>
        </w:rPr>
        <w:t>в</w:t>
      </w:r>
      <w:r w:rsidRPr="005A3121">
        <w:rPr>
          <w:rFonts w:ascii="Times New Roman" w:eastAsia="Times New Roman" w:hAnsi="Times New Roman"/>
          <w:sz w:val="28"/>
          <w:szCs w:val="28"/>
        </w:rPr>
        <w:t xml:space="preserve"> 17 000 грн з позбавленням права керування транспортними засобами на строк 1 рік.</w:t>
      </w:r>
    </w:p>
    <w:p w14:paraId="458A1888" w14:textId="77777777"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2 серпня 2023 року суддя Житомирського апеляційного суду Григорусь Н.Й. своєю постановою скасувала постанову Ружинського районного суду Житомирської області від 23 червня 2023 року (</w:t>
      </w:r>
      <w:hyperlink r:id="rId22" w:history="1">
        <w:r w:rsidRPr="005A3121">
          <w:rPr>
            <w:rStyle w:val="af0"/>
            <w:rFonts w:ascii="Times New Roman" w:eastAsia="Times New Roman" w:hAnsi="Times New Roman"/>
            <w:sz w:val="28"/>
            <w:szCs w:val="28"/>
          </w:rPr>
          <w:t>https://reyestr.court.gov.ua/Review/112625668</w:t>
        </w:r>
      </w:hyperlink>
      <w:r w:rsidRPr="005A3121">
        <w:rPr>
          <w:rFonts w:ascii="Times New Roman" w:eastAsia="Times New Roman" w:hAnsi="Times New Roman"/>
          <w:sz w:val="28"/>
          <w:szCs w:val="28"/>
        </w:rPr>
        <w:t>).</w:t>
      </w:r>
    </w:p>
    <w:p w14:paraId="5DDC01B4"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Мотиви судді зводяться до того, що матеріали справи не містять доказів факту порушення водієм таких положень Правил дорожнього руху, що могло стати підставою для його зупинки.</w:t>
      </w:r>
    </w:p>
    <w:p w14:paraId="5C3A5099" w14:textId="77777777" w:rsidR="004C3E93" w:rsidRPr="005A3121" w:rsidRDefault="004C3E93" w:rsidP="00346CED">
      <w:pPr>
        <w:spacing w:before="120" w:after="120"/>
        <w:ind w:firstLine="567"/>
        <w:jc w:val="both"/>
        <w:outlineLvl w:val="2"/>
        <w:rPr>
          <w:rFonts w:ascii="Times New Roman" w:eastAsia="Times New Roman" w:hAnsi="Times New Roman"/>
          <w:b/>
          <w:bCs/>
          <w:sz w:val="28"/>
          <w:szCs w:val="28"/>
        </w:rPr>
      </w:pPr>
      <w:r w:rsidRPr="005A3121">
        <w:rPr>
          <w:rFonts w:ascii="Times New Roman" w:eastAsia="Times New Roman" w:hAnsi="Times New Roman"/>
          <w:b/>
          <w:bCs/>
          <w:sz w:val="28"/>
          <w:szCs w:val="28"/>
        </w:rPr>
        <w:t>Справа № 291/4/23</w:t>
      </w:r>
    </w:p>
    <w:p w14:paraId="4432E13D" w14:textId="477EB06C"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30 грудня 2022 року о 20:28 на автодорозі селище міського типу Ружин - село Попільня Житомирської області</w:t>
      </w:r>
      <w:r w:rsidR="00346CED"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водій </w:t>
      </w:r>
      <w:r w:rsidR="00491175">
        <w:rPr>
          <w:rFonts w:ascii="Times New Roman" w:eastAsia="Times New Roman" w:hAnsi="Times New Roman"/>
          <w:sz w:val="28"/>
          <w:szCs w:val="28"/>
        </w:rPr>
        <w:t>ОСОБА8</w:t>
      </w:r>
      <w:r w:rsidRPr="005A3121">
        <w:rPr>
          <w:rFonts w:ascii="Times New Roman" w:eastAsia="Times New Roman" w:hAnsi="Times New Roman"/>
          <w:sz w:val="28"/>
          <w:szCs w:val="28"/>
        </w:rPr>
        <w:t xml:space="preserve"> керував транспортним засобом автомобілем марки </w:t>
      </w:r>
      <w:r w:rsidR="00346CED" w:rsidRPr="005A3121">
        <w:rPr>
          <w:rFonts w:ascii="Times New Roman" w:eastAsia="Times New Roman" w:hAnsi="Times New Roman"/>
          <w:sz w:val="28"/>
          <w:szCs w:val="28"/>
        </w:rPr>
        <w:t>«</w:t>
      </w:r>
      <w:r w:rsidRPr="005A3121">
        <w:rPr>
          <w:rFonts w:ascii="Times New Roman" w:eastAsia="Times New Roman" w:hAnsi="Times New Roman"/>
          <w:sz w:val="28"/>
          <w:szCs w:val="28"/>
        </w:rPr>
        <w:t>ВАЗ 2106</w:t>
      </w:r>
      <w:r w:rsidR="00346CED"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з ознаками алкогольного сп’яніння, на вимогу поліцейського пройти в установленому законом порядку огляд з метою встановлення стану сп’яніння за допомогою приладу </w:t>
      </w:r>
      <w:r w:rsidR="00636FEE" w:rsidRPr="005A3121">
        <w:rPr>
          <w:rFonts w:ascii="Times New Roman" w:eastAsia="Times New Roman" w:hAnsi="Times New Roman"/>
          <w:sz w:val="28"/>
          <w:szCs w:val="28"/>
        </w:rPr>
        <w:t>«</w:t>
      </w:r>
      <w:r w:rsidRPr="005A3121">
        <w:rPr>
          <w:rFonts w:ascii="Times New Roman" w:eastAsia="Times New Roman" w:hAnsi="Times New Roman"/>
          <w:sz w:val="28"/>
          <w:szCs w:val="28"/>
        </w:rPr>
        <w:t>Drager</w:t>
      </w:r>
      <w:r w:rsidR="00636FEE"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на місці зупинки транспортного засобу та проведення такого огляду в медичному закладі відмовився.</w:t>
      </w:r>
    </w:p>
    <w:p w14:paraId="6EF7AAF6" w14:textId="3337509A"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В судовому засіданні </w:t>
      </w:r>
      <w:r w:rsidR="00491175">
        <w:rPr>
          <w:rFonts w:ascii="Times New Roman" w:eastAsia="Times New Roman" w:hAnsi="Times New Roman"/>
          <w:sz w:val="28"/>
          <w:szCs w:val="28"/>
        </w:rPr>
        <w:t>ОСОБА8</w:t>
      </w:r>
      <w:r w:rsidRPr="005A3121">
        <w:rPr>
          <w:rFonts w:ascii="Times New Roman" w:eastAsia="Times New Roman" w:hAnsi="Times New Roman"/>
          <w:sz w:val="28"/>
          <w:szCs w:val="28"/>
        </w:rPr>
        <w:t xml:space="preserve"> свою вину у вчиненні адміністративного правопорушення не визнав, пояснив, що він не їхав, а стояв, алкоголь вживав, але не їхав. Він відмовлявся проходити огляд бо злякався.</w:t>
      </w:r>
    </w:p>
    <w:p w14:paraId="2E669C59" w14:textId="44A73925"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Відносно </w:t>
      </w:r>
      <w:r w:rsidR="00491175">
        <w:rPr>
          <w:rFonts w:ascii="Times New Roman" w:eastAsia="Times New Roman" w:hAnsi="Times New Roman"/>
          <w:sz w:val="28"/>
          <w:szCs w:val="28"/>
        </w:rPr>
        <w:t>ОСОБА8</w:t>
      </w:r>
      <w:r w:rsidRPr="005A3121">
        <w:rPr>
          <w:rFonts w:ascii="Times New Roman" w:eastAsia="Times New Roman" w:hAnsi="Times New Roman"/>
          <w:sz w:val="28"/>
          <w:szCs w:val="28"/>
        </w:rPr>
        <w:t xml:space="preserve"> також складено постанову про адміністративне правопорушення у сфері забезпечення безпеки дорожнього руху від 30 грудня 2022 року за керування без посвідчення водія (частина 1 статті 126 КУпАП). Водій не оскаржував вказану постанову та сплатив штраф.</w:t>
      </w:r>
    </w:p>
    <w:p w14:paraId="3188DB46" w14:textId="04727DED"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Ружинський районний суд Житомирської області на підставі наявних доказів та відеозапису встановив, що працівники поліції у встановленому законом порядку запропонували </w:t>
      </w:r>
      <w:r w:rsidR="00491175">
        <w:rPr>
          <w:rFonts w:ascii="Times New Roman" w:eastAsia="Times New Roman" w:hAnsi="Times New Roman"/>
          <w:sz w:val="28"/>
          <w:szCs w:val="28"/>
        </w:rPr>
        <w:t>ОСОБА8</w:t>
      </w:r>
      <w:r w:rsidRPr="005A3121">
        <w:rPr>
          <w:rFonts w:ascii="Times New Roman" w:eastAsia="Times New Roman" w:hAnsi="Times New Roman"/>
          <w:sz w:val="28"/>
          <w:szCs w:val="28"/>
        </w:rPr>
        <w:t xml:space="preserve"> пройти огляд на стан сп’яніння на місці зупинки транспортного засобу або в медичному закладі, проте він відмовився від проходження такого огляду.</w:t>
      </w:r>
    </w:p>
    <w:p w14:paraId="6A50D735" w14:textId="6707165E"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В постанові від 7 червня 2023 року (</w:t>
      </w:r>
      <w:hyperlink r:id="rId23" w:history="1">
        <w:r w:rsidRPr="005A3121">
          <w:rPr>
            <w:rStyle w:val="af0"/>
            <w:rFonts w:ascii="Times New Roman" w:eastAsia="Times New Roman" w:hAnsi="Times New Roman"/>
            <w:sz w:val="28"/>
            <w:szCs w:val="28"/>
          </w:rPr>
          <w:t>https://reyestr.court.gov.ua/Review/112768252</w:t>
        </w:r>
      </w:hyperlink>
      <w:r w:rsidRPr="005A3121">
        <w:rPr>
          <w:rFonts w:ascii="Times New Roman" w:eastAsia="Times New Roman" w:hAnsi="Times New Roman"/>
          <w:sz w:val="28"/>
          <w:szCs w:val="28"/>
        </w:rPr>
        <w:t xml:space="preserve">) суд зазначає, що у своєму клопотанні про закриття провадження у справі, </w:t>
      </w:r>
      <w:r w:rsidR="00491175">
        <w:rPr>
          <w:rFonts w:ascii="Times New Roman" w:eastAsia="Times New Roman" w:hAnsi="Times New Roman"/>
          <w:sz w:val="28"/>
          <w:szCs w:val="28"/>
        </w:rPr>
        <w:t>ОСОБА8</w:t>
      </w:r>
      <w:r w:rsidRPr="005A3121">
        <w:rPr>
          <w:rFonts w:ascii="Times New Roman" w:eastAsia="Times New Roman" w:hAnsi="Times New Roman"/>
          <w:sz w:val="28"/>
          <w:szCs w:val="28"/>
        </w:rPr>
        <w:t xml:space="preserve"> сам зазначає, що працівник поліції, зупинивши транспортний засіб, яким він керував, запропонував йому пройти огляд на стан алкогольного сп’яніння.</w:t>
      </w:r>
    </w:p>
    <w:p w14:paraId="3A5CF0BC" w14:textId="22CD856D"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Ружинський районний суд Житомирської області не взяв до уваги доводи </w:t>
      </w:r>
      <w:r w:rsidR="00491175">
        <w:rPr>
          <w:rFonts w:ascii="Times New Roman" w:eastAsia="Times New Roman" w:hAnsi="Times New Roman"/>
          <w:sz w:val="28"/>
          <w:szCs w:val="28"/>
        </w:rPr>
        <w:t>ОСОБА8</w:t>
      </w:r>
      <w:r w:rsidRPr="005A3121">
        <w:rPr>
          <w:rFonts w:ascii="Times New Roman" w:eastAsia="Times New Roman" w:hAnsi="Times New Roman"/>
          <w:sz w:val="28"/>
          <w:szCs w:val="28"/>
        </w:rPr>
        <w:t xml:space="preserve"> стосовно</w:t>
      </w:r>
      <w:r w:rsidRPr="005A3121">
        <w:t xml:space="preserve"> </w:t>
      </w:r>
      <w:r w:rsidRPr="005A3121">
        <w:rPr>
          <w:rFonts w:ascii="Times New Roman" w:eastAsia="Times New Roman" w:hAnsi="Times New Roman"/>
          <w:sz w:val="28"/>
          <w:szCs w:val="28"/>
        </w:rPr>
        <w:t>незаконної зупинки транспортного засобу працівниками поліції.</w:t>
      </w:r>
    </w:p>
    <w:p w14:paraId="1A8C2607" w14:textId="75BCCF01"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Суд мотивував, що не згода водія із причинами зупинки, або його необізнаність про це, не позбавляє його обов’язку на вимогу працівників поліції пройти огляд на стан алкогольного сп’яніння. Такий обов’язок прямо передбачений пунктом 2.5 П</w:t>
      </w:r>
      <w:r w:rsidR="00C051A1" w:rsidRPr="005A3121">
        <w:rPr>
          <w:rFonts w:ascii="Times New Roman" w:eastAsia="Times New Roman" w:hAnsi="Times New Roman"/>
          <w:sz w:val="28"/>
          <w:szCs w:val="28"/>
        </w:rPr>
        <w:t>равил дорожнього руху</w:t>
      </w:r>
      <w:r w:rsidRPr="005A3121">
        <w:rPr>
          <w:rFonts w:ascii="Times New Roman" w:eastAsia="Times New Roman" w:hAnsi="Times New Roman"/>
          <w:sz w:val="28"/>
          <w:szCs w:val="28"/>
        </w:rPr>
        <w:t xml:space="preserve"> та не пов’язаний з причиною зупинки транспортного засобу. </w:t>
      </w:r>
    </w:p>
    <w:p w14:paraId="0D9BAA32"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За не виконання такого обов’язку, тобто відмову водія від проходження огляду на виявлення стану сп’яніння, настає відповідальність, передбачена частиною 1 статті 130 КУпАП.</w:t>
      </w:r>
    </w:p>
    <w:p w14:paraId="27DCF6DD" w14:textId="3D303F39"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Суд також зазначив, що у випадку не згоди особи з причинами зупинки працівниками поліції – вона має можливість відповідно до пункту 2.14 </w:t>
      </w:r>
      <w:r w:rsidR="00DD038F" w:rsidRPr="005A3121">
        <w:rPr>
          <w:rFonts w:ascii="Times New Roman" w:eastAsia="Times New Roman" w:hAnsi="Times New Roman"/>
          <w:sz w:val="28"/>
          <w:szCs w:val="28"/>
        </w:rPr>
        <w:t xml:space="preserve">Правил дорожнього руху </w:t>
      </w:r>
      <w:r w:rsidRPr="005A3121">
        <w:rPr>
          <w:rFonts w:ascii="Times New Roman" w:eastAsia="Times New Roman" w:hAnsi="Times New Roman"/>
          <w:sz w:val="28"/>
          <w:szCs w:val="28"/>
        </w:rPr>
        <w:t xml:space="preserve">України оскаржити дії поліцейського у встановленому законом порядку, чого </w:t>
      </w:r>
      <w:r w:rsidR="00491175">
        <w:rPr>
          <w:rFonts w:ascii="Times New Roman" w:eastAsia="Times New Roman" w:hAnsi="Times New Roman"/>
          <w:sz w:val="28"/>
          <w:szCs w:val="28"/>
        </w:rPr>
        <w:t>ОСОБА8</w:t>
      </w:r>
      <w:r w:rsidRPr="005A3121">
        <w:rPr>
          <w:rFonts w:ascii="Times New Roman" w:eastAsia="Times New Roman" w:hAnsi="Times New Roman"/>
          <w:sz w:val="28"/>
          <w:szCs w:val="28"/>
        </w:rPr>
        <w:t xml:space="preserve"> зроблено не було.</w:t>
      </w:r>
    </w:p>
    <w:p w14:paraId="62F746B0" w14:textId="715FE12E"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Постановою судді Ружинського районного суду Житомирської області від 7 червня 2023 року </w:t>
      </w:r>
      <w:r w:rsidR="00491175">
        <w:rPr>
          <w:rFonts w:ascii="Times New Roman" w:eastAsia="Times New Roman" w:hAnsi="Times New Roman"/>
          <w:sz w:val="28"/>
          <w:szCs w:val="28"/>
        </w:rPr>
        <w:t>ОСОБА8</w:t>
      </w:r>
      <w:r w:rsidRPr="005A3121">
        <w:rPr>
          <w:rFonts w:ascii="Times New Roman" w:eastAsia="Times New Roman" w:hAnsi="Times New Roman"/>
          <w:sz w:val="28"/>
          <w:szCs w:val="28"/>
        </w:rPr>
        <w:t xml:space="preserve"> визнано винним у вчиненні адміністративного правопорушення, передбаченого частиною 1 статті 130 КУпАП та накладено на нього адміністративне стягнення у вигляді штрафу </w:t>
      </w:r>
      <w:r w:rsidR="00C2051E" w:rsidRPr="005A3121">
        <w:rPr>
          <w:rFonts w:ascii="Times New Roman" w:eastAsia="Times New Roman" w:hAnsi="Times New Roman"/>
          <w:sz w:val="28"/>
          <w:szCs w:val="28"/>
        </w:rPr>
        <w:t>в</w:t>
      </w:r>
      <w:r w:rsidRPr="005A3121">
        <w:rPr>
          <w:rFonts w:ascii="Times New Roman" w:eastAsia="Times New Roman" w:hAnsi="Times New Roman"/>
          <w:sz w:val="28"/>
          <w:szCs w:val="28"/>
        </w:rPr>
        <w:t xml:space="preserve"> розмірі 17 000 грн з позбавленням права керування транспортними засобами на строк один рік.</w:t>
      </w:r>
    </w:p>
    <w:p w14:paraId="435FB5F0" w14:textId="77777777"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2 серпня 2023 року суддя Житомирського апеляційного суду Григорусь Н.Й. своєю постановою скасувала постанову Ружинського районного суду Житомирської області від 7 червня 2023 року (</w:t>
      </w:r>
      <w:hyperlink r:id="rId24" w:history="1">
        <w:r w:rsidRPr="005A3121">
          <w:rPr>
            <w:rStyle w:val="af0"/>
            <w:rFonts w:ascii="Times New Roman" w:eastAsia="Times New Roman" w:hAnsi="Times New Roman"/>
            <w:sz w:val="28"/>
            <w:szCs w:val="28"/>
          </w:rPr>
          <w:t>https://reyestr.court.gov.ua/Review/112768252</w:t>
        </w:r>
      </w:hyperlink>
      <w:r w:rsidRPr="005A3121">
        <w:rPr>
          <w:rFonts w:ascii="Times New Roman" w:eastAsia="Times New Roman" w:hAnsi="Times New Roman"/>
          <w:sz w:val="28"/>
          <w:szCs w:val="28"/>
        </w:rPr>
        <w:t xml:space="preserve">). </w:t>
      </w:r>
    </w:p>
    <w:p w14:paraId="49D39686" w14:textId="741D6F00"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Суддя не наводить мотивів стосовно неприйняття нею в якості доказів постанови від 30 грудня 2022 року, якою </w:t>
      </w:r>
      <w:r w:rsidR="00491175">
        <w:rPr>
          <w:rFonts w:ascii="Times New Roman" w:eastAsia="Times New Roman" w:hAnsi="Times New Roman"/>
          <w:sz w:val="28"/>
          <w:szCs w:val="28"/>
        </w:rPr>
        <w:t>ОСОБА8</w:t>
      </w:r>
      <w:r w:rsidRPr="005A3121">
        <w:rPr>
          <w:rFonts w:ascii="Times New Roman" w:eastAsia="Times New Roman" w:hAnsi="Times New Roman"/>
          <w:sz w:val="28"/>
          <w:szCs w:val="28"/>
        </w:rPr>
        <w:t xml:space="preserve"> було притягнуло до адміністративної відповідності, передбаченої за частиною 1 статті 126 КУпАП.</w:t>
      </w:r>
    </w:p>
    <w:p w14:paraId="55426074"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Як і в попередніх рішеннях мотиви судді зводяться до того, що матеріали справи не містять доказів факту порушення водієм таких положень Правил дорожнього руху, що могло стати підставою для його зупинки. При цьому суддя не надає жодної оцінки відмові від проходження освідування, що є самостійним складом адміністративного правопорушення.</w:t>
      </w:r>
    </w:p>
    <w:p w14:paraId="6E7B30CF" w14:textId="77777777" w:rsidR="004C3E93" w:rsidRPr="005A3121" w:rsidRDefault="004C3E93" w:rsidP="00B2571F">
      <w:pPr>
        <w:spacing w:before="120" w:after="120"/>
        <w:ind w:firstLine="567"/>
        <w:jc w:val="both"/>
        <w:outlineLvl w:val="2"/>
        <w:rPr>
          <w:rFonts w:ascii="Times New Roman" w:eastAsia="Times New Roman" w:hAnsi="Times New Roman"/>
          <w:b/>
          <w:bCs/>
          <w:sz w:val="28"/>
          <w:szCs w:val="28"/>
        </w:rPr>
      </w:pPr>
      <w:r w:rsidRPr="005A3121">
        <w:rPr>
          <w:rFonts w:ascii="Times New Roman" w:eastAsia="Times New Roman" w:hAnsi="Times New Roman"/>
          <w:b/>
          <w:bCs/>
          <w:sz w:val="28"/>
          <w:szCs w:val="28"/>
        </w:rPr>
        <w:t>Справа № 291/1812/22</w:t>
      </w:r>
    </w:p>
    <w:p w14:paraId="070C59E8" w14:textId="34A25B87"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10 грудня 2022 року о 23:50 в селищі міського типу Ружин Бердичівського району Житомирської області по вулиці Київській </w:t>
      </w:r>
      <w:r w:rsidR="00491175">
        <w:rPr>
          <w:rFonts w:ascii="Times New Roman" w:eastAsia="Times New Roman" w:hAnsi="Times New Roman"/>
          <w:sz w:val="28"/>
          <w:szCs w:val="28"/>
        </w:rPr>
        <w:t>ОСОБА9</w:t>
      </w:r>
      <w:r w:rsidRPr="005A3121">
        <w:rPr>
          <w:rFonts w:ascii="Times New Roman" w:eastAsia="Times New Roman" w:hAnsi="Times New Roman"/>
          <w:sz w:val="28"/>
          <w:szCs w:val="28"/>
        </w:rPr>
        <w:t xml:space="preserve"> керував транспортним засобом автомобілем </w:t>
      </w:r>
      <w:r w:rsidR="002C6544" w:rsidRPr="005A3121">
        <w:rPr>
          <w:rFonts w:ascii="Times New Roman" w:eastAsia="Times New Roman" w:hAnsi="Times New Roman"/>
          <w:sz w:val="28"/>
          <w:szCs w:val="28"/>
        </w:rPr>
        <w:t>«</w:t>
      </w:r>
      <w:r w:rsidRPr="005A3121">
        <w:rPr>
          <w:rFonts w:ascii="Times New Roman" w:eastAsia="Times New Roman" w:hAnsi="Times New Roman"/>
          <w:sz w:val="28"/>
          <w:szCs w:val="28"/>
        </w:rPr>
        <w:t>PEUGEOT</w:t>
      </w:r>
      <w:r w:rsidR="002C6544"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в стані алкогольного сп’яніння. Огляд проводився зі згоди водія, у встановленому законом порядку в медичному закладі в приміщенні КНП «Ружинська центральна лікарня» за допомогою приладу «Drager», результат огляду склав 0,77%.</w:t>
      </w:r>
    </w:p>
    <w:p w14:paraId="7FE1D18C" w14:textId="25618BE2"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В судовому засіданні, яке відбулося 9 серпня 2023 року в Ружинському районному суді Житомирської області, </w:t>
      </w:r>
      <w:r w:rsidR="009274A2">
        <w:rPr>
          <w:rFonts w:ascii="Times New Roman" w:eastAsia="Times New Roman" w:hAnsi="Times New Roman"/>
          <w:sz w:val="28"/>
          <w:szCs w:val="28"/>
        </w:rPr>
        <w:t>ОСОБА9</w:t>
      </w:r>
      <w:r w:rsidRPr="005A3121">
        <w:rPr>
          <w:rFonts w:ascii="Times New Roman" w:eastAsia="Times New Roman" w:hAnsi="Times New Roman"/>
          <w:sz w:val="28"/>
          <w:szCs w:val="28"/>
        </w:rPr>
        <w:t xml:space="preserve"> свою вину у вчиненні адміністративного правопорушення не визнав та повідомив, що того дня він повертався з розважального закладу «Перлина» і його зупинили поліцейські. У поліцейських склалось враження, що від нього було чути алкоголь, але у нього була пасажирка, яка вживала алкоголь. Він був впевнений, що тверезий, а тому відмовився проходити обстеження на стан сп’яніння на місці зупинення. В медичному закладі обстеження проводив черговий лікар, а не кваліфікований лікар нарколог.</w:t>
      </w:r>
    </w:p>
    <w:p w14:paraId="1530F7E0" w14:textId="77777777"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Допитаний в якості свідка працівник поліції повідомив, що того дня вони отримали повідомлення, що особа на вказаному автомобілі можливо перебуває в стані алкогольного сп’яніння, скільки підрізає інші машини.</w:t>
      </w:r>
    </w:p>
    <w:p w14:paraId="12A20459"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З метою перевірки працівники поліції зупинили транспортний засіб та діяли відповідно до інструкції, запропонували пройти огляд на місці зупинки транспортного засобу, водій погодився їхати до лікарні, там пройшов огляд. </w:t>
      </w:r>
    </w:p>
    <w:p w14:paraId="6C8D981B" w14:textId="3FD00962"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Висновком щодо результатів медичного огляду з метою виявлення стану алкогольного, наркотичного, чи іншого сп’яніння або перебуванням під впливом лікарських препаратів, що знижують увагу та швидкість реакції від 11 грудня 2022 року встановлено перебування </w:t>
      </w:r>
      <w:r w:rsidR="009274A2">
        <w:rPr>
          <w:rFonts w:ascii="Times New Roman" w:eastAsia="Times New Roman" w:hAnsi="Times New Roman"/>
          <w:sz w:val="28"/>
          <w:szCs w:val="28"/>
        </w:rPr>
        <w:t>ОСОБА9</w:t>
      </w:r>
      <w:r w:rsidRPr="005A3121">
        <w:rPr>
          <w:rFonts w:ascii="Times New Roman" w:eastAsia="Times New Roman" w:hAnsi="Times New Roman"/>
          <w:sz w:val="28"/>
          <w:szCs w:val="28"/>
        </w:rPr>
        <w:t xml:space="preserve"> у стані алкогольного сп’яніння, результат 0,77%.</w:t>
      </w:r>
    </w:p>
    <w:p w14:paraId="0F11327B" w14:textId="02351E18"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На підставі наявних в матеріалах справи відео файлів Ружинський районний суд Житомирської області встановив, що </w:t>
      </w:r>
      <w:r w:rsidR="009274A2">
        <w:rPr>
          <w:rFonts w:ascii="Times New Roman" w:eastAsia="Times New Roman" w:hAnsi="Times New Roman"/>
          <w:sz w:val="28"/>
          <w:szCs w:val="28"/>
        </w:rPr>
        <w:t>ОСОБА9</w:t>
      </w:r>
      <w:r w:rsidRPr="005A3121">
        <w:rPr>
          <w:rFonts w:ascii="Times New Roman" w:eastAsia="Times New Roman" w:hAnsi="Times New Roman"/>
          <w:sz w:val="28"/>
          <w:szCs w:val="28"/>
        </w:rPr>
        <w:t xml:space="preserve"> керував транспортним засобом та був зупинений працівниками поліції.</w:t>
      </w:r>
      <w:r w:rsidRPr="005A3121">
        <w:t xml:space="preserve"> </w:t>
      </w:r>
      <w:r w:rsidRPr="005A3121">
        <w:rPr>
          <w:rFonts w:ascii="Times New Roman" w:eastAsia="Times New Roman" w:hAnsi="Times New Roman"/>
          <w:sz w:val="28"/>
          <w:szCs w:val="28"/>
        </w:rPr>
        <w:t>Працівник поліції підійшовши до автомобіля повідомив водію, що причиною його зупинки автомобіля була скарга від сторонньої особи, про те, що вказаний автомобіль підрізав його на перехресті, а також повідомлення про те, що водій вказаного автомобіля ймовірно може бути в стані алкогольного сп’яніння.</w:t>
      </w:r>
    </w:p>
    <w:p w14:paraId="21CA571A" w14:textId="2EC1F224"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Постановою судді Ружинського районного суду Житомирської області від 30 червня 2023 року (</w:t>
      </w:r>
      <w:hyperlink r:id="rId25" w:history="1">
        <w:r w:rsidRPr="005A3121">
          <w:rPr>
            <w:rStyle w:val="af0"/>
            <w:rFonts w:ascii="Times New Roman" w:eastAsia="Times New Roman" w:hAnsi="Times New Roman"/>
            <w:sz w:val="28"/>
            <w:szCs w:val="28"/>
          </w:rPr>
          <w:t>https://reyestr.court.gov.ua/Review/112015454</w:t>
        </w:r>
      </w:hyperlink>
      <w:r w:rsidRPr="005A3121">
        <w:rPr>
          <w:rFonts w:ascii="Times New Roman" w:eastAsia="Times New Roman" w:hAnsi="Times New Roman"/>
          <w:sz w:val="28"/>
          <w:szCs w:val="28"/>
        </w:rPr>
        <w:t xml:space="preserve">) </w:t>
      </w:r>
      <w:r w:rsidR="009274A2">
        <w:rPr>
          <w:rFonts w:ascii="Times New Roman" w:eastAsia="Times New Roman" w:hAnsi="Times New Roman"/>
          <w:sz w:val="28"/>
          <w:szCs w:val="28"/>
        </w:rPr>
        <w:t>ОСОБА9</w:t>
      </w:r>
      <w:r w:rsidRPr="005A3121">
        <w:rPr>
          <w:rFonts w:ascii="Times New Roman" w:eastAsia="Times New Roman" w:hAnsi="Times New Roman"/>
          <w:sz w:val="28"/>
          <w:szCs w:val="28"/>
        </w:rPr>
        <w:t xml:space="preserve"> визнано винним у вчиненні адміністративного правопорушення, передбаченого частиною 1 статті 130 КУпАП та на нього накладено адміністративне стягнення у вигляді штрафу </w:t>
      </w:r>
      <w:r w:rsidR="002D13B8" w:rsidRPr="005A3121">
        <w:rPr>
          <w:rFonts w:ascii="Times New Roman" w:eastAsia="Times New Roman" w:hAnsi="Times New Roman"/>
          <w:sz w:val="28"/>
          <w:szCs w:val="28"/>
        </w:rPr>
        <w:t>в</w:t>
      </w:r>
      <w:r w:rsidRPr="005A3121">
        <w:rPr>
          <w:rFonts w:ascii="Times New Roman" w:eastAsia="Times New Roman" w:hAnsi="Times New Roman"/>
          <w:sz w:val="28"/>
          <w:szCs w:val="28"/>
        </w:rPr>
        <w:t xml:space="preserve"> розмірі 17</w:t>
      </w:r>
      <w:r w:rsidR="002D13B8" w:rsidRPr="005A3121">
        <w:rPr>
          <w:rFonts w:ascii="Times New Roman" w:eastAsia="Times New Roman" w:hAnsi="Times New Roman"/>
          <w:sz w:val="28"/>
          <w:szCs w:val="28"/>
        </w:rPr>
        <w:t> </w:t>
      </w:r>
      <w:r w:rsidRPr="005A3121">
        <w:rPr>
          <w:rFonts w:ascii="Times New Roman" w:eastAsia="Times New Roman" w:hAnsi="Times New Roman"/>
          <w:sz w:val="28"/>
          <w:szCs w:val="28"/>
        </w:rPr>
        <w:t>000</w:t>
      </w:r>
      <w:r w:rsidR="002D13B8" w:rsidRPr="005A3121">
        <w:rPr>
          <w:rFonts w:ascii="Times New Roman" w:eastAsia="Times New Roman" w:hAnsi="Times New Roman"/>
          <w:sz w:val="28"/>
          <w:szCs w:val="28"/>
        </w:rPr>
        <w:t> </w:t>
      </w:r>
      <w:r w:rsidRPr="005A3121">
        <w:rPr>
          <w:rFonts w:ascii="Times New Roman" w:eastAsia="Times New Roman" w:hAnsi="Times New Roman"/>
          <w:sz w:val="28"/>
          <w:szCs w:val="28"/>
        </w:rPr>
        <w:t>грн, з позбавленням права керування всіма видами транспортних засобів строком на один рік.</w:t>
      </w:r>
    </w:p>
    <w:p w14:paraId="6A7C3FAF" w14:textId="77777777"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9 серпня 2023 року суддя Житомирського апеляційного суду Григорусь Н.Й. своєю постановою скасувала постанову Ружинського районного суду Житомирської області від 30 червня 2023 року (</w:t>
      </w:r>
      <w:hyperlink r:id="rId26" w:history="1">
        <w:r w:rsidRPr="005A3121">
          <w:rPr>
            <w:rStyle w:val="af0"/>
            <w:rFonts w:ascii="Times New Roman" w:eastAsia="Times New Roman" w:hAnsi="Times New Roman"/>
            <w:sz w:val="28"/>
            <w:szCs w:val="28"/>
          </w:rPr>
          <w:t>https://reyestr.court.gov.ua/Review/112751298</w:t>
        </w:r>
      </w:hyperlink>
      <w:r w:rsidRPr="005A3121">
        <w:rPr>
          <w:rFonts w:ascii="Times New Roman" w:eastAsia="Times New Roman" w:hAnsi="Times New Roman"/>
          <w:sz w:val="28"/>
          <w:szCs w:val="28"/>
        </w:rPr>
        <w:t>).</w:t>
      </w:r>
    </w:p>
    <w:p w14:paraId="3BA4021A" w14:textId="0C3FEB21"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Суддя виснувала, що вина </w:t>
      </w:r>
      <w:r w:rsidR="009274A2">
        <w:rPr>
          <w:rFonts w:ascii="Times New Roman" w:eastAsia="Times New Roman" w:hAnsi="Times New Roman"/>
          <w:sz w:val="28"/>
          <w:szCs w:val="28"/>
        </w:rPr>
        <w:t>ОСОБА9</w:t>
      </w:r>
      <w:r w:rsidRPr="005A3121">
        <w:rPr>
          <w:rFonts w:ascii="Times New Roman" w:eastAsia="Times New Roman" w:hAnsi="Times New Roman"/>
          <w:sz w:val="28"/>
          <w:szCs w:val="28"/>
        </w:rPr>
        <w:t xml:space="preserve"> у вчиненні адміністративного правопорушення, передбаченого частиною 1 статті 130 КУпАП не доведена, оскільки працівниками поліції при складенні протоколу про адміністративне правопорушення були порушенні вимоги КУпАП.</w:t>
      </w:r>
    </w:p>
    <w:p w14:paraId="1DF17E02" w14:textId="730FB8D9"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Такими порушеннями суддя Григорусь Н.Й. вважала безпідставність зупинення </w:t>
      </w:r>
      <w:r w:rsidR="009274A2">
        <w:rPr>
          <w:rFonts w:ascii="Times New Roman" w:eastAsia="Times New Roman" w:hAnsi="Times New Roman"/>
          <w:sz w:val="28"/>
          <w:szCs w:val="28"/>
        </w:rPr>
        <w:t>ОСОБА9</w:t>
      </w:r>
      <w:r w:rsidRPr="005A3121">
        <w:rPr>
          <w:rFonts w:ascii="Times New Roman" w:eastAsia="Times New Roman" w:hAnsi="Times New Roman"/>
          <w:sz w:val="28"/>
          <w:szCs w:val="28"/>
        </w:rPr>
        <w:t>.</w:t>
      </w:r>
    </w:p>
    <w:p w14:paraId="547BCF0B" w14:textId="77777777" w:rsidR="004C3E93" w:rsidRPr="005A3121" w:rsidRDefault="004C3E93" w:rsidP="004315E3">
      <w:pPr>
        <w:pStyle w:val="a3"/>
        <w:spacing w:before="120" w:after="120"/>
        <w:ind w:left="567"/>
        <w:contextualSpacing w:val="0"/>
        <w:jc w:val="both"/>
        <w:outlineLvl w:val="2"/>
        <w:rPr>
          <w:rFonts w:ascii="Times New Roman" w:eastAsia="Times New Roman" w:hAnsi="Times New Roman"/>
          <w:b/>
          <w:bCs/>
          <w:sz w:val="28"/>
          <w:szCs w:val="28"/>
        </w:rPr>
      </w:pPr>
      <w:r w:rsidRPr="005A3121">
        <w:rPr>
          <w:rFonts w:ascii="Times New Roman" w:eastAsia="Times New Roman" w:hAnsi="Times New Roman"/>
          <w:b/>
          <w:bCs/>
          <w:sz w:val="28"/>
          <w:szCs w:val="28"/>
        </w:rPr>
        <w:t>Справа № 284/247/23</w:t>
      </w:r>
    </w:p>
    <w:p w14:paraId="2CC2BB4E" w14:textId="0F494AD0"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1 березня 2023 року о 18:43 хвилин </w:t>
      </w:r>
      <w:r w:rsidR="009274A2">
        <w:rPr>
          <w:rFonts w:ascii="Times New Roman" w:eastAsia="Times New Roman" w:hAnsi="Times New Roman"/>
          <w:sz w:val="28"/>
          <w:szCs w:val="28"/>
        </w:rPr>
        <w:t>ОСОБА10</w:t>
      </w:r>
      <w:r w:rsidRPr="005A3121">
        <w:rPr>
          <w:rFonts w:ascii="Times New Roman" w:eastAsia="Times New Roman" w:hAnsi="Times New Roman"/>
          <w:sz w:val="28"/>
          <w:szCs w:val="28"/>
        </w:rPr>
        <w:t xml:space="preserve"> на першому кілометрі автодороги Ласки-Яжберень керував автомобілем марки </w:t>
      </w:r>
      <w:r w:rsidR="00D456DC" w:rsidRPr="005A3121">
        <w:rPr>
          <w:rFonts w:ascii="Times New Roman" w:eastAsia="Times New Roman" w:hAnsi="Times New Roman"/>
          <w:sz w:val="28"/>
          <w:szCs w:val="28"/>
        </w:rPr>
        <w:t>«</w:t>
      </w:r>
      <w:r w:rsidRPr="005A3121">
        <w:rPr>
          <w:rFonts w:ascii="Times New Roman" w:eastAsia="Times New Roman" w:hAnsi="Times New Roman"/>
          <w:sz w:val="28"/>
          <w:szCs w:val="28"/>
        </w:rPr>
        <w:t>Шкода</w:t>
      </w:r>
      <w:r w:rsidR="00D456DC"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моделі </w:t>
      </w:r>
      <w:r w:rsidR="00D456DC" w:rsidRPr="005A3121">
        <w:rPr>
          <w:rFonts w:ascii="Times New Roman" w:eastAsia="Times New Roman" w:hAnsi="Times New Roman"/>
          <w:sz w:val="28"/>
          <w:szCs w:val="28"/>
        </w:rPr>
        <w:t>«</w:t>
      </w:r>
      <w:r w:rsidRPr="005A3121">
        <w:rPr>
          <w:rFonts w:ascii="Times New Roman" w:eastAsia="Times New Roman" w:hAnsi="Times New Roman"/>
          <w:sz w:val="28"/>
          <w:szCs w:val="28"/>
        </w:rPr>
        <w:t>Октавія</w:t>
      </w:r>
      <w:r w:rsidR="00D456DC"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в стані алкогольного сп’яніння.</w:t>
      </w:r>
    </w:p>
    <w:p w14:paraId="45985ECD"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Медичний огляду на стан сп’яніння проводився в медичному закладі лікарні селищі міського типу Народичі, результат позитивний 1,75%.</w:t>
      </w:r>
    </w:p>
    <w:p w14:paraId="0179B28C" w14:textId="51556DAE" w:rsidR="004C3E93" w:rsidRPr="005A3121" w:rsidRDefault="009274A2"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Pr>
          <w:rFonts w:ascii="Times New Roman" w:eastAsia="Times New Roman" w:hAnsi="Times New Roman"/>
          <w:sz w:val="28"/>
          <w:szCs w:val="28"/>
        </w:rPr>
        <w:t>ОСОБА10</w:t>
      </w:r>
      <w:r w:rsidR="004C3E93" w:rsidRPr="005A3121">
        <w:rPr>
          <w:rFonts w:ascii="Times New Roman" w:eastAsia="Times New Roman" w:hAnsi="Times New Roman"/>
          <w:sz w:val="28"/>
          <w:szCs w:val="28"/>
        </w:rPr>
        <w:t xml:space="preserve"> в судовому засідання вину свою визнав, щиро розкаявся, просив його не позбавляти права керування транспортними засобами. Також до матеріалів справи долучив клопотання про невилучення посвідчення водія та службову характеристику.</w:t>
      </w:r>
    </w:p>
    <w:p w14:paraId="34C350B2" w14:textId="72C0AA9F"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Постановою судді Народицького районного суду Житомирської області від 27 березня 2023 року (</w:t>
      </w:r>
      <w:hyperlink r:id="rId27" w:history="1">
        <w:r w:rsidRPr="005A3121">
          <w:rPr>
            <w:rStyle w:val="af0"/>
            <w:rFonts w:ascii="Times New Roman" w:eastAsia="Times New Roman" w:hAnsi="Times New Roman"/>
            <w:sz w:val="28"/>
            <w:szCs w:val="28"/>
          </w:rPr>
          <w:t>https://reyestr.court.gov.ua/Review/109820583</w:t>
        </w:r>
      </w:hyperlink>
      <w:r w:rsidRPr="005A3121">
        <w:rPr>
          <w:rFonts w:ascii="Times New Roman" w:eastAsia="Times New Roman" w:hAnsi="Times New Roman"/>
          <w:sz w:val="28"/>
          <w:szCs w:val="28"/>
        </w:rPr>
        <w:t xml:space="preserve">) </w:t>
      </w:r>
      <w:r w:rsidR="009274A2">
        <w:rPr>
          <w:rFonts w:ascii="Times New Roman" w:eastAsia="Times New Roman" w:hAnsi="Times New Roman"/>
          <w:sz w:val="28"/>
          <w:szCs w:val="28"/>
        </w:rPr>
        <w:t>ОСОБА10</w:t>
      </w:r>
      <w:r w:rsidRPr="005A3121">
        <w:rPr>
          <w:rFonts w:ascii="Times New Roman" w:eastAsia="Times New Roman" w:hAnsi="Times New Roman"/>
          <w:sz w:val="28"/>
          <w:szCs w:val="28"/>
        </w:rPr>
        <w:t xml:space="preserve"> визнано винним у вчиненні адміністративного правопорушення, передбаченого частиною 1 статті 130 КУпАП та на нього накладено адміністративне стягнення у вигляді штрафу </w:t>
      </w:r>
      <w:r w:rsidR="00C45DC7" w:rsidRPr="005A3121">
        <w:rPr>
          <w:rFonts w:ascii="Times New Roman" w:eastAsia="Times New Roman" w:hAnsi="Times New Roman"/>
          <w:sz w:val="28"/>
          <w:szCs w:val="28"/>
        </w:rPr>
        <w:t>в</w:t>
      </w:r>
      <w:r w:rsidRPr="005A3121">
        <w:rPr>
          <w:rFonts w:ascii="Times New Roman" w:eastAsia="Times New Roman" w:hAnsi="Times New Roman"/>
          <w:sz w:val="28"/>
          <w:szCs w:val="28"/>
        </w:rPr>
        <w:t xml:space="preserve"> розмірі 17</w:t>
      </w:r>
      <w:r w:rsidR="00C278B8" w:rsidRPr="005A3121">
        <w:rPr>
          <w:rFonts w:ascii="Times New Roman" w:eastAsia="Times New Roman" w:hAnsi="Times New Roman"/>
          <w:sz w:val="28"/>
          <w:szCs w:val="28"/>
        </w:rPr>
        <w:t> </w:t>
      </w:r>
      <w:r w:rsidRPr="005A3121">
        <w:rPr>
          <w:rFonts w:ascii="Times New Roman" w:eastAsia="Times New Roman" w:hAnsi="Times New Roman"/>
          <w:sz w:val="28"/>
          <w:szCs w:val="28"/>
        </w:rPr>
        <w:t>000</w:t>
      </w:r>
      <w:r w:rsidR="00C278B8" w:rsidRPr="005A3121">
        <w:rPr>
          <w:rFonts w:ascii="Times New Roman" w:eastAsia="Times New Roman" w:hAnsi="Times New Roman"/>
          <w:sz w:val="28"/>
          <w:szCs w:val="28"/>
        </w:rPr>
        <w:t> </w:t>
      </w:r>
      <w:r w:rsidRPr="005A3121">
        <w:rPr>
          <w:rFonts w:ascii="Times New Roman" w:eastAsia="Times New Roman" w:hAnsi="Times New Roman"/>
          <w:sz w:val="28"/>
          <w:szCs w:val="28"/>
        </w:rPr>
        <w:t>грн з позбавленням права керування всіма видами транспортних засобів строком на один рік.</w:t>
      </w:r>
    </w:p>
    <w:p w14:paraId="43FB7A1B" w14:textId="7603277C"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Суд дійшов висновку про наявність в діях </w:t>
      </w:r>
      <w:r w:rsidR="009274A2">
        <w:rPr>
          <w:rFonts w:ascii="Times New Roman" w:eastAsia="Times New Roman" w:hAnsi="Times New Roman"/>
          <w:sz w:val="28"/>
          <w:szCs w:val="28"/>
        </w:rPr>
        <w:t>ОСОБА10</w:t>
      </w:r>
      <w:r w:rsidRPr="005A3121">
        <w:rPr>
          <w:rFonts w:ascii="Times New Roman" w:eastAsia="Times New Roman" w:hAnsi="Times New Roman"/>
          <w:sz w:val="28"/>
          <w:szCs w:val="28"/>
        </w:rPr>
        <w:t xml:space="preserve"> ознак складу адміністративного правопорушення на підставі протоколу про адміністративне правопорушення серії ДПР18 №452833 від 1 березня 2023 року, письмових пояснення водія, висновку щодо результатів медичного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від 1 березня 2023 року, копії тесту на алкоголь №1321 від 1 березня 2023 року, рапорту поліцейського з РПП СПД №1 ВП №1 Коростенського РУП ГУНП в Житомирській області старшого сержанта поліції Максима Гетьмана від 1 березня 2023 року. </w:t>
      </w:r>
    </w:p>
    <w:p w14:paraId="2188410E"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Також судом досліджено диск з відеозаписами з нагрудної камери поліцейського.</w:t>
      </w:r>
    </w:p>
    <w:p w14:paraId="03346CCA" w14:textId="77777777"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19 липня 2023 року суддя Житомирського апеляційного суду Григорусь Н.Й. своєю постановою скасувала постанову Народицького районного суду Житомирської області від 27 березня 2023 року (</w:t>
      </w:r>
      <w:hyperlink r:id="rId28" w:history="1">
        <w:r w:rsidRPr="005A3121">
          <w:rPr>
            <w:rStyle w:val="af0"/>
            <w:rFonts w:ascii="Times New Roman" w:eastAsia="Times New Roman" w:hAnsi="Times New Roman"/>
            <w:sz w:val="28"/>
            <w:szCs w:val="28"/>
          </w:rPr>
          <w:t>https://reyestr.court.gov.ua/Review/112320844</w:t>
        </w:r>
      </w:hyperlink>
      <w:r w:rsidRPr="005A3121">
        <w:rPr>
          <w:rFonts w:ascii="Times New Roman" w:eastAsia="Times New Roman" w:hAnsi="Times New Roman"/>
          <w:sz w:val="28"/>
          <w:szCs w:val="28"/>
        </w:rPr>
        <w:t>).</w:t>
      </w:r>
    </w:p>
    <w:p w14:paraId="0D3E256D" w14:textId="2ABA701D"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У своїй постанові суддя зазначає наступне: «Судом першої інстанції не враховано, що у протоколі від 01.03.2023 не зазначена така кваліфікуюча ознака правопорушення, передбаченого ч. 1 ст. 130 КУпАП, як керування особою транспортним засобом в стані </w:t>
      </w:r>
      <w:r w:rsidR="00E72271" w:rsidRPr="005A3121">
        <w:rPr>
          <w:rFonts w:ascii="Times New Roman" w:eastAsia="Times New Roman" w:hAnsi="Times New Roman"/>
          <w:sz w:val="28"/>
          <w:szCs w:val="28"/>
        </w:rPr>
        <w:t>сп’яніння</w:t>
      </w:r>
      <w:r w:rsidRPr="005A3121">
        <w:rPr>
          <w:rFonts w:ascii="Times New Roman" w:eastAsia="Times New Roman" w:hAnsi="Times New Roman"/>
          <w:sz w:val="28"/>
          <w:szCs w:val="28"/>
        </w:rPr>
        <w:t xml:space="preserve">. Натомість, працівниками поліції зазначено, що </w:t>
      </w:r>
      <w:r w:rsidR="009274A2">
        <w:rPr>
          <w:rFonts w:ascii="Times New Roman" w:eastAsia="Times New Roman" w:hAnsi="Times New Roman"/>
          <w:sz w:val="28"/>
          <w:szCs w:val="28"/>
        </w:rPr>
        <w:t>ОСОБА10</w:t>
      </w:r>
      <w:r w:rsidRPr="005A3121">
        <w:rPr>
          <w:rFonts w:ascii="Times New Roman" w:eastAsia="Times New Roman" w:hAnsi="Times New Roman"/>
          <w:sz w:val="28"/>
          <w:szCs w:val="28"/>
        </w:rPr>
        <w:t xml:space="preserve"> керував автомобілем з ознаками алкогольного сп’яніння і надалі констатовано, що при огляді на стан сп’яніння результат виявився позитивний, що не може ототожнюватися із належною фабулою правопорушення - керуванням особою транспортним засобом в стані сп’яніння. Суд першої інстанції у постанові від 01.03.2023 самостійно змінив фабулу правопорушення, вказавши, що </w:t>
      </w:r>
      <w:r w:rsidR="009274A2">
        <w:rPr>
          <w:rFonts w:ascii="Times New Roman" w:eastAsia="Times New Roman" w:hAnsi="Times New Roman"/>
          <w:sz w:val="28"/>
          <w:szCs w:val="28"/>
        </w:rPr>
        <w:t>ОСОБА10</w:t>
      </w:r>
      <w:r w:rsidRPr="005A3121">
        <w:rPr>
          <w:rFonts w:ascii="Times New Roman" w:eastAsia="Times New Roman" w:hAnsi="Times New Roman"/>
          <w:sz w:val="28"/>
          <w:szCs w:val="28"/>
        </w:rPr>
        <w:t xml:space="preserve"> керував транспортним засобом в стані алкогольного </w:t>
      </w:r>
      <w:r w:rsidR="00C745C3" w:rsidRPr="005A3121">
        <w:rPr>
          <w:rFonts w:ascii="Times New Roman" w:eastAsia="Times New Roman" w:hAnsi="Times New Roman"/>
          <w:sz w:val="28"/>
          <w:szCs w:val="28"/>
        </w:rPr>
        <w:t>сп’яніння</w:t>
      </w:r>
      <w:r w:rsidRPr="005A3121">
        <w:rPr>
          <w:rFonts w:ascii="Times New Roman" w:eastAsia="Times New Roman" w:hAnsi="Times New Roman"/>
          <w:sz w:val="28"/>
          <w:szCs w:val="28"/>
        </w:rPr>
        <w:t>, хоча таке формулювання правопорушення у протоколі відсутнє».</w:t>
      </w:r>
    </w:p>
    <w:p w14:paraId="242E883D"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Далі в постанові від 19 липня 2023 року суддя Григорусь Н.Й., як і в інших справах, зазначає про відсутність підстав для зупинки, як підстави для скасування рішення першої інстанції.</w:t>
      </w:r>
    </w:p>
    <w:p w14:paraId="282D5B21" w14:textId="77777777" w:rsidR="004C3E93" w:rsidRPr="005A3121" w:rsidRDefault="004C3E93" w:rsidP="004315E3">
      <w:pPr>
        <w:pStyle w:val="a3"/>
        <w:tabs>
          <w:tab w:val="left" w:pos="567"/>
        </w:tabs>
        <w:spacing w:before="120" w:after="120"/>
        <w:ind w:left="567"/>
        <w:contextualSpacing w:val="0"/>
        <w:jc w:val="both"/>
        <w:outlineLvl w:val="2"/>
        <w:rPr>
          <w:rFonts w:ascii="Times New Roman" w:eastAsia="Times New Roman" w:hAnsi="Times New Roman"/>
          <w:b/>
          <w:bCs/>
          <w:sz w:val="28"/>
          <w:szCs w:val="28"/>
        </w:rPr>
      </w:pPr>
      <w:r w:rsidRPr="005A3121">
        <w:rPr>
          <w:rFonts w:ascii="Times New Roman" w:eastAsia="Times New Roman" w:hAnsi="Times New Roman"/>
          <w:b/>
          <w:bCs/>
          <w:sz w:val="28"/>
          <w:szCs w:val="28"/>
        </w:rPr>
        <w:t>Ознаки, які можуть свідчити про невмотивованість</w:t>
      </w:r>
    </w:p>
    <w:p w14:paraId="6F0DB672" w14:textId="77777777" w:rsidR="004C3E93"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Під час попередньої перевірки виявлено, що за результатом розгляду справ № 282/273/23, № 287/2665/23, № 288/2696/23, № 289/380/23, № 295/5/23, № 291/10/23, № 291/4/23, № 291/1812/22, № 284/247/23, суддя Григорусь Н.Й. дійшла висновку про недоведеність вини водія у вчиненні адміністративного правопорушення, передбаченого частиною 1 статті 130 КУпАП. </w:t>
      </w:r>
    </w:p>
    <w:p w14:paraId="7C1D3779" w14:textId="154D0D74"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Недоведеність вини обґрунтована суддею Григорусь Н.Й. тим фактом, що водієм не допущено порушень Правил дорожнього руху, за які його транспортний засіб слід було зупинити. </w:t>
      </w:r>
      <w:r w:rsidR="000D00F0" w:rsidRPr="005A3121">
        <w:rPr>
          <w:rFonts w:ascii="Times New Roman" w:eastAsia="Times New Roman" w:hAnsi="Times New Roman"/>
          <w:sz w:val="28"/>
          <w:szCs w:val="28"/>
        </w:rPr>
        <w:t>Н</w:t>
      </w:r>
      <w:r w:rsidRPr="005A3121">
        <w:rPr>
          <w:rFonts w:ascii="Times New Roman" w:eastAsia="Times New Roman" w:hAnsi="Times New Roman"/>
          <w:sz w:val="28"/>
          <w:szCs w:val="28"/>
        </w:rPr>
        <w:t>а думку судді, працівники поліції безпідставно зупин</w:t>
      </w:r>
      <w:r w:rsidR="000D00F0" w:rsidRPr="005A3121">
        <w:rPr>
          <w:rFonts w:ascii="Times New Roman" w:eastAsia="Times New Roman" w:hAnsi="Times New Roman"/>
          <w:sz w:val="28"/>
          <w:szCs w:val="28"/>
        </w:rPr>
        <w:t>яли</w:t>
      </w:r>
      <w:r w:rsidRPr="005A3121">
        <w:rPr>
          <w:rFonts w:ascii="Times New Roman" w:eastAsia="Times New Roman" w:hAnsi="Times New Roman"/>
          <w:sz w:val="28"/>
          <w:szCs w:val="28"/>
        </w:rPr>
        <w:t xml:space="preserve"> воді</w:t>
      </w:r>
      <w:r w:rsidR="000D00F0" w:rsidRPr="005A3121">
        <w:rPr>
          <w:rFonts w:ascii="Times New Roman" w:eastAsia="Times New Roman" w:hAnsi="Times New Roman"/>
          <w:sz w:val="28"/>
          <w:szCs w:val="28"/>
        </w:rPr>
        <w:t>їв</w:t>
      </w:r>
      <w:r w:rsidRPr="005A3121">
        <w:rPr>
          <w:rFonts w:ascii="Times New Roman" w:eastAsia="Times New Roman" w:hAnsi="Times New Roman"/>
          <w:sz w:val="28"/>
          <w:szCs w:val="28"/>
        </w:rPr>
        <w:t xml:space="preserve">, </w:t>
      </w:r>
      <w:r w:rsidR="000D00F0" w:rsidRPr="005A3121">
        <w:rPr>
          <w:rFonts w:ascii="Times New Roman" w:eastAsia="Times New Roman" w:hAnsi="Times New Roman"/>
          <w:sz w:val="28"/>
          <w:szCs w:val="28"/>
        </w:rPr>
        <w:t>а тому</w:t>
      </w:r>
      <w:r w:rsidRPr="005A3121">
        <w:rPr>
          <w:rFonts w:ascii="Times New Roman" w:eastAsia="Times New Roman" w:hAnsi="Times New Roman"/>
          <w:sz w:val="28"/>
          <w:szCs w:val="28"/>
        </w:rPr>
        <w:t xml:space="preserve"> </w:t>
      </w:r>
      <w:r w:rsidR="000D00F0" w:rsidRPr="005A3121">
        <w:rPr>
          <w:rFonts w:ascii="Times New Roman" w:eastAsia="Times New Roman" w:hAnsi="Times New Roman"/>
          <w:sz w:val="28"/>
          <w:szCs w:val="28"/>
        </w:rPr>
        <w:t>вони</w:t>
      </w:r>
      <w:r w:rsidRPr="005A3121">
        <w:rPr>
          <w:rFonts w:ascii="Times New Roman" w:eastAsia="Times New Roman" w:hAnsi="Times New Roman"/>
          <w:sz w:val="28"/>
          <w:szCs w:val="28"/>
        </w:rPr>
        <w:t xml:space="preserve"> не мож</w:t>
      </w:r>
      <w:r w:rsidR="000D00F0" w:rsidRPr="005A3121">
        <w:rPr>
          <w:rFonts w:ascii="Times New Roman" w:eastAsia="Times New Roman" w:hAnsi="Times New Roman"/>
          <w:sz w:val="28"/>
          <w:szCs w:val="28"/>
        </w:rPr>
        <w:t>уть</w:t>
      </w:r>
      <w:r w:rsidRPr="005A3121">
        <w:rPr>
          <w:rFonts w:ascii="Times New Roman" w:eastAsia="Times New Roman" w:hAnsi="Times New Roman"/>
          <w:sz w:val="28"/>
          <w:szCs w:val="28"/>
        </w:rPr>
        <w:t xml:space="preserve"> нести відповідальність за статтею 130 КУпАП.</w:t>
      </w:r>
    </w:p>
    <w:p w14:paraId="07E60F87" w14:textId="67CC174C"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Суддя обґрунтовує своє рішення наступним: «За таких обставин суд вважає, що водієм не допущено порушень Правил дорожнього руху, чи інших дій, за які його транспортний засіб слід було зупинити, у </w:t>
      </w:r>
      <w:r w:rsidR="001207CA" w:rsidRPr="005A3121">
        <w:rPr>
          <w:rFonts w:ascii="Times New Roman" w:eastAsia="Times New Roman" w:hAnsi="Times New Roman"/>
          <w:sz w:val="28"/>
          <w:szCs w:val="28"/>
        </w:rPr>
        <w:t>зв’язку</w:t>
      </w:r>
      <w:r w:rsidRPr="005A3121">
        <w:rPr>
          <w:rFonts w:ascii="Times New Roman" w:eastAsia="Times New Roman" w:hAnsi="Times New Roman"/>
          <w:sz w:val="28"/>
          <w:szCs w:val="28"/>
        </w:rPr>
        <w:t xml:space="preserve"> із чим, та за сукупністю з іншими обставинами, у даному конкретному випадку складені процесуальні документи відносно нього не можуть бути належними та допустимими доказами вини у вчиненні ним адміністративного правопорушення, передбаченого частиною 1 статті 130 КУпАП».</w:t>
      </w:r>
    </w:p>
    <w:p w14:paraId="1FEE572E" w14:textId="77777777"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b/>
          <w:bCs/>
          <w:sz w:val="28"/>
          <w:szCs w:val="28"/>
        </w:rPr>
      </w:pPr>
      <w:r w:rsidRPr="005A3121">
        <w:rPr>
          <w:rFonts w:ascii="Times New Roman" w:eastAsia="Times New Roman" w:hAnsi="Times New Roman"/>
          <w:sz w:val="28"/>
          <w:szCs w:val="28"/>
        </w:rPr>
        <w:t>Вказані висновки суду зроблені щодо ознак інших правопорушень, які не були предметом розгляду у справах, що розглядалися суддею Григорусь Н.Й.</w:t>
      </w:r>
    </w:p>
    <w:p w14:paraId="15934ED7"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Стверджуючи, що правопорушники не вчинили інших правопорушень суддя вийшла за межі розгляду справ, які перебували в її провадженні.</w:t>
      </w:r>
    </w:p>
    <w:p w14:paraId="4F443A63" w14:textId="6B72F160"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Відповідно до частини 6 статті 294 КУпАП </w:t>
      </w:r>
      <w:r w:rsidR="00891021" w:rsidRPr="005A3121">
        <w:rPr>
          <w:rFonts w:ascii="Times New Roman" w:eastAsia="Times New Roman" w:hAnsi="Times New Roman"/>
          <w:sz w:val="28"/>
          <w:szCs w:val="28"/>
        </w:rPr>
        <w:t>а</w:t>
      </w:r>
      <w:r w:rsidRPr="005A3121">
        <w:rPr>
          <w:rFonts w:ascii="Times New Roman" w:eastAsia="Times New Roman" w:hAnsi="Times New Roman"/>
          <w:sz w:val="28"/>
          <w:szCs w:val="28"/>
        </w:rPr>
        <w:t>пеляційний суд переглядає справу в межах апеляційної скарги</w:t>
      </w:r>
      <w:r w:rsidR="0001620A"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суд апеляційної інстанції не обмежений доводами апеляційної скарги, якщо під час розгляду справи буде встановлено неправильне застосування норм матеріального права або порушення норм процесуального права.</w:t>
      </w:r>
    </w:p>
    <w:p w14:paraId="0780CF38" w14:textId="77777777" w:rsidR="004C3E93" w:rsidRPr="005A3121" w:rsidRDefault="004C3E93" w:rsidP="004315E3">
      <w:pPr>
        <w:pStyle w:val="a3"/>
        <w:spacing w:before="120" w:after="120"/>
        <w:ind w:left="567"/>
        <w:contextualSpacing w:val="0"/>
        <w:jc w:val="both"/>
        <w:rPr>
          <w:rFonts w:ascii="Times New Roman" w:eastAsia="Times New Roman" w:hAnsi="Times New Roman"/>
          <w:b/>
          <w:bCs/>
          <w:sz w:val="28"/>
          <w:szCs w:val="28"/>
        </w:rPr>
      </w:pPr>
      <w:r w:rsidRPr="005A3121">
        <w:rPr>
          <w:rFonts w:ascii="Times New Roman" w:eastAsia="Times New Roman" w:hAnsi="Times New Roman"/>
          <w:sz w:val="28"/>
          <w:szCs w:val="28"/>
        </w:rPr>
        <w:t xml:space="preserve">Однак суд вправі застосувати вказані положення лише стосовно предмету спору у справах, які перебувають в їх провадженні, а не стосовно інших адміністративних правопорушень. </w:t>
      </w:r>
    </w:p>
    <w:p w14:paraId="739A565B" w14:textId="77777777"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b/>
          <w:bCs/>
          <w:sz w:val="28"/>
          <w:szCs w:val="28"/>
        </w:rPr>
      </w:pPr>
      <w:r w:rsidRPr="005A3121">
        <w:rPr>
          <w:rFonts w:ascii="Times New Roman" w:eastAsia="Times New Roman" w:hAnsi="Times New Roman"/>
          <w:sz w:val="28"/>
          <w:szCs w:val="28"/>
        </w:rPr>
        <w:t>В своїх постановах у вказаних судових справах суддя Григорусь Н.Й. не зазначає мотивування, що безпосередньо стосуються складу адміністративного правопорушення, передбаченого частини 1 статті 130 КУпАП.</w:t>
      </w:r>
    </w:p>
    <w:p w14:paraId="02EFD80C"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Фактично суддя проводить мотивування стосовно іншого, умовного правопорушення, яке мало б стати підставою для зупинки транспортного засобу. А оскільки таке правопорушення водієм не вчинялося, то, на думку судді, і відповідальність за частини 1 статті 130 КУпАП не може наставати.</w:t>
      </w:r>
    </w:p>
    <w:p w14:paraId="464008EB" w14:textId="504D9B08"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З точки зору сторонньої розсудливої людини такі висновки судді можуть свідчити про заперечення складу адміністративного правопорушення, передбаченого частиною 1 статті 130 КУпАП, як самостійного виду юридичної відповідальності. Може скластися враження, що для настання відповідальності за частиною 1 статті 130 КУпАП особам мала б вчинити ще якесь правопорушення, яке </w:t>
      </w:r>
      <w:r w:rsidR="00333638" w:rsidRPr="005A3121">
        <w:rPr>
          <w:rFonts w:ascii="Times New Roman" w:eastAsia="Times New Roman" w:hAnsi="Times New Roman"/>
          <w:sz w:val="28"/>
          <w:szCs w:val="28"/>
        </w:rPr>
        <w:t>мало б стати</w:t>
      </w:r>
      <w:r w:rsidRPr="005A3121">
        <w:rPr>
          <w:rFonts w:ascii="Times New Roman" w:eastAsia="Times New Roman" w:hAnsi="Times New Roman"/>
          <w:sz w:val="28"/>
          <w:szCs w:val="28"/>
        </w:rPr>
        <w:t xml:space="preserve"> підставою для зупинки транспортного засобу.</w:t>
      </w:r>
    </w:p>
    <w:p w14:paraId="21A300EF" w14:textId="77777777" w:rsidR="004C3E93" w:rsidRPr="005A3121" w:rsidRDefault="004C3E93" w:rsidP="004315E3">
      <w:pPr>
        <w:pStyle w:val="a3"/>
        <w:spacing w:before="120" w:after="120"/>
        <w:ind w:left="567"/>
        <w:contextualSpacing w:val="0"/>
        <w:jc w:val="both"/>
        <w:outlineLvl w:val="1"/>
        <w:rPr>
          <w:rFonts w:ascii="Times New Roman" w:eastAsia="Times New Roman" w:hAnsi="Times New Roman"/>
          <w:b/>
          <w:bCs/>
          <w:sz w:val="28"/>
          <w:szCs w:val="28"/>
        </w:rPr>
      </w:pPr>
      <w:r w:rsidRPr="005A3121">
        <w:rPr>
          <w:rFonts w:ascii="Times New Roman" w:eastAsia="Times New Roman" w:hAnsi="Times New Roman"/>
          <w:b/>
          <w:bCs/>
          <w:sz w:val="28"/>
          <w:szCs w:val="28"/>
        </w:rPr>
        <w:t>Мотивування стосовно відсутності доказів керування транспортним засобом</w:t>
      </w:r>
    </w:p>
    <w:p w14:paraId="056787FA" w14:textId="77777777" w:rsidR="004C3E93" w:rsidRPr="005A3121" w:rsidRDefault="004C3E93" w:rsidP="004315E3">
      <w:pPr>
        <w:pStyle w:val="a3"/>
        <w:spacing w:before="120" w:after="120"/>
        <w:ind w:left="567"/>
        <w:contextualSpacing w:val="0"/>
        <w:jc w:val="both"/>
        <w:outlineLvl w:val="2"/>
        <w:rPr>
          <w:rFonts w:ascii="Times New Roman" w:eastAsia="Times New Roman" w:hAnsi="Times New Roman"/>
          <w:b/>
          <w:bCs/>
          <w:sz w:val="28"/>
          <w:szCs w:val="28"/>
        </w:rPr>
      </w:pPr>
      <w:r w:rsidRPr="005A3121">
        <w:rPr>
          <w:rFonts w:ascii="Times New Roman" w:eastAsia="Times New Roman" w:hAnsi="Times New Roman"/>
          <w:b/>
          <w:bCs/>
          <w:sz w:val="28"/>
          <w:szCs w:val="28"/>
        </w:rPr>
        <w:t>Справа № 279/7835/23</w:t>
      </w:r>
    </w:p>
    <w:p w14:paraId="6FD8294E" w14:textId="51194C71"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18 листопада 2023 року о 16:07 </w:t>
      </w:r>
      <w:r w:rsidR="009274A2">
        <w:rPr>
          <w:rFonts w:ascii="Times New Roman" w:eastAsia="Times New Roman" w:hAnsi="Times New Roman"/>
          <w:sz w:val="28"/>
          <w:szCs w:val="28"/>
        </w:rPr>
        <w:t>ОСОБА11</w:t>
      </w:r>
      <w:r w:rsidRPr="005A3121">
        <w:rPr>
          <w:rFonts w:ascii="Times New Roman" w:eastAsia="Times New Roman" w:hAnsi="Times New Roman"/>
          <w:sz w:val="28"/>
          <w:szCs w:val="28"/>
        </w:rPr>
        <w:t xml:space="preserve"> на автодорозі М-07 поблизу міста Коростеня керував транспортним засобом – автомобілем «Volkswagen Golf» з явними ознаками алкогольного сп’яніння. Від проходження огляду на стан сп’яніння на місці зупинки, та в найближчому медичному закладі в установленому законом порядку відмовився.</w:t>
      </w:r>
    </w:p>
    <w:p w14:paraId="52B58AF9" w14:textId="0E68CAA9"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В судовому засіданні </w:t>
      </w:r>
      <w:r w:rsidR="009274A2">
        <w:rPr>
          <w:rFonts w:ascii="Times New Roman" w:eastAsia="Times New Roman" w:hAnsi="Times New Roman"/>
          <w:sz w:val="28"/>
          <w:szCs w:val="28"/>
        </w:rPr>
        <w:t>ОСОБА11</w:t>
      </w:r>
      <w:r w:rsidRPr="005A3121">
        <w:rPr>
          <w:rFonts w:ascii="Times New Roman" w:eastAsia="Times New Roman" w:hAnsi="Times New Roman"/>
          <w:sz w:val="28"/>
          <w:szCs w:val="28"/>
        </w:rPr>
        <w:t xml:space="preserve"> свою вину не визнав, та пояснив, що того дня він не їхав за кермом автомобіля до міста Коростень, а їхав його син, вони під’їхали до місця зупинки маршрутки, якою його син поїхав, а він залишився на місці та зателефонував знайомому, щоб той приїхав, сів за кермо його автомобіля та відвіз його додому, той сказав, щоб він його чекав.</w:t>
      </w:r>
    </w:p>
    <w:p w14:paraId="19A15331"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Коростенський міськрайонний суд Житомирської області встановив, що згідно відеозаписів водій не висловлював доводів про те, що він не керував транспортним засобом, не повідомляв, що до місця зупинки його доставила інша особа, а рішення про притягнення до відповідальності за порушення, яке стало підставою зупинки, не оскаржувалось.</w:t>
      </w:r>
    </w:p>
    <w:p w14:paraId="5D014562"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Пояснення та зміст відеофайлів підтверджують факт його відмови від проходження огляду як на місці зупинки, так і у медичному закладі.</w:t>
      </w:r>
    </w:p>
    <w:p w14:paraId="14CF9E7D" w14:textId="11C35640"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Постановою Коростенського міськрайонного суду Житомирської області від 15 січня 2024 року (</w:t>
      </w:r>
      <w:hyperlink r:id="rId29" w:history="1">
        <w:r w:rsidRPr="005A3121">
          <w:rPr>
            <w:rStyle w:val="af0"/>
            <w:rFonts w:ascii="Times New Roman" w:eastAsia="Times New Roman" w:hAnsi="Times New Roman"/>
            <w:sz w:val="28"/>
            <w:szCs w:val="28"/>
          </w:rPr>
          <w:t>https://reyestr.court.gov.ua/Review/116342114</w:t>
        </w:r>
      </w:hyperlink>
      <w:r w:rsidRPr="005A3121">
        <w:rPr>
          <w:rFonts w:ascii="Times New Roman" w:eastAsia="Times New Roman" w:hAnsi="Times New Roman"/>
          <w:sz w:val="28"/>
          <w:szCs w:val="28"/>
        </w:rPr>
        <w:t xml:space="preserve">) </w:t>
      </w:r>
      <w:r w:rsidR="009274A2">
        <w:rPr>
          <w:rFonts w:ascii="Times New Roman" w:eastAsia="Times New Roman" w:hAnsi="Times New Roman"/>
          <w:sz w:val="28"/>
          <w:szCs w:val="28"/>
        </w:rPr>
        <w:t>ОСОБА11</w:t>
      </w:r>
      <w:r w:rsidRPr="005A3121">
        <w:rPr>
          <w:rFonts w:ascii="Times New Roman" w:eastAsia="Times New Roman" w:hAnsi="Times New Roman"/>
          <w:sz w:val="28"/>
          <w:szCs w:val="28"/>
        </w:rPr>
        <w:t xml:space="preserve"> визнано винним у вчиненні адміністративного правопорушення, передбаченого частиною 1 статті 130 КУпАП, та накладено адміністративне стягнення у виді штрафу в розмірі 17000 гр</w:t>
      </w:r>
      <w:r w:rsidR="00707A4E" w:rsidRPr="005A3121">
        <w:rPr>
          <w:rFonts w:ascii="Times New Roman" w:eastAsia="Times New Roman" w:hAnsi="Times New Roman"/>
          <w:sz w:val="28"/>
          <w:szCs w:val="28"/>
        </w:rPr>
        <w:t>н</w:t>
      </w:r>
      <w:r w:rsidRPr="005A3121">
        <w:rPr>
          <w:rFonts w:ascii="Times New Roman" w:eastAsia="Times New Roman" w:hAnsi="Times New Roman"/>
          <w:sz w:val="28"/>
          <w:szCs w:val="28"/>
        </w:rPr>
        <w:t xml:space="preserve"> з позбавленням права керування транспортними засобами строком на один рік. </w:t>
      </w:r>
    </w:p>
    <w:p w14:paraId="7BFFEBBC" w14:textId="77777777"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1 травня 2024 року суддя Житомирського апеляційного суду Григорусь Н.Й. своєю постановою скасувала постанову Коростенського міськрайонного суду Житомирської області від 15 січня 2024 року (</w:t>
      </w:r>
      <w:hyperlink r:id="rId30" w:history="1">
        <w:r w:rsidRPr="005A3121">
          <w:rPr>
            <w:rStyle w:val="af0"/>
            <w:rFonts w:ascii="Times New Roman" w:eastAsia="Times New Roman" w:hAnsi="Times New Roman"/>
            <w:sz w:val="28"/>
            <w:szCs w:val="28"/>
          </w:rPr>
          <w:t>https://reyestr.court.gov.ua/Review/118758700</w:t>
        </w:r>
      </w:hyperlink>
      <w:r w:rsidRPr="005A3121">
        <w:rPr>
          <w:rFonts w:ascii="Times New Roman" w:eastAsia="Times New Roman" w:hAnsi="Times New Roman"/>
          <w:sz w:val="28"/>
          <w:szCs w:val="28"/>
        </w:rPr>
        <w:t>).</w:t>
      </w:r>
    </w:p>
    <w:p w14:paraId="240392B2" w14:textId="1A131CC3"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Суддя встановила, що згідно відеозаписів з бодикамер інспекторів патрульної поліції, екіпаж патрульних стояв неподалік від блокпосту перед знаком «Обмеження максимальної швидкості до 5 км/год» позаду нерухомого автомобіля Volkswagen Golf, з водійського місця вийшов </w:t>
      </w:r>
      <w:r w:rsidR="009274A2">
        <w:rPr>
          <w:rFonts w:ascii="Times New Roman" w:eastAsia="Times New Roman" w:hAnsi="Times New Roman"/>
          <w:sz w:val="28"/>
          <w:szCs w:val="28"/>
        </w:rPr>
        <w:t>ОСОБА11</w:t>
      </w:r>
      <w:r w:rsidRPr="005A3121">
        <w:rPr>
          <w:rFonts w:ascii="Times New Roman" w:eastAsia="Times New Roman" w:hAnsi="Times New Roman"/>
          <w:sz w:val="28"/>
          <w:szCs w:val="28"/>
        </w:rPr>
        <w:t>.</w:t>
      </w:r>
    </w:p>
    <w:p w14:paraId="381F72D5" w14:textId="77777777"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Поліцейські оголосили про порушення ним ПДР, а саме не увімкнення правого покажчика повороту та руху по двох смугах одночасно, а також виказали підозру у перебуванні у стані алкогольного сп’яніння у зв’язку із запахом алкоголю з ротової порожнини.</w:t>
      </w:r>
    </w:p>
    <w:p w14:paraId="298529C0" w14:textId="29AC871A" w:rsidR="004C3E93" w:rsidRPr="005A3121" w:rsidRDefault="004C3E93"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На пропозицію поліцейського пройти огляду на стан алкогольного сп’яніння на місці за допомогою приладу </w:t>
      </w:r>
      <w:r w:rsidR="006A5B7C" w:rsidRPr="005A3121">
        <w:rPr>
          <w:rFonts w:ascii="Times New Roman" w:eastAsia="Times New Roman" w:hAnsi="Times New Roman"/>
          <w:sz w:val="28"/>
          <w:szCs w:val="28"/>
        </w:rPr>
        <w:t>«</w:t>
      </w:r>
      <w:r w:rsidRPr="005A3121">
        <w:rPr>
          <w:rFonts w:ascii="Times New Roman" w:eastAsia="Times New Roman" w:hAnsi="Times New Roman"/>
          <w:sz w:val="28"/>
          <w:szCs w:val="28"/>
        </w:rPr>
        <w:t>Драгер</w:t>
      </w:r>
      <w:r w:rsidR="006A5B7C"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або в медичному закладі, </w:t>
      </w:r>
      <w:r w:rsidR="009274A2">
        <w:rPr>
          <w:rFonts w:ascii="Times New Roman" w:eastAsia="Times New Roman" w:hAnsi="Times New Roman"/>
          <w:sz w:val="28"/>
          <w:szCs w:val="28"/>
        </w:rPr>
        <w:t>ОСОБА11</w:t>
      </w:r>
      <w:r w:rsidRPr="005A3121">
        <w:rPr>
          <w:rFonts w:ascii="Times New Roman" w:eastAsia="Times New Roman" w:hAnsi="Times New Roman"/>
          <w:sz w:val="28"/>
          <w:szCs w:val="28"/>
        </w:rPr>
        <w:t xml:space="preserve"> відмовився.</w:t>
      </w:r>
    </w:p>
    <w:p w14:paraId="749F7274" w14:textId="77777777"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Незважаючи на встановлені факти, суддя Григорусь Н.Й. зазначає в рішенні суду, що апеляційний суд не знайшов достатньо даних, які б дозволили в повному обсязі встановити обставини зупинки транспортного засобу працівниками поліції, оскільки в матеріалах справи відсутні фіксація подій зупинки працівниками поліції автомобіля Volkswagen Golf.</w:t>
      </w:r>
    </w:p>
    <w:p w14:paraId="23F6C5D4" w14:textId="77777777" w:rsidR="004C3E93" w:rsidRPr="005A3121" w:rsidRDefault="004C3E93" w:rsidP="004315E3">
      <w:pPr>
        <w:pStyle w:val="a3"/>
        <w:spacing w:before="120" w:after="120"/>
        <w:ind w:left="567"/>
        <w:contextualSpacing w:val="0"/>
        <w:jc w:val="both"/>
        <w:outlineLvl w:val="1"/>
        <w:rPr>
          <w:rFonts w:ascii="Times New Roman" w:eastAsia="Times New Roman" w:hAnsi="Times New Roman"/>
          <w:b/>
          <w:bCs/>
          <w:sz w:val="28"/>
          <w:szCs w:val="28"/>
        </w:rPr>
      </w:pPr>
      <w:r w:rsidRPr="005A3121">
        <w:rPr>
          <w:rFonts w:ascii="Times New Roman" w:eastAsia="Times New Roman" w:hAnsi="Times New Roman"/>
          <w:b/>
          <w:bCs/>
          <w:sz w:val="28"/>
          <w:szCs w:val="28"/>
        </w:rPr>
        <w:t>Мотивування стосовно того, що відмова повинна бути «безумовною»</w:t>
      </w:r>
    </w:p>
    <w:p w14:paraId="4D1008E4" w14:textId="77777777" w:rsidR="004C3E93" w:rsidRPr="005A3121" w:rsidRDefault="004C3E93" w:rsidP="004315E3">
      <w:pPr>
        <w:pStyle w:val="a3"/>
        <w:spacing w:before="120" w:after="120"/>
        <w:ind w:left="567"/>
        <w:contextualSpacing w:val="0"/>
        <w:jc w:val="both"/>
        <w:outlineLvl w:val="2"/>
        <w:rPr>
          <w:rFonts w:ascii="Times New Roman" w:eastAsia="Times New Roman" w:hAnsi="Times New Roman"/>
          <w:b/>
          <w:bCs/>
          <w:sz w:val="28"/>
          <w:szCs w:val="28"/>
        </w:rPr>
      </w:pPr>
      <w:r w:rsidRPr="005A3121">
        <w:rPr>
          <w:rFonts w:ascii="Times New Roman" w:eastAsia="Times New Roman" w:hAnsi="Times New Roman"/>
          <w:b/>
          <w:bCs/>
          <w:sz w:val="28"/>
          <w:szCs w:val="28"/>
        </w:rPr>
        <w:t>Справа №</w:t>
      </w:r>
      <w:r w:rsidRPr="005A3121">
        <w:rPr>
          <w:b/>
          <w:bCs/>
        </w:rPr>
        <w:t xml:space="preserve"> </w:t>
      </w:r>
      <w:r w:rsidRPr="005A3121">
        <w:rPr>
          <w:rFonts w:ascii="Times New Roman" w:eastAsia="Times New Roman" w:hAnsi="Times New Roman"/>
          <w:b/>
          <w:bCs/>
          <w:sz w:val="28"/>
          <w:szCs w:val="28"/>
        </w:rPr>
        <w:t>285/7252/23</w:t>
      </w:r>
    </w:p>
    <w:p w14:paraId="7B31F97A" w14:textId="1BEBF599" w:rsidR="004C3E93" w:rsidRPr="005A3121" w:rsidRDefault="004C3E93"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Згідно протоколу про адміністративне правопорушення серії ААД № 399695 17 листопада 2023 року о 23:38 в місті Звягель по вулиці Гетьмана Сагайдачного водій </w:t>
      </w:r>
      <w:r w:rsidR="00645AC5">
        <w:rPr>
          <w:rFonts w:ascii="Times New Roman" w:eastAsia="Times New Roman" w:hAnsi="Times New Roman"/>
          <w:sz w:val="28"/>
          <w:szCs w:val="28"/>
        </w:rPr>
        <w:t>ОСОБА12</w:t>
      </w:r>
      <w:r w:rsidRPr="005A3121">
        <w:rPr>
          <w:rFonts w:ascii="Times New Roman" w:eastAsia="Times New Roman" w:hAnsi="Times New Roman"/>
          <w:sz w:val="28"/>
          <w:szCs w:val="28"/>
        </w:rPr>
        <w:t xml:space="preserve"> керував транспортним засобом </w:t>
      </w:r>
      <w:r w:rsidR="009833D1" w:rsidRPr="005A3121">
        <w:rPr>
          <w:rFonts w:ascii="Times New Roman" w:eastAsia="Times New Roman" w:hAnsi="Times New Roman"/>
          <w:sz w:val="28"/>
          <w:szCs w:val="28"/>
        </w:rPr>
        <w:t>«</w:t>
      </w:r>
      <w:r w:rsidRPr="005A3121">
        <w:rPr>
          <w:rFonts w:ascii="Times New Roman" w:eastAsia="Times New Roman" w:hAnsi="Times New Roman"/>
          <w:sz w:val="28"/>
          <w:szCs w:val="28"/>
        </w:rPr>
        <w:t>Toyota Land Cruizer</w:t>
      </w:r>
      <w:r w:rsidR="009833D1" w:rsidRPr="005A3121">
        <w:rPr>
          <w:rFonts w:ascii="Times New Roman" w:eastAsia="Times New Roman" w:hAnsi="Times New Roman"/>
          <w:sz w:val="28"/>
          <w:szCs w:val="28"/>
        </w:rPr>
        <w:t>»</w:t>
      </w:r>
      <w:r w:rsidRPr="005A3121">
        <w:rPr>
          <w:rFonts w:ascii="Times New Roman" w:eastAsia="Times New Roman" w:hAnsi="Times New Roman"/>
          <w:sz w:val="28"/>
          <w:szCs w:val="28"/>
        </w:rPr>
        <w:t xml:space="preserve"> з явними ознаками алкогольного сп’яніння. Від проходження огляду на стан сп’яніння у встановленому законом порядку відмовився.</w:t>
      </w:r>
    </w:p>
    <w:p w14:paraId="473CB7AE" w14:textId="223EE8D8" w:rsidR="004C3E93"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Згідно відеозапису з бодикамер працівників поліції водій не виконав вимогу працівників поліції та не зміг пред’явити посвідчення водія. Коли він зрозумів, що не має посвідчення водія, водій без попередження працівни</w:t>
      </w:r>
      <w:r w:rsidR="003940CC" w:rsidRPr="005A3121">
        <w:rPr>
          <w:rFonts w:ascii="Times New Roman" w:eastAsia="Times New Roman" w:hAnsi="Times New Roman"/>
          <w:sz w:val="28"/>
          <w:szCs w:val="28"/>
        </w:rPr>
        <w:t>ці</w:t>
      </w:r>
      <w:r w:rsidRPr="005A3121">
        <w:rPr>
          <w:rFonts w:ascii="Times New Roman" w:eastAsia="Times New Roman" w:hAnsi="Times New Roman"/>
          <w:sz w:val="28"/>
          <w:szCs w:val="28"/>
        </w:rPr>
        <w:t xml:space="preserve"> поліції, яка стояла біля автомобіля, натиснув на педаль газу та спробував втекти. Працівники поліції вимушені були його переслідувати, проте водій не виконав законну вимогу про зупинку транспортного засобу, подану за допомогою проблискових маячків синього та червоного кольорів та гучномовця, чим порушив пункту 8.9(б) ПДР. Грубо ігнорував вимоги про зупинку та був зупинений по вулиці Гетьмана Сагайдачного за допомогою двох патрульних автомобілів.</w:t>
      </w:r>
    </w:p>
    <w:p w14:paraId="7F5F5983" w14:textId="4699169E" w:rsidR="004C3E93"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b/>
          <w:bCs/>
          <w:sz w:val="28"/>
          <w:szCs w:val="28"/>
        </w:rPr>
      </w:pPr>
      <w:r w:rsidRPr="005A3121">
        <w:rPr>
          <w:rFonts w:ascii="Times New Roman" w:eastAsia="Times New Roman" w:hAnsi="Times New Roman"/>
          <w:sz w:val="28"/>
          <w:szCs w:val="28"/>
        </w:rPr>
        <w:t>Постановою Новоград-Волинського міськрайонного суду Житомирської області від 9 січня 2024 року (</w:t>
      </w:r>
      <w:hyperlink r:id="rId31" w:history="1">
        <w:r w:rsidRPr="005A3121">
          <w:rPr>
            <w:rStyle w:val="af0"/>
            <w:rFonts w:ascii="Times New Roman" w:eastAsia="Times New Roman" w:hAnsi="Times New Roman"/>
            <w:sz w:val="28"/>
            <w:szCs w:val="28"/>
          </w:rPr>
          <w:t>https://reyestr.court.gov.ua/Review/116212918</w:t>
        </w:r>
      </w:hyperlink>
      <w:r w:rsidRPr="005A3121">
        <w:rPr>
          <w:rFonts w:ascii="Times New Roman" w:eastAsia="Times New Roman" w:hAnsi="Times New Roman"/>
          <w:sz w:val="28"/>
          <w:szCs w:val="28"/>
        </w:rPr>
        <w:t xml:space="preserve">) водія визнано винним у вчиненні адміністративного правопорушення, передбаченого частиною 1 статті 130 КУпАП та на нього накладено адміністративне стягнення у вигляді штрафу </w:t>
      </w:r>
      <w:r w:rsidR="00FD06B1" w:rsidRPr="005A3121">
        <w:rPr>
          <w:rFonts w:ascii="Times New Roman" w:eastAsia="Times New Roman" w:hAnsi="Times New Roman"/>
          <w:sz w:val="28"/>
          <w:szCs w:val="28"/>
        </w:rPr>
        <w:t>в</w:t>
      </w:r>
      <w:r w:rsidRPr="005A3121">
        <w:rPr>
          <w:rFonts w:ascii="Times New Roman" w:eastAsia="Times New Roman" w:hAnsi="Times New Roman"/>
          <w:sz w:val="28"/>
          <w:szCs w:val="28"/>
        </w:rPr>
        <w:t xml:space="preserve"> розмірі 17 000 грн з позбавленням права керування всіма видами транспортних засобів строком на один рік.</w:t>
      </w:r>
    </w:p>
    <w:p w14:paraId="07F9E57D" w14:textId="1859583D" w:rsidR="004C3E93"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Під час розгляду справи </w:t>
      </w:r>
      <w:r w:rsidR="00645AC5">
        <w:rPr>
          <w:rFonts w:ascii="Times New Roman" w:eastAsia="Times New Roman" w:hAnsi="Times New Roman"/>
          <w:sz w:val="28"/>
          <w:szCs w:val="28"/>
        </w:rPr>
        <w:t>ОСОБА12</w:t>
      </w:r>
      <w:r w:rsidRPr="005A3121">
        <w:rPr>
          <w:rFonts w:ascii="Times New Roman" w:eastAsia="Times New Roman" w:hAnsi="Times New Roman"/>
          <w:sz w:val="28"/>
          <w:szCs w:val="28"/>
        </w:rPr>
        <w:t xml:space="preserve"> подав до Новоград-Волинського міськрайонного суду Житомирської області висновок від 18 листопада 2023 року № 25 про відсутність стану сп’яніння. Суд не взяв до уваги вказаний виснов</w:t>
      </w:r>
      <w:r w:rsidR="00FD06B1" w:rsidRPr="005A3121">
        <w:rPr>
          <w:rFonts w:ascii="Times New Roman" w:eastAsia="Times New Roman" w:hAnsi="Times New Roman"/>
          <w:sz w:val="28"/>
          <w:szCs w:val="28"/>
        </w:rPr>
        <w:t>о</w:t>
      </w:r>
      <w:r w:rsidRPr="005A3121">
        <w:rPr>
          <w:rFonts w:ascii="Times New Roman" w:eastAsia="Times New Roman" w:hAnsi="Times New Roman"/>
          <w:sz w:val="28"/>
          <w:szCs w:val="28"/>
        </w:rPr>
        <w:t>к, оскільки його огляд було проведено з порушенням вимог частини 4 статті 266 КУпАП (у відсутності поліцейського), а також вже після складання протоколу, в зв’язку з чим він є недійсним (частина 5 статті 266 КУпАП).</w:t>
      </w:r>
    </w:p>
    <w:p w14:paraId="788BD298" w14:textId="77777777" w:rsidR="00F804F7"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15 червня 2023 року суддя Житомирського апеляційного суду Григорусь Н.Й. своєю постановою (</w:t>
      </w:r>
      <w:hyperlink r:id="rId32" w:history="1">
        <w:r w:rsidRPr="005A3121">
          <w:rPr>
            <w:rStyle w:val="af0"/>
            <w:rFonts w:ascii="Times New Roman" w:eastAsia="Times New Roman" w:hAnsi="Times New Roman"/>
            <w:sz w:val="28"/>
            <w:szCs w:val="28"/>
          </w:rPr>
          <w:t>https://reyestr.court.gov.ua/Review/117227149</w:t>
        </w:r>
      </w:hyperlink>
      <w:r w:rsidRPr="005A3121">
        <w:rPr>
          <w:rFonts w:ascii="Times New Roman" w:eastAsia="Times New Roman" w:hAnsi="Times New Roman"/>
          <w:sz w:val="28"/>
          <w:szCs w:val="28"/>
        </w:rPr>
        <w:t xml:space="preserve">) скасувала постанову Новоград-Волинського міськрайонного суду Житомирської області від 9 січня 2024 року та закрила провадження на підставі пункту 1 частини 1 статті 247 КУпАП. </w:t>
      </w:r>
    </w:p>
    <w:p w14:paraId="18E5994B" w14:textId="18A1216B" w:rsidR="004C3E93" w:rsidRPr="005A3121" w:rsidRDefault="004C3E93" w:rsidP="00F804F7">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Суддя дійшла висновку про відсутність події і складу адміністративного правопорушення, оскільки працівниками поліції при складенні протоколу про адміністративне правопорушення були порушенні вимоги КУпАП, за яких цей протокол не можна визнати належним та допустимим доказом.</w:t>
      </w:r>
    </w:p>
    <w:p w14:paraId="3B36A485" w14:textId="77777777" w:rsidR="004C3E93"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На підставі огляду відеозапису обставини події, дії та розмови працівників поліції суддя Григорусь Н.Й. виснувала, що дії останніх були такими, що вчинені з метою висловлення незаконної пропозиції проходження огляду на </w:t>
      </w:r>
      <w:bookmarkStart w:id="2" w:name="_Hlk171694432"/>
      <w:r w:rsidRPr="005A3121">
        <w:rPr>
          <w:rFonts w:ascii="Times New Roman" w:eastAsia="Times New Roman" w:hAnsi="Times New Roman"/>
          <w:sz w:val="28"/>
          <w:szCs w:val="28"/>
        </w:rPr>
        <w:t xml:space="preserve">стан алкогольного сп’яніння </w:t>
      </w:r>
      <w:bookmarkEnd w:id="2"/>
      <w:r w:rsidRPr="005A3121">
        <w:rPr>
          <w:rFonts w:ascii="Times New Roman" w:eastAsia="Times New Roman" w:hAnsi="Times New Roman"/>
          <w:sz w:val="28"/>
          <w:szCs w:val="28"/>
        </w:rPr>
        <w:t>за відсутності у водія реальних ознак алкогольного сп’яніння.</w:t>
      </w:r>
    </w:p>
    <w:p w14:paraId="3A5246BA" w14:textId="77777777"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Суддя Григорусь Н.Й. не наводить мотивів відносно того, чому пропозиція працівників поліції стосовно проходження водієм огляду на стан алкогольного сп’яніння була незаконною.</w:t>
      </w:r>
    </w:p>
    <w:p w14:paraId="01702132" w14:textId="02698207"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Згідно відеозапису з бодикамер працівників поліції вбачається, що водій </w:t>
      </w:r>
      <w:r w:rsidR="00645AC5">
        <w:rPr>
          <w:rFonts w:ascii="Times New Roman" w:eastAsia="Times New Roman" w:hAnsi="Times New Roman"/>
          <w:sz w:val="28"/>
          <w:szCs w:val="28"/>
        </w:rPr>
        <w:t>ОСОБА12</w:t>
      </w:r>
      <w:r w:rsidRPr="005A3121">
        <w:rPr>
          <w:rFonts w:ascii="Times New Roman" w:eastAsia="Times New Roman" w:hAnsi="Times New Roman"/>
          <w:sz w:val="28"/>
          <w:szCs w:val="28"/>
        </w:rPr>
        <w:t xml:space="preserve"> на пропозицію працівника поліції стосовно проходження огляду на стан алкогольного сп’яніння на місці повідомив: «Яке, </w:t>
      </w:r>
      <w:r w:rsidR="00FA4594" w:rsidRPr="005A3121">
        <w:rPr>
          <w:rFonts w:ascii="Times New Roman" w:eastAsia="Times New Roman" w:hAnsi="Times New Roman"/>
          <w:sz w:val="28"/>
          <w:szCs w:val="28"/>
        </w:rPr>
        <w:t>в</w:t>
      </w:r>
      <w:r w:rsidRPr="005A3121">
        <w:rPr>
          <w:rFonts w:ascii="Times New Roman" w:eastAsia="Times New Roman" w:hAnsi="Times New Roman"/>
          <w:sz w:val="28"/>
          <w:szCs w:val="28"/>
        </w:rPr>
        <w:t xml:space="preserve">и шо, </w:t>
      </w:r>
      <w:r w:rsidR="00FA4594" w:rsidRPr="005A3121">
        <w:rPr>
          <w:rFonts w:ascii="Times New Roman" w:eastAsia="Times New Roman" w:hAnsi="Times New Roman"/>
          <w:sz w:val="28"/>
          <w:szCs w:val="28"/>
        </w:rPr>
        <w:t>в</w:t>
      </w:r>
      <w:r w:rsidRPr="005A3121">
        <w:rPr>
          <w:rFonts w:ascii="Times New Roman" w:eastAsia="Times New Roman" w:hAnsi="Times New Roman"/>
          <w:sz w:val="28"/>
          <w:szCs w:val="28"/>
        </w:rPr>
        <w:t>и шо шось може вживали? … Чого я тут буду проходити. Якщо буду проходити, то при адвокату та в лікарні.».</w:t>
      </w:r>
    </w:p>
    <w:p w14:paraId="45B6238D" w14:textId="09DFCBD7"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На пропозицію працівника поліції проїхати до лікарні для пройти огляд водій </w:t>
      </w:r>
      <w:r w:rsidR="00645AC5">
        <w:rPr>
          <w:rFonts w:ascii="Times New Roman" w:eastAsia="Times New Roman" w:hAnsi="Times New Roman"/>
          <w:sz w:val="28"/>
          <w:szCs w:val="28"/>
        </w:rPr>
        <w:t>ОСОБА12</w:t>
      </w:r>
      <w:r w:rsidRPr="005A3121">
        <w:rPr>
          <w:rFonts w:ascii="Times New Roman" w:eastAsia="Times New Roman" w:hAnsi="Times New Roman"/>
          <w:sz w:val="28"/>
          <w:szCs w:val="28"/>
        </w:rPr>
        <w:t xml:space="preserve"> повідомив: «На якій підставі? … Ви що хворі люди … Чого я буду їхать». </w:t>
      </w:r>
    </w:p>
    <w:p w14:paraId="777EAE63" w14:textId="48631986"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З відеозапису (файл ___3 з 7 хв 20 с по 8 хв 50 с) також вбачається, що поліцейський 14 разів запропоновав </w:t>
      </w:r>
      <w:r w:rsidR="00645AC5">
        <w:rPr>
          <w:rFonts w:ascii="Times New Roman" w:eastAsia="Times New Roman" w:hAnsi="Times New Roman"/>
          <w:sz w:val="28"/>
          <w:szCs w:val="28"/>
        </w:rPr>
        <w:t>ОСОБА12</w:t>
      </w:r>
      <w:r w:rsidRPr="005A3121">
        <w:rPr>
          <w:rFonts w:ascii="Times New Roman" w:eastAsia="Times New Roman" w:hAnsi="Times New Roman"/>
          <w:sz w:val="28"/>
          <w:szCs w:val="28"/>
        </w:rPr>
        <w:t xml:space="preserve"> проїхати до лікарні для проходження огляду на стан сп’яніння, на що останній жодного разу не надав згоди. </w:t>
      </w:r>
    </w:p>
    <w:p w14:paraId="51F51349" w14:textId="77777777" w:rsidR="004C3E93" w:rsidRPr="005A3121" w:rsidRDefault="004C3E93"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В постанові Житомирського апеляційного суду від 15 червня 2023 року зазначено, що водій не заперечує проти проходження огляду в присутності адвоката та в лікарні, тобто його відмова від проходження медичного огляду </w:t>
      </w:r>
      <w:bookmarkStart w:id="3" w:name="_Hlk171884857"/>
      <w:r w:rsidRPr="005A3121">
        <w:rPr>
          <w:rFonts w:ascii="Times New Roman" w:eastAsia="Times New Roman" w:hAnsi="Times New Roman"/>
          <w:sz w:val="28"/>
          <w:szCs w:val="28"/>
        </w:rPr>
        <w:t>не є безумовною</w:t>
      </w:r>
      <w:bookmarkEnd w:id="3"/>
      <w:r w:rsidRPr="005A3121">
        <w:rPr>
          <w:rFonts w:ascii="Times New Roman" w:eastAsia="Times New Roman" w:hAnsi="Times New Roman"/>
          <w:sz w:val="28"/>
          <w:szCs w:val="28"/>
        </w:rPr>
        <w:t xml:space="preserve"> та такою, що тягне за собою відповідальність, передбачену статтею 130 частиною 1 КУпАП.</w:t>
      </w:r>
    </w:p>
    <w:p w14:paraId="41F1B328" w14:textId="77777777"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Житомирський апеляційний суд встановив, що працівники поліції не складали протокол у присутності особи, яка притягується до адміністративної відповідальності, не роз’яснювали суті правопорушення, яке інкримінується водію, його прав та обов’язків, а також не складали будь-яких інших процесуальних документів.</w:t>
      </w:r>
    </w:p>
    <w:p w14:paraId="7072E4FD" w14:textId="77777777" w:rsidR="004C3E93" w:rsidRPr="005A3121" w:rsidRDefault="004C3E93" w:rsidP="004315E3">
      <w:pPr>
        <w:pStyle w:val="a3"/>
        <w:tabs>
          <w:tab w:val="left" w:pos="567"/>
        </w:tabs>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Разом з тим, бодикамер працівників поліції вбачається, що працівники поліції в лікарні роз’яснили водієві його права та суть правопорушення. Працівники поліції намагалися вручити водієві протокол, проте водій постійно говорив, що не чує працівницю поліції та намагався від неї втекти.</w:t>
      </w:r>
    </w:p>
    <w:p w14:paraId="7D13E52D" w14:textId="4ED18DB1" w:rsidR="00CA686E" w:rsidRPr="005A3121" w:rsidRDefault="00CA686E" w:rsidP="00515CC4">
      <w:pPr>
        <w:tabs>
          <w:tab w:val="left" w:pos="284"/>
        </w:tabs>
        <w:spacing w:before="240" w:after="120"/>
        <w:jc w:val="both"/>
        <w:rPr>
          <w:rFonts w:ascii="Times New Roman" w:eastAsia="Times New Roman" w:hAnsi="Times New Roman"/>
          <w:b/>
          <w:bCs/>
          <w:sz w:val="28"/>
          <w:szCs w:val="28"/>
        </w:rPr>
      </w:pPr>
      <w:r w:rsidRPr="005A3121">
        <w:rPr>
          <w:rFonts w:ascii="Times New Roman" w:eastAsia="Times New Roman" w:hAnsi="Times New Roman"/>
          <w:b/>
          <w:bCs/>
          <w:sz w:val="28"/>
          <w:szCs w:val="28"/>
        </w:rPr>
        <w:t>ВИСНОВК</w:t>
      </w:r>
      <w:r w:rsidR="00D67642" w:rsidRPr="005A3121">
        <w:rPr>
          <w:rFonts w:ascii="Times New Roman" w:eastAsia="Times New Roman" w:hAnsi="Times New Roman"/>
          <w:b/>
          <w:bCs/>
          <w:sz w:val="28"/>
          <w:szCs w:val="28"/>
        </w:rPr>
        <w:t>И ЗА РЕЗУЛЬТАТОМ ПОПЕРЕДНЬОЇ ПЕРЕВІРКИ СКАРГИ</w:t>
      </w:r>
    </w:p>
    <w:p w14:paraId="113FAA69" w14:textId="77777777" w:rsidR="009217F7" w:rsidRPr="005A3121" w:rsidRDefault="009217F7" w:rsidP="004315E3">
      <w:pPr>
        <w:spacing w:before="120" w:after="120"/>
        <w:ind w:left="567"/>
        <w:outlineLvl w:val="1"/>
        <w:rPr>
          <w:rFonts w:ascii="Times New Roman" w:eastAsia="Times New Roman" w:hAnsi="Times New Roman"/>
          <w:b/>
          <w:bCs/>
          <w:color w:val="000000"/>
          <w:sz w:val="28"/>
          <w:szCs w:val="28"/>
          <w:shd w:val="clear" w:color="auto" w:fill="FFFFFF"/>
        </w:rPr>
      </w:pPr>
      <w:r w:rsidRPr="005A3121">
        <w:rPr>
          <w:rFonts w:ascii="Times New Roman" w:eastAsia="Times New Roman" w:hAnsi="Times New Roman"/>
          <w:b/>
          <w:bCs/>
          <w:color w:val="000000"/>
          <w:sz w:val="28"/>
          <w:szCs w:val="28"/>
          <w:shd w:val="clear" w:color="auto" w:fill="FFFFFF"/>
        </w:rPr>
        <w:t>Н</w:t>
      </w:r>
      <w:r w:rsidRPr="005A3121">
        <w:rPr>
          <w:rFonts w:ascii="Times New Roman" w:eastAsia="Times New Roman" w:hAnsi="Times New Roman"/>
          <w:b/>
          <w:bCs/>
          <w:sz w:val="28"/>
          <w:szCs w:val="28"/>
        </w:rPr>
        <w:t>езазначення в судовому рішенні мотивів прийняття або відхилення аргументів сторін щодо суті спору</w:t>
      </w:r>
    </w:p>
    <w:p w14:paraId="52792B07" w14:textId="1023FBBF" w:rsidR="009217F7" w:rsidRPr="005A3121" w:rsidRDefault="009217F7" w:rsidP="004315E3">
      <w:pPr>
        <w:pStyle w:val="a3"/>
        <w:numPr>
          <w:ilvl w:val="0"/>
          <w:numId w:val="36"/>
        </w:numPr>
        <w:spacing w:before="120" w:after="120"/>
        <w:ind w:left="567" w:hanging="567"/>
        <w:contextualSpacing w:val="0"/>
        <w:jc w:val="both"/>
        <w:rPr>
          <w:rFonts w:ascii="Times New Roman" w:eastAsia="Times New Roman" w:hAnsi="Times New Roman"/>
          <w:b/>
          <w:bCs/>
          <w:sz w:val="28"/>
          <w:szCs w:val="28"/>
        </w:rPr>
      </w:pPr>
      <w:r w:rsidRPr="005A3121">
        <w:rPr>
          <w:rFonts w:ascii="Times New Roman" w:eastAsia="Times New Roman" w:hAnsi="Times New Roman"/>
          <w:color w:val="000000" w:themeColor="text1"/>
          <w:sz w:val="28"/>
          <w:szCs w:val="28"/>
          <w:lang w:bidi="uk-UA"/>
        </w:rPr>
        <w:t>Дисциплінарна</w:t>
      </w:r>
      <w:r w:rsidRPr="005A3121">
        <w:rPr>
          <w:rFonts w:ascii="Times New Roman" w:eastAsia="Times New Roman" w:hAnsi="Times New Roman"/>
          <w:sz w:val="28"/>
          <w:szCs w:val="28"/>
        </w:rPr>
        <w:t xml:space="preserve"> палата не вправі надавати власну оцінку та переоцінку доказів у справі. Предметом дослідження у дисциплінарному провадженні є лише наявність чи відсутність відповідної мотивації у судовому рішенні. </w:t>
      </w:r>
    </w:p>
    <w:p w14:paraId="0D747DD1" w14:textId="77777777" w:rsidR="009217F7" w:rsidRPr="005A3121" w:rsidRDefault="009217F7"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Вмотивованість, як одна з основних ознака законності, судового рішення повинна бути присутня в усіх рішеннях, незалежно від їх виду та форми судочинства.</w:t>
      </w:r>
    </w:p>
    <w:p w14:paraId="490B7F56" w14:textId="77777777" w:rsidR="009217F7" w:rsidRPr="005A3121" w:rsidRDefault="009217F7" w:rsidP="004315E3">
      <w:pPr>
        <w:pStyle w:val="a3"/>
        <w:numPr>
          <w:ilvl w:val="0"/>
          <w:numId w:val="36"/>
        </w:numPr>
        <w:spacing w:before="120" w:after="120"/>
        <w:ind w:left="567" w:hanging="567"/>
        <w:contextualSpacing w:val="0"/>
        <w:jc w:val="both"/>
        <w:rPr>
          <w:rFonts w:ascii="Times New Roman" w:eastAsia="Times New Roman" w:hAnsi="Times New Roman"/>
          <w:sz w:val="28"/>
          <w:szCs w:val="28"/>
          <w:lang w:eastAsia="uk-UA" w:bidi="uk-UA"/>
        </w:rPr>
      </w:pPr>
      <w:r w:rsidRPr="005A3121">
        <w:rPr>
          <w:rFonts w:ascii="Times New Roman" w:eastAsia="Times New Roman" w:hAnsi="Times New Roman"/>
          <w:sz w:val="28"/>
          <w:szCs w:val="28"/>
          <w:lang w:eastAsia="uk-UA" w:bidi="uk-UA"/>
        </w:rPr>
        <w:t xml:space="preserve">В постанові від 9 вересня 2021 року у справі № 11-21сап21 Велика Палата Верховного Суду зауважила, що підстави дисциплінарної відповідальності судді, визначені у підпункті «б» пункту 1 частини першої статті 106 </w:t>
      </w:r>
      <w:r w:rsidRPr="005A3121">
        <w:rPr>
          <w:rFonts w:ascii="Times New Roman" w:eastAsia="Times New Roman" w:hAnsi="Times New Roman"/>
          <w:sz w:val="28"/>
          <w:szCs w:val="28"/>
        </w:rPr>
        <w:t>Закону України «Про судоустрій і статус суддів»</w:t>
      </w:r>
      <w:r w:rsidRPr="005A3121">
        <w:rPr>
          <w:rFonts w:ascii="Times New Roman" w:eastAsia="Times New Roman" w:hAnsi="Times New Roman"/>
          <w:sz w:val="28"/>
          <w:szCs w:val="28"/>
          <w:lang w:eastAsia="uk-UA" w:bidi="uk-UA"/>
        </w:rPr>
        <w:t>, стосуються судових рішень незалежно від того, за яким законом відбувається їхнє ухвалення, і чи є за цим законом у відповідному процесі поняття «сторона» та «суть спору». Подібний правовий висновок викладений також у постанові Великої Палати Верховного Суду від 23 вересня 2021 року у справі № 11-90сап21.</w:t>
      </w:r>
    </w:p>
    <w:p w14:paraId="5920D9DC" w14:textId="77777777" w:rsidR="009217F7" w:rsidRPr="005A3121" w:rsidRDefault="009217F7" w:rsidP="004315E3">
      <w:pPr>
        <w:pStyle w:val="a3"/>
        <w:spacing w:before="120" w:after="120"/>
        <w:ind w:left="567"/>
        <w:contextualSpacing w:val="0"/>
        <w:jc w:val="both"/>
        <w:rPr>
          <w:rFonts w:ascii="Times New Roman" w:eastAsia="Times New Roman" w:hAnsi="Times New Roman"/>
          <w:sz w:val="28"/>
          <w:szCs w:val="28"/>
          <w:lang w:eastAsia="uk-UA" w:bidi="uk-UA"/>
        </w:rPr>
      </w:pPr>
      <w:r w:rsidRPr="005A3121">
        <w:rPr>
          <w:rFonts w:ascii="Times New Roman" w:eastAsia="Times New Roman" w:hAnsi="Times New Roman"/>
          <w:sz w:val="28"/>
          <w:szCs w:val="28"/>
          <w:lang w:eastAsia="uk-UA" w:bidi="uk-UA"/>
        </w:rPr>
        <w:t>З аналогічних міркувань для вирішення питання про притягнення до дисциплінарної відповідальності судді немає юридичного значення те, чи є уповноважена особа, яка склала протокол про адміністративне правопорушення, або представник органу, в якому вона працює, «стороною обвинувачення». Велика Палата Верховного Суду вважає, що таке порівняння у рішенні не впливає на правильність кваліфікації дій судді як дисциплінарного проступку.</w:t>
      </w:r>
    </w:p>
    <w:p w14:paraId="5C52C209" w14:textId="77777777" w:rsidR="009217F7" w:rsidRPr="005A3121" w:rsidRDefault="009217F7" w:rsidP="004315E3">
      <w:pPr>
        <w:pStyle w:val="a3"/>
        <w:numPr>
          <w:ilvl w:val="0"/>
          <w:numId w:val="36"/>
        </w:numPr>
        <w:spacing w:before="120" w:after="120"/>
        <w:ind w:left="567" w:hanging="567"/>
        <w:contextualSpacing w:val="0"/>
        <w:jc w:val="both"/>
        <w:rPr>
          <w:rFonts w:ascii="Times New Roman" w:eastAsia="Times New Roman" w:hAnsi="Times New Roman"/>
          <w:sz w:val="28"/>
          <w:szCs w:val="28"/>
          <w:lang w:eastAsia="uk-UA" w:bidi="uk-UA"/>
        </w:rPr>
      </w:pPr>
      <w:r w:rsidRPr="005A3121">
        <w:rPr>
          <w:rFonts w:ascii="Times New Roman" w:eastAsia="Times New Roman" w:hAnsi="Times New Roman"/>
          <w:sz w:val="28"/>
          <w:szCs w:val="28"/>
          <w:lang w:eastAsia="uk-UA" w:bidi="uk-UA"/>
        </w:rPr>
        <w:t>Вища рада правосуддя у своїй практиці (рішення від 5 грудня 2023 року у справі № 1179/0/15-23) наголошує, що навіть за відсутності іншої сторони, для якої настали негативні наслідки, виникає необхідність досконалого дослідження матеріалів справи, оцінки доказів та наведення мотивів підстав прийняття рішення, яке повинно бути обґрунтованим.</w:t>
      </w:r>
    </w:p>
    <w:p w14:paraId="6DEAA96F" w14:textId="77777777" w:rsidR="009217F7" w:rsidRPr="005A3121" w:rsidRDefault="009217F7" w:rsidP="004315E3">
      <w:pPr>
        <w:pStyle w:val="a3"/>
        <w:spacing w:before="120" w:after="120"/>
        <w:ind w:left="567"/>
        <w:contextualSpacing w:val="0"/>
        <w:jc w:val="both"/>
        <w:rPr>
          <w:rFonts w:ascii="Times New Roman" w:eastAsia="Times New Roman" w:hAnsi="Times New Roman"/>
          <w:sz w:val="28"/>
          <w:szCs w:val="28"/>
          <w:lang w:eastAsia="uk-UA" w:bidi="uk-UA"/>
        </w:rPr>
      </w:pPr>
      <w:r w:rsidRPr="005A3121">
        <w:rPr>
          <w:rFonts w:ascii="Times New Roman" w:eastAsia="Times New Roman" w:hAnsi="Times New Roman"/>
          <w:color w:val="000000" w:themeColor="text1"/>
          <w:sz w:val="28"/>
          <w:szCs w:val="28"/>
        </w:rPr>
        <w:t>На думку Вищої ради правосуддя, відсутність належного мотивування у справах про притягнення до адміністративної відповідальністю за статтею 130 КУпАП свідчить про наявність ознак дисциплінарного проступку, передбаченого підпунктом «б» пункту 1 частини першої статті 106 Закону України «Про судоустрій і статус суддів», зокрема внаслідок недбалості незазначення в судовому рішенні мотивів прийняття або відхилення аргументів сторін щодо суті спору.</w:t>
      </w:r>
    </w:p>
    <w:p w14:paraId="5E73032E" w14:textId="77777777" w:rsidR="009217F7" w:rsidRPr="005A3121" w:rsidRDefault="009217F7" w:rsidP="004315E3">
      <w:pPr>
        <w:pStyle w:val="a3"/>
        <w:spacing w:before="120" w:after="120"/>
        <w:ind w:left="567"/>
        <w:contextualSpacing w:val="0"/>
        <w:jc w:val="both"/>
        <w:rPr>
          <w:rFonts w:ascii="Times New Roman" w:eastAsia="Times New Roman" w:hAnsi="Times New Roman"/>
          <w:sz w:val="28"/>
          <w:szCs w:val="28"/>
          <w:lang w:eastAsia="uk-UA" w:bidi="uk-UA"/>
        </w:rPr>
      </w:pPr>
      <w:r w:rsidRPr="005A3121">
        <w:rPr>
          <w:rFonts w:ascii="Times New Roman" w:eastAsia="Times New Roman" w:hAnsi="Times New Roman"/>
          <w:sz w:val="28"/>
          <w:szCs w:val="28"/>
          <w:lang w:eastAsia="uk-UA" w:bidi="uk-UA"/>
        </w:rPr>
        <w:t>Крім того, Вища рада правосуддя зауважує, що навантаження судді не може бути визначальним чинником його недбалого ставлення до належного мотивування судового рішення, зокрема у частині дотримання вимог статей 251, 252, 280, 283 КУпАП, яке має сприйматись стороннім спостерігачем, як результат справедливого судового процесу.</w:t>
      </w:r>
    </w:p>
    <w:p w14:paraId="7D4DDF4A" w14:textId="77777777" w:rsidR="009217F7" w:rsidRPr="005A3121" w:rsidRDefault="009217F7" w:rsidP="004315E3">
      <w:pPr>
        <w:pStyle w:val="a3"/>
        <w:numPr>
          <w:ilvl w:val="0"/>
          <w:numId w:val="36"/>
        </w:numPr>
        <w:spacing w:before="120" w:after="120"/>
        <w:ind w:left="567" w:hanging="567"/>
        <w:contextualSpacing w:val="0"/>
        <w:jc w:val="both"/>
        <w:rPr>
          <w:rFonts w:ascii="Times New Roman" w:eastAsia="Times New Roman" w:hAnsi="Times New Roman"/>
          <w:sz w:val="28"/>
          <w:szCs w:val="28"/>
          <w:lang w:eastAsia="uk-UA" w:bidi="uk-UA"/>
        </w:rPr>
      </w:pPr>
      <w:r w:rsidRPr="005A3121">
        <w:rPr>
          <w:rFonts w:ascii="Times New Roman" w:eastAsia="Times New Roman" w:hAnsi="Times New Roman"/>
          <w:sz w:val="28"/>
          <w:szCs w:val="28"/>
        </w:rPr>
        <w:t>Суддя має відповідати на законні очікування громадян чітко вмотивованими рішеннями (</w:t>
      </w:r>
      <w:r w:rsidRPr="005A3121">
        <w:rPr>
          <w:rFonts w:ascii="Times New Roman" w:eastAsia="Times New Roman" w:hAnsi="Times New Roman"/>
          <w:sz w:val="28"/>
          <w:szCs w:val="28"/>
          <w:lang w:bidi="uk-UA"/>
        </w:rPr>
        <w:t>Висновок № 25 (2022) Консультативної ради європейських суддів «Про свободу вираження поглядів суддів»</w:t>
      </w:r>
      <w:r w:rsidRPr="005A3121">
        <w:rPr>
          <w:rFonts w:ascii="Times New Roman" w:eastAsia="Times New Roman" w:hAnsi="Times New Roman"/>
          <w:sz w:val="28"/>
          <w:szCs w:val="28"/>
        </w:rPr>
        <w:t>).</w:t>
      </w:r>
    </w:p>
    <w:p w14:paraId="2F7C0315" w14:textId="77777777" w:rsidR="009217F7" w:rsidRPr="005A3121" w:rsidRDefault="009217F7" w:rsidP="004315E3">
      <w:pPr>
        <w:pStyle w:val="a3"/>
        <w:numPr>
          <w:ilvl w:val="0"/>
          <w:numId w:val="36"/>
        </w:numPr>
        <w:tabs>
          <w:tab w:val="left" w:pos="567"/>
        </w:tabs>
        <w:spacing w:before="120" w:after="120"/>
        <w:ind w:left="567" w:hanging="567"/>
        <w:contextualSpacing w:val="0"/>
        <w:jc w:val="both"/>
        <w:rPr>
          <w:rFonts w:ascii="Times New Roman" w:eastAsia="Times New Roman" w:hAnsi="Times New Roman"/>
          <w:sz w:val="28"/>
          <w:szCs w:val="28"/>
          <w:lang w:eastAsia="uk-UA" w:bidi="uk-UA"/>
        </w:rPr>
      </w:pPr>
      <w:r w:rsidRPr="005A3121">
        <w:rPr>
          <w:rFonts w:ascii="Times New Roman" w:eastAsia="Times New Roman" w:hAnsi="Times New Roman"/>
          <w:sz w:val="28"/>
          <w:szCs w:val="28"/>
        </w:rPr>
        <w:t>Всупереч сталому розумінню характеру правопорушення, передбаченого статтею 130 КУпАП, суддя Григорусь Н.Й. більшість досліджуваних рішень мотивує причинно наслідковим зв’язком між підставою для зупинки та можливістю подальшого виявлення стану сп’яніння.</w:t>
      </w:r>
    </w:p>
    <w:p w14:paraId="438F175E" w14:textId="77777777" w:rsidR="009217F7" w:rsidRPr="005A3121" w:rsidRDefault="009217F7"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У справі № 291/4/23</w:t>
      </w:r>
      <w:r w:rsidRPr="005A3121">
        <w:rPr>
          <w:rFonts w:ascii="Times New Roman" w:eastAsia="Times New Roman" w:hAnsi="Times New Roman"/>
          <w:b/>
          <w:bCs/>
          <w:sz w:val="28"/>
          <w:szCs w:val="28"/>
        </w:rPr>
        <w:t xml:space="preserve"> </w:t>
      </w:r>
      <w:r w:rsidRPr="005A3121">
        <w:rPr>
          <w:rFonts w:ascii="Times New Roman" w:eastAsia="Times New Roman" w:hAnsi="Times New Roman"/>
          <w:sz w:val="28"/>
          <w:szCs w:val="28"/>
        </w:rPr>
        <w:t xml:space="preserve">Ружинський районний суд Житомирської області слушно послався на положення пункту 2.5 ПДР, згідно з яким незгода водія із причинами зупинки, або його необізнаність про це, не позбавляє його обов`язку на вимогу працівників поліції пройти огляд на стан алкогольного сп’яніння, оскільки такий обов’язок прямо передбачений пунктом та не пов’язаний з причиною зупинки транспортного засобу. </w:t>
      </w:r>
    </w:p>
    <w:p w14:paraId="638049B6" w14:textId="77777777" w:rsidR="009217F7" w:rsidRPr="005A3121" w:rsidRDefault="009217F7"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За невиконання такого обов’язку, тобто відмову водія від проходження огляду на виявлення стану сп’яніння, настає юридична відповідальність, передбачена частиною 1 статті 130 КУпАП.</w:t>
      </w:r>
    </w:p>
    <w:p w14:paraId="4B98BFC8" w14:textId="77777777" w:rsidR="009217F7" w:rsidRPr="005A3121" w:rsidRDefault="009217F7" w:rsidP="004315E3">
      <w:pPr>
        <w:pStyle w:val="a3"/>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Склад адміністративного правопорушення, передбаченого частиною 1 статті 130 КУпАП, не містить такого елементу, як «причина зупинки транспортного засобу». Об’єктивна сторона вказаного адміністративного правопорушення не містить у собі елементи іншого правопорушення, а тому кваліфікація діянь особи здійснюється самостійно він інших видів адміністративної відповідальності.</w:t>
      </w:r>
    </w:p>
    <w:p w14:paraId="3E022E61" w14:textId="77777777" w:rsidR="009217F7" w:rsidRPr="005A3121" w:rsidRDefault="009217F7" w:rsidP="004315E3">
      <w:pPr>
        <w:pStyle w:val="a3"/>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Під час розгляду справи №</w:t>
      </w:r>
      <w:r w:rsidRPr="005A3121">
        <w:t xml:space="preserve"> </w:t>
      </w:r>
      <w:r w:rsidRPr="005A3121">
        <w:rPr>
          <w:rFonts w:ascii="Times New Roman" w:eastAsia="Times New Roman" w:hAnsi="Times New Roman"/>
          <w:sz w:val="28"/>
          <w:szCs w:val="28"/>
        </w:rPr>
        <w:t>990SCGC/1/24 у своїй постанові від 18 квітня 2024 року Велика Палата Верховного Суду (далі – Постанова № 990SCGC/1/24) виснувала, що водій зобов’язаний виконувати обов`язки, визначені Законом України «Про дорожній рух» і Правилами дорожнього руху, зокрема передбачений указаним Законом обов’язок виконувати розпорядження поліцейського, яке він дає на підставі цих Правил чи інших нормативних актів. Одним із таких розпоряджень поліцейського є вимога пройти саме медичний огляд з метою встановлення стану наркотичного сп’яніння.</w:t>
      </w:r>
    </w:p>
    <w:p w14:paraId="74BA0717" w14:textId="3717D1CD" w:rsidR="009217F7" w:rsidRPr="005A3121" w:rsidRDefault="00F76E46" w:rsidP="004315E3">
      <w:pPr>
        <w:pStyle w:val="a3"/>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ab/>
      </w:r>
      <w:r w:rsidRPr="005A3121">
        <w:rPr>
          <w:rFonts w:ascii="Times New Roman" w:eastAsia="Times New Roman" w:hAnsi="Times New Roman"/>
          <w:sz w:val="28"/>
          <w:szCs w:val="28"/>
        </w:rPr>
        <w:tab/>
      </w:r>
      <w:r w:rsidR="009217F7" w:rsidRPr="005A3121">
        <w:rPr>
          <w:rFonts w:ascii="Times New Roman" w:eastAsia="Times New Roman" w:hAnsi="Times New Roman"/>
          <w:sz w:val="28"/>
          <w:szCs w:val="28"/>
        </w:rPr>
        <w:t>В усіх досліджуваних справах ні суд першої інстанції, ні суд апеляційної інстанції не спростовували той факт, що мала місце чітка вимога працівника поліції стосовно проходження водіями освідування на стан алкогольного сп’яніння.</w:t>
      </w:r>
    </w:p>
    <w:p w14:paraId="1FAF04FA" w14:textId="77777777" w:rsidR="009217F7" w:rsidRPr="005A3121" w:rsidRDefault="009217F7" w:rsidP="004315E3">
      <w:pPr>
        <w:pStyle w:val="a3"/>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Правопорушення, яке полягає в керуванні транспортними засобами особами у стані сп’яніння, відмінне від правопорушення, яке полягає у відмові осіб, які керують транспортними засобами, від проходження відповідно до встановленого порядку огляду на стан сп’яніння. Отже, предмет доказування у справі про адміністративне правопорушення відрізняється залежно від того, за вчинення якого саме порушення складено протокол про адміністративне правопорушення (пункт 70 Постанови № 990SCGC/1/24).</w:t>
      </w:r>
    </w:p>
    <w:p w14:paraId="185EBBF8" w14:textId="0092B869" w:rsidR="009217F7" w:rsidRPr="005A3121" w:rsidRDefault="00F76E46" w:rsidP="004315E3">
      <w:pPr>
        <w:pStyle w:val="a3"/>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ab/>
      </w:r>
      <w:r w:rsidRPr="005A3121">
        <w:rPr>
          <w:rFonts w:ascii="Times New Roman" w:eastAsia="Times New Roman" w:hAnsi="Times New Roman"/>
          <w:sz w:val="28"/>
          <w:szCs w:val="28"/>
        </w:rPr>
        <w:tab/>
      </w:r>
      <w:r w:rsidR="009217F7" w:rsidRPr="005A3121">
        <w:rPr>
          <w:rFonts w:ascii="Times New Roman" w:eastAsia="Times New Roman" w:hAnsi="Times New Roman"/>
          <w:sz w:val="28"/>
          <w:szCs w:val="28"/>
        </w:rPr>
        <w:t>Свої мотиви суддя Григорусь Н.Й. зводить лише до «керування транспортними засобами» і в жодному рішенні не проводить аналіз складу адміністративного правопорушення, об’єктивною стороною якого є «відмова від проходження огляду на стан сп’яніння».</w:t>
      </w:r>
    </w:p>
    <w:p w14:paraId="055DE812" w14:textId="28867BF2" w:rsidR="009217F7" w:rsidRPr="005A3121" w:rsidRDefault="00F76E46" w:rsidP="004315E3">
      <w:pPr>
        <w:pStyle w:val="a3"/>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ab/>
      </w:r>
      <w:r w:rsidRPr="005A3121">
        <w:rPr>
          <w:rFonts w:ascii="Times New Roman" w:eastAsia="Times New Roman" w:hAnsi="Times New Roman"/>
          <w:sz w:val="28"/>
          <w:szCs w:val="28"/>
        </w:rPr>
        <w:tab/>
      </w:r>
      <w:r w:rsidR="009217F7" w:rsidRPr="005A3121">
        <w:rPr>
          <w:rFonts w:ascii="Times New Roman" w:eastAsia="Times New Roman" w:hAnsi="Times New Roman"/>
          <w:sz w:val="28"/>
          <w:szCs w:val="28"/>
        </w:rPr>
        <w:t>Отже, рішення судді Григорусь Н.Й. можуть свідчити про невмотивованість в частині дослідження факту відмови водіїв від проходження огляду на стан сп’яніння.</w:t>
      </w:r>
      <w:bookmarkStart w:id="4" w:name="_GoBack"/>
      <w:bookmarkEnd w:id="4"/>
    </w:p>
    <w:p w14:paraId="7E9CBF3F" w14:textId="77777777" w:rsidR="009217F7" w:rsidRPr="005A3121" w:rsidRDefault="009217F7" w:rsidP="004315E3">
      <w:pPr>
        <w:pStyle w:val="a3"/>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В пункті 83 Постанови № 990SCGC/1/24 Велика Палата Верховного Суду зосереджує увагу, що обов’язковою передумовою для вимоги поліцейського до водія транспортного засобу пройти медичний огляд з метою встановлення стану сп’яніння є наявність ознак такого сп’яніння, визначених в Інструкції</w:t>
      </w:r>
      <w:r w:rsidRPr="005A3121">
        <w:t xml:space="preserve"> </w:t>
      </w:r>
      <w:r w:rsidRPr="005A3121">
        <w:rPr>
          <w:rFonts w:ascii="Times New Roman" w:eastAsia="Times New Roman" w:hAnsi="Times New Roman"/>
          <w:sz w:val="28"/>
          <w:szCs w:val="28"/>
        </w:rPr>
        <w:t>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затвердженої спільним наказом Міністерства внутрішніх справ та Міністерства охорони здоров’я від 9 листопада 2015 року № 1452/735.</w:t>
      </w:r>
    </w:p>
    <w:p w14:paraId="5E61C361" w14:textId="2CDE8792" w:rsidR="009217F7" w:rsidRPr="005A3121" w:rsidRDefault="00F76E46" w:rsidP="004315E3">
      <w:pPr>
        <w:pStyle w:val="a3"/>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ab/>
      </w:r>
      <w:r w:rsidRPr="005A3121">
        <w:rPr>
          <w:rFonts w:ascii="Times New Roman" w:eastAsia="Times New Roman" w:hAnsi="Times New Roman"/>
          <w:sz w:val="28"/>
          <w:szCs w:val="28"/>
        </w:rPr>
        <w:tab/>
      </w:r>
      <w:r w:rsidR="009217F7" w:rsidRPr="005A3121">
        <w:rPr>
          <w:rFonts w:ascii="Times New Roman" w:eastAsia="Times New Roman" w:hAnsi="Times New Roman"/>
          <w:sz w:val="28"/>
          <w:szCs w:val="28"/>
        </w:rPr>
        <w:t>Пунктом 12 розділу ІІ Інструкції визначено, що в разі наявності підстав вважати, що водій транспортного засобу перебуває у стані наркотичного чи іншого сп’яніння або під впливом лікарських препаратів, що знижують увагу та швидкість реакції, згідно з ознаками, визначеними в пункті 4 розділу I цієї Інструкції, поліцейський направляє цю особу до найближчого закладу охорони здоров’я.</w:t>
      </w:r>
    </w:p>
    <w:p w14:paraId="679144DD" w14:textId="53F66960" w:rsidR="009217F7" w:rsidRPr="005A3121" w:rsidRDefault="00F76E46" w:rsidP="004315E3">
      <w:pPr>
        <w:pStyle w:val="a3"/>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ab/>
      </w:r>
      <w:r w:rsidRPr="005A3121">
        <w:rPr>
          <w:rFonts w:ascii="Times New Roman" w:eastAsia="Times New Roman" w:hAnsi="Times New Roman"/>
          <w:sz w:val="28"/>
          <w:szCs w:val="28"/>
        </w:rPr>
        <w:tab/>
      </w:r>
      <w:r w:rsidR="009217F7" w:rsidRPr="005A3121">
        <w:rPr>
          <w:rFonts w:ascii="Times New Roman" w:eastAsia="Times New Roman" w:hAnsi="Times New Roman"/>
          <w:sz w:val="28"/>
          <w:szCs w:val="28"/>
        </w:rPr>
        <w:t>Усі рішення першої інстанції містять детальний опис ознак, які були виявлені працівниками поліції під час першого контакту з водіями: виражене тремтіння пальців рук, різка зміна забарвлення шкіряного покриву обличчя, запах алкоголю з порожнини рота тощо.</w:t>
      </w:r>
    </w:p>
    <w:p w14:paraId="4B0BD050" w14:textId="77777777" w:rsidR="009217F7" w:rsidRPr="005A3121" w:rsidRDefault="009217F7" w:rsidP="004315E3">
      <w:pPr>
        <w:pStyle w:val="a3"/>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lang w:bidi="uk-UA"/>
        </w:rPr>
        <w:t xml:space="preserve">У пункті 97 </w:t>
      </w:r>
      <w:r w:rsidRPr="005A3121">
        <w:rPr>
          <w:rFonts w:ascii="Times New Roman" w:eastAsia="Times New Roman" w:hAnsi="Times New Roman"/>
          <w:sz w:val="28"/>
          <w:szCs w:val="28"/>
        </w:rPr>
        <w:t>Постанови № 990SCGC/1/24 Велика Палата Верховного Суду акцентує</w:t>
      </w:r>
      <w:r w:rsidRPr="005A3121">
        <w:rPr>
          <w:rFonts w:ascii="Times New Roman" w:eastAsia="Times New Roman" w:hAnsi="Times New Roman"/>
          <w:sz w:val="28"/>
          <w:szCs w:val="28"/>
          <w:lang w:bidi="uk-UA"/>
        </w:rPr>
        <w:t xml:space="preserve"> увагу, що рішення не можна вважати вмотивованим, якщо суддя не навів мотивів неврахування (відхилення) доказів наявності ознак такого сп’яніння у водія, наведених у протоколі про адміністративне правопорушення, на відеозаписі з нагрудної камери інспектора патрульної поліції та в письмових поясненнях свідків.</w:t>
      </w:r>
    </w:p>
    <w:p w14:paraId="1F437AD6" w14:textId="5938D2BF" w:rsidR="009217F7" w:rsidRPr="005A3121" w:rsidRDefault="00F76E46" w:rsidP="004315E3">
      <w:pPr>
        <w:pStyle w:val="a3"/>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ab/>
      </w:r>
      <w:r w:rsidRPr="005A3121">
        <w:rPr>
          <w:rFonts w:ascii="Times New Roman" w:eastAsia="Times New Roman" w:hAnsi="Times New Roman"/>
          <w:sz w:val="28"/>
          <w:szCs w:val="28"/>
        </w:rPr>
        <w:tab/>
      </w:r>
      <w:r w:rsidR="009217F7" w:rsidRPr="005A3121">
        <w:rPr>
          <w:rFonts w:ascii="Times New Roman" w:eastAsia="Times New Roman" w:hAnsi="Times New Roman"/>
          <w:sz w:val="28"/>
          <w:szCs w:val="28"/>
        </w:rPr>
        <w:t>В рішеннях судді Григорусь Н.Й. не наводиться мотивів стосовно того, чому вказані ознаки не враховуються судом.</w:t>
      </w:r>
    </w:p>
    <w:p w14:paraId="7ACC1B30" w14:textId="77777777" w:rsidR="009217F7" w:rsidRPr="005A3121" w:rsidRDefault="009217F7" w:rsidP="004315E3">
      <w:pPr>
        <w:pStyle w:val="a3"/>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color w:val="000000" w:themeColor="text1"/>
          <w:sz w:val="28"/>
          <w:szCs w:val="28"/>
          <w:lang w:bidi="uk-UA"/>
        </w:rPr>
        <w:t xml:space="preserve">Підпунктом «а» пункту 2.9 Правил дорожнього руху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w:t>
      </w:r>
    </w:p>
    <w:p w14:paraId="033BEA2A" w14:textId="77777777" w:rsidR="009217F7" w:rsidRPr="005A3121" w:rsidRDefault="009217F7" w:rsidP="004315E3">
      <w:pPr>
        <w:pStyle w:val="a3"/>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color w:val="000000" w:themeColor="text1"/>
          <w:sz w:val="28"/>
          <w:szCs w:val="28"/>
          <w:lang w:bidi="uk-UA"/>
        </w:rPr>
        <w:t>Згідно із частиною першою статті 130 КУпАП керування транспортними засобами особами в стані алкогольного сп’яніння або під впливом лікарських препаратів, що знижують їх увагу та швидкість реакції,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однієї тисячі неоподатковуваних мінімумів доходів громадян.</w:t>
      </w:r>
    </w:p>
    <w:p w14:paraId="2C930C20" w14:textId="77777777" w:rsidR="009217F7" w:rsidRPr="005A3121" w:rsidRDefault="009217F7" w:rsidP="004315E3">
      <w:pPr>
        <w:pStyle w:val="a3"/>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color w:val="000000" w:themeColor="text1"/>
          <w:sz w:val="28"/>
          <w:szCs w:val="28"/>
          <w:lang w:bidi="uk-UA"/>
        </w:rPr>
        <w:t>Разом із тим статтею 7 КУпАП визначено, що ніхто не може бути підданий заходу впливу в зв’язку з адміністративним правопорушенням інакше як на підставах 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14:paraId="2044EA51" w14:textId="622BEBB9" w:rsidR="009217F7" w:rsidRPr="005A3121" w:rsidRDefault="00F76E46" w:rsidP="004315E3">
      <w:pPr>
        <w:tabs>
          <w:tab w:val="left" w:pos="284"/>
        </w:tabs>
        <w:spacing w:before="120" w:after="120"/>
        <w:ind w:left="567" w:hanging="567"/>
        <w:jc w:val="both"/>
        <w:rPr>
          <w:rFonts w:ascii="Times New Roman" w:eastAsia="Times New Roman" w:hAnsi="Times New Roman"/>
          <w:sz w:val="28"/>
          <w:szCs w:val="28"/>
        </w:rPr>
      </w:pPr>
      <w:r w:rsidRPr="005A3121">
        <w:rPr>
          <w:rFonts w:ascii="Times New Roman" w:eastAsia="Times New Roman" w:hAnsi="Times New Roman"/>
          <w:color w:val="000000"/>
          <w:sz w:val="28"/>
          <w:szCs w:val="28"/>
          <w:lang w:eastAsia="uk-UA" w:bidi="uk-UA"/>
        </w:rPr>
        <w:tab/>
      </w:r>
      <w:r w:rsidRPr="005A3121">
        <w:rPr>
          <w:rFonts w:ascii="Times New Roman" w:eastAsia="Times New Roman" w:hAnsi="Times New Roman"/>
          <w:color w:val="000000"/>
          <w:sz w:val="28"/>
          <w:szCs w:val="28"/>
          <w:lang w:eastAsia="uk-UA" w:bidi="uk-UA"/>
        </w:rPr>
        <w:tab/>
      </w:r>
      <w:r w:rsidR="009217F7" w:rsidRPr="005A3121">
        <w:rPr>
          <w:rFonts w:ascii="Times New Roman" w:eastAsia="Times New Roman" w:hAnsi="Times New Roman"/>
          <w:color w:val="000000"/>
          <w:sz w:val="28"/>
          <w:szCs w:val="28"/>
          <w:lang w:eastAsia="uk-UA" w:bidi="uk-UA"/>
        </w:rPr>
        <w:t>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(стаття 8 КУпАП).</w:t>
      </w:r>
    </w:p>
    <w:p w14:paraId="0EDDE2DF" w14:textId="77777777" w:rsidR="009217F7" w:rsidRPr="005A3121" w:rsidRDefault="009217F7" w:rsidP="004315E3">
      <w:pPr>
        <w:pStyle w:val="a3"/>
        <w:numPr>
          <w:ilvl w:val="0"/>
          <w:numId w:val="36"/>
        </w:numPr>
        <w:tabs>
          <w:tab w:val="left" w:pos="284"/>
        </w:tabs>
        <w:spacing w:before="120" w:after="120"/>
        <w:ind w:left="567" w:hanging="567"/>
        <w:contextualSpacing w:val="0"/>
        <w:jc w:val="both"/>
        <w:rPr>
          <w:rFonts w:ascii="Times New Roman" w:eastAsia="Times New Roman" w:hAnsi="Times New Roman"/>
          <w:color w:val="000000"/>
          <w:sz w:val="28"/>
          <w:szCs w:val="28"/>
          <w:lang w:eastAsia="uk-UA" w:bidi="uk-UA"/>
        </w:rPr>
      </w:pPr>
      <w:r w:rsidRPr="005A3121">
        <w:rPr>
          <w:rFonts w:ascii="Times New Roman" w:eastAsia="Times New Roman" w:hAnsi="Times New Roman"/>
          <w:sz w:val="28"/>
          <w:szCs w:val="28"/>
          <w:lang w:bidi="uk-UA"/>
        </w:rPr>
        <w:t xml:space="preserve">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 </w:t>
      </w:r>
    </w:p>
    <w:p w14:paraId="71553663" w14:textId="6E5F8325" w:rsidR="009217F7" w:rsidRPr="005A3121" w:rsidRDefault="00F76E46" w:rsidP="004315E3">
      <w:pPr>
        <w:tabs>
          <w:tab w:val="left" w:pos="284"/>
        </w:tabs>
        <w:spacing w:before="120" w:after="120"/>
        <w:ind w:left="567" w:hanging="567"/>
        <w:jc w:val="both"/>
        <w:rPr>
          <w:rFonts w:ascii="Times New Roman" w:eastAsia="Times New Roman" w:hAnsi="Times New Roman"/>
          <w:color w:val="000000"/>
          <w:sz w:val="28"/>
          <w:szCs w:val="28"/>
          <w:lang w:eastAsia="uk-UA" w:bidi="uk-UA"/>
        </w:rPr>
      </w:pPr>
      <w:r w:rsidRPr="005A3121">
        <w:rPr>
          <w:rFonts w:ascii="Times New Roman" w:eastAsia="Times New Roman" w:hAnsi="Times New Roman"/>
          <w:sz w:val="28"/>
          <w:szCs w:val="28"/>
        </w:rPr>
        <w:tab/>
      </w:r>
      <w:r w:rsidRPr="005A3121">
        <w:rPr>
          <w:rFonts w:ascii="Times New Roman" w:eastAsia="Times New Roman" w:hAnsi="Times New Roman"/>
          <w:sz w:val="28"/>
          <w:szCs w:val="28"/>
        </w:rPr>
        <w:tab/>
      </w:r>
      <w:r w:rsidR="009217F7" w:rsidRPr="005A3121">
        <w:rPr>
          <w:rFonts w:ascii="Times New Roman" w:eastAsia="Times New Roman" w:hAnsi="Times New Roman"/>
          <w:sz w:val="28"/>
          <w:szCs w:val="28"/>
        </w:rPr>
        <w:t xml:space="preserve">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w:t>
      </w:r>
      <w:r w:rsidR="007E017B" w:rsidRPr="005A3121">
        <w:rPr>
          <w:rFonts w:ascii="Times New Roman" w:eastAsia="Times New Roman" w:hAnsi="Times New Roman"/>
          <w:color w:val="000000" w:themeColor="text1"/>
          <w:sz w:val="28"/>
          <w:szCs w:val="28"/>
          <w:lang w:bidi="uk-UA"/>
        </w:rPr>
        <w:t>ЄСПЛ</w:t>
      </w:r>
      <w:r w:rsidR="009217F7" w:rsidRPr="005A3121">
        <w:rPr>
          <w:rFonts w:ascii="Times New Roman" w:eastAsia="Times New Roman" w:hAnsi="Times New Roman"/>
          <w:sz w:val="28"/>
          <w:szCs w:val="28"/>
        </w:rPr>
        <w:t>.</w:t>
      </w:r>
      <w:r w:rsidR="009217F7" w:rsidRPr="005A3121">
        <w:rPr>
          <w:rFonts w:ascii="Times New Roman" w:eastAsia="Times New Roman" w:hAnsi="Times New Roman"/>
          <w:color w:val="000000" w:themeColor="text1"/>
          <w:sz w:val="28"/>
          <w:szCs w:val="28"/>
        </w:rPr>
        <w:t xml:space="preserve"> </w:t>
      </w:r>
    </w:p>
    <w:p w14:paraId="6D1468B3" w14:textId="37B45252" w:rsidR="009217F7" w:rsidRPr="005A3121" w:rsidRDefault="00F76E46" w:rsidP="004315E3">
      <w:pPr>
        <w:tabs>
          <w:tab w:val="left" w:pos="284"/>
        </w:tabs>
        <w:spacing w:before="120" w:after="120"/>
        <w:ind w:left="567" w:hanging="567"/>
        <w:jc w:val="both"/>
        <w:rPr>
          <w:rFonts w:ascii="Times New Roman" w:eastAsia="Times New Roman" w:hAnsi="Times New Roman"/>
          <w:color w:val="000000"/>
          <w:sz w:val="28"/>
          <w:szCs w:val="28"/>
          <w:lang w:eastAsia="uk-UA" w:bidi="uk-UA"/>
        </w:rPr>
      </w:pPr>
      <w:r w:rsidRPr="005A3121">
        <w:rPr>
          <w:rFonts w:ascii="Times New Roman" w:eastAsia="Times New Roman" w:hAnsi="Times New Roman"/>
          <w:color w:val="000000" w:themeColor="text1"/>
          <w:sz w:val="28"/>
          <w:szCs w:val="28"/>
        </w:rPr>
        <w:tab/>
      </w:r>
      <w:r w:rsidRPr="005A3121">
        <w:rPr>
          <w:rFonts w:ascii="Times New Roman" w:eastAsia="Times New Roman" w:hAnsi="Times New Roman"/>
          <w:color w:val="000000" w:themeColor="text1"/>
          <w:sz w:val="28"/>
          <w:szCs w:val="28"/>
        </w:rPr>
        <w:tab/>
      </w:r>
      <w:r w:rsidR="009217F7" w:rsidRPr="005A3121">
        <w:rPr>
          <w:rFonts w:ascii="Times New Roman" w:eastAsia="Times New Roman" w:hAnsi="Times New Roman"/>
          <w:color w:val="000000" w:themeColor="text1"/>
          <w:sz w:val="28"/>
          <w:szCs w:val="28"/>
        </w:rPr>
        <w:t>Свобода національних судів у сфері оцінки доказів не повинна сприйматися, як дозвіл на свавільне поводження з доводами сторін. Навпаки, така дискреція зобов’язує суд у кожній конкретній справі надзвичайно ретельно підходити до оцінки всіх, без винятку, доказів і доводів якраз для того, щоб визначити з них ті, що обов’язково потребують особливої уваги та наведення в рішенні відповідних аргументів «за» чи «проти» їх прийняття.</w:t>
      </w:r>
    </w:p>
    <w:p w14:paraId="43019B3B" w14:textId="77777777" w:rsidR="009217F7" w:rsidRPr="005A3121" w:rsidRDefault="009217F7" w:rsidP="004315E3">
      <w:pPr>
        <w:pStyle w:val="a3"/>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color w:val="000000" w:themeColor="text1"/>
          <w:sz w:val="28"/>
          <w:szCs w:val="28"/>
          <w:lang w:bidi="uk-UA"/>
        </w:rPr>
        <w:t xml:space="preserve">ЄСПЛ у своїх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 </w:t>
      </w:r>
    </w:p>
    <w:p w14:paraId="2FACF82F" w14:textId="36443171" w:rsidR="009217F7" w:rsidRPr="005A3121" w:rsidRDefault="00F76E46" w:rsidP="004315E3">
      <w:pPr>
        <w:tabs>
          <w:tab w:val="left" w:pos="284"/>
        </w:tabs>
        <w:spacing w:before="120" w:after="120"/>
        <w:ind w:left="567" w:hanging="567"/>
        <w:jc w:val="both"/>
        <w:rPr>
          <w:rFonts w:ascii="Times New Roman" w:eastAsia="Times New Roman" w:hAnsi="Times New Roman"/>
          <w:color w:val="000000"/>
          <w:sz w:val="28"/>
          <w:szCs w:val="28"/>
          <w:lang w:eastAsia="uk-UA" w:bidi="uk-UA"/>
        </w:rPr>
      </w:pPr>
      <w:r w:rsidRPr="005A3121">
        <w:rPr>
          <w:rFonts w:ascii="Times New Roman" w:eastAsia="Times New Roman" w:hAnsi="Times New Roman"/>
          <w:color w:val="000000"/>
          <w:sz w:val="28"/>
          <w:szCs w:val="28"/>
          <w:lang w:eastAsia="uk-UA" w:bidi="uk-UA"/>
        </w:rPr>
        <w:tab/>
      </w:r>
      <w:r w:rsidRPr="005A3121">
        <w:rPr>
          <w:rFonts w:ascii="Times New Roman" w:eastAsia="Times New Roman" w:hAnsi="Times New Roman"/>
          <w:color w:val="000000"/>
          <w:sz w:val="28"/>
          <w:szCs w:val="28"/>
          <w:lang w:eastAsia="uk-UA" w:bidi="uk-UA"/>
        </w:rPr>
        <w:tab/>
      </w:r>
      <w:r w:rsidR="009217F7" w:rsidRPr="005A3121">
        <w:rPr>
          <w:rFonts w:ascii="Times New Roman" w:eastAsia="Times New Roman" w:hAnsi="Times New Roman"/>
          <w:color w:val="000000"/>
          <w:sz w:val="28"/>
          <w:szCs w:val="28"/>
          <w:lang w:eastAsia="uk-UA" w:bidi="uk-UA"/>
        </w:rPr>
        <w:t xml:space="preserve">У рішенні у справі «Бендерський проти України» (пункт 42)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w:t>
      </w:r>
    </w:p>
    <w:p w14:paraId="19B9DD12" w14:textId="77777777" w:rsidR="009217F7" w:rsidRPr="005A3121" w:rsidRDefault="009217F7" w:rsidP="004315E3">
      <w:pPr>
        <w:pStyle w:val="a3"/>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lang w:bidi="uk-UA"/>
        </w:rPr>
        <w:t xml:space="preserve">Відтак у діях судді </w:t>
      </w:r>
      <w:r w:rsidRPr="005A3121">
        <w:rPr>
          <w:rFonts w:ascii="Times New Roman" w:eastAsia="Times New Roman" w:hAnsi="Times New Roman"/>
          <w:sz w:val="28"/>
          <w:szCs w:val="28"/>
        </w:rPr>
        <w:t xml:space="preserve">Григорусь Н.Й. </w:t>
      </w:r>
      <w:r w:rsidRPr="005A3121">
        <w:rPr>
          <w:rFonts w:ascii="Times New Roman" w:eastAsia="Times New Roman" w:hAnsi="Times New Roman"/>
          <w:sz w:val="28"/>
          <w:szCs w:val="28"/>
          <w:lang w:bidi="uk-UA"/>
        </w:rPr>
        <w:t>може вбачатися склад дисциплінарного правопорушення, передбаченого підпунктом «б» пункту 1 частини першої статті 106 Закону України «Про судоустрій і статус суддів» - незазначення у судовому рішенні мотивів прийняття або відхилення аргументів сторін щодо суті спору.</w:t>
      </w:r>
    </w:p>
    <w:p w14:paraId="0A62C5A6" w14:textId="6D2413F8" w:rsidR="009217F7" w:rsidRPr="005A3121" w:rsidRDefault="00F76E46" w:rsidP="004315E3">
      <w:pPr>
        <w:pStyle w:val="a3"/>
        <w:tabs>
          <w:tab w:val="left" w:pos="284"/>
        </w:tabs>
        <w:spacing w:before="120" w:after="120"/>
        <w:ind w:left="567" w:hanging="567"/>
        <w:contextualSpacing w:val="0"/>
        <w:jc w:val="both"/>
        <w:outlineLvl w:val="1"/>
        <w:rPr>
          <w:rFonts w:ascii="Times New Roman" w:eastAsia="Times New Roman" w:hAnsi="Times New Roman"/>
          <w:b/>
          <w:bCs/>
          <w:sz w:val="28"/>
          <w:szCs w:val="28"/>
        </w:rPr>
      </w:pPr>
      <w:r w:rsidRPr="005A3121">
        <w:rPr>
          <w:rFonts w:ascii="Times New Roman" w:eastAsia="Times New Roman" w:hAnsi="Times New Roman"/>
          <w:b/>
          <w:bCs/>
          <w:sz w:val="28"/>
          <w:szCs w:val="28"/>
        </w:rPr>
        <w:tab/>
      </w:r>
      <w:r w:rsidRPr="005A3121">
        <w:rPr>
          <w:rFonts w:ascii="Times New Roman" w:eastAsia="Times New Roman" w:hAnsi="Times New Roman"/>
          <w:b/>
          <w:bCs/>
          <w:sz w:val="28"/>
          <w:szCs w:val="28"/>
        </w:rPr>
        <w:tab/>
      </w:r>
      <w:r w:rsidR="009217F7" w:rsidRPr="005A3121">
        <w:rPr>
          <w:rFonts w:ascii="Times New Roman" w:eastAsia="Times New Roman" w:hAnsi="Times New Roman"/>
          <w:b/>
          <w:bCs/>
          <w:sz w:val="28"/>
          <w:szCs w:val="28"/>
        </w:rPr>
        <w:t>Інше грубе порушення закону, що призвело до істотних негативних наслідків</w:t>
      </w:r>
    </w:p>
    <w:p w14:paraId="0A451712" w14:textId="77777777" w:rsidR="009217F7" w:rsidRPr="005A3121" w:rsidRDefault="009217F7" w:rsidP="004315E3">
      <w:pPr>
        <w:pStyle w:val="a3"/>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Згідно зі 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14:paraId="1792D5FF" w14:textId="77777777" w:rsidR="009217F7" w:rsidRPr="005A3121" w:rsidRDefault="009217F7" w:rsidP="004315E3">
      <w:pPr>
        <w:pStyle w:val="a3"/>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КУпАП).</w:t>
      </w:r>
    </w:p>
    <w:p w14:paraId="772863E9" w14:textId="77777777" w:rsidR="009217F7" w:rsidRPr="005A3121" w:rsidRDefault="009217F7" w:rsidP="004315E3">
      <w:pPr>
        <w:pStyle w:val="a3"/>
        <w:numPr>
          <w:ilvl w:val="0"/>
          <w:numId w:val="36"/>
        </w:numPr>
        <w:tabs>
          <w:tab w:val="left" w:pos="284"/>
        </w:tabs>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Безпідставне звільнення від покарання може свідчити про 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14:paraId="638DDE66" w14:textId="44371D65" w:rsidR="009217F7" w:rsidRPr="005A3121" w:rsidRDefault="009217F7" w:rsidP="004315E3">
      <w:pPr>
        <w:pStyle w:val="a3"/>
        <w:spacing w:before="120" w:after="120"/>
        <w:ind w:left="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Наслідком таких дій судді стало уникнення правопорушниками покарання у вигляді штрафу в розмірі 17 000 грн. Підсумовуючи кількість судових справ, які зазначені скаржником (23 справи</w:t>
      </w:r>
      <w:r w:rsidR="002C04B5" w:rsidRPr="005A3121">
        <w:rPr>
          <w:rFonts w:ascii="Times New Roman" w:eastAsia="Times New Roman" w:hAnsi="Times New Roman"/>
          <w:sz w:val="28"/>
          <w:szCs w:val="28"/>
        </w:rPr>
        <w:t>, № № 274/127/23, 278/1344/23, 279/7835/23, 279/8283/23, 282/273/23, 282/655/23, 284/247/23, 285/2326/22, 285/465/24, 285/7252/23, 287/2665/23, 288/2696/23, 289/380/23, 291/10/23, 291/1812/22, 291/4/23, 293/132/23, 295/3474/22, 295/5/23, 295/8708/23, 296/4900/23, 935/2278/22, 935/3342/22</w:t>
      </w:r>
      <w:r w:rsidRPr="005A3121">
        <w:rPr>
          <w:rFonts w:ascii="Times New Roman" w:eastAsia="Times New Roman" w:hAnsi="Times New Roman"/>
          <w:sz w:val="28"/>
          <w:szCs w:val="28"/>
        </w:rPr>
        <w:t>), можна виснувати, що у державний бюджет не було сплачено штрафів у сумі 391 000 грн. В дисциплінарній скарзі зазначається про 284 судові справи, які на думку скаржника, можуть свідчити про невмотивованість.</w:t>
      </w:r>
    </w:p>
    <w:p w14:paraId="2D3AEE28" w14:textId="0E6BBF11" w:rsidR="009217F7" w:rsidRPr="005A3121" w:rsidRDefault="009217F7" w:rsidP="004315E3">
      <w:pPr>
        <w:pStyle w:val="a3"/>
        <w:numPr>
          <w:ilvl w:val="0"/>
          <w:numId w:val="36"/>
        </w:numPr>
        <w:spacing w:before="120" w:after="120"/>
        <w:ind w:left="567" w:hanging="567"/>
        <w:contextualSpacing w:val="0"/>
        <w:jc w:val="both"/>
        <w:rPr>
          <w:rFonts w:ascii="Times New Roman" w:eastAsia="Times New Roman" w:hAnsi="Times New Roman"/>
          <w:sz w:val="28"/>
          <w:szCs w:val="28"/>
          <w:lang w:eastAsia="uk-UA" w:bidi="uk-UA"/>
        </w:rPr>
      </w:pPr>
      <w:r w:rsidRPr="005A3121">
        <w:rPr>
          <w:rFonts w:ascii="Times New Roman" w:eastAsia="Times New Roman" w:hAnsi="Times New Roman"/>
          <w:color w:val="000000"/>
          <w:sz w:val="28"/>
          <w:szCs w:val="28"/>
          <w:lang w:eastAsia="uk-UA" w:bidi="uk-UA"/>
        </w:rPr>
        <w:t xml:space="preserve">Звільнення суддею </w:t>
      </w:r>
      <w:r w:rsidRPr="005A3121">
        <w:rPr>
          <w:rFonts w:ascii="Times New Roman" w:eastAsia="Times New Roman" w:hAnsi="Times New Roman"/>
          <w:sz w:val="28"/>
          <w:szCs w:val="28"/>
        </w:rPr>
        <w:t xml:space="preserve">Житомирського апеляційного суду Григорусь Н.Й. водіїв </w:t>
      </w:r>
      <w:r w:rsidRPr="005A3121">
        <w:rPr>
          <w:rFonts w:ascii="Times New Roman" w:eastAsia="Times New Roman" w:hAnsi="Times New Roman"/>
          <w:color w:val="000000"/>
          <w:sz w:val="28"/>
          <w:szCs w:val="28"/>
          <w:lang w:eastAsia="uk-UA" w:bidi="uk-UA"/>
        </w:rPr>
        <w:t xml:space="preserve">від адміністративної відповідальності без належного мотивування та без оцінки складу вчиненого правопорушення </w:t>
      </w:r>
      <w:bookmarkStart w:id="5" w:name="_Hlk153453207"/>
      <w:r w:rsidRPr="005A3121">
        <w:rPr>
          <w:rFonts w:ascii="Times New Roman" w:eastAsia="Times New Roman" w:hAnsi="Times New Roman"/>
          <w:sz w:val="28"/>
          <w:szCs w:val="28"/>
        </w:rPr>
        <w:t xml:space="preserve">може </w:t>
      </w:r>
      <w:r w:rsidRPr="005A3121">
        <w:rPr>
          <w:rFonts w:ascii="Times New Roman" w:eastAsia="Times New Roman" w:hAnsi="Times New Roman"/>
          <w:color w:val="000000"/>
          <w:sz w:val="28"/>
          <w:szCs w:val="28"/>
          <w:lang w:eastAsia="uk-UA" w:bidi="uk-UA"/>
        </w:rPr>
        <w:t>свідчити про наявність у діях</w:t>
      </w:r>
      <w:r w:rsidRPr="005A3121">
        <w:rPr>
          <w:rFonts w:ascii="Times New Roman" w:eastAsia="Times New Roman" w:hAnsi="Times New Roman"/>
          <w:sz w:val="28"/>
          <w:szCs w:val="28"/>
          <w:lang w:eastAsia="uk-UA" w:bidi="uk-UA"/>
        </w:rPr>
        <w:t xml:space="preserve"> судді </w:t>
      </w:r>
      <w:r w:rsidRPr="005A3121">
        <w:rPr>
          <w:rFonts w:ascii="Times New Roman" w:eastAsia="Times New Roman" w:hAnsi="Times New Roman"/>
          <w:color w:val="000000"/>
          <w:sz w:val="28"/>
          <w:szCs w:val="28"/>
          <w:lang w:eastAsia="uk-UA" w:bidi="uk-UA"/>
        </w:rPr>
        <w:t>ознак дисциплінарного проступку, передбаченого пунктом 4 частини першої статті 106 Закону України «Про судоустрій і статус суддів»</w:t>
      </w:r>
      <w:bookmarkEnd w:id="5"/>
      <w:r w:rsidRPr="005A3121">
        <w:rPr>
          <w:rFonts w:ascii="Times New Roman" w:eastAsia="Times New Roman" w:hAnsi="Times New Roman"/>
          <w:color w:val="000000" w:themeColor="text1"/>
          <w:sz w:val="28"/>
          <w:szCs w:val="28"/>
          <w:shd w:val="clear" w:color="auto" w:fill="FFFFFF"/>
        </w:rPr>
        <w:t>.</w:t>
      </w:r>
    </w:p>
    <w:p w14:paraId="5403FF47" w14:textId="3DF1404D" w:rsidR="0021035E" w:rsidRPr="005A3121" w:rsidRDefault="0021035E" w:rsidP="004315E3">
      <w:pPr>
        <w:pStyle w:val="a3"/>
        <w:numPr>
          <w:ilvl w:val="0"/>
          <w:numId w:val="36"/>
        </w:numPr>
        <w:tabs>
          <w:tab w:val="left" w:pos="284"/>
        </w:tabs>
        <w:spacing w:before="120" w:after="120"/>
        <w:ind w:left="567" w:hanging="567"/>
        <w:contextualSpacing w:val="0"/>
        <w:jc w:val="both"/>
        <w:rPr>
          <w:rFonts w:ascii="Times New Roman" w:hAnsi="Times New Roman"/>
          <w:sz w:val="28"/>
          <w:szCs w:val="28"/>
        </w:rPr>
      </w:pPr>
      <w:r w:rsidRPr="005A3121">
        <w:rPr>
          <w:rFonts w:ascii="Times New Roman" w:eastAsia="Times New Roman" w:hAnsi="Times New Roman"/>
          <w:sz w:val="28"/>
          <w:szCs w:val="28"/>
        </w:rPr>
        <w:t>Перевірку усіх обставин, які спричинили таку поведінку судді та встановлення наслідків такої поведінки необхідно провести після відкриття дисциплінарної справи.</w:t>
      </w:r>
    </w:p>
    <w:p w14:paraId="38651DC9" w14:textId="77777777" w:rsidR="0021035E" w:rsidRPr="005A3121" w:rsidRDefault="0021035E"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hAnsi="Times New Roman"/>
          <w:sz w:val="28"/>
          <w:szCs w:val="28"/>
        </w:rPr>
        <w:t>Під час попередньої перевірки не встановлено визначених статтями 44, 45 Закону України «Про Вищу раду правосуддя» підстав для відмови у відкритті дисциплінарної справи чи повернення дисциплінарної скарги.</w:t>
      </w:r>
    </w:p>
    <w:p w14:paraId="1A347D71" w14:textId="576249B8" w:rsidR="0021035E" w:rsidRPr="005A3121" w:rsidRDefault="00127118" w:rsidP="004315E3">
      <w:pPr>
        <w:pStyle w:val="a3"/>
        <w:numPr>
          <w:ilvl w:val="0"/>
          <w:numId w:val="36"/>
        </w:numPr>
        <w:spacing w:before="120" w:after="120"/>
        <w:ind w:left="567" w:hanging="567"/>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 xml:space="preserve">Таким чином встановлені під час попередньої перевірки обставини </w:t>
      </w:r>
      <w:r w:rsidRPr="005A3121">
        <w:rPr>
          <w:rFonts w:ascii="Times New Roman" w:eastAsia="Times New Roman" w:hAnsi="Times New Roman"/>
          <w:color w:val="000000" w:themeColor="text1"/>
          <w:sz w:val="28"/>
          <w:szCs w:val="28"/>
        </w:rPr>
        <w:t xml:space="preserve">з точки зору звичайної розсудливої людини у своїй сукупності можуть свідчити про наявність в діях судді </w:t>
      </w:r>
      <w:r w:rsidR="00DB7C20" w:rsidRPr="005A3121">
        <w:rPr>
          <w:rFonts w:ascii="Times New Roman" w:eastAsia="Times New Roman" w:hAnsi="Times New Roman"/>
          <w:sz w:val="28"/>
          <w:szCs w:val="28"/>
        </w:rPr>
        <w:t xml:space="preserve">Григорусь Н.Й. </w:t>
      </w:r>
      <w:r w:rsidR="0021035E" w:rsidRPr="005A3121">
        <w:rPr>
          <w:rFonts w:ascii="Times New Roman" w:eastAsia="Times New Roman" w:hAnsi="Times New Roman"/>
          <w:color w:val="000000" w:themeColor="text1"/>
          <w:sz w:val="28"/>
          <w:szCs w:val="28"/>
        </w:rPr>
        <w:t>ознак дисциплінарного проступку, передбаченого наступними пунктами частини першої статті 106 Закону України «Про судоустрій і статус суддів»:</w:t>
      </w:r>
    </w:p>
    <w:p w14:paraId="7B0C31B6" w14:textId="77777777" w:rsidR="004A5F33" w:rsidRPr="005A3121" w:rsidRDefault="004A5F33" w:rsidP="004315E3">
      <w:pPr>
        <w:pStyle w:val="a3"/>
        <w:numPr>
          <w:ilvl w:val="0"/>
          <w:numId w:val="37"/>
        </w:numPr>
        <w:spacing w:before="120" w:after="120"/>
        <w:ind w:left="1134" w:hanging="425"/>
        <w:contextualSpacing w:val="0"/>
        <w:jc w:val="both"/>
        <w:rPr>
          <w:rFonts w:ascii="Times New Roman" w:eastAsia="Times New Roman" w:hAnsi="Times New Roman"/>
          <w:sz w:val="28"/>
          <w:szCs w:val="28"/>
        </w:rPr>
      </w:pPr>
      <w:r w:rsidRPr="005A3121">
        <w:rPr>
          <w:rFonts w:ascii="Times New Roman" w:eastAsia="Times New Roman" w:hAnsi="Times New Roman"/>
          <w:sz w:val="28"/>
          <w:szCs w:val="28"/>
        </w:rPr>
        <w:t>підпункт «б» пункту 1 - незазначення в судовому рішенні мотивів прийняття або відхилення аргументів сторін щодо суті спору;</w:t>
      </w:r>
    </w:p>
    <w:p w14:paraId="33812012" w14:textId="28D7D4D1" w:rsidR="004A5F33" w:rsidRPr="005A3121" w:rsidRDefault="004A5F33" w:rsidP="004315E3">
      <w:pPr>
        <w:pStyle w:val="a3"/>
        <w:numPr>
          <w:ilvl w:val="0"/>
          <w:numId w:val="37"/>
        </w:numPr>
        <w:spacing w:before="120" w:after="120"/>
        <w:ind w:left="1134" w:hanging="425"/>
        <w:contextualSpacing w:val="0"/>
        <w:jc w:val="both"/>
        <w:rPr>
          <w:rFonts w:ascii="Times New Roman" w:eastAsia="Times New Roman" w:hAnsi="Times New Roman"/>
          <w:sz w:val="28"/>
          <w:szCs w:val="28"/>
        </w:rPr>
      </w:pPr>
      <w:r w:rsidRPr="005A3121">
        <w:rPr>
          <w:rFonts w:ascii="Times New Roman" w:eastAsia="Times New Roman" w:hAnsi="Times New Roman"/>
          <w:color w:val="000000" w:themeColor="text1"/>
          <w:sz w:val="28"/>
          <w:szCs w:val="28"/>
        </w:rPr>
        <w:t xml:space="preserve">пункт 4 - </w:t>
      </w:r>
      <w:r w:rsidRPr="005A3121">
        <w:rPr>
          <w:rFonts w:ascii="Times New Roman" w:eastAsia="Times New Roman" w:hAnsi="Times New Roman"/>
          <w:sz w:val="28"/>
          <w:szCs w:val="28"/>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14:paraId="065BDE6D" w14:textId="0C585352" w:rsidR="009F3321" w:rsidRPr="005A3121" w:rsidRDefault="009F3321" w:rsidP="004315E3">
      <w:pPr>
        <w:tabs>
          <w:tab w:val="left" w:pos="284"/>
        </w:tabs>
        <w:spacing w:before="120" w:after="120"/>
        <w:jc w:val="both"/>
        <w:rPr>
          <w:rFonts w:ascii="Times New Roman" w:eastAsia="Times New Roman" w:hAnsi="Times New Roman"/>
          <w:sz w:val="28"/>
          <w:szCs w:val="28"/>
        </w:rPr>
      </w:pPr>
      <w:r w:rsidRPr="005A3121">
        <w:rPr>
          <w:rFonts w:ascii="Times New Roman" w:hAnsi="Times New Roman"/>
          <w:sz w:val="28"/>
          <w:szCs w:val="28"/>
        </w:rPr>
        <w:t>З огляду на викладене, керуючись статтею 46 Закону України «Про Вищу раду правосуддя», статтею 106 Закону України «Про судоустрій і статус суддів», Друга Дисциплінарна палата Вищої ради правосуддя</w:t>
      </w:r>
    </w:p>
    <w:p w14:paraId="5AB71F07" w14:textId="2D976E07" w:rsidR="0060490A" w:rsidRPr="005A3121" w:rsidRDefault="0060490A" w:rsidP="003D57B1">
      <w:pPr>
        <w:pStyle w:val="af5"/>
        <w:spacing w:before="240" w:after="240" w:line="276" w:lineRule="auto"/>
        <w:jc w:val="center"/>
        <w:rPr>
          <w:b/>
          <w:color w:val="000000"/>
          <w:sz w:val="28"/>
          <w:szCs w:val="28"/>
          <w:lang w:val="uk-UA"/>
        </w:rPr>
      </w:pPr>
      <w:r w:rsidRPr="005A3121">
        <w:rPr>
          <w:b/>
          <w:sz w:val="28"/>
          <w:szCs w:val="28"/>
          <w:lang w:val="uk-UA"/>
        </w:rPr>
        <w:t>ухвалила</w:t>
      </w:r>
      <w:r w:rsidRPr="005A3121">
        <w:rPr>
          <w:b/>
          <w:color w:val="000000"/>
          <w:sz w:val="28"/>
          <w:szCs w:val="28"/>
          <w:lang w:val="uk-UA"/>
        </w:rPr>
        <w:t>:</w:t>
      </w:r>
    </w:p>
    <w:p w14:paraId="2A633115" w14:textId="539EB074" w:rsidR="00082C4A" w:rsidRPr="005A3121" w:rsidRDefault="00914555" w:rsidP="004315E3">
      <w:pPr>
        <w:tabs>
          <w:tab w:val="left" w:pos="284"/>
        </w:tabs>
        <w:spacing w:before="120" w:after="120"/>
        <w:jc w:val="both"/>
        <w:rPr>
          <w:rFonts w:ascii="Times New Roman" w:hAnsi="Times New Roman"/>
          <w:sz w:val="28"/>
          <w:szCs w:val="28"/>
        </w:rPr>
      </w:pPr>
      <w:r w:rsidRPr="005A3121">
        <w:rPr>
          <w:rFonts w:ascii="Times New Roman" w:eastAsia="Times New Roman" w:hAnsi="Times New Roman"/>
          <w:sz w:val="28"/>
          <w:szCs w:val="28"/>
        </w:rPr>
        <w:t>відкрити дисциплінарну справу стосовно судді Житомирського апеляційного суду Григорусь Наталі Йосипівни</w:t>
      </w:r>
      <w:r w:rsidR="00082C4A" w:rsidRPr="005A3121">
        <w:rPr>
          <w:rFonts w:ascii="Times New Roman" w:eastAsia="Times New Roman" w:hAnsi="Times New Roman"/>
          <w:sz w:val="28"/>
          <w:szCs w:val="28"/>
        </w:rPr>
        <w:t>.</w:t>
      </w:r>
    </w:p>
    <w:p w14:paraId="03D035C4" w14:textId="77777777" w:rsidR="006A2AFE" w:rsidRPr="005A3121" w:rsidRDefault="006A2AFE" w:rsidP="004315E3">
      <w:pPr>
        <w:pStyle w:val="af5"/>
        <w:spacing w:before="120" w:line="276" w:lineRule="auto"/>
        <w:jc w:val="both"/>
        <w:rPr>
          <w:sz w:val="28"/>
          <w:szCs w:val="28"/>
          <w:lang w:val="uk-UA"/>
        </w:rPr>
      </w:pPr>
      <w:r w:rsidRPr="005A3121">
        <w:rPr>
          <w:sz w:val="28"/>
          <w:szCs w:val="28"/>
          <w:lang w:val="uk-UA"/>
        </w:rPr>
        <w:t xml:space="preserve">Ухвала оскарженню не підлягає. </w:t>
      </w:r>
    </w:p>
    <w:tbl>
      <w:tblPr>
        <w:tblW w:w="9639" w:type="dxa"/>
        <w:tblLook w:val="04A0" w:firstRow="1" w:lastRow="0" w:firstColumn="1" w:lastColumn="0" w:noHBand="0" w:noVBand="1"/>
      </w:tblPr>
      <w:tblGrid>
        <w:gridCol w:w="5498"/>
        <w:gridCol w:w="4141"/>
      </w:tblGrid>
      <w:tr w:rsidR="00BE1A9F" w:rsidRPr="005A3121" w14:paraId="5C6C9893" w14:textId="77777777" w:rsidTr="003A3095">
        <w:trPr>
          <w:trHeight w:val="4850"/>
        </w:trPr>
        <w:tc>
          <w:tcPr>
            <w:tcW w:w="5498" w:type="dxa"/>
          </w:tcPr>
          <w:p w14:paraId="690B6702" w14:textId="77777777" w:rsidR="00BE1A9F" w:rsidRPr="005A3121" w:rsidRDefault="00BE1A9F" w:rsidP="004315E3">
            <w:pPr>
              <w:spacing w:before="120" w:after="120"/>
              <w:jc w:val="both"/>
              <w:rPr>
                <w:rFonts w:ascii="Times New Roman" w:hAnsi="Times New Roman"/>
                <w:b/>
                <w:sz w:val="28"/>
                <w:szCs w:val="28"/>
                <w:lang w:eastAsia="ru-RU"/>
              </w:rPr>
            </w:pPr>
            <w:r w:rsidRPr="005A3121">
              <w:rPr>
                <w:rFonts w:ascii="Times New Roman" w:hAnsi="Times New Roman"/>
                <w:b/>
                <w:sz w:val="28"/>
                <w:szCs w:val="28"/>
                <w:lang w:eastAsia="ru-RU"/>
              </w:rPr>
              <w:t xml:space="preserve">Головуючий на засіданні </w:t>
            </w:r>
          </w:p>
          <w:p w14:paraId="757B9F0D" w14:textId="77777777" w:rsidR="00BE1A9F" w:rsidRPr="005A3121" w:rsidRDefault="00BE1A9F" w:rsidP="004315E3">
            <w:pPr>
              <w:spacing w:before="120" w:after="120"/>
              <w:jc w:val="both"/>
              <w:rPr>
                <w:rFonts w:ascii="Times New Roman" w:hAnsi="Times New Roman"/>
                <w:b/>
                <w:sz w:val="28"/>
                <w:szCs w:val="28"/>
                <w:lang w:eastAsia="ru-RU"/>
              </w:rPr>
            </w:pPr>
            <w:r w:rsidRPr="005A3121">
              <w:rPr>
                <w:rFonts w:ascii="Times New Roman" w:hAnsi="Times New Roman"/>
                <w:b/>
                <w:sz w:val="28"/>
                <w:szCs w:val="28"/>
                <w:lang w:eastAsia="ru-RU"/>
              </w:rPr>
              <w:t xml:space="preserve">Другої Дисциплінарної </w:t>
            </w:r>
          </w:p>
          <w:p w14:paraId="2291A212" w14:textId="77777777" w:rsidR="00BE1A9F" w:rsidRPr="005A3121" w:rsidRDefault="00BE1A9F" w:rsidP="004315E3">
            <w:pPr>
              <w:spacing w:before="120" w:after="120"/>
              <w:jc w:val="both"/>
              <w:rPr>
                <w:rFonts w:ascii="Times New Roman" w:hAnsi="Times New Roman"/>
                <w:b/>
                <w:sz w:val="28"/>
                <w:szCs w:val="28"/>
                <w:lang w:eastAsia="ru-RU"/>
              </w:rPr>
            </w:pPr>
            <w:r w:rsidRPr="005A3121">
              <w:rPr>
                <w:rFonts w:ascii="Times New Roman" w:hAnsi="Times New Roman"/>
                <w:b/>
                <w:sz w:val="28"/>
                <w:szCs w:val="28"/>
                <w:lang w:eastAsia="ru-RU"/>
              </w:rPr>
              <w:t>палати Вищої ради правосуддя</w:t>
            </w:r>
          </w:p>
          <w:p w14:paraId="48035931" w14:textId="77777777" w:rsidR="00BE1A9F" w:rsidRPr="005A3121" w:rsidRDefault="00BE1A9F" w:rsidP="004315E3">
            <w:pPr>
              <w:spacing w:before="120" w:after="120"/>
              <w:jc w:val="both"/>
              <w:rPr>
                <w:rFonts w:ascii="Times New Roman" w:hAnsi="Times New Roman"/>
                <w:b/>
                <w:sz w:val="28"/>
                <w:szCs w:val="28"/>
                <w:lang w:eastAsia="ru-RU"/>
              </w:rPr>
            </w:pPr>
          </w:p>
          <w:p w14:paraId="43817FAC" w14:textId="77777777" w:rsidR="00BE1A9F" w:rsidRPr="005A3121" w:rsidRDefault="00BE1A9F" w:rsidP="004315E3">
            <w:pPr>
              <w:spacing w:before="120" w:after="120"/>
              <w:jc w:val="both"/>
              <w:rPr>
                <w:rFonts w:ascii="Times New Roman" w:hAnsi="Times New Roman"/>
                <w:b/>
                <w:sz w:val="28"/>
                <w:szCs w:val="28"/>
                <w:lang w:eastAsia="ru-RU"/>
              </w:rPr>
            </w:pPr>
            <w:r w:rsidRPr="005A3121">
              <w:rPr>
                <w:rFonts w:ascii="Times New Roman" w:hAnsi="Times New Roman"/>
                <w:b/>
                <w:sz w:val="28"/>
                <w:szCs w:val="28"/>
                <w:lang w:eastAsia="ru-RU"/>
              </w:rPr>
              <w:t xml:space="preserve">Члени Другої Дисциплінарної </w:t>
            </w:r>
          </w:p>
          <w:p w14:paraId="5A0BBF47" w14:textId="77777777" w:rsidR="00BE1A9F" w:rsidRPr="005A3121" w:rsidRDefault="00BE1A9F" w:rsidP="004315E3">
            <w:pPr>
              <w:spacing w:before="120" w:after="120"/>
              <w:jc w:val="both"/>
              <w:rPr>
                <w:rFonts w:ascii="Times New Roman" w:hAnsi="Times New Roman"/>
                <w:b/>
                <w:sz w:val="28"/>
                <w:szCs w:val="28"/>
                <w:lang w:eastAsia="ru-RU"/>
              </w:rPr>
            </w:pPr>
            <w:r w:rsidRPr="005A3121">
              <w:rPr>
                <w:rFonts w:ascii="Times New Roman" w:hAnsi="Times New Roman"/>
                <w:b/>
                <w:sz w:val="28"/>
                <w:szCs w:val="28"/>
                <w:lang w:eastAsia="ru-RU"/>
              </w:rPr>
              <w:t>палати Вищої ради правосуддя</w:t>
            </w:r>
          </w:p>
          <w:p w14:paraId="0FB5DFD0" w14:textId="77777777" w:rsidR="00BE1A9F" w:rsidRPr="005A3121" w:rsidRDefault="00BE1A9F" w:rsidP="004315E3">
            <w:pPr>
              <w:spacing w:before="120" w:after="120"/>
              <w:jc w:val="both"/>
              <w:rPr>
                <w:rFonts w:ascii="Times New Roman" w:hAnsi="Times New Roman"/>
                <w:b/>
                <w:sz w:val="28"/>
                <w:szCs w:val="28"/>
                <w:lang w:eastAsia="ru-RU"/>
              </w:rPr>
            </w:pPr>
          </w:p>
          <w:p w14:paraId="4F57D9F2" w14:textId="77777777" w:rsidR="00BE1A9F" w:rsidRPr="005A3121" w:rsidRDefault="00BE1A9F" w:rsidP="004315E3">
            <w:pPr>
              <w:spacing w:before="120" w:after="120"/>
              <w:jc w:val="both"/>
              <w:rPr>
                <w:rFonts w:ascii="Times New Roman" w:hAnsi="Times New Roman"/>
                <w:b/>
                <w:sz w:val="28"/>
                <w:szCs w:val="28"/>
                <w:lang w:eastAsia="ru-RU"/>
              </w:rPr>
            </w:pPr>
          </w:p>
          <w:p w14:paraId="7850F945" w14:textId="77777777" w:rsidR="00BE1A9F" w:rsidRPr="005A3121" w:rsidRDefault="00BE1A9F" w:rsidP="004315E3">
            <w:pPr>
              <w:spacing w:before="120" w:after="120"/>
              <w:jc w:val="both"/>
              <w:rPr>
                <w:rFonts w:ascii="Times New Roman" w:hAnsi="Times New Roman"/>
                <w:b/>
                <w:sz w:val="28"/>
                <w:szCs w:val="28"/>
                <w:lang w:eastAsia="ru-RU"/>
              </w:rPr>
            </w:pPr>
          </w:p>
          <w:p w14:paraId="5577BC88" w14:textId="77777777" w:rsidR="00BE1A9F" w:rsidRPr="005A3121" w:rsidRDefault="00BE1A9F" w:rsidP="004315E3">
            <w:pPr>
              <w:spacing w:before="120" w:after="120"/>
              <w:jc w:val="both"/>
              <w:rPr>
                <w:rFonts w:ascii="Times New Roman" w:hAnsi="Times New Roman"/>
                <w:b/>
                <w:sz w:val="28"/>
                <w:szCs w:val="28"/>
                <w:lang w:eastAsia="ru-RU"/>
              </w:rPr>
            </w:pPr>
          </w:p>
        </w:tc>
        <w:tc>
          <w:tcPr>
            <w:tcW w:w="4141" w:type="dxa"/>
          </w:tcPr>
          <w:p w14:paraId="6D889FF8" w14:textId="77777777" w:rsidR="00BE1A9F" w:rsidRPr="005A3121" w:rsidRDefault="00BE1A9F" w:rsidP="004315E3">
            <w:pPr>
              <w:spacing w:before="120" w:after="120"/>
              <w:jc w:val="both"/>
              <w:rPr>
                <w:rFonts w:ascii="Times New Roman" w:hAnsi="Times New Roman"/>
                <w:b/>
                <w:sz w:val="28"/>
                <w:szCs w:val="28"/>
                <w:lang w:eastAsia="ru-RU"/>
              </w:rPr>
            </w:pPr>
            <w:r w:rsidRPr="005A3121">
              <w:rPr>
                <w:rFonts w:ascii="Times New Roman" w:hAnsi="Times New Roman"/>
                <w:b/>
                <w:sz w:val="28"/>
                <w:szCs w:val="28"/>
                <w:lang w:eastAsia="ru-RU"/>
              </w:rPr>
              <w:t xml:space="preserve">                  </w:t>
            </w:r>
          </w:p>
          <w:p w14:paraId="2D6DE2E2" w14:textId="77777777" w:rsidR="00BE1A9F" w:rsidRPr="005A3121" w:rsidRDefault="00BE1A9F" w:rsidP="004315E3">
            <w:pPr>
              <w:spacing w:before="120" w:after="120"/>
              <w:jc w:val="both"/>
              <w:rPr>
                <w:rFonts w:ascii="Times New Roman" w:hAnsi="Times New Roman"/>
                <w:b/>
                <w:sz w:val="28"/>
                <w:szCs w:val="28"/>
                <w:lang w:eastAsia="ru-RU"/>
              </w:rPr>
            </w:pPr>
            <w:r w:rsidRPr="005A3121">
              <w:rPr>
                <w:rFonts w:ascii="Times New Roman" w:hAnsi="Times New Roman"/>
                <w:b/>
                <w:sz w:val="28"/>
                <w:szCs w:val="28"/>
                <w:lang w:eastAsia="ru-RU"/>
              </w:rPr>
              <w:t xml:space="preserve">                  </w:t>
            </w:r>
          </w:p>
          <w:p w14:paraId="6BA5C041" w14:textId="77777777" w:rsidR="00BE1A9F" w:rsidRPr="005A3121" w:rsidRDefault="00BE1A9F" w:rsidP="004315E3">
            <w:pPr>
              <w:tabs>
                <w:tab w:val="left" w:pos="1735"/>
                <w:tab w:val="left" w:pos="1832"/>
              </w:tabs>
              <w:spacing w:before="120" w:after="120"/>
              <w:ind w:left="1337"/>
              <w:jc w:val="both"/>
              <w:rPr>
                <w:rFonts w:ascii="Times New Roman" w:hAnsi="Times New Roman"/>
                <w:b/>
                <w:sz w:val="28"/>
                <w:szCs w:val="28"/>
                <w:lang w:eastAsia="ru-RU"/>
              </w:rPr>
            </w:pPr>
            <w:r w:rsidRPr="005A3121">
              <w:rPr>
                <w:rFonts w:ascii="Times New Roman" w:hAnsi="Times New Roman"/>
                <w:b/>
                <w:sz w:val="28"/>
                <w:szCs w:val="28"/>
                <w:lang w:eastAsia="ru-RU"/>
              </w:rPr>
              <w:t xml:space="preserve">Віталій САЛІХОВ </w:t>
            </w:r>
          </w:p>
          <w:p w14:paraId="50CD7ABE" w14:textId="77777777" w:rsidR="00BE1A9F" w:rsidRPr="005A3121" w:rsidRDefault="00BE1A9F" w:rsidP="004315E3">
            <w:pPr>
              <w:spacing w:before="120" w:after="120"/>
              <w:ind w:left="1337"/>
              <w:jc w:val="both"/>
              <w:rPr>
                <w:rFonts w:ascii="Times New Roman" w:hAnsi="Times New Roman"/>
                <w:b/>
                <w:sz w:val="28"/>
                <w:szCs w:val="28"/>
                <w:lang w:eastAsia="ru-RU"/>
              </w:rPr>
            </w:pPr>
            <w:r w:rsidRPr="005A3121">
              <w:rPr>
                <w:rFonts w:ascii="Times New Roman" w:hAnsi="Times New Roman"/>
                <w:b/>
                <w:sz w:val="28"/>
                <w:szCs w:val="28"/>
                <w:lang w:eastAsia="ru-RU"/>
              </w:rPr>
              <w:t xml:space="preserve">                  </w:t>
            </w:r>
          </w:p>
          <w:p w14:paraId="75EAB20C" w14:textId="77777777" w:rsidR="00BE1A9F" w:rsidRPr="005A3121" w:rsidRDefault="00BE1A9F" w:rsidP="004315E3">
            <w:pPr>
              <w:spacing w:before="120" w:after="120"/>
              <w:ind w:left="1337"/>
              <w:jc w:val="both"/>
              <w:rPr>
                <w:rFonts w:ascii="Times New Roman" w:hAnsi="Times New Roman"/>
                <w:b/>
                <w:sz w:val="28"/>
                <w:szCs w:val="28"/>
                <w:lang w:eastAsia="ru-RU"/>
              </w:rPr>
            </w:pPr>
            <w:r w:rsidRPr="005A3121">
              <w:rPr>
                <w:rFonts w:ascii="Times New Roman" w:hAnsi="Times New Roman"/>
                <w:b/>
                <w:sz w:val="28"/>
                <w:szCs w:val="28"/>
                <w:lang w:eastAsia="ru-RU"/>
              </w:rPr>
              <w:t xml:space="preserve">                  </w:t>
            </w:r>
          </w:p>
          <w:p w14:paraId="47BD6D32" w14:textId="77777777" w:rsidR="00BE1A9F" w:rsidRPr="005A3121" w:rsidRDefault="00BE1A9F" w:rsidP="004315E3">
            <w:pPr>
              <w:spacing w:before="120" w:after="120"/>
              <w:ind w:left="1337"/>
              <w:jc w:val="both"/>
              <w:rPr>
                <w:rFonts w:ascii="Times New Roman" w:hAnsi="Times New Roman"/>
                <w:b/>
                <w:sz w:val="28"/>
                <w:szCs w:val="28"/>
                <w:lang w:eastAsia="ru-RU"/>
              </w:rPr>
            </w:pPr>
            <w:r w:rsidRPr="005A3121">
              <w:rPr>
                <w:rFonts w:ascii="Times New Roman" w:hAnsi="Times New Roman"/>
                <w:b/>
                <w:sz w:val="28"/>
                <w:szCs w:val="28"/>
                <w:lang w:eastAsia="ru-RU"/>
              </w:rPr>
              <w:t xml:space="preserve">Сергій БУРЛАКОВ      </w:t>
            </w:r>
          </w:p>
          <w:p w14:paraId="7732FF57" w14:textId="77777777" w:rsidR="00BE1A9F" w:rsidRPr="005A3121" w:rsidRDefault="00BE1A9F" w:rsidP="006A1FAE">
            <w:pPr>
              <w:spacing w:before="120" w:after="120"/>
              <w:jc w:val="both"/>
              <w:rPr>
                <w:rFonts w:ascii="Times New Roman" w:hAnsi="Times New Roman"/>
                <w:b/>
                <w:sz w:val="28"/>
                <w:szCs w:val="28"/>
                <w:lang w:eastAsia="ru-RU"/>
              </w:rPr>
            </w:pPr>
          </w:p>
          <w:p w14:paraId="50C5819E" w14:textId="2541A07D" w:rsidR="00BE1A9F" w:rsidRPr="005A3121" w:rsidRDefault="00BE1A9F" w:rsidP="006A1FAE">
            <w:pPr>
              <w:spacing w:before="120" w:after="120"/>
              <w:ind w:left="1337"/>
              <w:jc w:val="both"/>
              <w:rPr>
                <w:rFonts w:ascii="Times New Roman" w:hAnsi="Times New Roman"/>
                <w:b/>
                <w:sz w:val="28"/>
                <w:szCs w:val="28"/>
                <w:lang w:eastAsia="ru-RU"/>
              </w:rPr>
            </w:pPr>
            <w:r w:rsidRPr="005A3121">
              <w:rPr>
                <w:rFonts w:ascii="Times New Roman" w:hAnsi="Times New Roman"/>
                <w:b/>
                <w:sz w:val="28"/>
                <w:szCs w:val="28"/>
                <w:lang w:eastAsia="ru-RU"/>
              </w:rPr>
              <w:t xml:space="preserve">Олена КОВБІЙ           </w:t>
            </w:r>
          </w:p>
          <w:p w14:paraId="440A5BB2" w14:textId="51F96D77" w:rsidR="00BE1A9F" w:rsidRPr="005A3121" w:rsidRDefault="00BE1A9F" w:rsidP="004315E3">
            <w:pPr>
              <w:spacing w:before="120" w:after="120"/>
              <w:ind w:left="1337"/>
              <w:jc w:val="both"/>
              <w:rPr>
                <w:rFonts w:ascii="Times New Roman" w:hAnsi="Times New Roman"/>
                <w:b/>
                <w:sz w:val="28"/>
                <w:szCs w:val="28"/>
                <w:lang w:eastAsia="ru-RU"/>
              </w:rPr>
            </w:pPr>
            <w:r w:rsidRPr="005A3121">
              <w:rPr>
                <w:rFonts w:ascii="Times New Roman" w:hAnsi="Times New Roman"/>
                <w:b/>
                <w:sz w:val="28"/>
                <w:szCs w:val="28"/>
                <w:lang w:eastAsia="ru-RU"/>
              </w:rPr>
              <w:t xml:space="preserve">                                                        Олексій МЕЛЬНИК</w:t>
            </w:r>
          </w:p>
        </w:tc>
      </w:tr>
    </w:tbl>
    <w:p w14:paraId="0AEA07D9" w14:textId="77777777" w:rsidR="005C1DD4" w:rsidRPr="005A3121" w:rsidRDefault="005C1DD4" w:rsidP="006A1FAE">
      <w:pPr>
        <w:spacing w:before="120" w:after="120"/>
        <w:jc w:val="both"/>
        <w:rPr>
          <w:rFonts w:ascii="Times New Roman" w:hAnsi="Times New Roman"/>
          <w:sz w:val="28"/>
          <w:szCs w:val="28"/>
        </w:rPr>
      </w:pPr>
    </w:p>
    <w:sectPr w:rsidR="005C1DD4" w:rsidRPr="005A3121" w:rsidSect="003667C9">
      <w:footerReference w:type="default" r:id="rId33"/>
      <w:pgSz w:w="11906" w:h="16838"/>
      <w:pgMar w:top="1134" w:right="56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7865C" w14:textId="77777777" w:rsidR="00334C56" w:rsidRDefault="00334C56">
      <w:pPr>
        <w:spacing w:after="0" w:line="240" w:lineRule="auto"/>
      </w:pPr>
      <w:r>
        <w:separator/>
      </w:r>
    </w:p>
  </w:endnote>
  <w:endnote w:type="continuationSeparator" w:id="0">
    <w:p w14:paraId="7430534C" w14:textId="77777777" w:rsidR="00334C56" w:rsidRDefault="00334C56">
      <w:pPr>
        <w:spacing w:after="0" w:line="240" w:lineRule="auto"/>
      </w:pPr>
      <w:r>
        <w:continuationSeparator/>
      </w:r>
    </w:p>
  </w:endnote>
  <w:endnote w:type="continuationNotice" w:id="1">
    <w:p w14:paraId="669BB7C0" w14:textId="77777777" w:rsidR="00334C56" w:rsidRDefault="00334C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515479"/>
      <w:docPartObj>
        <w:docPartGallery w:val="Page Numbers (Bottom of Page)"/>
        <w:docPartUnique/>
      </w:docPartObj>
    </w:sdtPr>
    <w:sdtEndPr/>
    <w:sdtContent>
      <w:p w14:paraId="037E9DFB" w14:textId="2E8E8A1A" w:rsidR="00556AC8" w:rsidRDefault="00556AC8">
        <w:pPr>
          <w:pStyle w:val="af1"/>
          <w:jc w:val="center"/>
        </w:pPr>
        <w:r w:rsidRPr="002568FF">
          <w:rPr>
            <w:rFonts w:ascii="Times New Roman" w:hAnsi="Times New Roman"/>
            <w:sz w:val="24"/>
            <w:szCs w:val="24"/>
          </w:rPr>
          <w:fldChar w:fldCharType="begin"/>
        </w:r>
        <w:r w:rsidRPr="002568FF">
          <w:rPr>
            <w:rFonts w:ascii="Times New Roman" w:hAnsi="Times New Roman"/>
            <w:sz w:val="24"/>
            <w:szCs w:val="24"/>
          </w:rPr>
          <w:instrText>PAGE   \* MERGEFORMAT</w:instrText>
        </w:r>
        <w:r w:rsidRPr="002568FF">
          <w:rPr>
            <w:rFonts w:ascii="Times New Roman" w:hAnsi="Times New Roman"/>
            <w:sz w:val="24"/>
            <w:szCs w:val="24"/>
          </w:rPr>
          <w:fldChar w:fldCharType="separate"/>
        </w:r>
        <w:r w:rsidR="00FF26EA">
          <w:rPr>
            <w:rFonts w:ascii="Times New Roman" w:hAnsi="Times New Roman"/>
            <w:noProof/>
            <w:sz w:val="24"/>
            <w:szCs w:val="24"/>
          </w:rPr>
          <w:t>2</w:t>
        </w:r>
        <w:r w:rsidRPr="002568FF">
          <w:rPr>
            <w:rFonts w:ascii="Times New Roman" w:hAnsi="Times New Roman"/>
            <w:sz w:val="24"/>
            <w:szCs w:val="24"/>
          </w:rPr>
          <w:fldChar w:fldCharType="end"/>
        </w:r>
      </w:p>
    </w:sdtContent>
  </w:sdt>
  <w:p w14:paraId="6EA08E67" w14:textId="77777777" w:rsidR="00556AC8" w:rsidRDefault="00556AC8">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586CC" w14:textId="77777777" w:rsidR="00334C56" w:rsidRDefault="00334C56">
      <w:pPr>
        <w:spacing w:after="0" w:line="240" w:lineRule="auto"/>
      </w:pPr>
      <w:r>
        <w:separator/>
      </w:r>
    </w:p>
  </w:footnote>
  <w:footnote w:type="continuationSeparator" w:id="0">
    <w:p w14:paraId="74D952F6" w14:textId="77777777" w:rsidR="00334C56" w:rsidRDefault="00334C56">
      <w:pPr>
        <w:spacing w:after="0" w:line="240" w:lineRule="auto"/>
      </w:pPr>
      <w:r>
        <w:continuationSeparator/>
      </w:r>
    </w:p>
  </w:footnote>
  <w:footnote w:type="continuationNotice" w:id="1">
    <w:p w14:paraId="3CDB302B" w14:textId="77777777" w:rsidR="00334C56" w:rsidRDefault="00334C56">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05763748"/>
    <w:multiLevelType w:val="hybridMultilevel"/>
    <w:tmpl w:val="A8429C8C"/>
    <w:lvl w:ilvl="0" w:tplc="6BF042A8">
      <w:start w:val="1"/>
      <w:numFmt w:val="decimal"/>
      <w:lvlText w:val="%1."/>
      <w:lvlJc w:val="left"/>
      <w:pPr>
        <w:ind w:left="1070" w:hanging="7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88A57D4"/>
    <w:multiLevelType w:val="hybridMultilevel"/>
    <w:tmpl w:val="E438E6AC"/>
    <w:lvl w:ilvl="0" w:tplc="1C600876">
      <w:start w:val="7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25F0C02"/>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8901CC"/>
    <w:multiLevelType w:val="hybridMultilevel"/>
    <w:tmpl w:val="CB3AF620"/>
    <w:lvl w:ilvl="0" w:tplc="56DA5BBC">
      <w:start w:val="19"/>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65A35AD"/>
    <w:multiLevelType w:val="hybridMultilevel"/>
    <w:tmpl w:val="543E6510"/>
    <w:lvl w:ilvl="0" w:tplc="91A020CE">
      <w:start w:val="1"/>
      <w:numFmt w:val="decimal"/>
      <w:lvlText w:val="%1."/>
      <w:lvlJc w:val="left"/>
      <w:pPr>
        <w:ind w:left="720" w:hanging="360"/>
      </w:pPr>
      <w:rPr>
        <w:b w:val="0"/>
        <w:bCs w:val="0"/>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7"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1D6C13"/>
    <w:multiLevelType w:val="hybridMultilevel"/>
    <w:tmpl w:val="B91ACCC0"/>
    <w:lvl w:ilvl="0" w:tplc="634A63FE">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F5C356C"/>
    <w:multiLevelType w:val="hybridMultilevel"/>
    <w:tmpl w:val="36CCA00E"/>
    <w:lvl w:ilvl="0" w:tplc="B5A4EB3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26496A42"/>
    <w:multiLevelType w:val="hybridMultilevel"/>
    <w:tmpl w:val="FF98255C"/>
    <w:lvl w:ilvl="0" w:tplc="A6BC008A">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16"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39A107FA"/>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21"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1755F60"/>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5" w15:restartNumberingAfterBreak="0">
    <w:nsid w:val="4F2E5487"/>
    <w:multiLevelType w:val="hybridMultilevel"/>
    <w:tmpl w:val="6C2A0380"/>
    <w:lvl w:ilvl="0" w:tplc="C3ECB78C">
      <w:start w:val="1"/>
      <w:numFmt w:val="decimal"/>
      <w:lvlText w:val="%1."/>
      <w:lvlJc w:val="left"/>
      <w:pPr>
        <w:ind w:left="720" w:hanging="360"/>
      </w:pPr>
      <w:rPr>
        <w:rFonts w:hint="default"/>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60415E72"/>
    <w:multiLevelType w:val="hybridMultilevel"/>
    <w:tmpl w:val="18D2A508"/>
    <w:lvl w:ilvl="0" w:tplc="A54CF53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2" w15:restartNumberingAfterBreak="0">
    <w:nsid w:val="6E434DC7"/>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793C42DD"/>
    <w:multiLevelType w:val="hybridMultilevel"/>
    <w:tmpl w:val="BDEC9224"/>
    <w:lvl w:ilvl="0" w:tplc="7FEC1688">
      <w:start w:val="1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5"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abstractNum w:abstractNumId="36" w15:restartNumberingAfterBreak="0">
    <w:nsid w:val="7E47391A"/>
    <w:multiLevelType w:val="hybridMultilevel"/>
    <w:tmpl w:val="D18CA53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3"/>
  </w:num>
  <w:num w:numId="2">
    <w:abstractNumId w:val="8"/>
  </w:num>
  <w:num w:numId="3">
    <w:abstractNumId w:val="26"/>
  </w:num>
  <w:num w:numId="4">
    <w:abstractNumId w:val="35"/>
  </w:num>
  <w:num w:numId="5">
    <w:abstractNumId w:val="29"/>
  </w:num>
  <w:num w:numId="6">
    <w:abstractNumId w:val="22"/>
  </w:num>
  <w:num w:numId="7">
    <w:abstractNumId w:val="0"/>
  </w:num>
  <w:num w:numId="8">
    <w:abstractNumId w:val="19"/>
  </w:num>
  <w:num w:numId="9">
    <w:abstractNumId w:val="17"/>
  </w:num>
  <w:num w:numId="10">
    <w:abstractNumId w:val="33"/>
  </w:num>
  <w:num w:numId="11">
    <w:abstractNumId w:val="14"/>
  </w:num>
  <w:num w:numId="12">
    <w:abstractNumId w:val="20"/>
  </w:num>
  <w:num w:numId="13">
    <w:abstractNumId w:val="30"/>
  </w:num>
  <w:num w:numId="14">
    <w:abstractNumId w:val="10"/>
  </w:num>
  <w:num w:numId="15">
    <w:abstractNumId w:val="7"/>
  </w:num>
  <w:num w:numId="16">
    <w:abstractNumId w:val="1"/>
  </w:num>
  <w:num w:numId="17">
    <w:abstractNumId w:val="31"/>
  </w:num>
  <w:num w:numId="18">
    <w:abstractNumId w:val="24"/>
  </w:num>
  <w:num w:numId="19">
    <w:abstractNumId w:val="27"/>
  </w:num>
  <w:num w:numId="20">
    <w:abstractNumId w:val="16"/>
  </w:num>
  <w:num w:numId="21">
    <w:abstractNumId w:val="12"/>
  </w:num>
  <w:num w:numId="22">
    <w:abstractNumId w:val="21"/>
  </w:num>
  <w:num w:numId="23">
    <w:abstractNumId w:val="9"/>
  </w:num>
  <w:num w:numId="24">
    <w:abstractNumId w:val="36"/>
  </w:num>
  <w:num w:numId="25">
    <w:abstractNumId w:val="28"/>
  </w:num>
  <w:num w:numId="26">
    <w:abstractNumId w:val="11"/>
  </w:num>
  <w:num w:numId="27">
    <w:abstractNumId w:val="23"/>
  </w:num>
  <w:num w:numId="28">
    <w:abstractNumId w:val="3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4"/>
  </w:num>
  <w:num w:numId="32">
    <w:abstractNumId w:val="5"/>
  </w:num>
  <w:num w:numId="33">
    <w:abstractNumId w:val="34"/>
  </w:num>
  <w:num w:numId="34">
    <w:abstractNumId w:val="15"/>
  </w:num>
  <w:num w:numId="35">
    <w:abstractNumId w:val="2"/>
  </w:num>
  <w:num w:numId="36">
    <w:abstractNumId w:val="25"/>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C43FFE"/>
    <w:rsid w:val="00000109"/>
    <w:rsid w:val="00001271"/>
    <w:rsid w:val="00001EC7"/>
    <w:rsid w:val="0000242B"/>
    <w:rsid w:val="0000298F"/>
    <w:rsid w:val="000032D4"/>
    <w:rsid w:val="00003747"/>
    <w:rsid w:val="000037ED"/>
    <w:rsid w:val="000058FF"/>
    <w:rsid w:val="00006103"/>
    <w:rsid w:val="00006356"/>
    <w:rsid w:val="00006A89"/>
    <w:rsid w:val="0000728B"/>
    <w:rsid w:val="000076C6"/>
    <w:rsid w:val="00007A8D"/>
    <w:rsid w:val="00007DB0"/>
    <w:rsid w:val="00010FAA"/>
    <w:rsid w:val="00010FB0"/>
    <w:rsid w:val="000115FF"/>
    <w:rsid w:val="000120EB"/>
    <w:rsid w:val="00015923"/>
    <w:rsid w:val="00015B05"/>
    <w:rsid w:val="0001620A"/>
    <w:rsid w:val="00017B6E"/>
    <w:rsid w:val="000204B7"/>
    <w:rsid w:val="000221EB"/>
    <w:rsid w:val="00022B08"/>
    <w:rsid w:val="000232D7"/>
    <w:rsid w:val="00023609"/>
    <w:rsid w:val="00023756"/>
    <w:rsid w:val="0002579E"/>
    <w:rsid w:val="00025FE3"/>
    <w:rsid w:val="00026501"/>
    <w:rsid w:val="00026932"/>
    <w:rsid w:val="000272F2"/>
    <w:rsid w:val="00027DFF"/>
    <w:rsid w:val="0003036C"/>
    <w:rsid w:val="00031ACA"/>
    <w:rsid w:val="00031DDA"/>
    <w:rsid w:val="00032E16"/>
    <w:rsid w:val="000334C1"/>
    <w:rsid w:val="00034B65"/>
    <w:rsid w:val="00034D27"/>
    <w:rsid w:val="00034D72"/>
    <w:rsid w:val="000375C0"/>
    <w:rsid w:val="000377C9"/>
    <w:rsid w:val="00040CCB"/>
    <w:rsid w:val="00042623"/>
    <w:rsid w:val="00043488"/>
    <w:rsid w:val="00043BF8"/>
    <w:rsid w:val="00043F15"/>
    <w:rsid w:val="00045A10"/>
    <w:rsid w:val="00047C2D"/>
    <w:rsid w:val="00047F2A"/>
    <w:rsid w:val="00050CDF"/>
    <w:rsid w:val="000511D2"/>
    <w:rsid w:val="000518A1"/>
    <w:rsid w:val="00051B17"/>
    <w:rsid w:val="00051F72"/>
    <w:rsid w:val="00052054"/>
    <w:rsid w:val="00052799"/>
    <w:rsid w:val="00052E72"/>
    <w:rsid w:val="00053380"/>
    <w:rsid w:val="00053F70"/>
    <w:rsid w:val="00054169"/>
    <w:rsid w:val="000560EA"/>
    <w:rsid w:val="00056391"/>
    <w:rsid w:val="0005653F"/>
    <w:rsid w:val="00056DBA"/>
    <w:rsid w:val="000572EE"/>
    <w:rsid w:val="00057585"/>
    <w:rsid w:val="000576F7"/>
    <w:rsid w:val="00057C3F"/>
    <w:rsid w:val="000617F1"/>
    <w:rsid w:val="00062DA7"/>
    <w:rsid w:val="00064AA0"/>
    <w:rsid w:val="00064C14"/>
    <w:rsid w:val="00066710"/>
    <w:rsid w:val="0006686B"/>
    <w:rsid w:val="00066EB0"/>
    <w:rsid w:val="00067781"/>
    <w:rsid w:val="00067B1A"/>
    <w:rsid w:val="00067EAA"/>
    <w:rsid w:val="0007093B"/>
    <w:rsid w:val="000719E5"/>
    <w:rsid w:val="00071C50"/>
    <w:rsid w:val="00073122"/>
    <w:rsid w:val="00073606"/>
    <w:rsid w:val="00075121"/>
    <w:rsid w:val="00077018"/>
    <w:rsid w:val="000776A1"/>
    <w:rsid w:val="00080061"/>
    <w:rsid w:val="00082189"/>
    <w:rsid w:val="000827B5"/>
    <w:rsid w:val="00082C4A"/>
    <w:rsid w:val="0008309E"/>
    <w:rsid w:val="00083A43"/>
    <w:rsid w:val="000850FD"/>
    <w:rsid w:val="000854FE"/>
    <w:rsid w:val="0008602C"/>
    <w:rsid w:val="00086215"/>
    <w:rsid w:val="00086B54"/>
    <w:rsid w:val="00087552"/>
    <w:rsid w:val="000876A5"/>
    <w:rsid w:val="0009176E"/>
    <w:rsid w:val="00091FF9"/>
    <w:rsid w:val="000932A2"/>
    <w:rsid w:val="00094A8E"/>
    <w:rsid w:val="000951E8"/>
    <w:rsid w:val="000956CD"/>
    <w:rsid w:val="000957AB"/>
    <w:rsid w:val="00095BC7"/>
    <w:rsid w:val="00095DE2"/>
    <w:rsid w:val="000965CA"/>
    <w:rsid w:val="00096DAD"/>
    <w:rsid w:val="00097102"/>
    <w:rsid w:val="0009736F"/>
    <w:rsid w:val="000A1CBF"/>
    <w:rsid w:val="000A2037"/>
    <w:rsid w:val="000A26BD"/>
    <w:rsid w:val="000A276B"/>
    <w:rsid w:val="000A34AA"/>
    <w:rsid w:val="000A42CB"/>
    <w:rsid w:val="000B0587"/>
    <w:rsid w:val="000B2042"/>
    <w:rsid w:val="000B304F"/>
    <w:rsid w:val="000B30CF"/>
    <w:rsid w:val="000B4427"/>
    <w:rsid w:val="000B4C57"/>
    <w:rsid w:val="000B4E5A"/>
    <w:rsid w:val="000B56CB"/>
    <w:rsid w:val="000B6A6F"/>
    <w:rsid w:val="000C0E8D"/>
    <w:rsid w:val="000C1D04"/>
    <w:rsid w:val="000C1F4B"/>
    <w:rsid w:val="000C299B"/>
    <w:rsid w:val="000C34F9"/>
    <w:rsid w:val="000C4FF1"/>
    <w:rsid w:val="000C62E0"/>
    <w:rsid w:val="000C6D48"/>
    <w:rsid w:val="000D00F0"/>
    <w:rsid w:val="000D0326"/>
    <w:rsid w:val="000D5D10"/>
    <w:rsid w:val="000D6A40"/>
    <w:rsid w:val="000D7334"/>
    <w:rsid w:val="000E04BD"/>
    <w:rsid w:val="000E07B0"/>
    <w:rsid w:val="000E1649"/>
    <w:rsid w:val="000E2298"/>
    <w:rsid w:val="000E24DF"/>
    <w:rsid w:val="000E4F8B"/>
    <w:rsid w:val="000E60AD"/>
    <w:rsid w:val="000E66B3"/>
    <w:rsid w:val="000E7714"/>
    <w:rsid w:val="000E7B78"/>
    <w:rsid w:val="000E7D03"/>
    <w:rsid w:val="000F0EED"/>
    <w:rsid w:val="000F11E4"/>
    <w:rsid w:val="000F15C6"/>
    <w:rsid w:val="000F1862"/>
    <w:rsid w:val="000F1B5A"/>
    <w:rsid w:val="000F27CD"/>
    <w:rsid w:val="000F2A0F"/>
    <w:rsid w:val="000F2BD7"/>
    <w:rsid w:val="000F3729"/>
    <w:rsid w:val="000F4A05"/>
    <w:rsid w:val="000F4ECC"/>
    <w:rsid w:val="000F5DEB"/>
    <w:rsid w:val="000F6498"/>
    <w:rsid w:val="000F659C"/>
    <w:rsid w:val="00100323"/>
    <w:rsid w:val="00100F72"/>
    <w:rsid w:val="001010E3"/>
    <w:rsid w:val="001018CD"/>
    <w:rsid w:val="00101ECC"/>
    <w:rsid w:val="00102C14"/>
    <w:rsid w:val="00103D37"/>
    <w:rsid w:val="001049D7"/>
    <w:rsid w:val="001053A2"/>
    <w:rsid w:val="00105AA1"/>
    <w:rsid w:val="00106D1C"/>
    <w:rsid w:val="00107821"/>
    <w:rsid w:val="0011050B"/>
    <w:rsid w:val="00110EF3"/>
    <w:rsid w:val="00112B38"/>
    <w:rsid w:val="001134D2"/>
    <w:rsid w:val="00114386"/>
    <w:rsid w:val="0011608B"/>
    <w:rsid w:val="00120167"/>
    <w:rsid w:val="0012079E"/>
    <w:rsid w:val="001207CA"/>
    <w:rsid w:val="00120F26"/>
    <w:rsid w:val="001210C0"/>
    <w:rsid w:val="00122A9A"/>
    <w:rsid w:val="0012343C"/>
    <w:rsid w:val="00124238"/>
    <w:rsid w:val="001270EE"/>
    <w:rsid w:val="00127118"/>
    <w:rsid w:val="00127BAE"/>
    <w:rsid w:val="00132082"/>
    <w:rsid w:val="00134929"/>
    <w:rsid w:val="00135608"/>
    <w:rsid w:val="001363D3"/>
    <w:rsid w:val="00136EEB"/>
    <w:rsid w:val="0013714B"/>
    <w:rsid w:val="0014089D"/>
    <w:rsid w:val="00141907"/>
    <w:rsid w:val="00142060"/>
    <w:rsid w:val="001425AA"/>
    <w:rsid w:val="0014284D"/>
    <w:rsid w:val="001433A6"/>
    <w:rsid w:val="00143F99"/>
    <w:rsid w:val="00144268"/>
    <w:rsid w:val="00145A26"/>
    <w:rsid w:val="0014672E"/>
    <w:rsid w:val="00150017"/>
    <w:rsid w:val="001501AF"/>
    <w:rsid w:val="00150EB5"/>
    <w:rsid w:val="00151EF9"/>
    <w:rsid w:val="0015283A"/>
    <w:rsid w:val="00153BB4"/>
    <w:rsid w:val="00153D1E"/>
    <w:rsid w:val="001548FB"/>
    <w:rsid w:val="0015568F"/>
    <w:rsid w:val="00155B3A"/>
    <w:rsid w:val="0015768A"/>
    <w:rsid w:val="00160A99"/>
    <w:rsid w:val="001610A8"/>
    <w:rsid w:val="0016132F"/>
    <w:rsid w:val="00161395"/>
    <w:rsid w:val="00161557"/>
    <w:rsid w:val="00163C59"/>
    <w:rsid w:val="00163EA4"/>
    <w:rsid w:val="00164A36"/>
    <w:rsid w:val="00165FBC"/>
    <w:rsid w:val="001662ED"/>
    <w:rsid w:val="0016751C"/>
    <w:rsid w:val="00170A86"/>
    <w:rsid w:val="00170C1B"/>
    <w:rsid w:val="00170C88"/>
    <w:rsid w:val="001727F4"/>
    <w:rsid w:val="00172F55"/>
    <w:rsid w:val="0017468F"/>
    <w:rsid w:val="001753E7"/>
    <w:rsid w:val="00176AE6"/>
    <w:rsid w:val="001773D2"/>
    <w:rsid w:val="0017745D"/>
    <w:rsid w:val="0018196C"/>
    <w:rsid w:val="00181B75"/>
    <w:rsid w:val="00182DDC"/>
    <w:rsid w:val="00183ADB"/>
    <w:rsid w:val="00184C04"/>
    <w:rsid w:val="001866DE"/>
    <w:rsid w:val="00186CD8"/>
    <w:rsid w:val="00186E02"/>
    <w:rsid w:val="001870BE"/>
    <w:rsid w:val="001875E1"/>
    <w:rsid w:val="00190731"/>
    <w:rsid w:val="00190AC8"/>
    <w:rsid w:val="00191C20"/>
    <w:rsid w:val="00192784"/>
    <w:rsid w:val="00192CEC"/>
    <w:rsid w:val="0019333A"/>
    <w:rsid w:val="001944D2"/>
    <w:rsid w:val="00194C66"/>
    <w:rsid w:val="00195B75"/>
    <w:rsid w:val="001960DA"/>
    <w:rsid w:val="0019678C"/>
    <w:rsid w:val="00196A48"/>
    <w:rsid w:val="00197974"/>
    <w:rsid w:val="001A10B3"/>
    <w:rsid w:val="001A12A8"/>
    <w:rsid w:val="001A1A8F"/>
    <w:rsid w:val="001A1B0C"/>
    <w:rsid w:val="001A4DBA"/>
    <w:rsid w:val="001A5790"/>
    <w:rsid w:val="001A5F91"/>
    <w:rsid w:val="001A6520"/>
    <w:rsid w:val="001A681A"/>
    <w:rsid w:val="001A6864"/>
    <w:rsid w:val="001A6C18"/>
    <w:rsid w:val="001A6F1D"/>
    <w:rsid w:val="001A7156"/>
    <w:rsid w:val="001A7BBB"/>
    <w:rsid w:val="001A7D5C"/>
    <w:rsid w:val="001B032C"/>
    <w:rsid w:val="001B0CA5"/>
    <w:rsid w:val="001B2C9E"/>
    <w:rsid w:val="001B2E69"/>
    <w:rsid w:val="001B318C"/>
    <w:rsid w:val="001B35E4"/>
    <w:rsid w:val="001B5D5A"/>
    <w:rsid w:val="001C06AD"/>
    <w:rsid w:val="001C1100"/>
    <w:rsid w:val="001C1DCB"/>
    <w:rsid w:val="001C253A"/>
    <w:rsid w:val="001C2E30"/>
    <w:rsid w:val="001C3CA9"/>
    <w:rsid w:val="001C4F7D"/>
    <w:rsid w:val="001C5FBE"/>
    <w:rsid w:val="001C61CA"/>
    <w:rsid w:val="001C6D65"/>
    <w:rsid w:val="001C6F24"/>
    <w:rsid w:val="001C7668"/>
    <w:rsid w:val="001D207E"/>
    <w:rsid w:val="001D25BB"/>
    <w:rsid w:val="001D3532"/>
    <w:rsid w:val="001D4A16"/>
    <w:rsid w:val="001D4C28"/>
    <w:rsid w:val="001D4CB1"/>
    <w:rsid w:val="001D4FBD"/>
    <w:rsid w:val="001D5071"/>
    <w:rsid w:val="001D6022"/>
    <w:rsid w:val="001D65A6"/>
    <w:rsid w:val="001D6B6A"/>
    <w:rsid w:val="001D6F45"/>
    <w:rsid w:val="001D7754"/>
    <w:rsid w:val="001E2943"/>
    <w:rsid w:val="001E55FA"/>
    <w:rsid w:val="001E5E12"/>
    <w:rsid w:val="001E61C4"/>
    <w:rsid w:val="001E6BFF"/>
    <w:rsid w:val="001E7922"/>
    <w:rsid w:val="001F1AEF"/>
    <w:rsid w:val="001F1E02"/>
    <w:rsid w:val="001F1E3B"/>
    <w:rsid w:val="001F2787"/>
    <w:rsid w:val="001F42B1"/>
    <w:rsid w:val="001F5B9E"/>
    <w:rsid w:val="001F68C9"/>
    <w:rsid w:val="001F6EFB"/>
    <w:rsid w:val="001F72AE"/>
    <w:rsid w:val="001F7639"/>
    <w:rsid w:val="001F7743"/>
    <w:rsid w:val="0020103E"/>
    <w:rsid w:val="00201C53"/>
    <w:rsid w:val="00202012"/>
    <w:rsid w:val="002072BB"/>
    <w:rsid w:val="00207793"/>
    <w:rsid w:val="00207D35"/>
    <w:rsid w:val="0021035E"/>
    <w:rsid w:val="002107BC"/>
    <w:rsid w:val="00210DE7"/>
    <w:rsid w:val="00211252"/>
    <w:rsid w:val="002116D4"/>
    <w:rsid w:val="002120FD"/>
    <w:rsid w:val="002127ED"/>
    <w:rsid w:val="00212917"/>
    <w:rsid w:val="00213520"/>
    <w:rsid w:val="00213663"/>
    <w:rsid w:val="002138A7"/>
    <w:rsid w:val="00213915"/>
    <w:rsid w:val="00213F67"/>
    <w:rsid w:val="00214BEF"/>
    <w:rsid w:val="00214DF7"/>
    <w:rsid w:val="00214F2D"/>
    <w:rsid w:val="002172B9"/>
    <w:rsid w:val="00217898"/>
    <w:rsid w:val="0022017F"/>
    <w:rsid w:val="0022021D"/>
    <w:rsid w:val="0022085D"/>
    <w:rsid w:val="002214EF"/>
    <w:rsid w:val="002218E1"/>
    <w:rsid w:val="00221BBB"/>
    <w:rsid w:val="00222127"/>
    <w:rsid w:val="00222996"/>
    <w:rsid w:val="002244A9"/>
    <w:rsid w:val="002249FE"/>
    <w:rsid w:val="00226327"/>
    <w:rsid w:val="0022722E"/>
    <w:rsid w:val="00227498"/>
    <w:rsid w:val="00230174"/>
    <w:rsid w:val="0023061F"/>
    <w:rsid w:val="00230F9C"/>
    <w:rsid w:val="00231476"/>
    <w:rsid w:val="00231A75"/>
    <w:rsid w:val="00231CB5"/>
    <w:rsid w:val="0023245A"/>
    <w:rsid w:val="00232693"/>
    <w:rsid w:val="002326C3"/>
    <w:rsid w:val="00233E07"/>
    <w:rsid w:val="00235A89"/>
    <w:rsid w:val="0023722A"/>
    <w:rsid w:val="0023731E"/>
    <w:rsid w:val="00237782"/>
    <w:rsid w:val="00240234"/>
    <w:rsid w:val="0024024C"/>
    <w:rsid w:val="002402FB"/>
    <w:rsid w:val="00240AA1"/>
    <w:rsid w:val="00241560"/>
    <w:rsid w:val="00241683"/>
    <w:rsid w:val="00241E89"/>
    <w:rsid w:val="00243451"/>
    <w:rsid w:val="0024633A"/>
    <w:rsid w:val="002467BC"/>
    <w:rsid w:val="00246A30"/>
    <w:rsid w:val="00247005"/>
    <w:rsid w:val="002474A4"/>
    <w:rsid w:val="002477D2"/>
    <w:rsid w:val="00250020"/>
    <w:rsid w:val="002502F0"/>
    <w:rsid w:val="00250E26"/>
    <w:rsid w:val="00250F79"/>
    <w:rsid w:val="0025102E"/>
    <w:rsid w:val="00251DBF"/>
    <w:rsid w:val="00252634"/>
    <w:rsid w:val="002536BF"/>
    <w:rsid w:val="0025390B"/>
    <w:rsid w:val="00253F14"/>
    <w:rsid w:val="002549E8"/>
    <w:rsid w:val="00254C46"/>
    <w:rsid w:val="002568FF"/>
    <w:rsid w:val="00257101"/>
    <w:rsid w:val="002573C2"/>
    <w:rsid w:val="00257C21"/>
    <w:rsid w:val="0026022D"/>
    <w:rsid w:val="00261982"/>
    <w:rsid w:val="00262628"/>
    <w:rsid w:val="002629C7"/>
    <w:rsid w:val="00263E60"/>
    <w:rsid w:val="002642E8"/>
    <w:rsid w:val="00264513"/>
    <w:rsid w:val="00264EE1"/>
    <w:rsid w:val="00265053"/>
    <w:rsid w:val="002658C4"/>
    <w:rsid w:val="00265FA7"/>
    <w:rsid w:val="002666D0"/>
    <w:rsid w:val="0026774B"/>
    <w:rsid w:val="0026777C"/>
    <w:rsid w:val="00267BB2"/>
    <w:rsid w:val="0027205C"/>
    <w:rsid w:val="0027217D"/>
    <w:rsid w:val="0027360F"/>
    <w:rsid w:val="0027379B"/>
    <w:rsid w:val="00273E8E"/>
    <w:rsid w:val="00273FE5"/>
    <w:rsid w:val="0027463D"/>
    <w:rsid w:val="00275367"/>
    <w:rsid w:val="002756AA"/>
    <w:rsid w:val="002756F5"/>
    <w:rsid w:val="00275E3B"/>
    <w:rsid w:val="00275ECA"/>
    <w:rsid w:val="00276D08"/>
    <w:rsid w:val="0027748C"/>
    <w:rsid w:val="00281F5E"/>
    <w:rsid w:val="00282886"/>
    <w:rsid w:val="00282B1A"/>
    <w:rsid w:val="002835B2"/>
    <w:rsid w:val="00283D0A"/>
    <w:rsid w:val="0028446D"/>
    <w:rsid w:val="0028495B"/>
    <w:rsid w:val="00284B4A"/>
    <w:rsid w:val="00284D0D"/>
    <w:rsid w:val="00284D71"/>
    <w:rsid w:val="002856C5"/>
    <w:rsid w:val="002868AF"/>
    <w:rsid w:val="0028781B"/>
    <w:rsid w:val="00290E75"/>
    <w:rsid w:val="00290F21"/>
    <w:rsid w:val="00290F71"/>
    <w:rsid w:val="00290FFA"/>
    <w:rsid w:val="002914BE"/>
    <w:rsid w:val="00292485"/>
    <w:rsid w:val="00293C04"/>
    <w:rsid w:val="00293C13"/>
    <w:rsid w:val="00293F37"/>
    <w:rsid w:val="002948DA"/>
    <w:rsid w:val="00296B68"/>
    <w:rsid w:val="0029759A"/>
    <w:rsid w:val="002A056C"/>
    <w:rsid w:val="002A1880"/>
    <w:rsid w:val="002A2493"/>
    <w:rsid w:val="002A262D"/>
    <w:rsid w:val="002A2665"/>
    <w:rsid w:val="002A291C"/>
    <w:rsid w:val="002A2C30"/>
    <w:rsid w:val="002A330E"/>
    <w:rsid w:val="002A3DC9"/>
    <w:rsid w:val="002A4FA7"/>
    <w:rsid w:val="002A536F"/>
    <w:rsid w:val="002A5E3C"/>
    <w:rsid w:val="002A666B"/>
    <w:rsid w:val="002A6ABB"/>
    <w:rsid w:val="002A6E59"/>
    <w:rsid w:val="002A70CC"/>
    <w:rsid w:val="002B03CF"/>
    <w:rsid w:val="002B0EB4"/>
    <w:rsid w:val="002B1175"/>
    <w:rsid w:val="002B11C4"/>
    <w:rsid w:val="002B207A"/>
    <w:rsid w:val="002B28EF"/>
    <w:rsid w:val="002B3B2A"/>
    <w:rsid w:val="002B3E31"/>
    <w:rsid w:val="002B4220"/>
    <w:rsid w:val="002B64BA"/>
    <w:rsid w:val="002B7A1C"/>
    <w:rsid w:val="002B7EA9"/>
    <w:rsid w:val="002C0290"/>
    <w:rsid w:val="002C02F3"/>
    <w:rsid w:val="002C04B5"/>
    <w:rsid w:val="002C0526"/>
    <w:rsid w:val="002C0BB8"/>
    <w:rsid w:val="002C0C38"/>
    <w:rsid w:val="002C0D91"/>
    <w:rsid w:val="002C0E09"/>
    <w:rsid w:val="002C16B6"/>
    <w:rsid w:val="002C2760"/>
    <w:rsid w:val="002C4370"/>
    <w:rsid w:val="002C43F2"/>
    <w:rsid w:val="002C576D"/>
    <w:rsid w:val="002C5C2C"/>
    <w:rsid w:val="002C5F43"/>
    <w:rsid w:val="002C6544"/>
    <w:rsid w:val="002D13B8"/>
    <w:rsid w:val="002D16AC"/>
    <w:rsid w:val="002D1D1E"/>
    <w:rsid w:val="002D32F7"/>
    <w:rsid w:val="002D4461"/>
    <w:rsid w:val="002D4FA5"/>
    <w:rsid w:val="002D5AFF"/>
    <w:rsid w:val="002D5B76"/>
    <w:rsid w:val="002D675A"/>
    <w:rsid w:val="002D7840"/>
    <w:rsid w:val="002E031D"/>
    <w:rsid w:val="002E179A"/>
    <w:rsid w:val="002E22B0"/>
    <w:rsid w:val="002E3AD0"/>
    <w:rsid w:val="002E51E9"/>
    <w:rsid w:val="002E5DAD"/>
    <w:rsid w:val="002E6227"/>
    <w:rsid w:val="002E7122"/>
    <w:rsid w:val="002E79CA"/>
    <w:rsid w:val="002F097A"/>
    <w:rsid w:val="002F0ADC"/>
    <w:rsid w:val="002F1CCF"/>
    <w:rsid w:val="002F1DB4"/>
    <w:rsid w:val="002F2021"/>
    <w:rsid w:val="002F2723"/>
    <w:rsid w:val="002F3307"/>
    <w:rsid w:val="002F37E3"/>
    <w:rsid w:val="002F44A3"/>
    <w:rsid w:val="002F523E"/>
    <w:rsid w:val="002F5AF4"/>
    <w:rsid w:val="002F6C73"/>
    <w:rsid w:val="002F73A2"/>
    <w:rsid w:val="002F7404"/>
    <w:rsid w:val="003010AF"/>
    <w:rsid w:val="00301363"/>
    <w:rsid w:val="0030255F"/>
    <w:rsid w:val="003025BC"/>
    <w:rsid w:val="00302F9C"/>
    <w:rsid w:val="00303708"/>
    <w:rsid w:val="0030573D"/>
    <w:rsid w:val="00305E95"/>
    <w:rsid w:val="00306A0C"/>
    <w:rsid w:val="00306D6A"/>
    <w:rsid w:val="0031028A"/>
    <w:rsid w:val="00310E0C"/>
    <w:rsid w:val="003125E4"/>
    <w:rsid w:val="00313345"/>
    <w:rsid w:val="003137EA"/>
    <w:rsid w:val="003149D8"/>
    <w:rsid w:val="00314A25"/>
    <w:rsid w:val="00316F45"/>
    <w:rsid w:val="00317B31"/>
    <w:rsid w:val="00317E26"/>
    <w:rsid w:val="0032157A"/>
    <w:rsid w:val="0032171A"/>
    <w:rsid w:val="003229B5"/>
    <w:rsid w:val="00323278"/>
    <w:rsid w:val="00325CC4"/>
    <w:rsid w:val="0032615A"/>
    <w:rsid w:val="0032650A"/>
    <w:rsid w:val="00326AC0"/>
    <w:rsid w:val="003275F5"/>
    <w:rsid w:val="0032787F"/>
    <w:rsid w:val="00327D48"/>
    <w:rsid w:val="00332601"/>
    <w:rsid w:val="0033262A"/>
    <w:rsid w:val="0033279A"/>
    <w:rsid w:val="00332C92"/>
    <w:rsid w:val="00333638"/>
    <w:rsid w:val="00334A4D"/>
    <w:rsid w:val="00334C56"/>
    <w:rsid w:val="00335359"/>
    <w:rsid w:val="003353D8"/>
    <w:rsid w:val="00335AA7"/>
    <w:rsid w:val="00335BFC"/>
    <w:rsid w:val="00337A15"/>
    <w:rsid w:val="0034059D"/>
    <w:rsid w:val="00342513"/>
    <w:rsid w:val="00343DF0"/>
    <w:rsid w:val="00346116"/>
    <w:rsid w:val="00346CED"/>
    <w:rsid w:val="00346E9E"/>
    <w:rsid w:val="00347E80"/>
    <w:rsid w:val="0035027F"/>
    <w:rsid w:val="00351206"/>
    <w:rsid w:val="0035183C"/>
    <w:rsid w:val="00351987"/>
    <w:rsid w:val="00352F05"/>
    <w:rsid w:val="003533D4"/>
    <w:rsid w:val="00353473"/>
    <w:rsid w:val="00353B19"/>
    <w:rsid w:val="0035410E"/>
    <w:rsid w:val="0035487E"/>
    <w:rsid w:val="0035498C"/>
    <w:rsid w:val="00354BAE"/>
    <w:rsid w:val="003566CE"/>
    <w:rsid w:val="00357D25"/>
    <w:rsid w:val="0036001F"/>
    <w:rsid w:val="00360183"/>
    <w:rsid w:val="00363769"/>
    <w:rsid w:val="00363A4B"/>
    <w:rsid w:val="003659F7"/>
    <w:rsid w:val="003663C7"/>
    <w:rsid w:val="003667C9"/>
    <w:rsid w:val="0037115E"/>
    <w:rsid w:val="00371541"/>
    <w:rsid w:val="00372AD6"/>
    <w:rsid w:val="00372BFC"/>
    <w:rsid w:val="00373D19"/>
    <w:rsid w:val="003743D7"/>
    <w:rsid w:val="003756A5"/>
    <w:rsid w:val="00377080"/>
    <w:rsid w:val="003771EA"/>
    <w:rsid w:val="0037742B"/>
    <w:rsid w:val="0037755C"/>
    <w:rsid w:val="003776EC"/>
    <w:rsid w:val="00377EDD"/>
    <w:rsid w:val="0038190B"/>
    <w:rsid w:val="00382C64"/>
    <w:rsid w:val="00382F0D"/>
    <w:rsid w:val="00383AEC"/>
    <w:rsid w:val="00383BDE"/>
    <w:rsid w:val="003846BA"/>
    <w:rsid w:val="00384F17"/>
    <w:rsid w:val="0038551D"/>
    <w:rsid w:val="00386174"/>
    <w:rsid w:val="00386C33"/>
    <w:rsid w:val="00387B92"/>
    <w:rsid w:val="00390A2A"/>
    <w:rsid w:val="00390A60"/>
    <w:rsid w:val="00390B6E"/>
    <w:rsid w:val="00390D38"/>
    <w:rsid w:val="00392A89"/>
    <w:rsid w:val="003932D9"/>
    <w:rsid w:val="00393F4D"/>
    <w:rsid w:val="003940CC"/>
    <w:rsid w:val="003956E2"/>
    <w:rsid w:val="003968CF"/>
    <w:rsid w:val="0039692F"/>
    <w:rsid w:val="00396AE8"/>
    <w:rsid w:val="00397383"/>
    <w:rsid w:val="003A20FA"/>
    <w:rsid w:val="003A210E"/>
    <w:rsid w:val="003A216F"/>
    <w:rsid w:val="003A3095"/>
    <w:rsid w:val="003A3B98"/>
    <w:rsid w:val="003A4270"/>
    <w:rsid w:val="003A5D60"/>
    <w:rsid w:val="003A629B"/>
    <w:rsid w:val="003A702E"/>
    <w:rsid w:val="003A75FE"/>
    <w:rsid w:val="003A7CC1"/>
    <w:rsid w:val="003B0A89"/>
    <w:rsid w:val="003B1568"/>
    <w:rsid w:val="003B158C"/>
    <w:rsid w:val="003B22D4"/>
    <w:rsid w:val="003B28BE"/>
    <w:rsid w:val="003B2D31"/>
    <w:rsid w:val="003B2D34"/>
    <w:rsid w:val="003B3B79"/>
    <w:rsid w:val="003B570D"/>
    <w:rsid w:val="003B61BA"/>
    <w:rsid w:val="003B6E96"/>
    <w:rsid w:val="003B6EDB"/>
    <w:rsid w:val="003B705A"/>
    <w:rsid w:val="003C0313"/>
    <w:rsid w:val="003C1188"/>
    <w:rsid w:val="003C15A3"/>
    <w:rsid w:val="003C1B41"/>
    <w:rsid w:val="003C2EE8"/>
    <w:rsid w:val="003C3077"/>
    <w:rsid w:val="003C3CBD"/>
    <w:rsid w:val="003C481F"/>
    <w:rsid w:val="003C4D32"/>
    <w:rsid w:val="003C5B4F"/>
    <w:rsid w:val="003C5F40"/>
    <w:rsid w:val="003C6B1F"/>
    <w:rsid w:val="003C6F0F"/>
    <w:rsid w:val="003C7FE4"/>
    <w:rsid w:val="003D00EF"/>
    <w:rsid w:val="003D07CE"/>
    <w:rsid w:val="003D1C89"/>
    <w:rsid w:val="003D1E1E"/>
    <w:rsid w:val="003D2374"/>
    <w:rsid w:val="003D261F"/>
    <w:rsid w:val="003D427D"/>
    <w:rsid w:val="003D4900"/>
    <w:rsid w:val="003D57B1"/>
    <w:rsid w:val="003D6C5F"/>
    <w:rsid w:val="003E000C"/>
    <w:rsid w:val="003E141E"/>
    <w:rsid w:val="003E2A24"/>
    <w:rsid w:val="003E2FB1"/>
    <w:rsid w:val="003E3848"/>
    <w:rsid w:val="003E40F9"/>
    <w:rsid w:val="003E4534"/>
    <w:rsid w:val="003E4AA7"/>
    <w:rsid w:val="003E70F5"/>
    <w:rsid w:val="003E743A"/>
    <w:rsid w:val="003E75BC"/>
    <w:rsid w:val="003E7FD4"/>
    <w:rsid w:val="003F000F"/>
    <w:rsid w:val="003F0F90"/>
    <w:rsid w:val="003F1DAA"/>
    <w:rsid w:val="003F347E"/>
    <w:rsid w:val="003F3971"/>
    <w:rsid w:val="003F45CE"/>
    <w:rsid w:val="003F532B"/>
    <w:rsid w:val="003F5C1B"/>
    <w:rsid w:val="003F5D9E"/>
    <w:rsid w:val="003F6372"/>
    <w:rsid w:val="003F6D41"/>
    <w:rsid w:val="00400B41"/>
    <w:rsid w:val="00401172"/>
    <w:rsid w:val="0040137F"/>
    <w:rsid w:val="00401514"/>
    <w:rsid w:val="00401AEA"/>
    <w:rsid w:val="00404612"/>
    <w:rsid w:val="00404E78"/>
    <w:rsid w:val="004050B1"/>
    <w:rsid w:val="00405CC9"/>
    <w:rsid w:val="00406270"/>
    <w:rsid w:val="004064EE"/>
    <w:rsid w:val="0040686A"/>
    <w:rsid w:val="00407FFD"/>
    <w:rsid w:val="004102EA"/>
    <w:rsid w:val="004121BC"/>
    <w:rsid w:val="00412A97"/>
    <w:rsid w:val="00412BB2"/>
    <w:rsid w:val="004130F6"/>
    <w:rsid w:val="00415A98"/>
    <w:rsid w:val="00415C5E"/>
    <w:rsid w:val="00417040"/>
    <w:rsid w:val="004172C2"/>
    <w:rsid w:val="004178AD"/>
    <w:rsid w:val="004212A2"/>
    <w:rsid w:val="00421713"/>
    <w:rsid w:val="0042192E"/>
    <w:rsid w:val="004236D4"/>
    <w:rsid w:val="0042513B"/>
    <w:rsid w:val="004260B3"/>
    <w:rsid w:val="00426192"/>
    <w:rsid w:val="00426D62"/>
    <w:rsid w:val="00426E5E"/>
    <w:rsid w:val="00427477"/>
    <w:rsid w:val="00427B8B"/>
    <w:rsid w:val="00427BFE"/>
    <w:rsid w:val="00427C56"/>
    <w:rsid w:val="004302D1"/>
    <w:rsid w:val="00430C46"/>
    <w:rsid w:val="004313FD"/>
    <w:rsid w:val="004315E3"/>
    <w:rsid w:val="0043160A"/>
    <w:rsid w:val="00434910"/>
    <w:rsid w:val="0043587E"/>
    <w:rsid w:val="00435BC7"/>
    <w:rsid w:val="0043679E"/>
    <w:rsid w:val="0044051A"/>
    <w:rsid w:val="00440E06"/>
    <w:rsid w:val="00441B29"/>
    <w:rsid w:val="00442605"/>
    <w:rsid w:val="00442639"/>
    <w:rsid w:val="004437ED"/>
    <w:rsid w:val="00444AFD"/>
    <w:rsid w:val="00444D61"/>
    <w:rsid w:val="00444F4D"/>
    <w:rsid w:val="004450C6"/>
    <w:rsid w:val="0044513A"/>
    <w:rsid w:val="004452A2"/>
    <w:rsid w:val="0044704B"/>
    <w:rsid w:val="00447B1F"/>
    <w:rsid w:val="00447EE0"/>
    <w:rsid w:val="00450FE0"/>
    <w:rsid w:val="00451415"/>
    <w:rsid w:val="004528A9"/>
    <w:rsid w:val="004528BA"/>
    <w:rsid w:val="004539EC"/>
    <w:rsid w:val="0045441B"/>
    <w:rsid w:val="00454A63"/>
    <w:rsid w:val="0045509D"/>
    <w:rsid w:val="00460058"/>
    <w:rsid w:val="004612F9"/>
    <w:rsid w:val="004616B8"/>
    <w:rsid w:val="004617B7"/>
    <w:rsid w:val="00462380"/>
    <w:rsid w:val="0046361D"/>
    <w:rsid w:val="00463646"/>
    <w:rsid w:val="00464BA8"/>
    <w:rsid w:val="0046549C"/>
    <w:rsid w:val="004655B4"/>
    <w:rsid w:val="00465C44"/>
    <w:rsid w:val="00471985"/>
    <w:rsid w:val="004719D6"/>
    <w:rsid w:val="00471B27"/>
    <w:rsid w:val="004726E4"/>
    <w:rsid w:val="00472F5C"/>
    <w:rsid w:val="00473C91"/>
    <w:rsid w:val="0047438F"/>
    <w:rsid w:val="00474875"/>
    <w:rsid w:val="00475F01"/>
    <w:rsid w:val="00476C8E"/>
    <w:rsid w:val="0047736A"/>
    <w:rsid w:val="00480AB3"/>
    <w:rsid w:val="00481729"/>
    <w:rsid w:val="004819E6"/>
    <w:rsid w:val="00482291"/>
    <w:rsid w:val="00482532"/>
    <w:rsid w:val="00482956"/>
    <w:rsid w:val="004835F5"/>
    <w:rsid w:val="0048376F"/>
    <w:rsid w:val="00483F99"/>
    <w:rsid w:val="00485D9A"/>
    <w:rsid w:val="004860EE"/>
    <w:rsid w:val="004861E8"/>
    <w:rsid w:val="00486A3A"/>
    <w:rsid w:val="00487D91"/>
    <w:rsid w:val="004910B6"/>
    <w:rsid w:val="00491175"/>
    <w:rsid w:val="00491201"/>
    <w:rsid w:val="00491851"/>
    <w:rsid w:val="004928B6"/>
    <w:rsid w:val="00492D7B"/>
    <w:rsid w:val="00496185"/>
    <w:rsid w:val="00497B17"/>
    <w:rsid w:val="00497BAF"/>
    <w:rsid w:val="00497FC0"/>
    <w:rsid w:val="004A0102"/>
    <w:rsid w:val="004A1D24"/>
    <w:rsid w:val="004A242F"/>
    <w:rsid w:val="004A3556"/>
    <w:rsid w:val="004A3946"/>
    <w:rsid w:val="004A435E"/>
    <w:rsid w:val="004A44C6"/>
    <w:rsid w:val="004A452F"/>
    <w:rsid w:val="004A554A"/>
    <w:rsid w:val="004A589A"/>
    <w:rsid w:val="004A58FB"/>
    <w:rsid w:val="004A5B88"/>
    <w:rsid w:val="004A5F33"/>
    <w:rsid w:val="004A6731"/>
    <w:rsid w:val="004A6F20"/>
    <w:rsid w:val="004A6FEE"/>
    <w:rsid w:val="004A7241"/>
    <w:rsid w:val="004A741D"/>
    <w:rsid w:val="004B0E3A"/>
    <w:rsid w:val="004B15E5"/>
    <w:rsid w:val="004B50C5"/>
    <w:rsid w:val="004B5429"/>
    <w:rsid w:val="004B5682"/>
    <w:rsid w:val="004B582C"/>
    <w:rsid w:val="004B60D8"/>
    <w:rsid w:val="004B61F7"/>
    <w:rsid w:val="004B699E"/>
    <w:rsid w:val="004B6B76"/>
    <w:rsid w:val="004B6C51"/>
    <w:rsid w:val="004B7726"/>
    <w:rsid w:val="004C0086"/>
    <w:rsid w:val="004C09C7"/>
    <w:rsid w:val="004C107B"/>
    <w:rsid w:val="004C20CB"/>
    <w:rsid w:val="004C26F4"/>
    <w:rsid w:val="004C27DA"/>
    <w:rsid w:val="004C33B2"/>
    <w:rsid w:val="004C33EF"/>
    <w:rsid w:val="004C3AE8"/>
    <w:rsid w:val="004C3B51"/>
    <w:rsid w:val="004C3E93"/>
    <w:rsid w:val="004C49A6"/>
    <w:rsid w:val="004C62D1"/>
    <w:rsid w:val="004C794F"/>
    <w:rsid w:val="004C7E94"/>
    <w:rsid w:val="004D0340"/>
    <w:rsid w:val="004D0450"/>
    <w:rsid w:val="004D0BDA"/>
    <w:rsid w:val="004D1281"/>
    <w:rsid w:val="004D1C55"/>
    <w:rsid w:val="004D2297"/>
    <w:rsid w:val="004D2532"/>
    <w:rsid w:val="004D25B0"/>
    <w:rsid w:val="004D28DA"/>
    <w:rsid w:val="004D3A62"/>
    <w:rsid w:val="004D634A"/>
    <w:rsid w:val="004D69F2"/>
    <w:rsid w:val="004D7F33"/>
    <w:rsid w:val="004E3C1B"/>
    <w:rsid w:val="004E515D"/>
    <w:rsid w:val="004E523F"/>
    <w:rsid w:val="004E61D4"/>
    <w:rsid w:val="004E71E9"/>
    <w:rsid w:val="004F019B"/>
    <w:rsid w:val="004F03EA"/>
    <w:rsid w:val="004F0B34"/>
    <w:rsid w:val="004F20B5"/>
    <w:rsid w:val="004F2797"/>
    <w:rsid w:val="004F2F49"/>
    <w:rsid w:val="004F3669"/>
    <w:rsid w:val="004F4AFD"/>
    <w:rsid w:val="004F528E"/>
    <w:rsid w:val="004F5536"/>
    <w:rsid w:val="004F58B2"/>
    <w:rsid w:val="004F6070"/>
    <w:rsid w:val="004F672C"/>
    <w:rsid w:val="004F721D"/>
    <w:rsid w:val="004F7639"/>
    <w:rsid w:val="004F7868"/>
    <w:rsid w:val="005013D6"/>
    <w:rsid w:val="005026F2"/>
    <w:rsid w:val="00503239"/>
    <w:rsid w:val="00503961"/>
    <w:rsid w:val="00503E8C"/>
    <w:rsid w:val="00504660"/>
    <w:rsid w:val="00505241"/>
    <w:rsid w:val="005068EF"/>
    <w:rsid w:val="00506D88"/>
    <w:rsid w:val="00506DE0"/>
    <w:rsid w:val="00510533"/>
    <w:rsid w:val="00510543"/>
    <w:rsid w:val="00510A3C"/>
    <w:rsid w:val="005116B4"/>
    <w:rsid w:val="00511BDA"/>
    <w:rsid w:val="00511C36"/>
    <w:rsid w:val="00513352"/>
    <w:rsid w:val="00513AF1"/>
    <w:rsid w:val="005146B6"/>
    <w:rsid w:val="00514DFB"/>
    <w:rsid w:val="00514FB8"/>
    <w:rsid w:val="0051599A"/>
    <w:rsid w:val="00515CC4"/>
    <w:rsid w:val="00516A3B"/>
    <w:rsid w:val="00516F4D"/>
    <w:rsid w:val="0052082C"/>
    <w:rsid w:val="005218A1"/>
    <w:rsid w:val="00522EF1"/>
    <w:rsid w:val="005233F5"/>
    <w:rsid w:val="00523528"/>
    <w:rsid w:val="0052353B"/>
    <w:rsid w:val="00523EDF"/>
    <w:rsid w:val="00526C4E"/>
    <w:rsid w:val="00530920"/>
    <w:rsid w:val="00530C70"/>
    <w:rsid w:val="0053292B"/>
    <w:rsid w:val="00533338"/>
    <w:rsid w:val="00533EDD"/>
    <w:rsid w:val="005349EA"/>
    <w:rsid w:val="005360A5"/>
    <w:rsid w:val="00536BB9"/>
    <w:rsid w:val="005370EB"/>
    <w:rsid w:val="0053724B"/>
    <w:rsid w:val="00541E11"/>
    <w:rsid w:val="0054287E"/>
    <w:rsid w:val="00542E7A"/>
    <w:rsid w:val="00544265"/>
    <w:rsid w:val="005453D4"/>
    <w:rsid w:val="005454B0"/>
    <w:rsid w:val="00545E43"/>
    <w:rsid w:val="00546ECB"/>
    <w:rsid w:val="005509A4"/>
    <w:rsid w:val="00550A28"/>
    <w:rsid w:val="00551F9D"/>
    <w:rsid w:val="00552905"/>
    <w:rsid w:val="00552CE1"/>
    <w:rsid w:val="00553660"/>
    <w:rsid w:val="0055496A"/>
    <w:rsid w:val="005553A2"/>
    <w:rsid w:val="00555A11"/>
    <w:rsid w:val="00555E9F"/>
    <w:rsid w:val="00556AC8"/>
    <w:rsid w:val="00557082"/>
    <w:rsid w:val="0056057A"/>
    <w:rsid w:val="005612B5"/>
    <w:rsid w:val="005615BE"/>
    <w:rsid w:val="00561EC5"/>
    <w:rsid w:val="005630E7"/>
    <w:rsid w:val="0056318E"/>
    <w:rsid w:val="00564269"/>
    <w:rsid w:val="00564A31"/>
    <w:rsid w:val="00564F78"/>
    <w:rsid w:val="00565098"/>
    <w:rsid w:val="00566631"/>
    <w:rsid w:val="00567368"/>
    <w:rsid w:val="00567A26"/>
    <w:rsid w:val="00567DDD"/>
    <w:rsid w:val="005700B8"/>
    <w:rsid w:val="00570E54"/>
    <w:rsid w:val="005719B8"/>
    <w:rsid w:val="0057245E"/>
    <w:rsid w:val="00572DF2"/>
    <w:rsid w:val="0057307D"/>
    <w:rsid w:val="005737A7"/>
    <w:rsid w:val="005748BC"/>
    <w:rsid w:val="00574A00"/>
    <w:rsid w:val="005755C7"/>
    <w:rsid w:val="005758C8"/>
    <w:rsid w:val="00575A33"/>
    <w:rsid w:val="005772C9"/>
    <w:rsid w:val="00580648"/>
    <w:rsid w:val="00581AD8"/>
    <w:rsid w:val="005820F8"/>
    <w:rsid w:val="00582A8E"/>
    <w:rsid w:val="00583EE6"/>
    <w:rsid w:val="00587ABE"/>
    <w:rsid w:val="0059020F"/>
    <w:rsid w:val="005914AA"/>
    <w:rsid w:val="00591DDF"/>
    <w:rsid w:val="0059315F"/>
    <w:rsid w:val="005949A1"/>
    <w:rsid w:val="005959E2"/>
    <w:rsid w:val="005960ED"/>
    <w:rsid w:val="0059614A"/>
    <w:rsid w:val="005963F3"/>
    <w:rsid w:val="005968D7"/>
    <w:rsid w:val="00597322"/>
    <w:rsid w:val="00597F30"/>
    <w:rsid w:val="005A0010"/>
    <w:rsid w:val="005A0F63"/>
    <w:rsid w:val="005A17C9"/>
    <w:rsid w:val="005A3121"/>
    <w:rsid w:val="005A4333"/>
    <w:rsid w:val="005A482A"/>
    <w:rsid w:val="005A7547"/>
    <w:rsid w:val="005A7B10"/>
    <w:rsid w:val="005B0CF8"/>
    <w:rsid w:val="005B0F59"/>
    <w:rsid w:val="005B18AC"/>
    <w:rsid w:val="005B253E"/>
    <w:rsid w:val="005B312E"/>
    <w:rsid w:val="005B3739"/>
    <w:rsid w:val="005B3912"/>
    <w:rsid w:val="005B3A42"/>
    <w:rsid w:val="005B4280"/>
    <w:rsid w:val="005B4A7E"/>
    <w:rsid w:val="005B4C7D"/>
    <w:rsid w:val="005B527E"/>
    <w:rsid w:val="005B54E0"/>
    <w:rsid w:val="005B5ADE"/>
    <w:rsid w:val="005B617B"/>
    <w:rsid w:val="005B7290"/>
    <w:rsid w:val="005C1133"/>
    <w:rsid w:val="005C1D53"/>
    <w:rsid w:val="005C1DD4"/>
    <w:rsid w:val="005C2F29"/>
    <w:rsid w:val="005C3AEC"/>
    <w:rsid w:val="005C3C08"/>
    <w:rsid w:val="005C4529"/>
    <w:rsid w:val="005C5074"/>
    <w:rsid w:val="005C5E7D"/>
    <w:rsid w:val="005C5F45"/>
    <w:rsid w:val="005C6D6C"/>
    <w:rsid w:val="005D097A"/>
    <w:rsid w:val="005D0B22"/>
    <w:rsid w:val="005D1250"/>
    <w:rsid w:val="005D1476"/>
    <w:rsid w:val="005D3323"/>
    <w:rsid w:val="005D48FC"/>
    <w:rsid w:val="005D4B58"/>
    <w:rsid w:val="005D4BD0"/>
    <w:rsid w:val="005D547E"/>
    <w:rsid w:val="005D61D4"/>
    <w:rsid w:val="005D684B"/>
    <w:rsid w:val="005D74AE"/>
    <w:rsid w:val="005D776B"/>
    <w:rsid w:val="005D7A64"/>
    <w:rsid w:val="005E099D"/>
    <w:rsid w:val="005E2FEE"/>
    <w:rsid w:val="005E4382"/>
    <w:rsid w:val="005E4A9C"/>
    <w:rsid w:val="005E4E1E"/>
    <w:rsid w:val="005E6A6C"/>
    <w:rsid w:val="005F158C"/>
    <w:rsid w:val="005F2719"/>
    <w:rsid w:val="005F2E30"/>
    <w:rsid w:val="005F38B1"/>
    <w:rsid w:val="005F44CA"/>
    <w:rsid w:val="005F49FD"/>
    <w:rsid w:val="005F4A61"/>
    <w:rsid w:val="005F4A97"/>
    <w:rsid w:val="005F549B"/>
    <w:rsid w:val="005F5C22"/>
    <w:rsid w:val="005F6E2E"/>
    <w:rsid w:val="00600DF5"/>
    <w:rsid w:val="00600FCF"/>
    <w:rsid w:val="00602869"/>
    <w:rsid w:val="00603C45"/>
    <w:rsid w:val="00604195"/>
    <w:rsid w:val="0060490A"/>
    <w:rsid w:val="00604985"/>
    <w:rsid w:val="00606776"/>
    <w:rsid w:val="00606DCB"/>
    <w:rsid w:val="006075AC"/>
    <w:rsid w:val="00607A63"/>
    <w:rsid w:val="00610611"/>
    <w:rsid w:val="006111A3"/>
    <w:rsid w:val="0061148C"/>
    <w:rsid w:val="0061300F"/>
    <w:rsid w:val="006154D0"/>
    <w:rsid w:val="00616011"/>
    <w:rsid w:val="006170CA"/>
    <w:rsid w:val="00617401"/>
    <w:rsid w:val="00617496"/>
    <w:rsid w:val="0062109D"/>
    <w:rsid w:val="00621485"/>
    <w:rsid w:val="00621DF4"/>
    <w:rsid w:val="0062211F"/>
    <w:rsid w:val="00622E07"/>
    <w:rsid w:val="00623A43"/>
    <w:rsid w:val="006246FF"/>
    <w:rsid w:val="0062489E"/>
    <w:rsid w:val="00625872"/>
    <w:rsid w:val="00625F9C"/>
    <w:rsid w:val="0062663C"/>
    <w:rsid w:val="00626671"/>
    <w:rsid w:val="00626AE4"/>
    <w:rsid w:val="00627B96"/>
    <w:rsid w:val="00630CA2"/>
    <w:rsid w:val="00632B07"/>
    <w:rsid w:val="00633177"/>
    <w:rsid w:val="00633195"/>
    <w:rsid w:val="00634515"/>
    <w:rsid w:val="0063480F"/>
    <w:rsid w:val="00634FC0"/>
    <w:rsid w:val="006350F2"/>
    <w:rsid w:val="006357F9"/>
    <w:rsid w:val="00635D0A"/>
    <w:rsid w:val="00636460"/>
    <w:rsid w:val="00636FEE"/>
    <w:rsid w:val="006372BE"/>
    <w:rsid w:val="00637C38"/>
    <w:rsid w:val="00640A53"/>
    <w:rsid w:val="0064113C"/>
    <w:rsid w:val="00641303"/>
    <w:rsid w:val="0064185E"/>
    <w:rsid w:val="00641B46"/>
    <w:rsid w:val="00642A65"/>
    <w:rsid w:val="0064410D"/>
    <w:rsid w:val="00644957"/>
    <w:rsid w:val="00644ED6"/>
    <w:rsid w:val="006457F0"/>
    <w:rsid w:val="00645933"/>
    <w:rsid w:val="00645AC5"/>
    <w:rsid w:val="006461FB"/>
    <w:rsid w:val="006471B4"/>
    <w:rsid w:val="00647A65"/>
    <w:rsid w:val="00650B81"/>
    <w:rsid w:val="006512AA"/>
    <w:rsid w:val="00651794"/>
    <w:rsid w:val="00651C0D"/>
    <w:rsid w:val="00651FBE"/>
    <w:rsid w:val="006525B4"/>
    <w:rsid w:val="006526A2"/>
    <w:rsid w:val="00652FE9"/>
    <w:rsid w:val="00654FB9"/>
    <w:rsid w:val="00655D45"/>
    <w:rsid w:val="0065637E"/>
    <w:rsid w:val="006572DC"/>
    <w:rsid w:val="006576E0"/>
    <w:rsid w:val="00657A60"/>
    <w:rsid w:val="00660741"/>
    <w:rsid w:val="00660A96"/>
    <w:rsid w:val="00660FF2"/>
    <w:rsid w:val="00661329"/>
    <w:rsid w:val="0066270F"/>
    <w:rsid w:val="00662F38"/>
    <w:rsid w:val="006631AF"/>
    <w:rsid w:val="006641DF"/>
    <w:rsid w:val="0066421F"/>
    <w:rsid w:val="00665350"/>
    <w:rsid w:val="00665351"/>
    <w:rsid w:val="006659D5"/>
    <w:rsid w:val="00665C8B"/>
    <w:rsid w:val="00667DF5"/>
    <w:rsid w:val="006701A0"/>
    <w:rsid w:val="00670796"/>
    <w:rsid w:val="00670A5C"/>
    <w:rsid w:val="00670E96"/>
    <w:rsid w:val="006716B5"/>
    <w:rsid w:val="00671BEF"/>
    <w:rsid w:val="006720B6"/>
    <w:rsid w:val="00672324"/>
    <w:rsid w:val="00673FFB"/>
    <w:rsid w:val="0067474E"/>
    <w:rsid w:val="00675D57"/>
    <w:rsid w:val="00676912"/>
    <w:rsid w:val="00677676"/>
    <w:rsid w:val="00677DE0"/>
    <w:rsid w:val="00680342"/>
    <w:rsid w:val="006805EA"/>
    <w:rsid w:val="00680CEA"/>
    <w:rsid w:val="006818FE"/>
    <w:rsid w:val="00682265"/>
    <w:rsid w:val="0068226E"/>
    <w:rsid w:val="006825E5"/>
    <w:rsid w:val="00682C26"/>
    <w:rsid w:val="0068346A"/>
    <w:rsid w:val="0068461B"/>
    <w:rsid w:val="00684C50"/>
    <w:rsid w:val="00685211"/>
    <w:rsid w:val="0068619A"/>
    <w:rsid w:val="00686406"/>
    <w:rsid w:val="0068681F"/>
    <w:rsid w:val="00686A37"/>
    <w:rsid w:val="00686E9A"/>
    <w:rsid w:val="00686FAB"/>
    <w:rsid w:val="0068715B"/>
    <w:rsid w:val="00687621"/>
    <w:rsid w:val="006913F1"/>
    <w:rsid w:val="0069146D"/>
    <w:rsid w:val="00691C15"/>
    <w:rsid w:val="00692731"/>
    <w:rsid w:val="006938C3"/>
    <w:rsid w:val="006945F5"/>
    <w:rsid w:val="00694E52"/>
    <w:rsid w:val="006953CF"/>
    <w:rsid w:val="006960E8"/>
    <w:rsid w:val="006965E7"/>
    <w:rsid w:val="00697E29"/>
    <w:rsid w:val="006A0236"/>
    <w:rsid w:val="006A1C55"/>
    <w:rsid w:val="006A1D94"/>
    <w:rsid w:val="006A1EB9"/>
    <w:rsid w:val="006A1F5E"/>
    <w:rsid w:val="006A1FAE"/>
    <w:rsid w:val="006A229A"/>
    <w:rsid w:val="006A2AFE"/>
    <w:rsid w:val="006A381D"/>
    <w:rsid w:val="006A3B3B"/>
    <w:rsid w:val="006A423F"/>
    <w:rsid w:val="006A465A"/>
    <w:rsid w:val="006A465E"/>
    <w:rsid w:val="006A50E6"/>
    <w:rsid w:val="006A5B7C"/>
    <w:rsid w:val="006A5E97"/>
    <w:rsid w:val="006A629D"/>
    <w:rsid w:val="006A76AB"/>
    <w:rsid w:val="006B0925"/>
    <w:rsid w:val="006B2146"/>
    <w:rsid w:val="006B2796"/>
    <w:rsid w:val="006B2984"/>
    <w:rsid w:val="006B3237"/>
    <w:rsid w:val="006B378F"/>
    <w:rsid w:val="006B3B48"/>
    <w:rsid w:val="006B4716"/>
    <w:rsid w:val="006B4BEA"/>
    <w:rsid w:val="006B556F"/>
    <w:rsid w:val="006B5EF2"/>
    <w:rsid w:val="006B7770"/>
    <w:rsid w:val="006B7B67"/>
    <w:rsid w:val="006B7F5C"/>
    <w:rsid w:val="006C1135"/>
    <w:rsid w:val="006C1FB8"/>
    <w:rsid w:val="006C27BE"/>
    <w:rsid w:val="006C3809"/>
    <w:rsid w:val="006C5755"/>
    <w:rsid w:val="006C7A40"/>
    <w:rsid w:val="006D008A"/>
    <w:rsid w:val="006D139A"/>
    <w:rsid w:val="006D2075"/>
    <w:rsid w:val="006D2E71"/>
    <w:rsid w:val="006D3B27"/>
    <w:rsid w:val="006D43DB"/>
    <w:rsid w:val="006D4922"/>
    <w:rsid w:val="006D50F6"/>
    <w:rsid w:val="006D66A3"/>
    <w:rsid w:val="006D6AEE"/>
    <w:rsid w:val="006D71BE"/>
    <w:rsid w:val="006D7264"/>
    <w:rsid w:val="006D7294"/>
    <w:rsid w:val="006D7B03"/>
    <w:rsid w:val="006E1577"/>
    <w:rsid w:val="006E16D3"/>
    <w:rsid w:val="006E1AEF"/>
    <w:rsid w:val="006E28CB"/>
    <w:rsid w:val="006E2E02"/>
    <w:rsid w:val="006E30D8"/>
    <w:rsid w:val="006E33B0"/>
    <w:rsid w:val="006E33CA"/>
    <w:rsid w:val="006E4444"/>
    <w:rsid w:val="006E4655"/>
    <w:rsid w:val="006E5B38"/>
    <w:rsid w:val="006E5B76"/>
    <w:rsid w:val="006E6D16"/>
    <w:rsid w:val="006E7A59"/>
    <w:rsid w:val="006F12F5"/>
    <w:rsid w:val="006F2378"/>
    <w:rsid w:val="006F274A"/>
    <w:rsid w:val="006F2972"/>
    <w:rsid w:val="006F3CCC"/>
    <w:rsid w:val="006F4372"/>
    <w:rsid w:val="006F6971"/>
    <w:rsid w:val="006F6C87"/>
    <w:rsid w:val="006F7B0D"/>
    <w:rsid w:val="006F7C5A"/>
    <w:rsid w:val="00700610"/>
    <w:rsid w:val="00701A3B"/>
    <w:rsid w:val="00702BEC"/>
    <w:rsid w:val="0070338F"/>
    <w:rsid w:val="00707916"/>
    <w:rsid w:val="00707A4E"/>
    <w:rsid w:val="00710D45"/>
    <w:rsid w:val="00710E1A"/>
    <w:rsid w:val="007117D0"/>
    <w:rsid w:val="00711E5C"/>
    <w:rsid w:val="00712057"/>
    <w:rsid w:val="0071207A"/>
    <w:rsid w:val="00712167"/>
    <w:rsid w:val="00712540"/>
    <w:rsid w:val="0071270F"/>
    <w:rsid w:val="00713104"/>
    <w:rsid w:val="00713960"/>
    <w:rsid w:val="00713E0B"/>
    <w:rsid w:val="007140C2"/>
    <w:rsid w:val="0071414A"/>
    <w:rsid w:val="007146F5"/>
    <w:rsid w:val="00714CA3"/>
    <w:rsid w:val="00714DC4"/>
    <w:rsid w:val="00715DFF"/>
    <w:rsid w:val="007170CB"/>
    <w:rsid w:val="00717718"/>
    <w:rsid w:val="00722676"/>
    <w:rsid w:val="00723FCF"/>
    <w:rsid w:val="00724C5E"/>
    <w:rsid w:val="00724F55"/>
    <w:rsid w:val="007259D2"/>
    <w:rsid w:val="00725CE0"/>
    <w:rsid w:val="00726B1E"/>
    <w:rsid w:val="00727688"/>
    <w:rsid w:val="00727BF8"/>
    <w:rsid w:val="0073005D"/>
    <w:rsid w:val="00731A49"/>
    <w:rsid w:val="00732B33"/>
    <w:rsid w:val="00733014"/>
    <w:rsid w:val="007331F5"/>
    <w:rsid w:val="00733236"/>
    <w:rsid w:val="0073386B"/>
    <w:rsid w:val="0073431B"/>
    <w:rsid w:val="007351B2"/>
    <w:rsid w:val="00737065"/>
    <w:rsid w:val="00740851"/>
    <w:rsid w:val="0074259D"/>
    <w:rsid w:val="00743AEB"/>
    <w:rsid w:val="00744029"/>
    <w:rsid w:val="007440A5"/>
    <w:rsid w:val="00744A2D"/>
    <w:rsid w:val="00744B05"/>
    <w:rsid w:val="0074543D"/>
    <w:rsid w:val="00745559"/>
    <w:rsid w:val="007465E2"/>
    <w:rsid w:val="00747198"/>
    <w:rsid w:val="00747951"/>
    <w:rsid w:val="00750691"/>
    <w:rsid w:val="0075131A"/>
    <w:rsid w:val="00752722"/>
    <w:rsid w:val="0075378D"/>
    <w:rsid w:val="00753874"/>
    <w:rsid w:val="00754BE9"/>
    <w:rsid w:val="00754D0F"/>
    <w:rsid w:val="00755935"/>
    <w:rsid w:val="007561AE"/>
    <w:rsid w:val="00756490"/>
    <w:rsid w:val="00756834"/>
    <w:rsid w:val="007622B5"/>
    <w:rsid w:val="00763135"/>
    <w:rsid w:val="0076436A"/>
    <w:rsid w:val="00764D79"/>
    <w:rsid w:val="00765A6C"/>
    <w:rsid w:val="007674C8"/>
    <w:rsid w:val="0077019B"/>
    <w:rsid w:val="007708C5"/>
    <w:rsid w:val="00770EDA"/>
    <w:rsid w:val="00772FBD"/>
    <w:rsid w:val="0077315E"/>
    <w:rsid w:val="00773734"/>
    <w:rsid w:val="007750AE"/>
    <w:rsid w:val="007760C7"/>
    <w:rsid w:val="0077673B"/>
    <w:rsid w:val="00776B8D"/>
    <w:rsid w:val="00777ED4"/>
    <w:rsid w:val="00780846"/>
    <w:rsid w:val="00780941"/>
    <w:rsid w:val="00782BD5"/>
    <w:rsid w:val="00782BFC"/>
    <w:rsid w:val="00784785"/>
    <w:rsid w:val="00784921"/>
    <w:rsid w:val="0078561B"/>
    <w:rsid w:val="007864C1"/>
    <w:rsid w:val="00786896"/>
    <w:rsid w:val="00786958"/>
    <w:rsid w:val="00786A63"/>
    <w:rsid w:val="00786C4B"/>
    <w:rsid w:val="00792250"/>
    <w:rsid w:val="007925F0"/>
    <w:rsid w:val="00793BA7"/>
    <w:rsid w:val="00794048"/>
    <w:rsid w:val="0079454F"/>
    <w:rsid w:val="00794C52"/>
    <w:rsid w:val="0079636E"/>
    <w:rsid w:val="00796B90"/>
    <w:rsid w:val="00797995"/>
    <w:rsid w:val="007A245B"/>
    <w:rsid w:val="007A24E8"/>
    <w:rsid w:val="007A26E8"/>
    <w:rsid w:val="007A2D89"/>
    <w:rsid w:val="007A2F0C"/>
    <w:rsid w:val="007A3E7B"/>
    <w:rsid w:val="007A419D"/>
    <w:rsid w:val="007A4508"/>
    <w:rsid w:val="007A468D"/>
    <w:rsid w:val="007A5F57"/>
    <w:rsid w:val="007B11F0"/>
    <w:rsid w:val="007B1AF6"/>
    <w:rsid w:val="007B1EFC"/>
    <w:rsid w:val="007B44BF"/>
    <w:rsid w:val="007B4F96"/>
    <w:rsid w:val="007B557E"/>
    <w:rsid w:val="007B64EF"/>
    <w:rsid w:val="007B7A75"/>
    <w:rsid w:val="007C031B"/>
    <w:rsid w:val="007C0639"/>
    <w:rsid w:val="007C11E6"/>
    <w:rsid w:val="007C2214"/>
    <w:rsid w:val="007C26E1"/>
    <w:rsid w:val="007C35EF"/>
    <w:rsid w:val="007C3963"/>
    <w:rsid w:val="007C425B"/>
    <w:rsid w:val="007C4895"/>
    <w:rsid w:val="007C4ACE"/>
    <w:rsid w:val="007C4DCC"/>
    <w:rsid w:val="007C6E1A"/>
    <w:rsid w:val="007C76A8"/>
    <w:rsid w:val="007C7DC3"/>
    <w:rsid w:val="007D01A3"/>
    <w:rsid w:val="007D177F"/>
    <w:rsid w:val="007D20F4"/>
    <w:rsid w:val="007D2836"/>
    <w:rsid w:val="007D2F90"/>
    <w:rsid w:val="007D371E"/>
    <w:rsid w:val="007D3CD9"/>
    <w:rsid w:val="007D3CE8"/>
    <w:rsid w:val="007D58E8"/>
    <w:rsid w:val="007D5B45"/>
    <w:rsid w:val="007D6F87"/>
    <w:rsid w:val="007D78BC"/>
    <w:rsid w:val="007E017B"/>
    <w:rsid w:val="007E0FC2"/>
    <w:rsid w:val="007E24EA"/>
    <w:rsid w:val="007E2E90"/>
    <w:rsid w:val="007E4093"/>
    <w:rsid w:val="007E4213"/>
    <w:rsid w:val="007E5363"/>
    <w:rsid w:val="007E5397"/>
    <w:rsid w:val="007E57D3"/>
    <w:rsid w:val="007E5B73"/>
    <w:rsid w:val="007E5FCE"/>
    <w:rsid w:val="007F0A3C"/>
    <w:rsid w:val="007F1539"/>
    <w:rsid w:val="007F1A80"/>
    <w:rsid w:val="007F2A89"/>
    <w:rsid w:val="007F2AFD"/>
    <w:rsid w:val="007F32C7"/>
    <w:rsid w:val="007F35BE"/>
    <w:rsid w:val="007F43AE"/>
    <w:rsid w:val="007F5D73"/>
    <w:rsid w:val="008007D6"/>
    <w:rsid w:val="00800B24"/>
    <w:rsid w:val="008021B6"/>
    <w:rsid w:val="00802CD4"/>
    <w:rsid w:val="00803912"/>
    <w:rsid w:val="00803BBE"/>
    <w:rsid w:val="00803D39"/>
    <w:rsid w:val="00804C1C"/>
    <w:rsid w:val="008054A3"/>
    <w:rsid w:val="0080731B"/>
    <w:rsid w:val="008079BB"/>
    <w:rsid w:val="00807A91"/>
    <w:rsid w:val="00811450"/>
    <w:rsid w:val="00811647"/>
    <w:rsid w:val="00812272"/>
    <w:rsid w:val="00812694"/>
    <w:rsid w:val="00813EF1"/>
    <w:rsid w:val="00814F56"/>
    <w:rsid w:val="00815165"/>
    <w:rsid w:val="00817FC1"/>
    <w:rsid w:val="00820A76"/>
    <w:rsid w:val="00820CC4"/>
    <w:rsid w:val="00820D91"/>
    <w:rsid w:val="00822114"/>
    <w:rsid w:val="00823241"/>
    <w:rsid w:val="0082381D"/>
    <w:rsid w:val="00823AFE"/>
    <w:rsid w:val="00823BB2"/>
    <w:rsid w:val="00823FC2"/>
    <w:rsid w:val="008245F6"/>
    <w:rsid w:val="008248FB"/>
    <w:rsid w:val="008249B9"/>
    <w:rsid w:val="008257B4"/>
    <w:rsid w:val="00826530"/>
    <w:rsid w:val="00826AD2"/>
    <w:rsid w:val="00827716"/>
    <w:rsid w:val="008301FE"/>
    <w:rsid w:val="00830725"/>
    <w:rsid w:val="00830742"/>
    <w:rsid w:val="008314D7"/>
    <w:rsid w:val="00831D2F"/>
    <w:rsid w:val="00832BD2"/>
    <w:rsid w:val="008330D7"/>
    <w:rsid w:val="00833CAD"/>
    <w:rsid w:val="008352A8"/>
    <w:rsid w:val="00835E54"/>
    <w:rsid w:val="00836618"/>
    <w:rsid w:val="008368B0"/>
    <w:rsid w:val="00836B1A"/>
    <w:rsid w:val="00840483"/>
    <w:rsid w:val="00842F6D"/>
    <w:rsid w:val="00843E8C"/>
    <w:rsid w:val="008446AE"/>
    <w:rsid w:val="00846369"/>
    <w:rsid w:val="008475D9"/>
    <w:rsid w:val="00847878"/>
    <w:rsid w:val="00847A96"/>
    <w:rsid w:val="00850383"/>
    <w:rsid w:val="0085073A"/>
    <w:rsid w:val="008510E4"/>
    <w:rsid w:val="00851120"/>
    <w:rsid w:val="00851283"/>
    <w:rsid w:val="008528E8"/>
    <w:rsid w:val="00852B53"/>
    <w:rsid w:val="0085361C"/>
    <w:rsid w:val="00853BBA"/>
    <w:rsid w:val="00854594"/>
    <w:rsid w:val="00855269"/>
    <w:rsid w:val="00855570"/>
    <w:rsid w:val="0085613C"/>
    <w:rsid w:val="00857561"/>
    <w:rsid w:val="00857895"/>
    <w:rsid w:val="00860738"/>
    <w:rsid w:val="0086110A"/>
    <w:rsid w:val="00861902"/>
    <w:rsid w:val="00862522"/>
    <w:rsid w:val="00862996"/>
    <w:rsid w:val="00864982"/>
    <w:rsid w:val="00864B68"/>
    <w:rsid w:val="00865E11"/>
    <w:rsid w:val="00866686"/>
    <w:rsid w:val="0086704F"/>
    <w:rsid w:val="00871CF6"/>
    <w:rsid w:val="00872D7D"/>
    <w:rsid w:val="0087327D"/>
    <w:rsid w:val="008736B9"/>
    <w:rsid w:val="008744C5"/>
    <w:rsid w:val="0087638E"/>
    <w:rsid w:val="00877168"/>
    <w:rsid w:val="00877426"/>
    <w:rsid w:val="0088008B"/>
    <w:rsid w:val="008802CC"/>
    <w:rsid w:val="0088322A"/>
    <w:rsid w:val="008841B3"/>
    <w:rsid w:val="00884CE0"/>
    <w:rsid w:val="0088542B"/>
    <w:rsid w:val="00886121"/>
    <w:rsid w:val="00886C46"/>
    <w:rsid w:val="00886FF6"/>
    <w:rsid w:val="00890980"/>
    <w:rsid w:val="00890A11"/>
    <w:rsid w:val="00890DC6"/>
    <w:rsid w:val="00891021"/>
    <w:rsid w:val="008916C0"/>
    <w:rsid w:val="008919B8"/>
    <w:rsid w:val="008920BF"/>
    <w:rsid w:val="00892295"/>
    <w:rsid w:val="00892593"/>
    <w:rsid w:val="00892B35"/>
    <w:rsid w:val="00892B82"/>
    <w:rsid w:val="00892BEB"/>
    <w:rsid w:val="00894234"/>
    <w:rsid w:val="0089439B"/>
    <w:rsid w:val="00894F8A"/>
    <w:rsid w:val="0089544F"/>
    <w:rsid w:val="0089707B"/>
    <w:rsid w:val="00897571"/>
    <w:rsid w:val="00897E21"/>
    <w:rsid w:val="00897EEB"/>
    <w:rsid w:val="00897F06"/>
    <w:rsid w:val="008A0549"/>
    <w:rsid w:val="008A05B2"/>
    <w:rsid w:val="008A1340"/>
    <w:rsid w:val="008A146A"/>
    <w:rsid w:val="008A22C2"/>
    <w:rsid w:val="008A40C7"/>
    <w:rsid w:val="008A4565"/>
    <w:rsid w:val="008A56B8"/>
    <w:rsid w:val="008A5F99"/>
    <w:rsid w:val="008A66AC"/>
    <w:rsid w:val="008A7456"/>
    <w:rsid w:val="008A783E"/>
    <w:rsid w:val="008B01D2"/>
    <w:rsid w:val="008B0981"/>
    <w:rsid w:val="008B2163"/>
    <w:rsid w:val="008B3DE5"/>
    <w:rsid w:val="008B4BB7"/>
    <w:rsid w:val="008B50F0"/>
    <w:rsid w:val="008B5137"/>
    <w:rsid w:val="008B5302"/>
    <w:rsid w:val="008B614B"/>
    <w:rsid w:val="008B70AB"/>
    <w:rsid w:val="008B74C1"/>
    <w:rsid w:val="008B7D1A"/>
    <w:rsid w:val="008C1546"/>
    <w:rsid w:val="008C1732"/>
    <w:rsid w:val="008C2954"/>
    <w:rsid w:val="008C2EA3"/>
    <w:rsid w:val="008C32B7"/>
    <w:rsid w:val="008C32C9"/>
    <w:rsid w:val="008C4BAD"/>
    <w:rsid w:val="008C59D7"/>
    <w:rsid w:val="008C5F94"/>
    <w:rsid w:val="008C6BF8"/>
    <w:rsid w:val="008C75E2"/>
    <w:rsid w:val="008D02EF"/>
    <w:rsid w:val="008D1095"/>
    <w:rsid w:val="008D1B4C"/>
    <w:rsid w:val="008D22C2"/>
    <w:rsid w:val="008D2670"/>
    <w:rsid w:val="008D49D8"/>
    <w:rsid w:val="008D4AD6"/>
    <w:rsid w:val="008D561F"/>
    <w:rsid w:val="008D56D4"/>
    <w:rsid w:val="008D6CAC"/>
    <w:rsid w:val="008D708E"/>
    <w:rsid w:val="008D7F79"/>
    <w:rsid w:val="008E02BB"/>
    <w:rsid w:val="008E04AC"/>
    <w:rsid w:val="008E0574"/>
    <w:rsid w:val="008E093B"/>
    <w:rsid w:val="008E209B"/>
    <w:rsid w:val="008E2808"/>
    <w:rsid w:val="008E3008"/>
    <w:rsid w:val="008E3462"/>
    <w:rsid w:val="008E3735"/>
    <w:rsid w:val="008E5448"/>
    <w:rsid w:val="008E6150"/>
    <w:rsid w:val="008E6308"/>
    <w:rsid w:val="008E7014"/>
    <w:rsid w:val="008F2F26"/>
    <w:rsid w:val="008F3371"/>
    <w:rsid w:val="008F3C45"/>
    <w:rsid w:val="008F440E"/>
    <w:rsid w:val="008F44FF"/>
    <w:rsid w:val="008F4642"/>
    <w:rsid w:val="008F54FF"/>
    <w:rsid w:val="008F5A14"/>
    <w:rsid w:val="008F5C9B"/>
    <w:rsid w:val="008F691A"/>
    <w:rsid w:val="008F6C42"/>
    <w:rsid w:val="008F7045"/>
    <w:rsid w:val="008F73C9"/>
    <w:rsid w:val="00900A1C"/>
    <w:rsid w:val="00900A39"/>
    <w:rsid w:val="00900C45"/>
    <w:rsid w:val="00901D91"/>
    <w:rsid w:val="0090301A"/>
    <w:rsid w:val="00903B12"/>
    <w:rsid w:val="009042BF"/>
    <w:rsid w:val="00904836"/>
    <w:rsid w:val="009049E6"/>
    <w:rsid w:val="00904B99"/>
    <w:rsid w:val="009051CF"/>
    <w:rsid w:val="00906158"/>
    <w:rsid w:val="009071D7"/>
    <w:rsid w:val="0090795F"/>
    <w:rsid w:val="00910AB5"/>
    <w:rsid w:val="009117F7"/>
    <w:rsid w:val="009123D0"/>
    <w:rsid w:val="009133CD"/>
    <w:rsid w:val="0091396D"/>
    <w:rsid w:val="0091409E"/>
    <w:rsid w:val="00914555"/>
    <w:rsid w:val="00915644"/>
    <w:rsid w:val="00915E27"/>
    <w:rsid w:val="00917518"/>
    <w:rsid w:val="00917647"/>
    <w:rsid w:val="00917FB2"/>
    <w:rsid w:val="00921244"/>
    <w:rsid w:val="009216D3"/>
    <w:rsid w:val="009217F7"/>
    <w:rsid w:val="0092198B"/>
    <w:rsid w:val="009224B7"/>
    <w:rsid w:val="00922793"/>
    <w:rsid w:val="0092465B"/>
    <w:rsid w:val="00924CEE"/>
    <w:rsid w:val="009250ED"/>
    <w:rsid w:val="00925FCE"/>
    <w:rsid w:val="00926C61"/>
    <w:rsid w:val="009274A2"/>
    <w:rsid w:val="00927FE7"/>
    <w:rsid w:val="009328C8"/>
    <w:rsid w:val="009340AB"/>
    <w:rsid w:val="00934763"/>
    <w:rsid w:val="0093479B"/>
    <w:rsid w:val="0093575A"/>
    <w:rsid w:val="00935BF7"/>
    <w:rsid w:val="009368EF"/>
    <w:rsid w:val="00937A19"/>
    <w:rsid w:val="00940074"/>
    <w:rsid w:val="0094074C"/>
    <w:rsid w:val="009430EF"/>
    <w:rsid w:val="00943AF0"/>
    <w:rsid w:val="00943E55"/>
    <w:rsid w:val="00946894"/>
    <w:rsid w:val="00950138"/>
    <w:rsid w:val="009504C8"/>
    <w:rsid w:val="009505A4"/>
    <w:rsid w:val="00951473"/>
    <w:rsid w:val="00951D70"/>
    <w:rsid w:val="0095219C"/>
    <w:rsid w:val="00952952"/>
    <w:rsid w:val="00952B06"/>
    <w:rsid w:val="00953EF3"/>
    <w:rsid w:val="0095466E"/>
    <w:rsid w:val="009550EE"/>
    <w:rsid w:val="0095647B"/>
    <w:rsid w:val="00960BAC"/>
    <w:rsid w:val="00961746"/>
    <w:rsid w:val="00961E1F"/>
    <w:rsid w:val="009634E8"/>
    <w:rsid w:val="00963E82"/>
    <w:rsid w:val="00964B77"/>
    <w:rsid w:val="00965BEA"/>
    <w:rsid w:val="00965E7A"/>
    <w:rsid w:val="00967A48"/>
    <w:rsid w:val="0097091B"/>
    <w:rsid w:val="00971977"/>
    <w:rsid w:val="00971BDA"/>
    <w:rsid w:val="0097217A"/>
    <w:rsid w:val="00972291"/>
    <w:rsid w:val="009733DE"/>
    <w:rsid w:val="00973CF5"/>
    <w:rsid w:val="009759AF"/>
    <w:rsid w:val="00975ED4"/>
    <w:rsid w:val="009761D7"/>
    <w:rsid w:val="0097785A"/>
    <w:rsid w:val="00977967"/>
    <w:rsid w:val="009825CB"/>
    <w:rsid w:val="00982BC4"/>
    <w:rsid w:val="009833D1"/>
    <w:rsid w:val="009837C7"/>
    <w:rsid w:val="00984683"/>
    <w:rsid w:val="00984A1E"/>
    <w:rsid w:val="00984E59"/>
    <w:rsid w:val="009860E9"/>
    <w:rsid w:val="00987C49"/>
    <w:rsid w:val="00991458"/>
    <w:rsid w:val="009914A1"/>
    <w:rsid w:val="009919EB"/>
    <w:rsid w:val="00991EFA"/>
    <w:rsid w:val="00993FB0"/>
    <w:rsid w:val="0099407A"/>
    <w:rsid w:val="0099414F"/>
    <w:rsid w:val="00994F77"/>
    <w:rsid w:val="00994F83"/>
    <w:rsid w:val="00996A5C"/>
    <w:rsid w:val="00996EF1"/>
    <w:rsid w:val="0099741A"/>
    <w:rsid w:val="009A09D4"/>
    <w:rsid w:val="009A132F"/>
    <w:rsid w:val="009A1567"/>
    <w:rsid w:val="009A184D"/>
    <w:rsid w:val="009A2C24"/>
    <w:rsid w:val="009A2E92"/>
    <w:rsid w:val="009A2F64"/>
    <w:rsid w:val="009A3D72"/>
    <w:rsid w:val="009A3F71"/>
    <w:rsid w:val="009A4A81"/>
    <w:rsid w:val="009A53D4"/>
    <w:rsid w:val="009A6004"/>
    <w:rsid w:val="009A657C"/>
    <w:rsid w:val="009A67EF"/>
    <w:rsid w:val="009A77B5"/>
    <w:rsid w:val="009A7979"/>
    <w:rsid w:val="009B004A"/>
    <w:rsid w:val="009B0856"/>
    <w:rsid w:val="009B1311"/>
    <w:rsid w:val="009B1D62"/>
    <w:rsid w:val="009B1F41"/>
    <w:rsid w:val="009B4CB1"/>
    <w:rsid w:val="009B5E30"/>
    <w:rsid w:val="009B5F8E"/>
    <w:rsid w:val="009B6D78"/>
    <w:rsid w:val="009C1517"/>
    <w:rsid w:val="009C1681"/>
    <w:rsid w:val="009C26D1"/>
    <w:rsid w:val="009C2DCA"/>
    <w:rsid w:val="009C3970"/>
    <w:rsid w:val="009C39D5"/>
    <w:rsid w:val="009C4008"/>
    <w:rsid w:val="009C44D3"/>
    <w:rsid w:val="009C5CB0"/>
    <w:rsid w:val="009C686B"/>
    <w:rsid w:val="009C76E0"/>
    <w:rsid w:val="009C7763"/>
    <w:rsid w:val="009D0A81"/>
    <w:rsid w:val="009D0D67"/>
    <w:rsid w:val="009D1827"/>
    <w:rsid w:val="009D2C8B"/>
    <w:rsid w:val="009D2FA1"/>
    <w:rsid w:val="009D42A0"/>
    <w:rsid w:val="009D4BDB"/>
    <w:rsid w:val="009D5269"/>
    <w:rsid w:val="009D63ED"/>
    <w:rsid w:val="009D698F"/>
    <w:rsid w:val="009D6DB9"/>
    <w:rsid w:val="009D6F12"/>
    <w:rsid w:val="009E161A"/>
    <w:rsid w:val="009E170B"/>
    <w:rsid w:val="009E1BB1"/>
    <w:rsid w:val="009E1F64"/>
    <w:rsid w:val="009E238F"/>
    <w:rsid w:val="009E3250"/>
    <w:rsid w:val="009E3D42"/>
    <w:rsid w:val="009E4716"/>
    <w:rsid w:val="009E52F6"/>
    <w:rsid w:val="009E7315"/>
    <w:rsid w:val="009E7E4E"/>
    <w:rsid w:val="009F1E4C"/>
    <w:rsid w:val="009F21FD"/>
    <w:rsid w:val="009F3321"/>
    <w:rsid w:val="009F3BD4"/>
    <w:rsid w:val="009F3F39"/>
    <w:rsid w:val="009F4515"/>
    <w:rsid w:val="009F47B0"/>
    <w:rsid w:val="009F49B2"/>
    <w:rsid w:val="009F5948"/>
    <w:rsid w:val="009F5D64"/>
    <w:rsid w:val="009F6113"/>
    <w:rsid w:val="009F6533"/>
    <w:rsid w:val="009F660C"/>
    <w:rsid w:val="009F6E7F"/>
    <w:rsid w:val="00A02D56"/>
    <w:rsid w:val="00A02DE5"/>
    <w:rsid w:val="00A02EE4"/>
    <w:rsid w:val="00A02F93"/>
    <w:rsid w:val="00A0371B"/>
    <w:rsid w:val="00A0473E"/>
    <w:rsid w:val="00A0476C"/>
    <w:rsid w:val="00A0565D"/>
    <w:rsid w:val="00A05E4E"/>
    <w:rsid w:val="00A07353"/>
    <w:rsid w:val="00A10D63"/>
    <w:rsid w:val="00A12A8E"/>
    <w:rsid w:val="00A134AD"/>
    <w:rsid w:val="00A1399B"/>
    <w:rsid w:val="00A13F46"/>
    <w:rsid w:val="00A143E8"/>
    <w:rsid w:val="00A144E9"/>
    <w:rsid w:val="00A148C5"/>
    <w:rsid w:val="00A149AA"/>
    <w:rsid w:val="00A15074"/>
    <w:rsid w:val="00A15A73"/>
    <w:rsid w:val="00A15C1D"/>
    <w:rsid w:val="00A169D3"/>
    <w:rsid w:val="00A16E38"/>
    <w:rsid w:val="00A173F4"/>
    <w:rsid w:val="00A20345"/>
    <w:rsid w:val="00A20941"/>
    <w:rsid w:val="00A20B99"/>
    <w:rsid w:val="00A21E99"/>
    <w:rsid w:val="00A22264"/>
    <w:rsid w:val="00A22606"/>
    <w:rsid w:val="00A22B0F"/>
    <w:rsid w:val="00A27107"/>
    <w:rsid w:val="00A27414"/>
    <w:rsid w:val="00A300FE"/>
    <w:rsid w:val="00A32469"/>
    <w:rsid w:val="00A32644"/>
    <w:rsid w:val="00A32AE8"/>
    <w:rsid w:val="00A36139"/>
    <w:rsid w:val="00A3691E"/>
    <w:rsid w:val="00A36A85"/>
    <w:rsid w:val="00A3719B"/>
    <w:rsid w:val="00A40581"/>
    <w:rsid w:val="00A41A89"/>
    <w:rsid w:val="00A42851"/>
    <w:rsid w:val="00A43196"/>
    <w:rsid w:val="00A43797"/>
    <w:rsid w:val="00A43ED4"/>
    <w:rsid w:val="00A43F08"/>
    <w:rsid w:val="00A448FC"/>
    <w:rsid w:val="00A44BEF"/>
    <w:rsid w:val="00A453DF"/>
    <w:rsid w:val="00A45717"/>
    <w:rsid w:val="00A478FD"/>
    <w:rsid w:val="00A47DC7"/>
    <w:rsid w:val="00A514C4"/>
    <w:rsid w:val="00A51BE7"/>
    <w:rsid w:val="00A52041"/>
    <w:rsid w:val="00A52EC7"/>
    <w:rsid w:val="00A53B1C"/>
    <w:rsid w:val="00A53CB2"/>
    <w:rsid w:val="00A55CDC"/>
    <w:rsid w:val="00A61CC7"/>
    <w:rsid w:val="00A63D2E"/>
    <w:rsid w:val="00A6400B"/>
    <w:rsid w:val="00A64284"/>
    <w:rsid w:val="00A650D3"/>
    <w:rsid w:val="00A6558E"/>
    <w:rsid w:val="00A66FDE"/>
    <w:rsid w:val="00A67749"/>
    <w:rsid w:val="00A70BE2"/>
    <w:rsid w:val="00A719E1"/>
    <w:rsid w:val="00A71AE5"/>
    <w:rsid w:val="00A71CB1"/>
    <w:rsid w:val="00A7232E"/>
    <w:rsid w:val="00A7350B"/>
    <w:rsid w:val="00A73C60"/>
    <w:rsid w:val="00A73CD5"/>
    <w:rsid w:val="00A748D4"/>
    <w:rsid w:val="00A755CD"/>
    <w:rsid w:val="00A75B70"/>
    <w:rsid w:val="00A77527"/>
    <w:rsid w:val="00A77BC9"/>
    <w:rsid w:val="00A80739"/>
    <w:rsid w:val="00A8089C"/>
    <w:rsid w:val="00A81ED9"/>
    <w:rsid w:val="00A82713"/>
    <w:rsid w:val="00A829A5"/>
    <w:rsid w:val="00A82B36"/>
    <w:rsid w:val="00A83FAC"/>
    <w:rsid w:val="00A84145"/>
    <w:rsid w:val="00A84F89"/>
    <w:rsid w:val="00A85459"/>
    <w:rsid w:val="00A8575F"/>
    <w:rsid w:val="00A85C22"/>
    <w:rsid w:val="00A904CF"/>
    <w:rsid w:val="00A90961"/>
    <w:rsid w:val="00A91CB5"/>
    <w:rsid w:val="00A9245C"/>
    <w:rsid w:val="00A930CA"/>
    <w:rsid w:val="00A9316E"/>
    <w:rsid w:val="00A94D1B"/>
    <w:rsid w:val="00A95224"/>
    <w:rsid w:val="00A957FF"/>
    <w:rsid w:val="00A965C7"/>
    <w:rsid w:val="00A9712C"/>
    <w:rsid w:val="00AA1360"/>
    <w:rsid w:val="00AA2B30"/>
    <w:rsid w:val="00AA3F9F"/>
    <w:rsid w:val="00AA3FEA"/>
    <w:rsid w:val="00AA46A3"/>
    <w:rsid w:val="00AA557E"/>
    <w:rsid w:val="00AA59EE"/>
    <w:rsid w:val="00AA5CC9"/>
    <w:rsid w:val="00AA60CD"/>
    <w:rsid w:val="00AA63F1"/>
    <w:rsid w:val="00AA695A"/>
    <w:rsid w:val="00AA696E"/>
    <w:rsid w:val="00AA72B7"/>
    <w:rsid w:val="00AA77D2"/>
    <w:rsid w:val="00AB14B8"/>
    <w:rsid w:val="00AB243F"/>
    <w:rsid w:val="00AB31FF"/>
    <w:rsid w:val="00AB4F5C"/>
    <w:rsid w:val="00AB6573"/>
    <w:rsid w:val="00AB7665"/>
    <w:rsid w:val="00AC0138"/>
    <w:rsid w:val="00AC0212"/>
    <w:rsid w:val="00AC1422"/>
    <w:rsid w:val="00AC2017"/>
    <w:rsid w:val="00AC2BD4"/>
    <w:rsid w:val="00AC3C75"/>
    <w:rsid w:val="00AC62F3"/>
    <w:rsid w:val="00AC70F0"/>
    <w:rsid w:val="00AD0056"/>
    <w:rsid w:val="00AD084B"/>
    <w:rsid w:val="00AD0B6F"/>
    <w:rsid w:val="00AD291B"/>
    <w:rsid w:val="00AD2B7A"/>
    <w:rsid w:val="00AD6127"/>
    <w:rsid w:val="00AD61EF"/>
    <w:rsid w:val="00AD74AB"/>
    <w:rsid w:val="00AE0483"/>
    <w:rsid w:val="00AE0A43"/>
    <w:rsid w:val="00AE0CE6"/>
    <w:rsid w:val="00AE1477"/>
    <w:rsid w:val="00AE195E"/>
    <w:rsid w:val="00AE1A67"/>
    <w:rsid w:val="00AE1D13"/>
    <w:rsid w:val="00AE24BD"/>
    <w:rsid w:val="00AE34BB"/>
    <w:rsid w:val="00AE422F"/>
    <w:rsid w:val="00AE455A"/>
    <w:rsid w:val="00AE4B91"/>
    <w:rsid w:val="00AE4F48"/>
    <w:rsid w:val="00AE5D5C"/>
    <w:rsid w:val="00AF1EA8"/>
    <w:rsid w:val="00AF2785"/>
    <w:rsid w:val="00AF2AF3"/>
    <w:rsid w:val="00AF36ED"/>
    <w:rsid w:val="00AF420D"/>
    <w:rsid w:val="00AF6D11"/>
    <w:rsid w:val="00AF7966"/>
    <w:rsid w:val="00AF7C98"/>
    <w:rsid w:val="00AF7DCE"/>
    <w:rsid w:val="00AF7F85"/>
    <w:rsid w:val="00B000A2"/>
    <w:rsid w:val="00B00341"/>
    <w:rsid w:val="00B012A5"/>
    <w:rsid w:val="00B01CDE"/>
    <w:rsid w:val="00B01CF9"/>
    <w:rsid w:val="00B024EB"/>
    <w:rsid w:val="00B02BD0"/>
    <w:rsid w:val="00B035A7"/>
    <w:rsid w:val="00B06103"/>
    <w:rsid w:val="00B06875"/>
    <w:rsid w:val="00B07AD7"/>
    <w:rsid w:val="00B10F54"/>
    <w:rsid w:val="00B11AD8"/>
    <w:rsid w:val="00B11F8B"/>
    <w:rsid w:val="00B12B13"/>
    <w:rsid w:val="00B132C1"/>
    <w:rsid w:val="00B13F32"/>
    <w:rsid w:val="00B141C2"/>
    <w:rsid w:val="00B149C1"/>
    <w:rsid w:val="00B14E34"/>
    <w:rsid w:val="00B14E4F"/>
    <w:rsid w:val="00B16A93"/>
    <w:rsid w:val="00B16DAC"/>
    <w:rsid w:val="00B16E11"/>
    <w:rsid w:val="00B16E26"/>
    <w:rsid w:val="00B17239"/>
    <w:rsid w:val="00B17BA7"/>
    <w:rsid w:val="00B20313"/>
    <w:rsid w:val="00B2197A"/>
    <w:rsid w:val="00B22F15"/>
    <w:rsid w:val="00B22F7C"/>
    <w:rsid w:val="00B24765"/>
    <w:rsid w:val="00B249BA"/>
    <w:rsid w:val="00B25401"/>
    <w:rsid w:val="00B2571F"/>
    <w:rsid w:val="00B25F72"/>
    <w:rsid w:val="00B26236"/>
    <w:rsid w:val="00B2627C"/>
    <w:rsid w:val="00B26A52"/>
    <w:rsid w:val="00B26E1A"/>
    <w:rsid w:val="00B27D47"/>
    <w:rsid w:val="00B30A60"/>
    <w:rsid w:val="00B30C1C"/>
    <w:rsid w:val="00B30D9C"/>
    <w:rsid w:val="00B3157B"/>
    <w:rsid w:val="00B31989"/>
    <w:rsid w:val="00B31A46"/>
    <w:rsid w:val="00B32DCF"/>
    <w:rsid w:val="00B33BCB"/>
    <w:rsid w:val="00B34F07"/>
    <w:rsid w:val="00B34FED"/>
    <w:rsid w:val="00B35345"/>
    <w:rsid w:val="00B35A32"/>
    <w:rsid w:val="00B379EA"/>
    <w:rsid w:val="00B40D89"/>
    <w:rsid w:val="00B41915"/>
    <w:rsid w:val="00B42207"/>
    <w:rsid w:val="00B430C0"/>
    <w:rsid w:val="00B43158"/>
    <w:rsid w:val="00B435B6"/>
    <w:rsid w:val="00B43704"/>
    <w:rsid w:val="00B43AFE"/>
    <w:rsid w:val="00B44538"/>
    <w:rsid w:val="00B44876"/>
    <w:rsid w:val="00B45D0A"/>
    <w:rsid w:val="00B45F43"/>
    <w:rsid w:val="00B45FD8"/>
    <w:rsid w:val="00B46002"/>
    <w:rsid w:val="00B46261"/>
    <w:rsid w:val="00B478FC"/>
    <w:rsid w:val="00B5014B"/>
    <w:rsid w:val="00B5066D"/>
    <w:rsid w:val="00B509A7"/>
    <w:rsid w:val="00B51268"/>
    <w:rsid w:val="00B513B9"/>
    <w:rsid w:val="00B51464"/>
    <w:rsid w:val="00B518EF"/>
    <w:rsid w:val="00B52F5E"/>
    <w:rsid w:val="00B53EE6"/>
    <w:rsid w:val="00B54187"/>
    <w:rsid w:val="00B5437C"/>
    <w:rsid w:val="00B5619A"/>
    <w:rsid w:val="00B56A80"/>
    <w:rsid w:val="00B56AC0"/>
    <w:rsid w:val="00B601BF"/>
    <w:rsid w:val="00B60A41"/>
    <w:rsid w:val="00B614E8"/>
    <w:rsid w:val="00B61953"/>
    <w:rsid w:val="00B622EF"/>
    <w:rsid w:val="00B62AE2"/>
    <w:rsid w:val="00B64126"/>
    <w:rsid w:val="00B64855"/>
    <w:rsid w:val="00B64C20"/>
    <w:rsid w:val="00B65FBA"/>
    <w:rsid w:val="00B662F2"/>
    <w:rsid w:val="00B66642"/>
    <w:rsid w:val="00B66A6D"/>
    <w:rsid w:val="00B66CC6"/>
    <w:rsid w:val="00B6778E"/>
    <w:rsid w:val="00B67E12"/>
    <w:rsid w:val="00B70836"/>
    <w:rsid w:val="00B7153F"/>
    <w:rsid w:val="00B71A14"/>
    <w:rsid w:val="00B71BC5"/>
    <w:rsid w:val="00B71D0C"/>
    <w:rsid w:val="00B73819"/>
    <w:rsid w:val="00B73ECB"/>
    <w:rsid w:val="00B74BC9"/>
    <w:rsid w:val="00B74DBF"/>
    <w:rsid w:val="00B75831"/>
    <w:rsid w:val="00B75E42"/>
    <w:rsid w:val="00B777ED"/>
    <w:rsid w:val="00B80B87"/>
    <w:rsid w:val="00B811E3"/>
    <w:rsid w:val="00B825E3"/>
    <w:rsid w:val="00B82F6A"/>
    <w:rsid w:val="00B836CB"/>
    <w:rsid w:val="00B83ECA"/>
    <w:rsid w:val="00B8418A"/>
    <w:rsid w:val="00B8441B"/>
    <w:rsid w:val="00B845B9"/>
    <w:rsid w:val="00B8524B"/>
    <w:rsid w:val="00B8612E"/>
    <w:rsid w:val="00B87531"/>
    <w:rsid w:val="00B879B6"/>
    <w:rsid w:val="00B90592"/>
    <w:rsid w:val="00B90BF0"/>
    <w:rsid w:val="00B92229"/>
    <w:rsid w:val="00B92463"/>
    <w:rsid w:val="00B92683"/>
    <w:rsid w:val="00B93770"/>
    <w:rsid w:val="00B93812"/>
    <w:rsid w:val="00B93C4C"/>
    <w:rsid w:val="00B9530D"/>
    <w:rsid w:val="00B957B2"/>
    <w:rsid w:val="00B97576"/>
    <w:rsid w:val="00BA0610"/>
    <w:rsid w:val="00BA0BE7"/>
    <w:rsid w:val="00BA2A05"/>
    <w:rsid w:val="00BA3545"/>
    <w:rsid w:val="00BA51D7"/>
    <w:rsid w:val="00BA57C6"/>
    <w:rsid w:val="00BA5894"/>
    <w:rsid w:val="00BA65E9"/>
    <w:rsid w:val="00BA6E1A"/>
    <w:rsid w:val="00BA7A7B"/>
    <w:rsid w:val="00BB2705"/>
    <w:rsid w:val="00BB4365"/>
    <w:rsid w:val="00BB51F4"/>
    <w:rsid w:val="00BB56D0"/>
    <w:rsid w:val="00BB63D4"/>
    <w:rsid w:val="00BB6998"/>
    <w:rsid w:val="00BB6E4C"/>
    <w:rsid w:val="00BB6E5A"/>
    <w:rsid w:val="00BB758C"/>
    <w:rsid w:val="00BB7672"/>
    <w:rsid w:val="00BC0031"/>
    <w:rsid w:val="00BC18AC"/>
    <w:rsid w:val="00BC1BF4"/>
    <w:rsid w:val="00BC2D65"/>
    <w:rsid w:val="00BC3C58"/>
    <w:rsid w:val="00BC4F17"/>
    <w:rsid w:val="00BC6FE1"/>
    <w:rsid w:val="00BC7C14"/>
    <w:rsid w:val="00BC7FE2"/>
    <w:rsid w:val="00BD0297"/>
    <w:rsid w:val="00BD0CFB"/>
    <w:rsid w:val="00BD3DCD"/>
    <w:rsid w:val="00BD50BC"/>
    <w:rsid w:val="00BD543F"/>
    <w:rsid w:val="00BD5EC3"/>
    <w:rsid w:val="00BD6348"/>
    <w:rsid w:val="00BD6877"/>
    <w:rsid w:val="00BD68F9"/>
    <w:rsid w:val="00BD6E26"/>
    <w:rsid w:val="00BD787C"/>
    <w:rsid w:val="00BD7AF1"/>
    <w:rsid w:val="00BE026F"/>
    <w:rsid w:val="00BE1A9F"/>
    <w:rsid w:val="00BE1AFF"/>
    <w:rsid w:val="00BE1E56"/>
    <w:rsid w:val="00BE2C5A"/>
    <w:rsid w:val="00BE3CD2"/>
    <w:rsid w:val="00BE561F"/>
    <w:rsid w:val="00BE6C38"/>
    <w:rsid w:val="00BE7150"/>
    <w:rsid w:val="00BE7B9F"/>
    <w:rsid w:val="00BF10F8"/>
    <w:rsid w:val="00BF13AC"/>
    <w:rsid w:val="00BF1672"/>
    <w:rsid w:val="00BF25E4"/>
    <w:rsid w:val="00BF32B9"/>
    <w:rsid w:val="00BF3C6D"/>
    <w:rsid w:val="00BF4805"/>
    <w:rsid w:val="00BF4C35"/>
    <w:rsid w:val="00BF4E02"/>
    <w:rsid w:val="00BF61E2"/>
    <w:rsid w:val="00BF663F"/>
    <w:rsid w:val="00BF6FDB"/>
    <w:rsid w:val="00BF7D6F"/>
    <w:rsid w:val="00C00AA0"/>
    <w:rsid w:val="00C00BED"/>
    <w:rsid w:val="00C03256"/>
    <w:rsid w:val="00C04446"/>
    <w:rsid w:val="00C04A51"/>
    <w:rsid w:val="00C04F8A"/>
    <w:rsid w:val="00C051A1"/>
    <w:rsid w:val="00C05F5D"/>
    <w:rsid w:val="00C0601A"/>
    <w:rsid w:val="00C074CF"/>
    <w:rsid w:val="00C07C18"/>
    <w:rsid w:val="00C11AC8"/>
    <w:rsid w:val="00C11F31"/>
    <w:rsid w:val="00C13712"/>
    <w:rsid w:val="00C13CA2"/>
    <w:rsid w:val="00C145C7"/>
    <w:rsid w:val="00C149DF"/>
    <w:rsid w:val="00C1591A"/>
    <w:rsid w:val="00C15EDD"/>
    <w:rsid w:val="00C16396"/>
    <w:rsid w:val="00C1712F"/>
    <w:rsid w:val="00C17615"/>
    <w:rsid w:val="00C17E6D"/>
    <w:rsid w:val="00C2014D"/>
    <w:rsid w:val="00C2051E"/>
    <w:rsid w:val="00C2111F"/>
    <w:rsid w:val="00C2121A"/>
    <w:rsid w:val="00C21F7D"/>
    <w:rsid w:val="00C22051"/>
    <w:rsid w:val="00C22191"/>
    <w:rsid w:val="00C23297"/>
    <w:rsid w:val="00C249A8"/>
    <w:rsid w:val="00C249E0"/>
    <w:rsid w:val="00C250D4"/>
    <w:rsid w:val="00C252C3"/>
    <w:rsid w:val="00C25F51"/>
    <w:rsid w:val="00C2600B"/>
    <w:rsid w:val="00C26B46"/>
    <w:rsid w:val="00C26D12"/>
    <w:rsid w:val="00C27220"/>
    <w:rsid w:val="00C278B8"/>
    <w:rsid w:val="00C3141D"/>
    <w:rsid w:val="00C31671"/>
    <w:rsid w:val="00C31829"/>
    <w:rsid w:val="00C318D8"/>
    <w:rsid w:val="00C31C4C"/>
    <w:rsid w:val="00C32963"/>
    <w:rsid w:val="00C32BD5"/>
    <w:rsid w:val="00C32EF3"/>
    <w:rsid w:val="00C34CEF"/>
    <w:rsid w:val="00C35957"/>
    <w:rsid w:val="00C35A0C"/>
    <w:rsid w:val="00C364B6"/>
    <w:rsid w:val="00C377CE"/>
    <w:rsid w:val="00C40142"/>
    <w:rsid w:val="00C404C6"/>
    <w:rsid w:val="00C414B5"/>
    <w:rsid w:val="00C41DCA"/>
    <w:rsid w:val="00C41F7F"/>
    <w:rsid w:val="00C42434"/>
    <w:rsid w:val="00C42608"/>
    <w:rsid w:val="00C42AD1"/>
    <w:rsid w:val="00C432ED"/>
    <w:rsid w:val="00C437F3"/>
    <w:rsid w:val="00C4385D"/>
    <w:rsid w:val="00C43D5F"/>
    <w:rsid w:val="00C43FFE"/>
    <w:rsid w:val="00C44010"/>
    <w:rsid w:val="00C457CB"/>
    <w:rsid w:val="00C45DC7"/>
    <w:rsid w:val="00C45F46"/>
    <w:rsid w:val="00C46862"/>
    <w:rsid w:val="00C50E0A"/>
    <w:rsid w:val="00C528E3"/>
    <w:rsid w:val="00C52F84"/>
    <w:rsid w:val="00C5312A"/>
    <w:rsid w:val="00C5379B"/>
    <w:rsid w:val="00C53889"/>
    <w:rsid w:val="00C53B3A"/>
    <w:rsid w:val="00C543F4"/>
    <w:rsid w:val="00C54795"/>
    <w:rsid w:val="00C54E1E"/>
    <w:rsid w:val="00C553C1"/>
    <w:rsid w:val="00C55D2D"/>
    <w:rsid w:val="00C569AF"/>
    <w:rsid w:val="00C56D44"/>
    <w:rsid w:val="00C61C2D"/>
    <w:rsid w:val="00C63BDE"/>
    <w:rsid w:val="00C64B3B"/>
    <w:rsid w:val="00C651F1"/>
    <w:rsid w:val="00C65651"/>
    <w:rsid w:val="00C66261"/>
    <w:rsid w:val="00C66858"/>
    <w:rsid w:val="00C67429"/>
    <w:rsid w:val="00C679BA"/>
    <w:rsid w:val="00C700FE"/>
    <w:rsid w:val="00C702C9"/>
    <w:rsid w:val="00C70425"/>
    <w:rsid w:val="00C70FE6"/>
    <w:rsid w:val="00C71F34"/>
    <w:rsid w:val="00C72229"/>
    <w:rsid w:val="00C73231"/>
    <w:rsid w:val="00C73AE8"/>
    <w:rsid w:val="00C73D3C"/>
    <w:rsid w:val="00C743F3"/>
    <w:rsid w:val="00C745C3"/>
    <w:rsid w:val="00C74E46"/>
    <w:rsid w:val="00C8001C"/>
    <w:rsid w:val="00C806F0"/>
    <w:rsid w:val="00C81408"/>
    <w:rsid w:val="00C84FAA"/>
    <w:rsid w:val="00C85701"/>
    <w:rsid w:val="00C85BCB"/>
    <w:rsid w:val="00C8605A"/>
    <w:rsid w:val="00C872C8"/>
    <w:rsid w:val="00C90BA7"/>
    <w:rsid w:val="00C90D60"/>
    <w:rsid w:val="00C91FCF"/>
    <w:rsid w:val="00C9233F"/>
    <w:rsid w:val="00C938C0"/>
    <w:rsid w:val="00C94756"/>
    <w:rsid w:val="00C9549F"/>
    <w:rsid w:val="00C95B9D"/>
    <w:rsid w:val="00C96C72"/>
    <w:rsid w:val="00C97B25"/>
    <w:rsid w:val="00CA03EA"/>
    <w:rsid w:val="00CA0939"/>
    <w:rsid w:val="00CA0BCB"/>
    <w:rsid w:val="00CA11FD"/>
    <w:rsid w:val="00CA15BE"/>
    <w:rsid w:val="00CA3E3A"/>
    <w:rsid w:val="00CA60AD"/>
    <w:rsid w:val="00CA6635"/>
    <w:rsid w:val="00CA686E"/>
    <w:rsid w:val="00CA6BB1"/>
    <w:rsid w:val="00CA73AB"/>
    <w:rsid w:val="00CA78DB"/>
    <w:rsid w:val="00CA7A2B"/>
    <w:rsid w:val="00CB1E57"/>
    <w:rsid w:val="00CB1F83"/>
    <w:rsid w:val="00CB2306"/>
    <w:rsid w:val="00CB3657"/>
    <w:rsid w:val="00CB3C29"/>
    <w:rsid w:val="00CB41EB"/>
    <w:rsid w:val="00CB4266"/>
    <w:rsid w:val="00CB439E"/>
    <w:rsid w:val="00CB49FC"/>
    <w:rsid w:val="00CB4E83"/>
    <w:rsid w:val="00CB5C35"/>
    <w:rsid w:val="00CB67A3"/>
    <w:rsid w:val="00CB693B"/>
    <w:rsid w:val="00CB7423"/>
    <w:rsid w:val="00CC0039"/>
    <w:rsid w:val="00CC37A3"/>
    <w:rsid w:val="00CC415E"/>
    <w:rsid w:val="00CC4736"/>
    <w:rsid w:val="00CC55CC"/>
    <w:rsid w:val="00CC5B53"/>
    <w:rsid w:val="00CC64F4"/>
    <w:rsid w:val="00CC6F92"/>
    <w:rsid w:val="00CC7126"/>
    <w:rsid w:val="00CC760C"/>
    <w:rsid w:val="00CC7775"/>
    <w:rsid w:val="00CC7BA4"/>
    <w:rsid w:val="00CD0031"/>
    <w:rsid w:val="00CD0374"/>
    <w:rsid w:val="00CD27FB"/>
    <w:rsid w:val="00CD2987"/>
    <w:rsid w:val="00CD2D61"/>
    <w:rsid w:val="00CD4466"/>
    <w:rsid w:val="00CD500D"/>
    <w:rsid w:val="00CD5BE7"/>
    <w:rsid w:val="00CD5E32"/>
    <w:rsid w:val="00CD753D"/>
    <w:rsid w:val="00CD7B10"/>
    <w:rsid w:val="00CE0AC7"/>
    <w:rsid w:val="00CE1D48"/>
    <w:rsid w:val="00CE2175"/>
    <w:rsid w:val="00CE4F48"/>
    <w:rsid w:val="00CE5730"/>
    <w:rsid w:val="00CE6598"/>
    <w:rsid w:val="00CE6E25"/>
    <w:rsid w:val="00CE6F96"/>
    <w:rsid w:val="00CF059D"/>
    <w:rsid w:val="00CF0829"/>
    <w:rsid w:val="00CF0FB0"/>
    <w:rsid w:val="00CF138B"/>
    <w:rsid w:val="00CF22C8"/>
    <w:rsid w:val="00CF25FD"/>
    <w:rsid w:val="00CF2B14"/>
    <w:rsid w:val="00CF2D7C"/>
    <w:rsid w:val="00CF2FA9"/>
    <w:rsid w:val="00CF40F1"/>
    <w:rsid w:val="00CF428D"/>
    <w:rsid w:val="00CF4742"/>
    <w:rsid w:val="00CF51E1"/>
    <w:rsid w:val="00D00A74"/>
    <w:rsid w:val="00D01A08"/>
    <w:rsid w:val="00D03431"/>
    <w:rsid w:val="00D048E6"/>
    <w:rsid w:val="00D04F8F"/>
    <w:rsid w:val="00D058C5"/>
    <w:rsid w:val="00D05D86"/>
    <w:rsid w:val="00D05E49"/>
    <w:rsid w:val="00D065B1"/>
    <w:rsid w:val="00D066FD"/>
    <w:rsid w:val="00D06B10"/>
    <w:rsid w:val="00D10210"/>
    <w:rsid w:val="00D10B4B"/>
    <w:rsid w:val="00D115A4"/>
    <w:rsid w:val="00D124AD"/>
    <w:rsid w:val="00D12F58"/>
    <w:rsid w:val="00D135F6"/>
    <w:rsid w:val="00D144EA"/>
    <w:rsid w:val="00D1522B"/>
    <w:rsid w:val="00D1541B"/>
    <w:rsid w:val="00D16681"/>
    <w:rsid w:val="00D16EA7"/>
    <w:rsid w:val="00D16FEC"/>
    <w:rsid w:val="00D2013D"/>
    <w:rsid w:val="00D21025"/>
    <w:rsid w:val="00D212CA"/>
    <w:rsid w:val="00D22FC2"/>
    <w:rsid w:val="00D23906"/>
    <w:rsid w:val="00D244B7"/>
    <w:rsid w:val="00D24B36"/>
    <w:rsid w:val="00D25F48"/>
    <w:rsid w:val="00D261B5"/>
    <w:rsid w:val="00D26BF7"/>
    <w:rsid w:val="00D27A3E"/>
    <w:rsid w:val="00D30871"/>
    <w:rsid w:val="00D31835"/>
    <w:rsid w:val="00D34726"/>
    <w:rsid w:val="00D35509"/>
    <w:rsid w:val="00D355A4"/>
    <w:rsid w:val="00D3580C"/>
    <w:rsid w:val="00D3620F"/>
    <w:rsid w:val="00D36274"/>
    <w:rsid w:val="00D379B9"/>
    <w:rsid w:val="00D42210"/>
    <w:rsid w:val="00D426EF"/>
    <w:rsid w:val="00D43027"/>
    <w:rsid w:val="00D456DC"/>
    <w:rsid w:val="00D465A7"/>
    <w:rsid w:val="00D47254"/>
    <w:rsid w:val="00D50245"/>
    <w:rsid w:val="00D50F25"/>
    <w:rsid w:val="00D53160"/>
    <w:rsid w:val="00D53674"/>
    <w:rsid w:val="00D53B79"/>
    <w:rsid w:val="00D5546D"/>
    <w:rsid w:val="00D556C2"/>
    <w:rsid w:val="00D563B5"/>
    <w:rsid w:val="00D61F8D"/>
    <w:rsid w:val="00D6371D"/>
    <w:rsid w:val="00D64342"/>
    <w:rsid w:val="00D65C84"/>
    <w:rsid w:val="00D65F0F"/>
    <w:rsid w:val="00D66284"/>
    <w:rsid w:val="00D66C36"/>
    <w:rsid w:val="00D671F9"/>
    <w:rsid w:val="00D67642"/>
    <w:rsid w:val="00D67D02"/>
    <w:rsid w:val="00D708A8"/>
    <w:rsid w:val="00D71853"/>
    <w:rsid w:val="00D74FF7"/>
    <w:rsid w:val="00D76053"/>
    <w:rsid w:val="00D760BE"/>
    <w:rsid w:val="00D76649"/>
    <w:rsid w:val="00D779B1"/>
    <w:rsid w:val="00D77D1C"/>
    <w:rsid w:val="00D80A34"/>
    <w:rsid w:val="00D80BF0"/>
    <w:rsid w:val="00D82167"/>
    <w:rsid w:val="00D8306C"/>
    <w:rsid w:val="00D83979"/>
    <w:rsid w:val="00D839AD"/>
    <w:rsid w:val="00D85175"/>
    <w:rsid w:val="00D8569F"/>
    <w:rsid w:val="00D85759"/>
    <w:rsid w:val="00D85FFF"/>
    <w:rsid w:val="00D878A1"/>
    <w:rsid w:val="00D87A94"/>
    <w:rsid w:val="00D87CD2"/>
    <w:rsid w:val="00D90089"/>
    <w:rsid w:val="00D91266"/>
    <w:rsid w:val="00D92593"/>
    <w:rsid w:val="00D928B1"/>
    <w:rsid w:val="00D939E7"/>
    <w:rsid w:val="00D94E7E"/>
    <w:rsid w:val="00D953D9"/>
    <w:rsid w:val="00D95A6D"/>
    <w:rsid w:val="00D96F1A"/>
    <w:rsid w:val="00DA0B18"/>
    <w:rsid w:val="00DA4376"/>
    <w:rsid w:val="00DA4B81"/>
    <w:rsid w:val="00DA5713"/>
    <w:rsid w:val="00DA6387"/>
    <w:rsid w:val="00DA6557"/>
    <w:rsid w:val="00DA7B2B"/>
    <w:rsid w:val="00DB005B"/>
    <w:rsid w:val="00DB052C"/>
    <w:rsid w:val="00DB1810"/>
    <w:rsid w:val="00DB20BC"/>
    <w:rsid w:val="00DB2EA8"/>
    <w:rsid w:val="00DB2F77"/>
    <w:rsid w:val="00DB2FED"/>
    <w:rsid w:val="00DB403D"/>
    <w:rsid w:val="00DB4A6A"/>
    <w:rsid w:val="00DB55F0"/>
    <w:rsid w:val="00DB56A1"/>
    <w:rsid w:val="00DB6279"/>
    <w:rsid w:val="00DB6FA0"/>
    <w:rsid w:val="00DB7C20"/>
    <w:rsid w:val="00DB7DC2"/>
    <w:rsid w:val="00DC05DF"/>
    <w:rsid w:val="00DC0D96"/>
    <w:rsid w:val="00DC15B9"/>
    <w:rsid w:val="00DC2026"/>
    <w:rsid w:val="00DC21E8"/>
    <w:rsid w:val="00DC26AF"/>
    <w:rsid w:val="00DC2B8A"/>
    <w:rsid w:val="00DC2E9F"/>
    <w:rsid w:val="00DC4BD5"/>
    <w:rsid w:val="00DC4EC4"/>
    <w:rsid w:val="00DC521E"/>
    <w:rsid w:val="00DC52AF"/>
    <w:rsid w:val="00DC610A"/>
    <w:rsid w:val="00DC6BB1"/>
    <w:rsid w:val="00DC7177"/>
    <w:rsid w:val="00DC7AA0"/>
    <w:rsid w:val="00DC7F2E"/>
    <w:rsid w:val="00DD038F"/>
    <w:rsid w:val="00DD08E0"/>
    <w:rsid w:val="00DD0FCC"/>
    <w:rsid w:val="00DD1DCE"/>
    <w:rsid w:val="00DD294E"/>
    <w:rsid w:val="00DD2B35"/>
    <w:rsid w:val="00DD2F12"/>
    <w:rsid w:val="00DD33DC"/>
    <w:rsid w:val="00DD3859"/>
    <w:rsid w:val="00DD4EB6"/>
    <w:rsid w:val="00DD573B"/>
    <w:rsid w:val="00DD6C1B"/>
    <w:rsid w:val="00DD7623"/>
    <w:rsid w:val="00DE024A"/>
    <w:rsid w:val="00DE1BA2"/>
    <w:rsid w:val="00DE300E"/>
    <w:rsid w:val="00DE3057"/>
    <w:rsid w:val="00DE33E2"/>
    <w:rsid w:val="00DE36A2"/>
    <w:rsid w:val="00DE407F"/>
    <w:rsid w:val="00DE4B2D"/>
    <w:rsid w:val="00DE4F2E"/>
    <w:rsid w:val="00DE4F84"/>
    <w:rsid w:val="00DE6706"/>
    <w:rsid w:val="00DE70B5"/>
    <w:rsid w:val="00DE77D6"/>
    <w:rsid w:val="00DE7D42"/>
    <w:rsid w:val="00DF0142"/>
    <w:rsid w:val="00DF0961"/>
    <w:rsid w:val="00DF1238"/>
    <w:rsid w:val="00DF2A95"/>
    <w:rsid w:val="00DF2F58"/>
    <w:rsid w:val="00DF42B7"/>
    <w:rsid w:val="00DF46FD"/>
    <w:rsid w:val="00DF58D9"/>
    <w:rsid w:val="00DF5A41"/>
    <w:rsid w:val="00DF7368"/>
    <w:rsid w:val="00DF7677"/>
    <w:rsid w:val="00E0075F"/>
    <w:rsid w:val="00E01641"/>
    <w:rsid w:val="00E01B88"/>
    <w:rsid w:val="00E023E4"/>
    <w:rsid w:val="00E0344C"/>
    <w:rsid w:val="00E03730"/>
    <w:rsid w:val="00E03954"/>
    <w:rsid w:val="00E05BD1"/>
    <w:rsid w:val="00E06053"/>
    <w:rsid w:val="00E06A82"/>
    <w:rsid w:val="00E0745E"/>
    <w:rsid w:val="00E10534"/>
    <w:rsid w:val="00E10FB3"/>
    <w:rsid w:val="00E121F0"/>
    <w:rsid w:val="00E123D5"/>
    <w:rsid w:val="00E12E15"/>
    <w:rsid w:val="00E12ED4"/>
    <w:rsid w:val="00E132F0"/>
    <w:rsid w:val="00E133AC"/>
    <w:rsid w:val="00E13592"/>
    <w:rsid w:val="00E136A3"/>
    <w:rsid w:val="00E13E0B"/>
    <w:rsid w:val="00E13FE3"/>
    <w:rsid w:val="00E1514B"/>
    <w:rsid w:val="00E15184"/>
    <w:rsid w:val="00E15B8D"/>
    <w:rsid w:val="00E16401"/>
    <w:rsid w:val="00E16702"/>
    <w:rsid w:val="00E20096"/>
    <w:rsid w:val="00E20474"/>
    <w:rsid w:val="00E2177A"/>
    <w:rsid w:val="00E22BCD"/>
    <w:rsid w:val="00E23841"/>
    <w:rsid w:val="00E24660"/>
    <w:rsid w:val="00E24FC9"/>
    <w:rsid w:val="00E25F04"/>
    <w:rsid w:val="00E26678"/>
    <w:rsid w:val="00E26EE0"/>
    <w:rsid w:val="00E27655"/>
    <w:rsid w:val="00E2797D"/>
    <w:rsid w:val="00E27F71"/>
    <w:rsid w:val="00E30483"/>
    <w:rsid w:val="00E30B7A"/>
    <w:rsid w:val="00E310FF"/>
    <w:rsid w:val="00E317F8"/>
    <w:rsid w:val="00E32865"/>
    <w:rsid w:val="00E328C1"/>
    <w:rsid w:val="00E32FD3"/>
    <w:rsid w:val="00E331C8"/>
    <w:rsid w:val="00E33C0D"/>
    <w:rsid w:val="00E34729"/>
    <w:rsid w:val="00E34F92"/>
    <w:rsid w:val="00E35111"/>
    <w:rsid w:val="00E35851"/>
    <w:rsid w:val="00E35E7F"/>
    <w:rsid w:val="00E3616F"/>
    <w:rsid w:val="00E37855"/>
    <w:rsid w:val="00E400ED"/>
    <w:rsid w:val="00E4052E"/>
    <w:rsid w:val="00E41ABF"/>
    <w:rsid w:val="00E41B10"/>
    <w:rsid w:val="00E41DD8"/>
    <w:rsid w:val="00E428CE"/>
    <w:rsid w:val="00E43075"/>
    <w:rsid w:val="00E4373E"/>
    <w:rsid w:val="00E4375F"/>
    <w:rsid w:val="00E44238"/>
    <w:rsid w:val="00E44B6C"/>
    <w:rsid w:val="00E44EC6"/>
    <w:rsid w:val="00E45F99"/>
    <w:rsid w:val="00E46B16"/>
    <w:rsid w:val="00E4713A"/>
    <w:rsid w:val="00E477C8"/>
    <w:rsid w:val="00E47E0D"/>
    <w:rsid w:val="00E501D1"/>
    <w:rsid w:val="00E506B8"/>
    <w:rsid w:val="00E512DD"/>
    <w:rsid w:val="00E53D44"/>
    <w:rsid w:val="00E54BA8"/>
    <w:rsid w:val="00E54BD4"/>
    <w:rsid w:val="00E560BC"/>
    <w:rsid w:val="00E5668D"/>
    <w:rsid w:val="00E56B6A"/>
    <w:rsid w:val="00E57346"/>
    <w:rsid w:val="00E57753"/>
    <w:rsid w:val="00E578B8"/>
    <w:rsid w:val="00E60DD6"/>
    <w:rsid w:val="00E619D1"/>
    <w:rsid w:val="00E62F22"/>
    <w:rsid w:val="00E63479"/>
    <w:rsid w:val="00E63EFD"/>
    <w:rsid w:val="00E64C64"/>
    <w:rsid w:val="00E64E09"/>
    <w:rsid w:val="00E65172"/>
    <w:rsid w:val="00E6550C"/>
    <w:rsid w:val="00E67569"/>
    <w:rsid w:val="00E67A47"/>
    <w:rsid w:val="00E67C94"/>
    <w:rsid w:val="00E70EEE"/>
    <w:rsid w:val="00E72130"/>
    <w:rsid w:val="00E72271"/>
    <w:rsid w:val="00E7245B"/>
    <w:rsid w:val="00E724BF"/>
    <w:rsid w:val="00E73E6C"/>
    <w:rsid w:val="00E742B1"/>
    <w:rsid w:val="00E747A7"/>
    <w:rsid w:val="00E75E91"/>
    <w:rsid w:val="00E76146"/>
    <w:rsid w:val="00E762BF"/>
    <w:rsid w:val="00E773BA"/>
    <w:rsid w:val="00E77AEF"/>
    <w:rsid w:val="00E80F72"/>
    <w:rsid w:val="00E82B32"/>
    <w:rsid w:val="00E836ED"/>
    <w:rsid w:val="00E8485A"/>
    <w:rsid w:val="00E860DD"/>
    <w:rsid w:val="00E863BA"/>
    <w:rsid w:val="00E86B07"/>
    <w:rsid w:val="00E91554"/>
    <w:rsid w:val="00E93E96"/>
    <w:rsid w:val="00E945B9"/>
    <w:rsid w:val="00E96E5B"/>
    <w:rsid w:val="00E977FC"/>
    <w:rsid w:val="00E97A35"/>
    <w:rsid w:val="00EA0BB3"/>
    <w:rsid w:val="00EA2D3E"/>
    <w:rsid w:val="00EA2D61"/>
    <w:rsid w:val="00EA2F53"/>
    <w:rsid w:val="00EA349B"/>
    <w:rsid w:val="00EA3BD4"/>
    <w:rsid w:val="00EA5357"/>
    <w:rsid w:val="00EA579B"/>
    <w:rsid w:val="00EA5873"/>
    <w:rsid w:val="00EA67B6"/>
    <w:rsid w:val="00EA6FED"/>
    <w:rsid w:val="00EA7817"/>
    <w:rsid w:val="00EB09D9"/>
    <w:rsid w:val="00EB19DA"/>
    <w:rsid w:val="00EB2155"/>
    <w:rsid w:val="00EB27CC"/>
    <w:rsid w:val="00EB3CEC"/>
    <w:rsid w:val="00EB4CD7"/>
    <w:rsid w:val="00EB4F6A"/>
    <w:rsid w:val="00EB70DF"/>
    <w:rsid w:val="00EB71CD"/>
    <w:rsid w:val="00EB77F9"/>
    <w:rsid w:val="00EB7A33"/>
    <w:rsid w:val="00EC080F"/>
    <w:rsid w:val="00EC0DDE"/>
    <w:rsid w:val="00EC1078"/>
    <w:rsid w:val="00EC3322"/>
    <w:rsid w:val="00EC432C"/>
    <w:rsid w:val="00EC4796"/>
    <w:rsid w:val="00EC57A2"/>
    <w:rsid w:val="00EC5AD9"/>
    <w:rsid w:val="00EC6314"/>
    <w:rsid w:val="00EC6B4C"/>
    <w:rsid w:val="00EC6C63"/>
    <w:rsid w:val="00EC74FA"/>
    <w:rsid w:val="00EC78D0"/>
    <w:rsid w:val="00ED1B60"/>
    <w:rsid w:val="00ED2172"/>
    <w:rsid w:val="00ED2580"/>
    <w:rsid w:val="00ED41DD"/>
    <w:rsid w:val="00ED44CF"/>
    <w:rsid w:val="00ED49ED"/>
    <w:rsid w:val="00ED75A1"/>
    <w:rsid w:val="00EE0000"/>
    <w:rsid w:val="00EE2E87"/>
    <w:rsid w:val="00EE38ED"/>
    <w:rsid w:val="00EE4DC9"/>
    <w:rsid w:val="00EE5E18"/>
    <w:rsid w:val="00EE6455"/>
    <w:rsid w:val="00EE7169"/>
    <w:rsid w:val="00EE78DA"/>
    <w:rsid w:val="00EF034E"/>
    <w:rsid w:val="00EF17BD"/>
    <w:rsid w:val="00EF1A32"/>
    <w:rsid w:val="00EF1BDB"/>
    <w:rsid w:val="00EF2224"/>
    <w:rsid w:val="00EF3FE2"/>
    <w:rsid w:val="00EF448C"/>
    <w:rsid w:val="00EF4A32"/>
    <w:rsid w:val="00EF5462"/>
    <w:rsid w:val="00EF5C95"/>
    <w:rsid w:val="00EF6D30"/>
    <w:rsid w:val="00F000F4"/>
    <w:rsid w:val="00F00479"/>
    <w:rsid w:val="00F00686"/>
    <w:rsid w:val="00F00F11"/>
    <w:rsid w:val="00F02C13"/>
    <w:rsid w:val="00F0484A"/>
    <w:rsid w:val="00F071DD"/>
    <w:rsid w:val="00F07F67"/>
    <w:rsid w:val="00F1074C"/>
    <w:rsid w:val="00F10A28"/>
    <w:rsid w:val="00F110BA"/>
    <w:rsid w:val="00F11D2E"/>
    <w:rsid w:val="00F11F2A"/>
    <w:rsid w:val="00F129C5"/>
    <w:rsid w:val="00F12D9F"/>
    <w:rsid w:val="00F1458D"/>
    <w:rsid w:val="00F1485B"/>
    <w:rsid w:val="00F165E8"/>
    <w:rsid w:val="00F2009D"/>
    <w:rsid w:val="00F2070A"/>
    <w:rsid w:val="00F20A16"/>
    <w:rsid w:val="00F20EC4"/>
    <w:rsid w:val="00F23122"/>
    <w:rsid w:val="00F231CC"/>
    <w:rsid w:val="00F233D8"/>
    <w:rsid w:val="00F24584"/>
    <w:rsid w:val="00F253EE"/>
    <w:rsid w:val="00F25524"/>
    <w:rsid w:val="00F25B12"/>
    <w:rsid w:val="00F267B7"/>
    <w:rsid w:val="00F26B7B"/>
    <w:rsid w:val="00F27CCB"/>
    <w:rsid w:val="00F27E5A"/>
    <w:rsid w:val="00F31390"/>
    <w:rsid w:val="00F31EAF"/>
    <w:rsid w:val="00F3405F"/>
    <w:rsid w:val="00F340FE"/>
    <w:rsid w:val="00F36A23"/>
    <w:rsid w:val="00F36AA9"/>
    <w:rsid w:val="00F4028F"/>
    <w:rsid w:val="00F40A75"/>
    <w:rsid w:val="00F4223B"/>
    <w:rsid w:val="00F46190"/>
    <w:rsid w:val="00F46859"/>
    <w:rsid w:val="00F47713"/>
    <w:rsid w:val="00F50076"/>
    <w:rsid w:val="00F509E4"/>
    <w:rsid w:val="00F50F32"/>
    <w:rsid w:val="00F5112A"/>
    <w:rsid w:val="00F51956"/>
    <w:rsid w:val="00F51A35"/>
    <w:rsid w:val="00F51A7F"/>
    <w:rsid w:val="00F52331"/>
    <w:rsid w:val="00F53ED2"/>
    <w:rsid w:val="00F5433A"/>
    <w:rsid w:val="00F54392"/>
    <w:rsid w:val="00F55F1B"/>
    <w:rsid w:val="00F57EE7"/>
    <w:rsid w:val="00F61183"/>
    <w:rsid w:val="00F6120C"/>
    <w:rsid w:val="00F61637"/>
    <w:rsid w:val="00F617E1"/>
    <w:rsid w:val="00F61D6C"/>
    <w:rsid w:val="00F6321A"/>
    <w:rsid w:val="00F637D4"/>
    <w:rsid w:val="00F6528E"/>
    <w:rsid w:val="00F654CB"/>
    <w:rsid w:val="00F65636"/>
    <w:rsid w:val="00F66577"/>
    <w:rsid w:val="00F66D65"/>
    <w:rsid w:val="00F67392"/>
    <w:rsid w:val="00F67A5E"/>
    <w:rsid w:val="00F70D99"/>
    <w:rsid w:val="00F71895"/>
    <w:rsid w:val="00F71B6A"/>
    <w:rsid w:val="00F71DFC"/>
    <w:rsid w:val="00F73442"/>
    <w:rsid w:val="00F734BB"/>
    <w:rsid w:val="00F73CAD"/>
    <w:rsid w:val="00F7425D"/>
    <w:rsid w:val="00F7455E"/>
    <w:rsid w:val="00F7461F"/>
    <w:rsid w:val="00F74EE1"/>
    <w:rsid w:val="00F75851"/>
    <w:rsid w:val="00F75A29"/>
    <w:rsid w:val="00F76E46"/>
    <w:rsid w:val="00F776B5"/>
    <w:rsid w:val="00F77965"/>
    <w:rsid w:val="00F77ED9"/>
    <w:rsid w:val="00F804F7"/>
    <w:rsid w:val="00F80EF3"/>
    <w:rsid w:val="00F82194"/>
    <w:rsid w:val="00F82265"/>
    <w:rsid w:val="00F822DF"/>
    <w:rsid w:val="00F82DC7"/>
    <w:rsid w:val="00F832B3"/>
    <w:rsid w:val="00F8338B"/>
    <w:rsid w:val="00F844AD"/>
    <w:rsid w:val="00F8500E"/>
    <w:rsid w:val="00F85B38"/>
    <w:rsid w:val="00F872F2"/>
    <w:rsid w:val="00F8741F"/>
    <w:rsid w:val="00F8787A"/>
    <w:rsid w:val="00F87DB5"/>
    <w:rsid w:val="00F90134"/>
    <w:rsid w:val="00F909AB"/>
    <w:rsid w:val="00F90E6A"/>
    <w:rsid w:val="00F91291"/>
    <w:rsid w:val="00F93321"/>
    <w:rsid w:val="00F93EFE"/>
    <w:rsid w:val="00F943CC"/>
    <w:rsid w:val="00F9620B"/>
    <w:rsid w:val="00F96615"/>
    <w:rsid w:val="00F9740B"/>
    <w:rsid w:val="00FA03B2"/>
    <w:rsid w:val="00FA09D7"/>
    <w:rsid w:val="00FA0A68"/>
    <w:rsid w:val="00FA13BB"/>
    <w:rsid w:val="00FA2AEC"/>
    <w:rsid w:val="00FA2AEE"/>
    <w:rsid w:val="00FA2DB6"/>
    <w:rsid w:val="00FA4248"/>
    <w:rsid w:val="00FA4594"/>
    <w:rsid w:val="00FA526B"/>
    <w:rsid w:val="00FA5665"/>
    <w:rsid w:val="00FA6188"/>
    <w:rsid w:val="00FB0020"/>
    <w:rsid w:val="00FB15A2"/>
    <w:rsid w:val="00FB2399"/>
    <w:rsid w:val="00FB261B"/>
    <w:rsid w:val="00FB3151"/>
    <w:rsid w:val="00FB3868"/>
    <w:rsid w:val="00FB38FB"/>
    <w:rsid w:val="00FB3B87"/>
    <w:rsid w:val="00FB4BE9"/>
    <w:rsid w:val="00FB523E"/>
    <w:rsid w:val="00FB5421"/>
    <w:rsid w:val="00FB5C68"/>
    <w:rsid w:val="00FB6330"/>
    <w:rsid w:val="00FB7D19"/>
    <w:rsid w:val="00FC0052"/>
    <w:rsid w:val="00FC0C8C"/>
    <w:rsid w:val="00FC1719"/>
    <w:rsid w:val="00FC1E9A"/>
    <w:rsid w:val="00FC1ECF"/>
    <w:rsid w:val="00FC3075"/>
    <w:rsid w:val="00FC3AC5"/>
    <w:rsid w:val="00FC4357"/>
    <w:rsid w:val="00FC4EC8"/>
    <w:rsid w:val="00FC52D0"/>
    <w:rsid w:val="00FC55B2"/>
    <w:rsid w:val="00FC590C"/>
    <w:rsid w:val="00FC5BDC"/>
    <w:rsid w:val="00FC5FDA"/>
    <w:rsid w:val="00FC64A5"/>
    <w:rsid w:val="00FC71E5"/>
    <w:rsid w:val="00FC751E"/>
    <w:rsid w:val="00FC75FA"/>
    <w:rsid w:val="00FD06B1"/>
    <w:rsid w:val="00FD0889"/>
    <w:rsid w:val="00FD08A3"/>
    <w:rsid w:val="00FD1322"/>
    <w:rsid w:val="00FD171B"/>
    <w:rsid w:val="00FD19AE"/>
    <w:rsid w:val="00FD3226"/>
    <w:rsid w:val="00FD334A"/>
    <w:rsid w:val="00FD4320"/>
    <w:rsid w:val="00FD44FC"/>
    <w:rsid w:val="00FD5520"/>
    <w:rsid w:val="00FD5970"/>
    <w:rsid w:val="00FD5C9F"/>
    <w:rsid w:val="00FD609F"/>
    <w:rsid w:val="00FD67D0"/>
    <w:rsid w:val="00FD780A"/>
    <w:rsid w:val="00FE03B0"/>
    <w:rsid w:val="00FE0ABD"/>
    <w:rsid w:val="00FE0D74"/>
    <w:rsid w:val="00FE111B"/>
    <w:rsid w:val="00FE12A3"/>
    <w:rsid w:val="00FE1F46"/>
    <w:rsid w:val="00FE25A8"/>
    <w:rsid w:val="00FE2874"/>
    <w:rsid w:val="00FE28B6"/>
    <w:rsid w:val="00FE3C7B"/>
    <w:rsid w:val="00FE4258"/>
    <w:rsid w:val="00FE4263"/>
    <w:rsid w:val="00FE47FE"/>
    <w:rsid w:val="00FE7823"/>
    <w:rsid w:val="00FF034B"/>
    <w:rsid w:val="00FF1101"/>
    <w:rsid w:val="00FF11BE"/>
    <w:rsid w:val="00FF1428"/>
    <w:rsid w:val="00FF18E5"/>
    <w:rsid w:val="00FF26EA"/>
    <w:rsid w:val="00FF298A"/>
    <w:rsid w:val="00FF30A5"/>
    <w:rsid w:val="00FF3782"/>
    <w:rsid w:val="00FF37F4"/>
    <w:rsid w:val="00FF3A8D"/>
    <w:rsid w:val="00FF48FB"/>
    <w:rsid w:val="00FF491E"/>
    <w:rsid w:val="00FF6311"/>
    <w:rsid w:val="00FF6345"/>
    <w:rsid w:val="00FF657F"/>
    <w:rsid w:val="00FF6781"/>
    <w:rsid w:val="00FF6FA3"/>
    <w:rsid w:val="00FF7F81"/>
    <w:rsid w:val="17F81077"/>
    <w:rsid w:val="18AFFD92"/>
    <w:rsid w:val="2158DC0B"/>
    <w:rsid w:val="290AAE08"/>
    <w:rsid w:val="2AB2F89A"/>
    <w:rsid w:val="439F5956"/>
    <w:rsid w:val="4692B6C4"/>
    <w:rsid w:val="5D954DEB"/>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E8E4AF9C-E801-49AF-BD5A-3F995291F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EDD"/>
    <w:pPr>
      <w:suppressAutoHyphens/>
      <w:spacing w:after="200" w:line="276" w:lineRule="auto"/>
    </w:pPr>
    <w:rPr>
      <w:kern w:val="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3">
    <w:name w:val="List Paragraph"/>
    <w:aliases w:val="Подглава"/>
    <w:basedOn w:val="a"/>
    <w:link w:val="a4"/>
    <w:uiPriority w:val="34"/>
    <w:qFormat/>
    <w:rsid w:val="00C43FFE"/>
    <w:pPr>
      <w:suppressAutoHyphens w:val="0"/>
      <w:ind w:left="720"/>
      <w:contextualSpacing/>
    </w:pPr>
    <w:rPr>
      <w:kern w:val="0"/>
    </w:rPr>
  </w:style>
  <w:style w:type="character" w:customStyle="1" w:styleId="a4">
    <w:name w:val="Абзац списку Знак"/>
    <w:aliases w:val="Подглава Знак"/>
    <w:link w:val="a3"/>
    <w:uiPriority w:val="34"/>
    <w:rsid w:val="00C43FFE"/>
    <w:rPr>
      <w:rFonts w:ascii="Calibri" w:eastAsia="Calibri" w:hAnsi="Calibri" w:cs="Times New Roman"/>
    </w:rPr>
  </w:style>
  <w:style w:type="paragraph" w:styleId="a5">
    <w:name w:val="No Spacing"/>
    <w:uiPriority w:val="1"/>
    <w:qFormat/>
    <w:rsid w:val="00C43FFE"/>
    <w:pPr>
      <w:suppressAutoHyphens/>
    </w:pPr>
    <w:rPr>
      <w:kern w:val="1"/>
      <w:sz w:val="22"/>
      <w:szCs w:val="22"/>
      <w:lang w:eastAsia="en-US"/>
    </w:rPr>
  </w:style>
  <w:style w:type="paragraph" w:styleId="a6">
    <w:name w:val="header"/>
    <w:basedOn w:val="a"/>
    <w:link w:val="a7"/>
    <w:uiPriority w:val="99"/>
    <w:unhideWhenUsed/>
    <w:rsid w:val="00C43FFE"/>
    <w:pPr>
      <w:tabs>
        <w:tab w:val="center" w:pos="4819"/>
        <w:tab w:val="right" w:pos="9639"/>
      </w:tabs>
      <w:spacing w:after="0" w:line="240" w:lineRule="auto"/>
    </w:pPr>
  </w:style>
  <w:style w:type="character" w:customStyle="1" w:styleId="a7">
    <w:name w:val="Верхній колонтитул Знак"/>
    <w:link w:val="a6"/>
    <w:uiPriority w:val="99"/>
    <w:rsid w:val="00C43FFE"/>
    <w:rPr>
      <w:rFonts w:ascii="Calibri" w:eastAsia="Calibri" w:hAnsi="Calibri" w:cs="Times New Roman"/>
      <w:kern w:val="1"/>
    </w:rPr>
  </w:style>
  <w:style w:type="paragraph" w:styleId="a8">
    <w:name w:val="Balloon Text"/>
    <w:basedOn w:val="a"/>
    <w:link w:val="a9"/>
    <w:uiPriority w:val="99"/>
    <w:semiHidden/>
    <w:unhideWhenUsed/>
    <w:rsid w:val="00EA5357"/>
    <w:pPr>
      <w:spacing w:after="0" w:line="240" w:lineRule="auto"/>
    </w:pPr>
    <w:rPr>
      <w:rFonts w:ascii="Segoe UI" w:hAnsi="Segoe UI" w:cs="Segoe UI"/>
      <w:sz w:val="18"/>
      <w:szCs w:val="18"/>
    </w:rPr>
  </w:style>
  <w:style w:type="character" w:customStyle="1" w:styleId="a9">
    <w:name w:val="Текст у виносці Знак"/>
    <w:link w:val="a8"/>
    <w:uiPriority w:val="99"/>
    <w:semiHidden/>
    <w:rsid w:val="00EA5357"/>
    <w:rPr>
      <w:rFonts w:ascii="Segoe UI" w:eastAsia="Calibri" w:hAnsi="Segoe UI" w:cs="Segoe UI"/>
      <w:kern w:val="1"/>
      <w:sz w:val="18"/>
      <w:szCs w:val="18"/>
    </w:rPr>
  </w:style>
  <w:style w:type="table" w:styleId="aa">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1"/>
    <w:uiPriority w:val="99"/>
    <w:semiHidden/>
    <w:unhideWhenUsed/>
    <w:rsid w:val="00265053"/>
    <w:rPr>
      <w:sz w:val="16"/>
      <w:szCs w:val="16"/>
    </w:rPr>
  </w:style>
  <w:style w:type="paragraph" w:styleId="ac">
    <w:name w:val="annotation text"/>
    <w:basedOn w:val="a"/>
    <w:link w:val="ad"/>
    <w:uiPriority w:val="99"/>
    <w:unhideWhenUsed/>
    <w:rsid w:val="00265053"/>
    <w:rPr>
      <w:sz w:val="20"/>
      <w:szCs w:val="20"/>
    </w:rPr>
  </w:style>
  <w:style w:type="character" w:customStyle="1" w:styleId="ad">
    <w:name w:val="Текст примітки Знак"/>
    <w:basedOn w:val="1"/>
    <w:link w:val="ac"/>
    <w:uiPriority w:val="99"/>
    <w:rsid w:val="00265053"/>
    <w:rPr>
      <w:kern w:val="1"/>
      <w:lang w:eastAsia="en-US"/>
    </w:rPr>
  </w:style>
  <w:style w:type="paragraph" w:styleId="ae">
    <w:name w:val="annotation subject"/>
    <w:basedOn w:val="ac"/>
    <w:next w:val="ac"/>
    <w:link w:val="af"/>
    <w:uiPriority w:val="99"/>
    <w:semiHidden/>
    <w:unhideWhenUsed/>
    <w:rsid w:val="00265053"/>
    <w:rPr>
      <w:b/>
      <w:bCs/>
    </w:rPr>
  </w:style>
  <w:style w:type="character" w:customStyle="1" w:styleId="af">
    <w:name w:val="Тема примітки Знак"/>
    <w:basedOn w:val="ad"/>
    <w:link w:val="ae"/>
    <w:uiPriority w:val="99"/>
    <w:semiHidden/>
    <w:rsid w:val="00265053"/>
    <w:rPr>
      <w:b/>
      <w:bCs/>
      <w:kern w:val="1"/>
      <w:lang w:eastAsia="en-US"/>
    </w:rPr>
  </w:style>
  <w:style w:type="character" w:styleId="af0">
    <w:name w:val="Hyperlink"/>
    <w:basedOn w:val="1"/>
    <w:uiPriority w:val="99"/>
    <w:unhideWhenUsed/>
    <w:rsid w:val="00E15B8D"/>
    <w:rPr>
      <w:color w:val="0563C1" w:themeColor="hyperlink"/>
      <w:u w:val="single"/>
    </w:rPr>
  </w:style>
  <w:style w:type="character" w:customStyle="1" w:styleId="UnresolvedMention">
    <w:name w:val="Unresolved Mention"/>
    <w:basedOn w:val="1"/>
    <w:uiPriority w:val="99"/>
    <w:semiHidden/>
    <w:unhideWhenUsed/>
    <w:rsid w:val="00E15B8D"/>
    <w:rPr>
      <w:color w:val="605E5C"/>
      <w:shd w:val="clear" w:color="auto" w:fill="E1DFDD"/>
    </w:rPr>
  </w:style>
  <w:style w:type="paragraph" w:styleId="af1">
    <w:name w:val="footer"/>
    <w:basedOn w:val="a"/>
    <w:link w:val="af2"/>
    <w:uiPriority w:val="99"/>
    <w:unhideWhenUsed/>
    <w:rsid w:val="006B4BEA"/>
    <w:pPr>
      <w:tabs>
        <w:tab w:val="center" w:pos="4680"/>
        <w:tab w:val="right" w:pos="9360"/>
      </w:tabs>
      <w:spacing w:after="0" w:line="240" w:lineRule="auto"/>
    </w:pPr>
  </w:style>
  <w:style w:type="character" w:customStyle="1" w:styleId="af2">
    <w:name w:val="Нижній колонтитул Знак"/>
    <w:basedOn w:val="a0"/>
    <w:link w:val="af1"/>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3">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4">
    <w:name w:val="FollowedHyperlink"/>
    <w:basedOn w:val="a0"/>
    <w:uiPriority w:val="99"/>
    <w:semiHidden/>
    <w:unhideWhenUsed/>
    <w:rsid w:val="007A419D"/>
    <w:rPr>
      <w:color w:val="954F72" w:themeColor="followedHyperlink"/>
      <w:u w:val="single"/>
    </w:rPr>
  </w:style>
  <w:style w:type="paragraph" w:styleId="af5">
    <w:name w:val="Body Text"/>
    <w:basedOn w:val="a"/>
    <w:link w:val="af6"/>
    <w:rsid w:val="003B28BE"/>
    <w:pPr>
      <w:suppressAutoHyphens w:val="0"/>
      <w:spacing w:after="120" w:line="240" w:lineRule="auto"/>
    </w:pPr>
    <w:rPr>
      <w:rFonts w:ascii="Times New Roman" w:eastAsia="Times New Roman" w:hAnsi="Times New Roman"/>
      <w:kern w:val="0"/>
      <w:sz w:val="24"/>
      <w:szCs w:val="24"/>
      <w:lang w:val="ru-RU" w:eastAsia="ru-RU"/>
    </w:rPr>
  </w:style>
  <w:style w:type="character" w:customStyle="1" w:styleId="af6">
    <w:name w:val="Основний текст Знак"/>
    <w:basedOn w:val="a0"/>
    <w:link w:val="af5"/>
    <w:rsid w:val="003B28BE"/>
    <w:rPr>
      <w:rFonts w:ascii="Times New Roman" w:eastAsia="Times New Roman" w:hAnsi="Times New Roman"/>
      <w:sz w:val="24"/>
      <w:szCs w:val="24"/>
      <w:lang w:val="ru-RU" w:eastAsia="ru-RU"/>
    </w:rPr>
  </w:style>
  <w:style w:type="character" w:customStyle="1" w:styleId="2">
    <w:name w:val="Основной текст (2)_"/>
    <w:link w:val="20"/>
    <w:locked/>
    <w:rsid w:val="00C553C1"/>
    <w:rPr>
      <w:b/>
      <w:sz w:val="26"/>
      <w:shd w:val="clear" w:color="auto" w:fill="FFFFFF"/>
    </w:rPr>
  </w:style>
  <w:style w:type="paragraph" w:customStyle="1" w:styleId="20">
    <w:name w:val="Основной текст (2)"/>
    <w:basedOn w:val="a"/>
    <w:link w:val="2"/>
    <w:rsid w:val="00C553C1"/>
    <w:pPr>
      <w:widowControl w:val="0"/>
      <w:shd w:val="clear" w:color="auto" w:fill="FFFFFF"/>
      <w:suppressAutoHyphens w:val="0"/>
      <w:autoSpaceDN w:val="0"/>
      <w:spacing w:after="1020" w:line="240" w:lineRule="atLeast"/>
      <w:jc w:val="center"/>
    </w:pPr>
    <w:rPr>
      <w:b/>
      <w:kern w:val="0"/>
      <w:sz w:val="26"/>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89908624">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888489885">
      <w:bodyDiv w:val="1"/>
      <w:marLeft w:val="0"/>
      <w:marRight w:val="0"/>
      <w:marTop w:val="0"/>
      <w:marBottom w:val="0"/>
      <w:divBdr>
        <w:top w:val="none" w:sz="0" w:space="0" w:color="auto"/>
        <w:left w:val="none" w:sz="0" w:space="0" w:color="auto"/>
        <w:bottom w:val="none" w:sz="0" w:space="0" w:color="auto"/>
        <w:right w:val="none" w:sz="0" w:space="0" w:color="auto"/>
      </w:divBdr>
    </w:div>
    <w:div w:id="944582344">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yestr.court.gov.ua/Review/115654994" TargetMode="External"/><Relationship Id="rId18" Type="http://schemas.openxmlformats.org/officeDocument/2006/relationships/hyperlink" Target="https://reyestr.court.gov.ua/Review/112678176" TargetMode="External"/><Relationship Id="rId26" Type="http://schemas.openxmlformats.org/officeDocument/2006/relationships/hyperlink" Target="https://reyestr.court.gov.ua/Review/112751298" TargetMode="External"/><Relationship Id="rId3" Type="http://schemas.openxmlformats.org/officeDocument/2006/relationships/styles" Target="styles.xml"/><Relationship Id="rId21" Type="http://schemas.openxmlformats.org/officeDocument/2006/relationships/hyperlink" Target="https://reyestr.court.gov.ua/Review/111840516"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yestr.court.gov.ua/Review/111562055" TargetMode="External"/><Relationship Id="rId17" Type="http://schemas.openxmlformats.org/officeDocument/2006/relationships/hyperlink" Target="https://reyestr.court.gov.ua/Review/112768251" TargetMode="External"/><Relationship Id="rId25" Type="http://schemas.openxmlformats.org/officeDocument/2006/relationships/hyperlink" Target="https://reyestr.court.gov.ua/Review/112015454"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eyestr.court.gov.ua/Review/112768254" TargetMode="External"/><Relationship Id="rId20" Type="http://schemas.openxmlformats.org/officeDocument/2006/relationships/hyperlink" Target="https://reyestr.court.gov.ua/Review/111765358" TargetMode="External"/><Relationship Id="rId29" Type="http://schemas.openxmlformats.org/officeDocument/2006/relationships/hyperlink" Target="https://reyestr.court.gov.ua/Review/1163421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yestr.court.gov.ua/Review/110310007" TargetMode="External"/><Relationship Id="rId24" Type="http://schemas.openxmlformats.org/officeDocument/2006/relationships/hyperlink" Target="https://reyestr.court.gov.ua/Review/112768252" TargetMode="External"/><Relationship Id="rId32" Type="http://schemas.openxmlformats.org/officeDocument/2006/relationships/hyperlink" Target="https://reyestr.court.gov.ua/Review/117227149" TargetMode="External"/><Relationship Id="rId5" Type="http://schemas.openxmlformats.org/officeDocument/2006/relationships/webSettings" Target="webSettings.xml"/><Relationship Id="rId15" Type="http://schemas.openxmlformats.org/officeDocument/2006/relationships/hyperlink" Target="https://reyestr.court.gov.ua/Review/109912622" TargetMode="External"/><Relationship Id="rId23" Type="http://schemas.openxmlformats.org/officeDocument/2006/relationships/hyperlink" Target="https://reyestr.court.gov.ua/Review/112768252" TargetMode="External"/><Relationship Id="rId28" Type="http://schemas.openxmlformats.org/officeDocument/2006/relationships/hyperlink" Target="https://reyestr.court.gov.ua/Review/112320844" TargetMode="External"/><Relationship Id="rId10" Type="http://schemas.openxmlformats.org/officeDocument/2006/relationships/hyperlink" Target="https://reyestr.court.gov.ua/Review/116252288" TargetMode="External"/><Relationship Id="rId19" Type="http://schemas.openxmlformats.org/officeDocument/2006/relationships/hyperlink" Target="https://reyestr.court.gov.ua/Review/113945220" TargetMode="External"/><Relationship Id="rId31" Type="http://schemas.openxmlformats.org/officeDocument/2006/relationships/hyperlink" Target="https://reyestr.court.gov.ua/Review/116212918" TargetMode="External"/><Relationship Id="rId4" Type="http://schemas.openxmlformats.org/officeDocument/2006/relationships/settings" Target="settings.xml"/><Relationship Id="rId9" Type="http://schemas.openxmlformats.org/officeDocument/2006/relationships/hyperlink" Target="https://reyestr.court.gov.ua/Review/114947444" TargetMode="External"/><Relationship Id="rId14" Type="http://schemas.openxmlformats.org/officeDocument/2006/relationships/hyperlink" Target="https://reyestr.court.gov.ua/Review/116391465" TargetMode="External"/><Relationship Id="rId22" Type="http://schemas.openxmlformats.org/officeDocument/2006/relationships/hyperlink" Target="https://reyestr.court.gov.ua/Review/112625668" TargetMode="External"/><Relationship Id="rId27" Type="http://schemas.openxmlformats.org/officeDocument/2006/relationships/hyperlink" Target="https://reyestr.court.gov.ua/Review/109820583" TargetMode="External"/><Relationship Id="rId30" Type="http://schemas.openxmlformats.org/officeDocument/2006/relationships/hyperlink" Target="https://reyestr.court.gov.ua/Review/118758700"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6D356-4490-482E-9FF6-F590009B7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39940</Words>
  <Characters>22767</Characters>
  <Application>Microsoft Office Word</Application>
  <DocSecurity>0</DocSecurity>
  <Lines>189</Lines>
  <Paragraphs>125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62582</CharactersWithSpaces>
  <SharedDoc>false</SharedDoc>
  <HLinks>
    <vt:vector size="144" baseType="variant">
      <vt:variant>
        <vt:i4>1441821</vt:i4>
      </vt:variant>
      <vt:variant>
        <vt:i4>69</vt:i4>
      </vt:variant>
      <vt:variant>
        <vt:i4>0</vt:i4>
      </vt:variant>
      <vt:variant>
        <vt:i4>5</vt:i4>
      </vt:variant>
      <vt:variant>
        <vt:lpwstr>https://reyestr.court.gov.ua/Review/117227149</vt:lpwstr>
      </vt:variant>
      <vt:variant>
        <vt:lpwstr/>
      </vt:variant>
      <vt:variant>
        <vt:i4>1441815</vt:i4>
      </vt:variant>
      <vt:variant>
        <vt:i4>66</vt:i4>
      </vt:variant>
      <vt:variant>
        <vt:i4>0</vt:i4>
      </vt:variant>
      <vt:variant>
        <vt:i4>5</vt:i4>
      </vt:variant>
      <vt:variant>
        <vt:lpwstr>https://reyestr.court.gov.ua/Review/116212918</vt:lpwstr>
      </vt:variant>
      <vt:variant>
        <vt:lpwstr/>
      </vt:variant>
      <vt:variant>
        <vt:i4>1572883</vt:i4>
      </vt:variant>
      <vt:variant>
        <vt:i4>63</vt:i4>
      </vt:variant>
      <vt:variant>
        <vt:i4>0</vt:i4>
      </vt:variant>
      <vt:variant>
        <vt:i4>5</vt:i4>
      </vt:variant>
      <vt:variant>
        <vt:lpwstr>https://reyestr.court.gov.ua/Review/118758700</vt:lpwstr>
      </vt:variant>
      <vt:variant>
        <vt:lpwstr/>
      </vt:variant>
      <vt:variant>
        <vt:i4>1507354</vt:i4>
      </vt:variant>
      <vt:variant>
        <vt:i4>60</vt:i4>
      </vt:variant>
      <vt:variant>
        <vt:i4>0</vt:i4>
      </vt:variant>
      <vt:variant>
        <vt:i4>5</vt:i4>
      </vt:variant>
      <vt:variant>
        <vt:lpwstr>https://reyestr.court.gov.ua/Review/116342114</vt:lpwstr>
      </vt:variant>
      <vt:variant>
        <vt:lpwstr/>
      </vt:variant>
      <vt:variant>
        <vt:i4>1048593</vt:i4>
      </vt:variant>
      <vt:variant>
        <vt:i4>57</vt:i4>
      </vt:variant>
      <vt:variant>
        <vt:i4>0</vt:i4>
      </vt:variant>
      <vt:variant>
        <vt:i4>5</vt:i4>
      </vt:variant>
      <vt:variant>
        <vt:lpwstr>https://reyestr.court.gov.ua/Review/112320844</vt:lpwstr>
      </vt:variant>
      <vt:variant>
        <vt:lpwstr/>
      </vt:variant>
      <vt:variant>
        <vt:i4>1441815</vt:i4>
      </vt:variant>
      <vt:variant>
        <vt:i4>54</vt:i4>
      </vt:variant>
      <vt:variant>
        <vt:i4>0</vt:i4>
      </vt:variant>
      <vt:variant>
        <vt:i4>5</vt:i4>
      </vt:variant>
      <vt:variant>
        <vt:lpwstr>https://reyestr.court.gov.ua/Review/109820583</vt:lpwstr>
      </vt:variant>
      <vt:variant>
        <vt:lpwstr/>
      </vt:variant>
      <vt:variant>
        <vt:i4>1572892</vt:i4>
      </vt:variant>
      <vt:variant>
        <vt:i4>51</vt:i4>
      </vt:variant>
      <vt:variant>
        <vt:i4>0</vt:i4>
      </vt:variant>
      <vt:variant>
        <vt:i4>5</vt:i4>
      </vt:variant>
      <vt:variant>
        <vt:lpwstr>https://reyestr.court.gov.ua/Review/112751298</vt:lpwstr>
      </vt:variant>
      <vt:variant>
        <vt:lpwstr/>
      </vt:variant>
      <vt:variant>
        <vt:i4>1507358</vt:i4>
      </vt:variant>
      <vt:variant>
        <vt:i4>48</vt:i4>
      </vt:variant>
      <vt:variant>
        <vt:i4>0</vt:i4>
      </vt:variant>
      <vt:variant>
        <vt:i4>5</vt:i4>
      </vt:variant>
      <vt:variant>
        <vt:lpwstr>https://reyestr.court.gov.ua/Review/112015454</vt:lpwstr>
      </vt:variant>
      <vt:variant>
        <vt:lpwstr/>
      </vt:variant>
      <vt:variant>
        <vt:i4>1900575</vt:i4>
      </vt:variant>
      <vt:variant>
        <vt:i4>45</vt:i4>
      </vt:variant>
      <vt:variant>
        <vt:i4>0</vt:i4>
      </vt:variant>
      <vt:variant>
        <vt:i4>5</vt:i4>
      </vt:variant>
      <vt:variant>
        <vt:lpwstr>https://reyestr.court.gov.ua/Review/112768252</vt:lpwstr>
      </vt:variant>
      <vt:variant>
        <vt:lpwstr/>
      </vt:variant>
      <vt:variant>
        <vt:i4>1900575</vt:i4>
      </vt:variant>
      <vt:variant>
        <vt:i4>42</vt:i4>
      </vt:variant>
      <vt:variant>
        <vt:i4>0</vt:i4>
      </vt:variant>
      <vt:variant>
        <vt:i4>5</vt:i4>
      </vt:variant>
      <vt:variant>
        <vt:lpwstr>https://reyestr.court.gov.ua/Review/112768252</vt:lpwstr>
      </vt:variant>
      <vt:variant>
        <vt:lpwstr/>
      </vt:variant>
      <vt:variant>
        <vt:i4>1179679</vt:i4>
      </vt:variant>
      <vt:variant>
        <vt:i4>39</vt:i4>
      </vt:variant>
      <vt:variant>
        <vt:i4>0</vt:i4>
      </vt:variant>
      <vt:variant>
        <vt:i4>5</vt:i4>
      </vt:variant>
      <vt:variant>
        <vt:lpwstr>https://reyestr.court.gov.ua/Review/112625668</vt:lpwstr>
      </vt:variant>
      <vt:variant>
        <vt:lpwstr/>
      </vt:variant>
      <vt:variant>
        <vt:i4>1966105</vt:i4>
      </vt:variant>
      <vt:variant>
        <vt:i4>36</vt:i4>
      </vt:variant>
      <vt:variant>
        <vt:i4>0</vt:i4>
      </vt:variant>
      <vt:variant>
        <vt:i4>5</vt:i4>
      </vt:variant>
      <vt:variant>
        <vt:lpwstr>https://reyestr.court.gov.ua/Review/111840516</vt:lpwstr>
      </vt:variant>
      <vt:variant>
        <vt:lpwstr/>
      </vt:variant>
      <vt:variant>
        <vt:i4>1048605</vt:i4>
      </vt:variant>
      <vt:variant>
        <vt:i4>33</vt:i4>
      </vt:variant>
      <vt:variant>
        <vt:i4>0</vt:i4>
      </vt:variant>
      <vt:variant>
        <vt:i4>5</vt:i4>
      </vt:variant>
      <vt:variant>
        <vt:lpwstr>https://reyestr.court.gov.ua/Review/111765358</vt:lpwstr>
      </vt:variant>
      <vt:variant>
        <vt:lpwstr/>
      </vt:variant>
      <vt:variant>
        <vt:i4>1638428</vt:i4>
      </vt:variant>
      <vt:variant>
        <vt:i4>30</vt:i4>
      </vt:variant>
      <vt:variant>
        <vt:i4>0</vt:i4>
      </vt:variant>
      <vt:variant>
        <vt:i4>5</vt:i4>
      </vt:variant>
      <vt:variant>
        <vt:lpwstr>https://reyestr.court.gov.ua/Review/113945220</vt:lpwstr>
      </vt:variant>
      <vt:variant>
        <vt:lpwstr/>
      </vt:variant>
      <vt:variant>
        <vt:i4>1966109</vt:i4>
      </vt:variant>
      <vt:variant>
        <vt:i4>27</vt:i4>
      </vt:variant>
      <vt:variant>
        <vt:i4>0</vt:i4>
      </vt:variant>
      <vt:variant>
        <vt:i4>5</vt:i4>
      </vt:variant>
      <vt:variant>
        <vt:lpwstr>https://reyestr.court.gov.ua/Review/112678176</vt:lpwstr>
      </vt:variant>
      <vt:variant>
        <vt:lpwstr/>
      </vt:variant>
      <vt:variant>
        <vt:i4>1900575</vt:i4>
      </vt:variant>
      <vt:variant>
        <vt:i4>24</vt:i4>
      </vt:variant>
      <vt:variant>
        <vt:i4>0</vt:i4>
      </vt:variant>
      <vt:variant>
        <vt:i4>5</vt:i4>
      </vt:variant>
      <vt:variant>
        <vt:lpwstr>https://reyestr.court.gov.ua/Review/112768251</vt:lpwstr>
      </vt:variant>
      <vt:variant>
        <vt:lpwstr/>
      </vt:variant>
      <vt:variant>
        <vt:i4>1900575</vt:i4>
      </vt:variant>
      <vt:variant>
        <vt:i4>21</vt:i4>
      </vt:variant>
      <vt:variant>
        <vt:i4>0</vt:i4>
      </vt:variant>
      <vt:variant>
        <vt:i4>5</vt:i4>
      </vt:variant>
      <vt:variant>
        <vt:lpwstr>https://reyestr.court.gov.ua/Review/112768254</vt:lpwstr>
      </vt:variant>
      <vt:variant>
        <vt:lpwstr/>
      </vt:variant>
      <vt:variant>
        <vt:i4>2031639</vt:i4>
      </vt:variant>
      <vt:variant>
        <vt:i4>18</vt:i4>
      </vt:variant>
      <vt:variant>
        <vt:i4>0</vt:i4>
      </vt:variant>
      <vt:variant>
        <vt:i4>5</vt:i4>
      </vt:variant>
      <vt:variant>
        <vt:lpwstr>https://reyestr.court.gov.ua/Review/109912622</vt:lpwstr>
      </vt:variant>
      <vt:variant>
        <vt:lpwstr/>
      </vt:variant>
      <vt:variant>
        <vt:i4>1245202</vt:i4>
      </vt:variant>
      <vt:variant>
        <vt:i4>15</vt:i4>
      </vt:variant>
      <vt:variant>
        <vt:i4>0</vt:i4>
      </vt:variant>
      <vt:variant>
        <vt:i4>5</vt:i4>
      </vt:variant>
      <vt:variant>
        <vt:lpwstr>https://reyestr.court.gov.ua/Review/116391465</vt:lpwstr>
      </vt:variant>
      <vt:variant>
        <vt:lpwstr/>
      </vt:variant>
      <vt:variant>
        <vt:i4>1835024</vt:i4>
      </vt:variant>
      <vt:variant>
        <vt:i4>12</vt:i4>
      </vt:variant>
      <vt:variant>
        <vt:i4>0</vt:i4>
      </vt:variant>
      <vt:variant>
        <vt:i4>5</vt:i4>
      </vt:variant>
      <vt:variant>
        <vt:lpwstr>https://reyestr.court.gov.ua/Review/115654994</vt:lpwstr>
      </vt:variant>
      <vt:variant>
        <vt:lpwstr/>
      </vt:variant>
      <vt:variant>
        <vt:i4>1376286</vt:i4>
      </vt:variant>
      <vt:variant>
        <vt:i4>9</vt:i4>
      </vt:variant>
      <vt:variant>
        <vt:i4>0</vt:i4>
      </vt:variant>
      <vt:variant>
        <vt:i4>5</vt:i4>
      </vt:variant>
      <vt:variant>
        <vt:lpwstr>https://reyestr.court.gov.ua/Review/111562055</vt:lpwstr>
      </vt:variant>
      <vt:variant>
        <vt:lpwstr/>
      </vt:variant>
      <vt:variant>
        <vt:i4>1310744</vt:i4>
      </vt:variant>
      <vt:variant>
        <vt:i4>6</vt:i4>
      </vt:variant>
      <vt:variant>
        <vt:i4>0</vt:i4>
      </vt:variant>
      <vt:variant>
        <vt:i4>5</vt:i4>
      </vt:variant>
      <vt:variant>
        <vt:lpwstr>https://reyestr.court.gov.ua/Review/110310007</vt:lpwstr>
      </vt:variant>
      <vt:variant>
        <vt:lpwstr/>
      </vt:variant>
      <vt:variant>
        <vt:i4>2031640</vt:i4>
      </vt:variant>
      <vt:variant>
        <vt:i4>3</vt:i4>
      </vt:variant>
      <vt:variant>
        <vt:i4>0</vt:i4>
      </vt:variant>
      <vt:variant>
        <vt:i4>5</vt:i4>
      </vt:variant>
      <vt:variant>
        <vt:lpwstr>https://reyestr.court.gov.ua/Review/116252288</vt:lpwstr>
      </vt:variant>
      <vt:variant>
        <vt:lpwstr/>
      </vt:variant>
      <vt:variant>
        <vt:i4>1900573</vt:i4>
      </vt:variant>
      <vt:variant>
        <vt:i4>0</vt:i4>
      </vt:variant>
      <vt:variant>
        <vt:i4>0</vt:i4>
      </vt:variant>
      <vt:variant>
        <vt:i4>5</vt:i4>
      </vt:variant>
      <vt:variant>
        <vt:lpwstr>https://reyestr.court.gov.ua/Review/114947444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Оксана Костанян (HCJ-IMP0472 - o.kostanyan)</cp:lastModifiedBy>
  <cp:revision>2</cp:revision>
  <cp:lastPrinted>2024-08-02T21:55:00Z</cp:lastPrinted>
  <dcterms:created xsi:type="dcterms:W3CDTF">2024-08-07T06:39:00Z</dcterms:created>
  <dcterms:modified xsi:type="dcterms:W3CDTF">2024-08-07T06:39:00Z</dcterms:modified>
</cp:coreProperties>
</file>