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1817" w:rsidRPr="00264509" w:rsidRDefault="00B51817" w:rsidP="00B51817">
      <w:pPr>
        <w:spacing w:after="0" w:line="240" w:lineRule="auto"/>
        <w:rPr>
          <w:rFonts w:ascii="Times New Roman" w:hAnsi="Times New Roman"/>
          <w:color w:val="000000"/>
          <w:sz w:val="28"/>
          <w:szCs w:val="28"/>
        </w:rPr>
      </w:pPr>
      <w:r>
        <w:rPr>
          <w:noProof/>
        </w:rPr>
        <w:drawing>
          <wp:anchor distT="0" distB="0" distL="114300" distR="114300" simplePos="0" relativeHeight="251659264" behindDoc="0" locked="0" layoutInCell="1" allowOverlap="1">
            <wp:simplePos x="0" y="0"/>
            <wp:positionH relativeFrom="margin">
              <wp:posOffset>2691613</wp:posOffset>
            </wp:positionH>
            <wp:positionV relativeFrom="paragraph">
              <wp:posOffset>27229</wp:posOffset>
            </wp:positionV>
            <wp:extent cx="522274" cy="680313"/>
            <wp:effectExtent l="19050" t="0" r="0" b="0"/>
            <wp:wrapNone/>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522274" cy="680313"/>
                    </a:xfrm>
                    <a:prstGeom prst="rect">
                      <a:avLst/>
                    </a:prstGeom>
                    <a:noFill/>
                    <a:ln w="9525">
                      <a:noFill/>
                      <a:miter lim="800000"/>
                      <a:headEnd/>
                      <a:tailEnd/>
                    </a:ln>
                  </pic:spPr>
                </pic:pic>
              </a:graphicData>
            </a:graphic>
          </wp:anchor>
        </w:drawing>
      </w:r>
    </w:p>
    <w:p w:rsidR="00B51817" w:rsidRPr="00264509" w:rsidRDefault="00B51817" w:rsidP="00B51817">
      <w:pPr>
        <w:spacing w:after="0" w:line="240" w:lineRule="auto"/>
        <w:jc w:val="center"/>
        <w:rPr>
          <w:rFonts w:ascii="Times New Roman" w:hAnsi="Times New Roman"/>
          <w:sz w:val="28"/>
        </w:rPr>
      </w:pPr>
    </w:p>
    <w:p w:rsidR="00B51817" w:rsidRDefault="00B51817" w:rsidP="00B51817">
      <w:pPr>
        <w:spacing w:after="0" w:line="240" w:lineRule="auto"/>
        <w:jc w:val="center"/>
        <w:rPr>
          <w:rFonts w:ascii="Times New Roman" w:hAnsi="Times New Roman"/>
          <w:sz w:val="28"/>
          <w:szCs w:val="28"/>
        </w:rPr>
      </w:pPr>
    </w:p>
    <w:p w:rsidR="00B51817" w:rsidRPr="00264509" w:rsidRDefault="00B51817" w:rsidP="00B51817">
      <w:pPr>
        <w:spacing w:after="0" w:line="240" w:lineRule="auto"/>
        <w:jc w:val="center"/>
        <w:rPr>
          <w:rFonts w:ascii="Times New Roman" w:hAnsi="Times New Roman"/>
          <w:sz w:val="28"/>
          <w:szCs w:val="28"/>
        </w:rPr>
      </w:pPr>
    </w:p>
    <w:p w:rsidR="00B51817" w:rsidRPr="00264509" w:rsidRDefault="00B51817" w:rsidP="00B51817">
      <w:pPr>
        <w:spacing w:after="0" w:line="240" w:lineRule="auto"/>
        <w:jc w:val="center"/>
        <w:rPr>
          <w:rFonts w:ascii="AcademyC" w:hAnsi="AcademyC"/>
          <w:color w:val="002060"/>
          <w:sz w:val="28"/>
        </w:rPr>
      </w:pPr>
      <w:r w:rsidRPr="00264509">
        <w:rPr>
          <w:rFonts w:ascii="AcademyC" w:hAnsi="AcademyC"/>
          <w:color w:val="002060"/>
          <w:sz w:val="28"/>
        </w:rPr>
        <w:t>УКРАЇНА</w:t>
      </w:r>
    </w:p>
    <w:p w:rsidR="00B51817" w:rsidRPr="00264509" w:rsidRDefault="00B51817" w:rsidP="00B51817">
      <w:pPr>
        <w:spacing w:after="0" w:line="240" w:lineRule="auto"/>
        <w:jc w:val="center"/>
        <w:rPr>
          <w:rFonts w:ascii="AcademyC" w:hAnsi="AcademyC"/>
          <w:color w:val="002060"/>
          <w:sz w:val="28"/>
          <w:szCs w:val="28"/>
        </w:rPr>
      </w:pPr>
      <w:r w:rsidRPr="00264509">
        <w:rPr>
          <w:rFonts w:ascii="AcademyC" w:hAnsi="AcademyC"/>
          <w:color w:val="002060"/>
          <w:sz w:val="28"/>
          <w:szCs w:val="28"/>
        </w:rPr>
        <w:t>ВИЩА  РАДА  ПРАВОСУДДЯ</w:t>
      </w:r>
    </w:p>
    <w:p w:rsidR="00B51817" w:rsidRDefault="00B51817" w:rsidP="00B51817">
      <w:pPr>
        <w:spacing w:after="0" w:line="240" w:lineRule="auto"/>
        <w:jc w:val="center"/>
        <w:rPr>
          <w:rFonts w:ascii="AcademyC" w:hAnsi="AcademyC"/>
          <w:color w:val="002060"/>
          <w:sz w:val="28"/>
          <w:szCs w:val="28"/>
        </w:rPr>
      </w:pPr>
      <w:r w:rsidRPr="00264509">
        <w:rPr>
          <w:rFonts w:ascii="AcademyC" w:hAnsi="AcademyC"/>
          <w:color w:val="002060"/>
          <w:sz w:val="28"/>
          <w:szCs w:val="28"/>
        </w:rPr>
        <w:t>РІШЕННЯ</w:t>
      </w:r>
    </w:p>
    <w:p w:rsidR="00B51817" w:rsidRPr="00264509" w:rsidRDefault="00B51817" w:rsidP="00B51817">
      <w:pPr>
        <w:spacing w:after="0" w:line="240" w:lineRule="auto"/>
        <w:jc w:val="center"/>
        <w:rPr>
          <w:rFonts w:ascii="AcademyC" w:hAnsi="AcademyC"/>
          <w:color w:val="002060"/>
          <w:sz w:val="28"/>
          <w:szCs w:val="28"/>
        </w:rPr>
      </w:pPr>
    </w:p>
    <w:tbl>
      <w:tblPr>
        <w:tblW w:w="10031" w:type="dxa"/>
        <w:tblLook w:val="04A0"/>
      </w:tblPr>
      <w:tblGrid>
        <w:gridCol w:w="3098"/>
        <w:gridCol w:w="3309"/>
        <w:gridCol w:w="3624"/>
      </w:tblGrid>
      <w:tr w:rsidR="00B51817" w:rsidRPr="00264509" w:rsidTr="00FD3652">
        <w:trPr>
          <w:trHeight w:val="188"/>
        </w:trPr>
        <w:tc>
          <w:tcPr>
            <w:tcW w:w="3098" w:type="dxa"/>
          </w:tcPr>
          <w:p w:rsidR="00B51817" w:rsidRPr="00264509" w:rsidRDefault="00B51817" w:rsidP="00FD3652">
            <w:pPr>
              <w:spacing w:after="0" w:line="240" w:lineRule="auto"/>
              <w:rPr>
                <w:rFonts w:ascii="Times New Roman" w:hAnsi="Times New Roman"/>
                <w:noProof/>
                <w:color w:val="002060"/>
                <w:sz w:val="28"/>
                <w:szCs w:val="28"/>
                <w:lang w:val="en-US"/>
              </w:rPr>
            </w:pPr>
            <w:r>
              <w:rPr>
                <w:rFonts w:ascii="Times New Roman" w:hAnsi="Times New Roman"/>
                <w:noProof/>
                <w:color w:val="002060"/>
                <w:sz w:val="28"/>
                <w:szCs w:val="28"/>
                <w:lang w:val="ru-RU"/>
              </w:rPr>
              <w:t>30 липня</w:t>
            </w:r>
            <w:r w:rsidRPr="00264509">
              <w:rPr>
                <w:rFonts w:ascii="Times New Roman" w:hAnsi="Times New Roman"/>
                <w:noProof/>
                <w:color w:val="002060"/>
                <w:sz w:val="28"/>
                <w:szCs w:val="28"/>
                <w:lang w:val="ru-RU"/>
              </w:rPr>
              <w:t xml:space="preserve"> 2024 року </w:t>
            </w:r>
          </w:p>
        </w:tc>
        <w:tc>
          <w:tcPr>
            <w:tcW w:w="3309" w:type="dxa"/>
          </w:tcPr>
          <w:p w:rsidR="00B51817" w:rsidRPr="00264509" w:rsidRDefault="00B51817" w:rsidP="00FD3652">
            <w:pPr>
              <w:spacing w:after="0" w:line="240" w:lineRule="auto"/>
              <w:jc w:val="center"/>
              <w:rPr>
                <w:rFonts w:ascii="Book Antiqua" w:hAnsi="Book Antiqua"/>
                <w:noProof/>
                <w:color w:val="002060"/>
                <w:sz w:val="20"/>
                <w:szCs w:val="20"/>
              </w:rPr>
            </w:pPr>
            <w:r w:rsidRPr="00264509">
              <w:rPr>
                <w:rFonts w:ascii="Book Antiqua" w:hAnsi="Book Antiqua"/>
                <w:color w:val="002060"/>
                <w:sz w:val="20"/>
                <w:szCs w:val="20"/>
              </w:rPr>
              <w:t>Київ</w:t>
            </w:r>
          </w:p>
        </w:tc>
        <w:tc>
          <w:tcPr>
            <w:tcW w:w="3624" w:type="dxa"/>
          </w:tcPr>
          <w:p w:rsidR="00B51817" w:rsidRPr="00264509" w:rsidRDefault="00B51817" w:rsidP="00B51817">
            <w:pPr>
              <w:spacing w:after="0" w:line="240" w:lineRule="auto"/>
              <w:jc w:val="center"/>
              <w:rPr>
                <w:rFonts w:ascii="Times New Roman" w:hAnsi="Times New Roman"/>
                <w:noProof/>
                <w:color w:val="002060"/>
                <w:sz w:val="28"/>
                <w:szCs w:val="28"/>
                <w:lang w:val="ru-RU"/>
              </w:rPr>
            </w:pPr>
            <w:r>
              <w:rPr>
                <w:rFonts w:ascii="Times New Roman" w:hAnsi="Times New Roman"/>
                <w:color w:val="1F497D"/>
                <w:sz w:val="28"/>
              </w:rPr>
              <w:t xml:space="preserve">            </w:t>
            </w:r>
            <w:r w:rsidRPr="00264509">
              <w:rPr>
                <w:rFonts w:ascii="Times New Roman" w:hAnsi="Times New Roman"/>
                <w:color w:val="1F497D"/>
                <w:sz w:val="28"/>
              </w:rPr>
              <w:t>№</w:t>
            </w:r>
            <w:r w:rsidRPr="00264509">
              <w:rPr>
                <w:rFonts w:ascii="Bookman Old Style" w:hAnsi="Bookman Old Style"/>
                <w:noProof/>
                <w:color w:val="002060"/>
                <w:sz w:val="28"/>
                <w:szCs w:val="28"/>
                <w:lang w:val="ru-RU"/>
              </w:rPr>
              <w:t xml:space="preserve"> </w:t>
            </w:r>
            <w:r>
              <w:rPr>
                <w:rFonts w:ascii="Times New Roman" w:hAnsi="Times New Roman"/>
                <w:noProof/>
                <w:color w:val="002060"/>
                <w:sz w:val="28"/>
                <w:szCs w:val="28"/>
                <w:lang w:val="ru-RU"/>
              </w:rPr>
              <w:t>2326</w:t>
            </w:r>
            <w:r w:rsidRPr="00264509">
              <w:rPr>
                <w:rFonts w:ascii="Times New Roman" w:hAnsi="Times New Roman"/>
                <w:noProof/>
                <w:color w:val="002060"/>
                <w:sz w:val="28"/>
                <w:szCs w:val="28"/>
                <w:lang w:val="ru-RU"/>
              </w:rPr>
              <w:t>/0/15-24</w:t>
            </w:r>
          </w:p>
        </w:tc>
      </w:tr>
    </w:tbl>
    <w:p w:rsidR="00413A5D" w:rsidRDefault="00413A5D" w:rsidP="00D86532">
      <w:pPr>
        <w:widowControl w:val="0"/>
        <w:tabs>
          <w:tab w:val="left" w:pos="3544"/>
          <w:tab w:val="left" w:pos="3686"/>
        </w:tabs>
        <w:spacing w:after="0" w:line="240" w:lineRule="auto"/>
        <w:ind w:right="5385"/>
        <w:jc w:val="both"/>
        <w:rPr>
          <w:rStyle w:val="FontStyle15"/>
          <w:sz w:val="23"/>
          <w:szCs w:val="23"/>
        </w:rPr>
      </w:pPr>
    </w:p>
    <w:p w:rsidR="00B51817" w:rsidRDefault="00B51817" w:rsidP="00D86532">
      <w:pPr>
        <w:widowControl w:val="0"/>
        <w:tabs>
          <w:tab w:val="left" w:pos="3544"/>
          <w:tab w:val="left" w:pos="3686"/>
        </w:tabs>
        <w:spacing w:after="0" w:line="240" w:lineRule="auto"/>
        <w:ind w:right="5385"/>
        <w:jc w:val="both"/>
        <w:rPr>
          <w:rStyle w:val="FontStyle15"/>
          <w:sz w:val="23"/>
          <w:szCs w:val="23"/>
        </w:rPr>
      </w:pPr>
    </w:p>
    <w:p w:rsidR="00B93131" w:rsidRDefault="00B93131" w:rsidP="00485523">
      <w:pPr>
        <w:spacing w:after="0" w:line="240" w:lineRule="auto"/>
        <w:ind w:right="5387"/>
        <w:jc w:val="both"/>
        <w:rPr>
          <w:rFonts w:ascii="Times New Roman" w:hAnsi="Times New Roman"/>
          <w:b/>
          <w:color w:val="000000"/>
          <w:sz w:val="24"/>
          <w:szCs w:val="24"/>
        </w:rPr>
      </w:pPr>
      <w:r>
        <w:rPr>
          <w:rFonts w:ascii="Times New Roman" w:hAnsi="Times New Roman"/>
          <w:b/>
          <w:color w:val="000000"/>
          <w:sz w:val="24"/>
          <w:szCs w:val="24"/>
        </w:rPr>
        <w:t>П</w:t>
      </w:r>
      <w:r w:rsidRPr="00B93131">
        <w:rPr>
          <w:rFonts w:ascii="Times New Roman" w:hAnsi="Times New Roman"/>
          <w:b/>
          <w:color w:val="000000"/>
          <w:sz w:val="24"/>
          <w:szCs w:val="24"/>
        </w:rPr>
        <w:t xml:space="preserve">ро звільнення </w:t>
      </w:r>
      <w:proofErr w:type="spellStart"/>
      <w:r w:rsidR="00485523">
        <w:rPr>
          <w:rFonts w:ascii="Times New Roman" w:hAnsi="Times New Roman"/>
          <w:b/>
          <w:color w:val="000000" w:themeColor="text1"/>
          <w:sz w:val="24"/>
          <w:szCs w:val="24"/>
        </w:rPr>
        <w:t>Валєєвої</w:t>
      </w:r>
      <w:proofErr w:type="spellEnd"/>
      <w:r w:rsidR="00485523">
        <w:rPr>
          <w:rFonts w:ascii="Times New Roman" w:hAnsi="Times New Roman"/>
          <w:b/>
          <w:color w:val="000000" w:themeColor="text1"/>
          <w:sz w:val="24"/>
          <w:szCs w:val="24"/>
        </w:rPr>
        <w:t xml:space="preserve"> Т.Е.             </w:t>
      </w:r>
      <w:r w:rsidR="00BA26BB">
        <w:rPr>
          <w:rFonts w:ascii="Times New Roman" w:hAnsi="Times New Roman"/>
          <w:b/>
          <w:color w:val="000000" w:themeColor="text1"/>
          <w:sz w:val="24"/>
          <w:szCs w:val="24"/>
        </w:rPr>
        <w:t xml:space="preserve">         </w:t>
      </w:r>
      <w:r w:rsidR="002C4CEE" w:rsidRPr="00616E46">
        <w:rPr>
          <w:color w:val="000000" w:themeColor="text1"/>
        </w:rPr>
        <w:t xml:space="preserve"> </w:t>
      </w:r>
      <w:r w:rsidR="00AE337A" w:rsidRPr="00AE337A">
        <w:rPr>
          <w:rFonts w:ascii="Times New Roman" w:hAnsi="Times New Roman"/>
          <w:b/>
          <w:color w:val="000000"/>
          <w:sz w:val="24"/>
          <w:szCs w:val="24"/>
        </w:rPr>
        <w:t xml:space="preserve">з посади судді </w:t>
      </w:r>
      <w:r w:rsidR="00485523">
        <w:rPr>
          <w:rFonts w:ascii="Times New Roman" w:hAnsi="Times New Roman"/>
          <w:b/>
          <w:color w:val="000000" w:themeColor="text1"/>
          <w:sz w:val="24"/>
          <w:szCs w:val="24"/>
        </w:rPr>
        <w:t>Господарського суду Івано-Франківської області</w:t>
      </w:r>
      <w:r w:rsidR="00485523">
        <w:rPr>
          <w:rFonts w:ascii="Times New Roman" w:hAnsi="Times New Roman"/>
          <w:b/>
          <w:color w:val="000000"/>
          <w:sz w:val="24"/>
          <w:szCs w:val="24"/>
        </w:rPr>
        <w:t xml:space="preserve"> </w:t>
      </w:r>
      <w:r w:rsidRPr="00B93131">
        <w:rPr>
          <w:rFonts w:ascii="Times New Roman" w:hAnsi="Times New Roman"/>
          <w:b/>
          <w:color w:val="000000"/>
          <w:sz w:val="24"/>
          <w:szCs w:val="24"/>
        </w:rPr>
        <w:t>у зв’язку з поданням заяви про відставку</w:t>
      </w:r>
    </w:p>
    <w:p w:rsidR="00803824" w:rsidRDefault="00803824" w:rsidP="00803824">
      <w:pPr>
        <w:spacing w:after="0" w:line="240" w:lineRule="auto"/>
        <w:ind w:right="5812"/>
        <w:jc w:val="both"/>
        <w:rPr>
          <w:rFonts w:ascii="Times New Roman" w:hAnsi="Times New Roman"/>
          <w:b/>
          <w:color w:val="000000"/>
          <w:sz w:val="24"/>
          <w:szCs w:val="24"/>
        </w:rPr>
      </w:pPr>
    </w:p>
    <w:p w:rsidR="00353CE9" w:rsidRDefault="00353CE9" w:rsidP="00803824">
      <w:pPr>
        <w:spacing w:after="0" w:line="240" w:lineRule="auto"/>
        <w:ind w:right="5812"/>
        <w:jc w:val="both"/>
        <w:rPr>
          <w:rFonts w:ascii="Times New Roman" w:hAnsi="Times New Roman"/>
          <w:b/>
          <w:color w:val="000000"/>
          <w:sz w:val="24"/>
          <w:szCs w:val="24"/>
        </w:rPr>
      </w:pPr>
    </w:p>
    <w:p w:rsidR="00803824" w:rsidRPr="00803824" w:rsidRDefault="00803824" w:rsidP="00F77257">
      <w:pPr>
        <w:spacing w:after="0" w:line="360" w:lineRule="auto"/>
        <w:ind w:right="5812"/>
        <w:jc w:val="both"/>
        <w:rPr>
          <w:rFonts w:ascii="Times New Roman" w:hAnsi="Times New Roman"/>
          <w:b/>
          <w:color w:val="000000"/>
          <w:sz w:val="24"/>
          <w:szCs w:val="24"/>
        </w:rPr>
      </w:pPr>
    </w:p>
    <w:p w:rsidR="00B93131" w:rsidRPr="00C86D21" w:rsidRDefault="00B93131" w:rsidP="00C86D21">
      <w:pPr>
        <w:spacing w:after="0" w:line="240" w:lineRule="auto"/>
        <w:ind w:firstLine="567"/>
        <w:jc w:val="both"/>
        <w:rPr>
          <w:rFonts w:ascii="Times New Roman" w:hAnsi="Times New Roman"/>
          <w:sz w:val="28"/>
          <w:szCs w:val="28"/>
        </w:rPr>
      </w:pPr>
      <w:r w:rsidRPr="00C86D21">
        <w:rPr>
          <w:rFonts w:ascii="Times New Roman" w:hAnsi="Times New Roman"/>
          <w:sz w:val="28"/>
          <w:szCs w:val="28"/>
        </w:rPr>
        <w:t xml:space="preserve">Вища рада правосуддя, розглянувши заяву та додані до неї документи про звільнення </w:t>
      </w:r>
      <w:proofErr w:type="spellStart"/>
      <w:r w:rsidR="00485523" w:rsidRPr="00C86D21">
        <w:rPr>
          <w:rFonts w:ascii="Times New Roman" w:hAnsi="Times New Roman"/>
          <w:color w:val="000000" w:themeColor="text1"/>
          <w:sz w:val="28"/>
          <w:szCs w:val="28"/>
        </w:rPr>
        <w:t>Валєєвої</w:t>
      </w:r>
      <w:proofErr w:type="spellEnd"/>
      <w:r w:rsidR="00485523" w:rsidRPr="00C86D21">
        <w:rPr>
          <w:rFonts w:ascii="Times New Roman" w:hAnsi="Times New Roman"/>
          <w:color w:val="000000" w:themeColor="text1"/>
          <w:sz w:val="28"/>
          <w:szCs w:val="28"/>
        </w:rPr>
        <w:t xml:space="preserve"> Талії </w:t>
      </w:r>
      <w:proofErr w:type="spellStart"/>
      <w:r w:rsidR="00485523" w:rsidRPr="00C86D21">
        <w:rPr>
          <w:rFonts w:ascii="Times New Roman" w:hAnsi="Times New Roman"/>
          <w:color w:val="000000" w:themeColor="text1"/>
          <w:sz w:val="28"/>
          <w:szCs w:val="28"/>
        </w:rPr>
        <w:t>Емірівни</w:t>
      </w:r>
      <w:proofErr w:type="spellEnd"/>
      <w:r w:rsidR="002C4CEE" w:rsidRPr="00C86D21">
        <w:rPr>
          <w:rFonts w:ascii="Times New Roman" w:hAnsi="Times New Roman"/>
          <w:sz w:val="28"/>
          <w:szCs w:val="28"/>
        </w:rPr>
        <w:t xml:space="preserve"> </w:t>
      </w:r>
      <w:r w:rsidR="00AE337A" w:rsidRPr="00C86D21">
        <w:rPr>
          <w:rFonts w:ascii="Times New Roman" w:hAnsi="Times New Roman"/>
          <w:sz w:val="28"/>
          <w:szCs w:val="28"/>
        </w:rPr>
        <w:t xml:space="preserve">з посади судді </w:t>
      </w:r>
      <w:r w:rsidR="00485523" w:rsidRPr="00C86D21">
        <w:rPr>
          <w:rFonts w:ascii="Times New Roman" w:hAnsi="Times New Roman"/>
          <w:color w:val="000000" w:themeColor="text1"/>
          <w:sz w:val="28"/>
          <w:szCs w:val="28"/>
        </w:rPr>
        <w:t>Господарського суду Івано-Франківської області</w:t>
      </w:r>
      <w:r w:rsidR="002C4CEE" w:rsidRPr="00C86D21">
        <w:rPr>
          <w:rFonts w:ascii="Times New Roman" w:hAnsi="Times New Roman"/>
          <w:sz w:val="28"/>
          <w:szCs w:val="28"/>
        </w:rPr>
        <w:t xml:space="preserve"> </w:t>
      </w:r>
      <w:r w:rsidR="00AE337A" w:rsidRPr="00C86D21">
        <w:rPr>
          <w:rFonts w:ascii="Times New Roman" w:hAnsi="Times New Roman"/>
          <w:sz w:val="28"/>
          <w:szCs w:val="28"/>
        </w:rPr>
        <w:t>у відставку</w:t>
      </w:r>
      <w:r w:rsidRPr="00C86D21">
        <w:rPr>
          <w:rFonts w:ascii="Times New Roman" w:hAnsi="Times New Roman"/>
          <w:sz w:val="28"/>
          <w:szCs w:val="28"/>
        </w:rPr>
        <w:t>,</w:t>
      </w:r>
    </w:p>
    <w:p w:rsidR="00C86D21" w:rsidRDefault="00C86D21" w:rsidP="00C86D21">
      <w:pPr>
        <w:spacing w:before="120" w:after="0" w:line="240" w:lineRule="auto"/>
        <w:ind w:right="96" w:firstLine="567"/>
        <w:jc w:val="center"/>
        <w:rPr>
          <w:rFonts w:ascii="Times New Roman" w:hAnsi="Times New Roman"/>
          <w:b/>
          <w:sz w:val="28"/>
          <w:szCs w:val="28"/>
        </w:rPr>
      </w:pPr>
    </w:p>
    <w:p w:rsidR="00803824" w:rsidRDefault="00760CA4" w:rsidP="00C86D21">
      <w:pPr>
        <w:spacing w:before="120" w:after="0" w:line="240" w:lineRule="auto"/>
        <w:ind w:right="96" w:firstLine="567"/>
        <w:jc w:val="center"/>
        <w:rPr>
          <w:rFonts w:ascii="Times New Roman" w:hAnsi="Times New Roman"/>
          <w:b/>
          <w:sz w:val="28"/>
          <w:szCs w:val="28"/>
        </w:rPr>
      </w:pPr>
      <w:r w:rsidRPr="00C86D21">
        <w:rPr>
          <w:rFonts w:ascii="Times New Roman" w:hAnsi="Times New Roman"/>
          <w:b/>
          <w:sz w:val="28"/>
          <w:szCs w:val="28"/>
        </w:rPr>
        <w:t>встановила:</w:t>
      </w:r>
    </w:p>
    <w:p w:rsidR="00C86D21" w:rsidRPr="00C86D21" w:rsidRDefault="00C86D21" w:rsidP="00C86D21">
      <w:pPr>
        <w:spacing w:before="120" w:after="0" w:line="240" w:lineRule="auto"/>
        <w:ind w:right="96" w:firstLine="567"/>
        <w:jc w:val="center"/>
        <w:rPr>
          <w:rFonts w:ascii="Times New Roman" w:hAnsi="Times New Roman"/>
          <w:b/>
          <w:sz w:val="28"/>
          <w:szCs w:val="28"/>
        </w:rPr>
      </w:pPr>
    </w:p>
    <w:p w:rsidR="00485523" w:rsidRPr="00C86D21" w:rsidRDefault="00485523" w:rsidP="00C86D21">
      <w:pPr>
        <w:spacing w:after="0" w:line="240" w:lineRule="auto"/>
        <w:jc w:val="both"/>
        <w:rPr>
          <w:rFonts w:ascii="Times New Roman" w:hAnsi="Times New Roman"/>
          <w:color w:val="000000" w:themeColor="text1"/>
          <w:sz w:val="28"/>
          <w:szCs w:val="28"/>
        </w:rPr>
      </w:pPr>
      <w:r w:rsidRPr="00C86D21">
        <w:rPr>
          <w:rFonts w:ascii="Times New Roman" w:hAnsi="Times New Roman"/>
          <w:color w:val="000000" w:themeColor="text1"/>
          <w:sz w:val="28"/>
          <w:szCs w:val="28"/>
        </w:rPr>
        <w:t>2 липня 2024 року до Вищої ради правосуддя надійшл</w:t>
      </w:r>
      <w:r w:rsidR="00C86D21">
        <w:rPr>
          <w:rFonts w:ascii="Times New Roman" w:hAnsi="Times New Roman"/>
          <w:color w:val="000000" w:themeColor="text1"/>
          <w:sz w:val="28"/>
          <w:szCs w:val="28"/>
        </w:rPr>
        <w:t>и</w:t>
      </w:r>
      <w:r w:rsidRPr="00C86D21">
        <w:rPr>
          <w:rFonts w:ascii="Times New Roman" w:hAnsi="Times New Roman"/>
          <w:color w:val="000000" w:themeColor="text1"/>
          <w:sz w:val="28"/>
          <w:szCs w:val="28"/>
        </w:rPr>
        <w:t xml:space="preserve"> заява </w:t>
      </w:r>
      <w:proofErr w:type="spellStart"/>
      <w:r w:rsidRPr="00C86D21">
        <w:rPr>
          <w:rFonts w:ascii="Times New Roman" w:hAnsi="Times New Roman"/>
          <w:color w:val="000000" w:themeColor="text1"/>
          <w:sz w:val="28"/>
          <w:szCs w:val="28"/>
        </w:rPr>
        <w:t>Валєєвої</w:t>
      </w:r>
      <w:proofErr w:type="spellEnd"/>
      <w:r w:rsidRPr="00C86D21">
        <w:rPr>
          <w:rFonts w:ascii="Times New Roman" w:hAnsi="Times New Roman"/>
          <w:color w:val="000000" w:themeColor="text1"/>
          <w:sz w:val="28"/>
          <w:szCs w:val="28"/>
        </w:rPr>
        <w:t xml:space="preserve">  Т.Е. від 1 липня 2024 року та матеріали про звільнення з посади судді Господарського суду Івано-Франківської області у відставку відповідно до пункту 4 частини шостої статті 126 Конституції України.</w:t>
      </w:r>
    </w:p>
    <w:p w:rsidR="00485523" w:rsidRPr="00C86D21" w:rsidRDefault="00485523" w:rsidP="00C86D21">
      <w:pPr>
        <w:shd w:val="clear" w:color="auto" w:fill="FFFFFF"/>
        <w:spacing w:after="0" w:line="240" w:lineRule="auto"/>
        <w:ind w:firstLine="567"/>
        <w:jc w:val="both"/>
        <w:rPr>
          <w:rFonts w:ascii="Times New Roman" w:hAnsi="Times New Roman"/>
          <w:sz w:val="28"/>
          <w:szCs w:val="28"/>
          <w:shd w:val="clear" w:color="auto" w:fill="FFFFFF"/>
        </w:rPr>
      </w:pPr>
      <w:proofErr w:type="spellStart"/>
      <w:r w:rsidRPr="00C86D21">
        <w:rPr>
          <w:rFonts w:ascii="Times New Roman" w:hAnsi="Times New Roman"/>
          <w:color w:val="000000" w:themeColor="text1"/>
          <w:sz w:val="28"/>
          <w:szCs w:val="28"/>
        </w:rPr>
        <w:t>Валєєва</w:t>
      </w:r>
      <w:proofErr w:type="spellEnd"/>
      <w:r w:rsidRPr="00C86D21">
        <w:rPr>
          <w:rFonts w:ascii="Times New Roman" w:hAnsi="Times New Roman"/>
          <w:color w:val="000000" w:themeColor="text1"/>
          <w:sz w:val="28"/>
          <w:szCs w:val="28"/>
        </w:rPr>
        <w:t xml:space="preserve"> Талія </w:t>
      </w:r>
      <w:proofErr w:type="spellStart"/>
      <w:r w:rsidRPr="00C86D21">
        <w:rPr>
          <w:rFonts w:ascii="Times New Roman" w:hAnsi="Times New Roman"/>
          <w:color w:val="000000" w:themeColor="text1"/>
          <w:sz w:val="28"/>
          <w:szCs w:val="28"/>
        </w:rPr>
        <w:t>Емірівна</w:t>
      </w:r>
      <w:proofErr w:type="spellEnd"/>
      <w:r w:rsidRPr="00C86D21">
        <w:rPr>
          <w:rFonts w:ascii="Times New Roman" w:hAnsi="Times New Roman"/>
          <w:color w:val="000000" w:themeColor="text1"/>
          <w:sz w:val="28"/>
          <w:szCs w:val="28"/>
        </w:rPr>
        <w:t xml:space="preserve">, </w:t>
      </w:r>
      <w:r w:rsidR="00B51817">
        <w:rPr>
          <w:rFonts w:ascii="Times New Roman" w:hAnsi="Times New Roman"/>
          <w:color w:val="000000" w:themeColor="text1"/>
          <w:sz w:val="28"/>
          <w:szCs w:val="28"/>
        </w:rPr>
        <w:t>_____</w:t>
      </w:r>
      <w:r w:rsidRPr="00C86D21">
        <w:rPr>
          <w:rFonts w:ascii="Times New Roman" w:hAnsi="Times New Roman"/>
          <w:color w:val="000000" w:themeColor="text1"/>
          <w:sz w:val="28"/>
          <w:szCs w:val="28"/>
        </w:rPr>
        <w:t xml:space="preserve"> року народження,</w:t>
      </w:r>
      <w:r w:rsidRPr="00C86D21">
        <w:rPr>
          <w:rFonts w:ascii="Times New Roman" w:hAnsi="Times New Roman"/>
          <w:sz w:val="28"/>
          <w:szCs w:val="28"/>
          <w:shd w:val="clear" w:color="auto" w:fill="FFFFFF"/>
        </w:rPr>
        <w:t xml:space="preserve"> Указом Президента України від 13 травня 2009 року № 318/2009 призначена строком на п’ять років на посаду судді</w:t>
      </w:r>
      <w:r w:rsidRPr="00C86D21">
        <w:rPr>
          <w:rFonts w:ascii="Times New Roman" w:hAnsi="Times New Roman"/>
          <w:color w:val="000000" w:themeColor="text1"/>
          <w:sz w:val="28"/>
          <w:szCs w:val="28"/>
        </w:rPr>
        <w:t xml:space="preserve"> Господарського суду Івано-Франківської області, </w:t>
      </w:r>
      <w:r w:rsidRPr="00C86D21">
        <w:rPr>
          <w:rFonts w:ascii="Times New Roman" w:hAnsi="Times New Roman"/>
          <w:sz w:val="28"/>
          <w:szCs w:val="28"/>
          <w:shd w:val="clear" w:color="auto" w:fill="FFFFFF"/>
        </w:rPr>
        <w:t>Постановою Верховної Ради України від 21 травня 2015 року № 479-VIII обрана на посаду судді</w:t>
      </w:r>
      <w:r w:rsidRPr="00C86D21">
        <w:rPr>
          <w:rFonts w:ascii="Times New Roman" w:hAnsi="Times New Roman"/>
          <w:color w:val="000000" w:themeColor="text1"/>
          <w:sz w:val="28"/>
          <w:szCs w:val="28"/>
        </w:rPr>
        <w:t xml:space="preserve"> Господарського суду Івано-Франківської області</w:t>
      </w:r>
      <w:r w:rsidRPr="00C86D21">
        <w:rPr>
          <w:rFonts w:ascii="Times New Roman" w:hAnsi="Times New Roman"/>
          <w:sz w:val="28"/>
          <w:szCs w:val="28"/>
          <w:shd w:val="clear" w:color="auto" w:fill="FFFFFF"/>
        </w:rPr>
        <w:t xml:space="preserve"> безстроково. </w:t>
      </w:r>
    </w:p>
    <w:p w:rsidR="00485523" w:rsidRPr="00C86D21" w:rsidRDefault="00485523" w:rsidP="00C86D21">
      <w:pPr>
        <w:widowControl w:val="0"/>
        <w:spacing w:after="0" w:line="240" w:lineRule="auto"/>
        <w:ind w:firstLine="567"/>
        <w:jc w:val="both"/>
        <w:rPr>
          <w:rFonts w:ascii="Times New Roman" w:hAnsi="Times New Roman"/>
          <w:color w:val="000000" w:themeColor="text1"/>
          <w:sz w:val="28"/>
          <w:szCs w:val="28"/>
        </w:rPr>
      </w:pPr>
      <w:r w:rsidRPr="00C86D21">
        <w:rPr>
          <w:rFonts w:ascii="Times New Roman" w:hAnsi="Times New Roman"/>
          <w:color w:val="000000" w:themeColor="text1"/>
          <w:sz w:val="28"/>
          <w:szCs w:val="28"/>
        </w:rPr>
        <w:t>Згідно зі статтею 116 Закону України від 2 червня 2016 року № 1402-VIII «Про судоустрій і статус суддів» (далі – Закон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485523" w:rsidRPr="00C86D21" w:rsidRDefault="00485523" w:rsidP="00C86D21">
      <w:pPr>
        <w:widowControl w:val="0"/>
        <w:spacing w:after="0" w:line="240" w:lineRule="auto"/>
        <w:ind w:firstLine="567"/>
        <w:jc w:val="both"/>
        <w:rPr>
          <w:rFonts w:ascii="Times New Roman" w:hAnsi="Times New Roman"/>
          <w:color w:val="000000" w:themeColor="text1"/>
          <w:sz w:val="28"/>
          <w:szCs w:val="28"/>
        </w:rPr>
      </w:pPr>
      <w:r w:rsidRPr="00C86D21">
        <w:rPr>
          <w:rFonts w:ascii="Times New Roman" w:hAnsi="Times New Roman"/>
          <w:color w:val="000000" w:themeColor="text1"/>
          <w:sz w:val="28"/>
          <w:szCs w:val="28"/>
        </w:rPr>
        <w:t xml:space="preserve">Відповідно до частини першої статті 137 Закону № 1402-VIII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w:t>
      </w:r>
      <w:proofErr w:type="spellStart"/>
      <w:r w:rsidRPr="00C86D21">
        <w:rPr>
          <w:rFonts w:ascii="Times New Roman" w:hAnsi="Times New Roman"/>
          <w:color w:val="000000" w:themeColor="text1"/>
          <w:sz w:val="28"/>
          <w:szCs w:val="28"/>
        </w:rPr>
        <w:t>арбітражів</w:t>
      </w:r>
      <w:proofErr w:type="spellEnd"/>
      <w:r w:rsidRPr="00C86D21">
        <w:rPr>
          <w:rFonts w:ascii="Times New Roman" w:hAnsi="Times New Roman"/>
          <w:color w:val="000000" w:themeColor="text1"/>
          <w:sz w:val="28"/>
          <w:szCs w:val="28"/>
        </w:rPr>
        <w:t xml:space="preserve"> України, судді Конституційного Суду України; члена Вищої ради правосуддя, Вищої ради юстиції, Вищої кваліфікаційної комісії суддів України; судді в судах та арбітрів у державному і відомчому </w:t>
      </w:r>
      <w:proofErr w:type="spellStart"/>
      <w:r w:rsidRPr="00C86D21">
        <w:rPr>
          <w:rFonts w:ascii="Times New Roman" w:hAnsi="Times New Roman"/>
          <w:color w:val="000000" w:themeColor="text1"/>
          <w:sz w:val="28"/>
          <w:szCs w:val="28"/>
        </w:rPr>
        <w:t>арбітражах</w:t>
      </w:r>
      <w:proofErr w:type="spellEnd"/>
      <w:r w:rsidRPr="00C86D21">
        <w:rPr>
          <w:rFonts w:ascii="Times New Roman" w:hAnsi="Times New Roman"/>
          <w:color w:val="000000" w:themeColor="text1"/>
          <w:sz w:val="28"/>
          <w:szCs w:val="28"/>
        </w:rPr>
        <w:t xml:space="preserve"> колишнього СРСР та республік, що входили до його складу.</w:t>
      </w:r>
    </w:p>
    <w:p w:rsidR="00485523" w:rsidRPr="00C86D21" w:rsidRDefault="00485523" w:rsidP="00C86D21">
      <w:pPr>
        <w:spacing w:after="0" w:line="240" w:lineRule="auto"/>
        <w:ind w:firstLine="567"/>
        <w:jc w:val="both"/>
        <w:rPr>
          <w:rFonts w:ascii="Times New Roman" w:hAnsi="Times New Roman"/>
          <w:color w:val="000000" w:themeColor="text1"/>
          <w:sz w:val="28"/>
          <w:szCs w:val="28"/>
        </w:rPr>
      </w:pPr>
      <w:r w:rsidRPr="00C86D21">
        <w:rPr>
          <w:rFonts w:ascii="Times New Roman" w:hAnsi="Times New Roman"/>
          <w:color w:val="000000" w:themeColor="text1"/>
          <w:sz w:val="28"/>
          <w:szCs w:val="28"/>
        </w:rPr>
        <w:t xml:space="preserve">Згідно з пунктом 16.3 Регламенту Вищої ради правосуддя при вирішенні питання про звільнення судді з посади у зв’язку з поданням заяви про </w:t>
      </w:r>
      <w:r w:rsidRPr="00C86D21">
        <w:rPr>
          <w:rFonts w:ascii="Times New Roman" w:hAnsi="Times New Roman"/>
          <w:color w:val="000000" w:themeColor="text1"/>
          <w:sz w:val="28"/>
          <w:szCs w:val="28"/>
        </w:rPr>
        <w:lastRenderedPageBreak/>
        <w:t>відставку стаж роботи на посаді судді обраховується з дати призначення (обрання) судді на посаду по дату ухвалення Вищою радою правосуддя відповідного рішення або по дату припинення повноважень судді у зв’язку з досягненням суддею шістдесяти п’яти років.</w:t>
      </w:r>
    </w:p>
    <w:p w:rsidR="00485523" w:rsidRPr="00C86D21" w:rsidRDefault="00485523" w:rsidP="00C86D21">
      <w:pPr>
        <w:spacing w:after="0" w:line="240" w:lineRule="auto"/>
        <w:ind w:firstLine="567"/>
        <w:jc w:val="both"/>
        <w:rPr>
          <w:rFonts w:ascii="Times New Roman" w:hAnsi="Times New Roman"/>
          <w:sz w:val="28"/>
          <w:szCs w:val="28"/>
        </w:rPr>
      </w:pPr>
      <w:r w:rsidRPr="00C86D21">
        <w:rPr>
          <w:rFonts w:ascii="Times New Roman" w:hAnsi="Times New Roman"/>
          <w:color w:val="000000" w:themeColor="text1"/>
          <w:sz w:val="28"/>
          <w:szCs w:val="28"/>
        </w:rPr>
        <w:t xml:space="preserve">Стаж роботи </w:t>
      </w:r>
      <w:proofErr w:type="spellStart"/>
      <w:r w:rsidRPr="00C86D21">
        <w:rPr>
          <w:rFonts w:ascii="Times New Roman" w:hAnsi="Times New Roman"/>
          <w:color w:val="000000" w:themeColor="text1"/>
          <w:sz w:val="28"/>
          <w:szCs w:val="28"/>
        </w:rPr>
        <w:t>Валєєвої</w:t>
      </w:r>
      <w:proofErr w:type="spellEnd"/>
      <w:r w:rsidRPr="00C86D21">
        <w:rPr>
          <w:rFonts w:ascii="Times New Roman" w:hAnsi="Times New Roman"/>
          <w:color w:val="000000" w:themeColor="text1"/>
          <w:sz w:val="28"/>
          <w:szCs w:val="28"/>
        </w:rPr>
        <w:t xml:space="preserve"> Т.Е. на посаді судді на день ухвалення рішення про відставку </w:t>
      </w:r>
      <w:r w:rsidRPr="00C86D21">
        <w:rPr>
          <w:rFonts w:ascii="Times New Roman" w:hAnsi="Times New Roman"/>
          <w:sz w:val="28"/>
          <w:szCs w:val="28"/>
        </w:rPr>
        <w:t>становить 15 років  2  місяці  17 днів.</w:t>
      </w:r>
    </w:p>
    <w:p w:rsidR="00485523" w:rsidRPr="00C86D21" w:rsidRDefault="00485523" w:rsidP="00C86D21">
      <w:pPr>
        <w:shd w:val="clear" w:color="auto" w:fill="FFFFFF"/>
        <w:spacing w:after="0" w:line="240" w:lineRule="auto"/>
        <w:ind w:firstLine="567"/>
        <w:jc w:val="both"/>
        <w:rPr>
          <w:rFonts w:ascii="Times New Roman" w:hAnsi="Times New Roman"/>
          <w:sz w:val="28"/>
          <w:szCs w:val="28"/>
          <w:shd w:val="clear" w:color="auto" w:fill="FFFFFF"/>
        </w:rPr>
      </w:pPr>
      <w:r w:rsidRPr="00C86D21">
        <w:rPr>
          <w:rFonts w:ascii="Times New Roman" w:hAnsi="Times New Roman"/>
          <w:sz w:val="28"/>
          <w:szCs w:val="28"/>
          <w:shd w:val="clear" w:color="auto" w:fill="FFFFFF"/>
        </w:rPr>
        <w:t xml:space="preserve">Абзацом четвертим пункту 34 розділу XII «Прикінцеві та перехідні положення» Закону № 1402-VIII </w:t>
      </w:r>
      <w:r w:rsidR="00C86D21">
        <w:rPr>
          <w:rFonts w:ascii="Times New Roman" w:hAnsi="Times New Roman"/>
          <w:sz w:val="28"/>
          <w:szCs w:val="28"/>
          <w:shd w:val="clear" w:color="auto" w:fill="FFFFFF"/>
        </w:rPr>
        <w:t>у</w:t>
      </w:r>
      <w:r w:rsidRPr="00C86D21">
        <w:rPr>
          <w:rFonts w:ascii="Times New Roman" w:hAnsi="Times New Roman"/>
          <w:sz w:val="28"/>
          <w:szCs w:val="28"/>
          <w:shd w:val="clear" w:color="auto" w:fill="FFFFFF"/>
        </w:rPr>
        <w:t>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485523" w:rsidRPr="00C86D21" w:rsidRDefault="00485523" w:rsidP="00C86D21">
      <w:pPr>
        <w:spacing w:after="0" w:line="240" w:lineRule="auto"/>
        <w:ind w:firstLine="567"/>
        <w:jc w:val="both"/>
        <w:rPr>
          <w:rFonts w:ascii="Times New Roman" w:hAnsi="Times New Roman"/>
          <w:sz w:val="28"/>
          <w:szCs w:val="28"/>
          <w:lang w:eastAsia="en-US"/>
        </w:rPr>
      </w:pPr>
      <w:r w:rsidRPr="00C86D21">
        <w:rPr>
          <w:rFonts w:ascii="Times New Roman" w:hAnsi="Times New Roman"/>
          <w:sz w:val="28"/>
          <w:szCs w:val="28"/>
        </w:rPr>
        <w:t xml:space="preserve">На </w:t>
      </w:r>
      <w:r w:rsidR="00C86D21">
        <w:rPr>
          <w:rFonts w:ascii="Times New Roman" w:hAnsi="Times New Roman"/>
          <w:sz w:val="28"/>
          <w:szCs w:val="28"/>
        </w:rPr>
        <w:t>день</w:t>
      </w:r>
      <w:r w:rsidRPr="00C86D21">
        <w:rPr>
          <w:rFonts w:ascii="Times New Roman" w:hAnsi="Times New Roman"/>
          <w:sz w:val="28"/>
          <w:szCs w:val="28"/>
        </w:rPr>
        <w:t xml:space="preserve"> призначення </w:t>
      </w:r>
      <w:proofErr w:type="spellStart"/>
      <w:r w:rsidRPr="00C86D21">
        <w:rPr>
          <w:rFonts w:ascii="Times New Roman" w:hAnsi="Times New Roman"/>
          <w:color w:val="000000" w:themeColor="text1"/>
          <w:sz w:val="28"/>
          <w:szCs w:val="28"/>
        </w:rPr>
        <w:t>Валєєвої</w:t>
      </w:r>
      <w:proofErr w:type="spellEnd"/>
      <w:r w:rsidRPr="00C86D21">
        <w:rPr>
          <w:rFonts w:ascii="Times New Roman" w:hAnsi="Times New Roman"/>
          <w:color w:val="000000" w:themeColor="text1"/>
          <w:sz w:val="28"/>
          <w:szCs w:val="28"/>
        </w:rPr>
        <w:t xml:space="preserve"> Т.Е. </w:t>
      </w:r>
      <w:r w:rsidRPr="00C86D21">
        <w:rPr>
          <w:rFonts w:ascii="Times New Roman" w:hAnsi="Times New Roman"/>
          <w:sz w:val="28"/>
          <w:szCs w:val="28"/>
        </w:rPr>
        <w:t xml:space="preserve">на посаду судді питання визначення стажу, який давав право на відставку судді, регулювалося частиною  </w:t>
      </w:r>
      <w:bookmarkStart w:id="0" w:name="_GoBack"/>
      <w:bookmarkEnd w:id="0"/>
      <w:r w:rsidRPr="00C86D21">
        <w:rPr>
          <w:rFonts w:ascii="Times New Roman" w:hAnsi="Times New Roman"/>
          <w:sz w:val="28"/>
          <w:szCs w:val="28"/>
        </w:rPr>
        <w:t xml:space="preserve">четвертою статті 43 Закону України від 15 грудня 1992 року № 2862-XII             «Про статус суддів» та </w:t>
      </w:r>
      <w:r w:rsidR="00C86D21">
        <w:rPr>
          <w:rFonts w:ascii="Times New Roman" w:hAnsi="Times New Roman"/>
          <w:sz w:val="28"/>
          <w:szCs w:val="28"/>
          <w:lang w:eastAsia="en-US"/>
        </w:rPr>
        <w:t>п</w:t>
      </w:r>
      <w:r w:rsidRPr="00C86D21">
        <w:rPr>
          <w:rFonts w:ascii="Times New Roman" w:hAnsi="Times New Roman"/>
          <w:sz w:val="28"/>
          <w:szCs w:val="28"/>
          <w:lang w:eastAsia="en-US"/>
        </w:rPr>
        <w:t xml:space="preserve">остановою Кабінету Міністрів України від 3 вересня                </w:t>
      </w:r>
      <w:r w:rsidR="00C86D21">
        <w:rPr>
          <w:rFonts w:ascii="Times New Roman" w:hAnsi="Times New Roman"/>
          <w:sz w:val="28"/>
          <w:szCs w:val="28"/>
          <w:lang w:eastAsia="en-US"/>
        </w:rPr>
        <w:t xml:space="preserve">2005 року № 865 </w:t>
      </w:r>
      <w:r w:rsidRPr="00C86D21">
        <w:rPr>
          <w:rFonts w:ascii="Times New Roman" w:hAnsi="Times New Roman"/>
          <w:sz w:val="28"/>
          <w:szCs w:val="28"/>
          <w:lang w:eastAsia="en-US"/>
        </w:rPr>
        <w:t>«Про оплату праці та щомісячне грошове утримання суддів».</w:t>
      </w:r>
    </w:p>
    <w:p w:rsidR="00485523" w:rsidRPr="00C86D21" w:rsidRDefault="00485523" w:rsidP="00C86D21">
      <w:pPr>
        <w:spacing w:after="0" w:line="240" w:lineRule="auto"/>
        <w:ind w:firstLine="567"/>
        <w:jc w:val="both"/>
        <w:rPr>
          <w:rFonts w:ascii="Times New Roman" w:hAnsi="Times New Roman"/>
          <w:sz w:val="28"/>
          <w:szCs w:val="28"/>
          <w:shd w:val="clear" w:color="auto" w:fill="FFFFFF"/>
        </w:rPr>
      </w:pPr>
      <w:r w:rsidRPr="00C86D21">
        <w:rPr>
          <w:rFonts w:ascii="Times New Roman" w:hAnsi="Times New Roman"/>
          <w:sz w:val="28"/>
          <w:szCs w:val="28"/>
          <w:shd w:val="clear" w:color="auto" w:fill="FFFFFF"/>
        </w:rPr>
        <w:t>Відповід</w:t>
      </w:r>
      <w:r w:rsidR="00C86D21">
        <w:rPr>
          <w:rFonts w:ascii="Times New Roman" w:hAnsi="Times New Roman"/>
          <w:sz w:val="28"/>
          <w:szCs w:val="28"/>
          <w:shd w:val="clear" w:color="auto" w:fill="FFFFFF"/>
        </w:rPr>
        <w:t>но до абзацу другого пункту 3-1</w:t>
      </w:r>
      <w:r w:rsidRPr="00C86D21">
        <w:rPr>
          <w:rFonts w:ascii="Times New Roman" w:hAnsi="Times New Roman"/>
          <w:sz w:val="28"/>
          <w:szCs w:val="28"/>
          <w:shd w:val="clear" w:color="auto" w:fill="FFFFFF"/>
        </w:rPr>
        <w:t xml:space="preserve"> </w:t>
      </w:r>
      <w:r w:rsidR="00C86D21">
        <w:rPr>
          <w:rFonts w:ascii="Times New Roman" w:hAnsi="Times New Roman"/>
          <w:sz w:val="28"/>
          <w:szCs w:val="28"/>
          <w:shd w:val="clear" w:color="auto" w:fill="FFFFFF"/>
        </w:rPr>
        <w:t>п</w:t>
      </w:r>
      <w:r w:rsidRPr="00C86D21">
        <w:rPr>
          <w:rFonts w:ascii="Times New Roman" w:hAnsi="Times New Roman"/>
          <w:sz w:val="28"/>
          <w:szCs w:val="28"/>
          <w:shd w:val="clear" w:color="auto" w:fill="FFFFFF"/>
        </w:rPr>
        <w:t>останови Кабінету Міністрів України від 3 вересня 2005 року № 865 «Про оплату праці та щомісячне грошове утримання суддів»</w:t>
      </w:r>
      <w:r w:rsidRPr="00C86D21">
        <w:rPr>
          <w:rFonts w:ascii="Times New Roman" w:hAnsi="Times New Roman"/>
          <w:sz w:val="28"/>
          <w:szCs w:val="28"/>
        </w:rPr>
        <w:t xml:space="preserve"> у редакції, чинній на </w:t>
      </w:r>
      <w:r w:rsidR="00C86D21">
        <w:rPr>
          <w:rFonts w:ascii="Times New Roman" w:hAnsi="Times New Roman"/>
          <w:sz w:val="28"/>
          <w:szCs w:val="28"/>
        </w:rPr>
        <w:t>день</w:t>
      </w:r>
      <w:r w:rsidRPr="00C86D21">
        <w:rPr>
          <w:rFonts w:ascii="Times New Roman" w:hAnsi="Times New Roman"/>
          <w:sz w:val="28"/>
          <w:szCs w:val="28"/>
        </w:rPr>
        <w:t xml:space="preserve"> призначення</w:t>
      </w:r>
      <w:r w:rsidRPr="00C86D21">
        <w:rPr>
          <w:rFonts w:ascii="Times New Roman" w:hAnsi="Times New Roman"/>
          <w:color w:val="000000" w:themeColor="text1"/>
          <w:sz w:val="28"/>
          <w:szCs w:val="28"/>
        </w:rPr>
        <w:t xml:space="preserve">                 </w:t>
      </w:r>
      <w:proofErr w:type="spellStart"/>
      <w:r w:rsidRPr="00C86D21">
        <w:rPr>
          <w:rFonts w:ascii="Times New Roman" w:hAnsi="Times New Roman"/>
          <w:color w:val="000000" w:themeColor="text1"/>
          <w:sz w:val="28"/>
          <w:szCs w:val="28"/>
        </w:rPr>
        <w:t>Валєєвої</w:t>
      </w:r>
      <w:proofErr w:type="spellEnd"/>
      <w:r w:rsidRPr="00C86D21">
        <w:rPr>
          <w:rFonts w:ascii="Times New Roman" w:hAnsi="Times New Roman"/>
          <w:color w:val="000000" w:themeColor="text1"/>
          <w:sz w:val="28"/>
          <w:szCs w:val="28"/>
        </w:rPr>
        <w:t xml:space="preserve"> Т.Е.</w:t>
      </w:r>
      <w:r w:rsidRPr="00C86D21">
        <w:rPr>
          <w:rFonts w:ascii="Times New Roman" w:hAnsi="Times New Roman"/>
          <w:sz w:val="28"/>
          <w:szCs w:val="28"/>
          <w:shd w:val="clear" w:color="auto" w:fill="FFFFFF"/>
        </w:rPr>
        <w:t xml:space="preserve"> </w:t>
      </w:r>
      <w:r w:rsidR="00C86D21">
        <w:rPr>
          <w:rFonts w:ascii="Times New Roman" w:hAnsi="Times New Roman"/>
          <w:sz w:val="28"/>
          <w:szCs w:val="28"/>
          <w:shd w:val="clear" w:color="auto" w:fill="FFFFFF"/>
        </w:rPr>
        <w:t>на посаду судді</w:t>
      </w:r>
      <w:r w:rsidR="00C86D21" w:rsidRPr="00C86D21">
        <w:rPr>
          <w:rFonts w:ascii="Times New Roman" w:hAnsi="Times New Roman"/>
          <w:color w:val="000000" w:themeColor="text1"/>
          <w:sz w:val="28"/>
          <w:szCs w:val="28"/>
        </w:rPr>
        <w:t xml:space="preserve"> Господарського суду Івано-Франківської області</w:t>
      </w:r>
      <w:r w:rsidR="00C86D21">
        <w:rPr>
          <w:rFonts w:ascii="Times New Roman" w:hAnsi="Times New Roman"/>
          <w:color w:val="000000" w:themeColor="text1"/>
          <w:sz w:val="28"/>
          <w:szCs w:val="28"/>
        </w:rPr>
        <w:t>,</w:t>
      </w:r>
      <w:r w:rsidR="00C86D21">
        <w:rPr>
          <w:rFonts w:ascii="Times New Roman" w:hAnsi="Times New Roman"/>
          <w:sz w:val="28"/>
          <w:szCs w:val="28"/>
          <w:shd w:val="clear" w:color="auto" w:fill="FFFFFF"/>
        </w:rPr>
        <w:t xml:space="preserve"> </w:t>
      </w:r>
      <w:r w:rsidRPr="00C86D21">
        <w:rPr>
          <w:rFonts w:ascii="Times New Roman" w:hAnsi="Times New Roman"/>
          <w:sz w:val="28"/>
          <w:szCs w:val="28"/>
          <w:shd w:val="clear" w:color="auto" w:fill="FFFFFF"/>
        </w:rPr>
        <w:t>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за денною формою у вищих юридичних навчальних закладах, на юридичних факультетах вищих навчальних закладів та календарний період проходження строкової військової служби.</w:t>
      </w:r>
    </w:p>
    <w:p w:rsidR="00AC217D" w:rsidRPr="00AC217D" w:rsidRDefault="00AC217D" w:rsidP="00AC217D">
      <w:pPr>
        <w:spacing w:after="0" w:line="240" w:lineRule="auto"/>
        <w:ind w:right="83" w:firstLine="567"/>
        <w:jc w:val="both"/>
        <w:rPr>
          <w:rFonts w:ascii="Times New Roman" w:hAnsi="Times New Roman"/>
          <w:color w:val="000000" w:themeColor="text1"/>
          <w:sz w:val="28"/>
          <w:szCs w:val="28"/>
        </w:rPr>
      </w:pPr>
      <w:r w:rsidRPr="00AC217D">
        <w:rPr>
          <w:rFonts w:ascii="Times New Roman" w:hAnsi="Times New Roman"/>
          <w:sz w:val="28"/>
          <w:szCs w:val="28"/>
          <w:shd w:val="clear" w:color="auto" w:fill="FFFFFF"/>
        </w:rPr>
        <w:t xml:space="preserve">Згідно з копіями трудової книжки, дипломів та додатків до них                   </w:t>
      </w:r>
      <w:proofErr w:type="spellStart"/>
      <w:r w:rsidRPr="00AC217D">
        <w:rPr>
          <w:rFonts w:ascii="Times New Roman" w:hAnsi="Times New Roman"/>
          <w:color w:val="000000" w:themeColor="text1"/>
          <w:sz w:val="28"/>
          <w:szCs w:val="28"/>
        </w:rPr>
        <w:t>Валєєва</w:t>
      </w:r>
      <w:proofErr w:type="spellEnd"/>
      <w:r w:rsidRPr="00AC217D">
        <w:rPr>
          <w:rFonts w:ascii="Times New Roman" w:hAnsi="Times New Roman"/>
          <w:color w:val="000000" w:themeColor="text1"/>
          <w:sz w:val="28"/>
          <w:szCs w:val="28"/>
        </w:rPr>
        <w:t xml:space="preserve"> Т.Е. з 30 серпня 1995 року до 21 липня 2000 року</w:t>
      </w:r>
      <w:r w:rsidR="001F3874">
        <w:rPr>
          <w:rFonts w:ascii="Times New Roman" w:hAnsi="Times New Roman"/>
          <w:color w:val="000000" w:themeColor="text1"/>
          <w:sz w:val="28"/>
          <w:szCs w:val="28"/>
        </w:rPr>
        <w:t xml:space="preserve"> (2 роки 5 місяців             11 днів)</w:t>
      </w:r>
      <w:r w:rsidRPr="00AC217D">
        <w:rPr>
          <w:rFonts w:ascii="Times New Roman" w:hAnsi="Times New Roman"/>
          <w:color w:val="000000" w:themeColor="text1"/>
          <w:sz w:val="28"/>
          <w:szCs w:val="28"/>
        </w:rPr>
        <w:t xml:space="preserve"> навчалася за денною формою у Міжнародному науково-технічному університеті і отримала базову вищу освіту за напрямком підготовки «Право» та здобула кваліфікацію бакалавра права</w:t>
      </w:r>
      <w:r>
        <w:rPr>
          <w:rFonts w:ascii="Times New Roman" w:hAnsi="Times New Roman"/>
          <w:color w:val="000000" w:themeColor="text1"/>
          <w:sz w:val="28"/>
          <w:szCs w:val="28"/>
        </w:rPr>
        <w:t>, та</w:t>
      </w:r>
      <w:r w:rsidRPr="00AC217D">
        <w:rPr>
          <w:rFonts w:ascii="Times New Roman" w:hAnsi="Times New Roman"/>
          <w:color w:val="000000" w:themeColor="text1"/>
          <w:sz w:val="28"/>
          <w:szCs w:val="28"/>
        </w:rPr>
        <w:t xml:space="preserve"> з 1 вересня 2000 року до</w:t>
      </w:r>
      <w:r>
        <w:rPr>
          <w:rFonts w:ascii="Times New Roman" w:hAnsi="Times New Roman"/>
          <w:color w:val="000000" w:themeColor="text1"/>
          <w:sz w:val="28"/>
          <w:szCs w:val="28"/>
        </w:rPr>
        <w:t xml:space="preserve"> </w:t>
      </w:r>
      <w:r w:rsidRPr="00AC217D">
        <w:rPr>
          <w:rFonts w:ascii="Times New Roman" w:hAnsi="Times New Roman"/>
          <w:color w:val="000000" w:themeColor="text1"/>
          <w:sz w:val="28"/>
          <w:szCs w:val="28"/>
        </w:rPr>
        <w:t xml:space="preserve">13 липня </w:t>
      </w:r>
      <w:r>
        <w:rPr>
          <w:rFonts w:ascii="Times New Roman" w:hAnsi="Times New Roman"/>
          <w:color w:val="000000" w:themeColor="text1"/>
          <w:sz w:val="28"/>
          <w:szCs w:val="28"/>
        </w:rPr>
        <w:t xml:space="preserve">                </w:t>
      </w:r>
      <w:r w:rsidRPr="00AC217D">
        <w:rPr>
          <w:rFonts w:ascii="Times New Roman" w:hAnsi="Times New Roman"/>
          <w:color w:val="000000" w:themeColor="text1"/>
          <w:sz w:val="28"/>
          <w:szCs w:val="28"/>
        </w:rPr>
        <w:t xml:space="preserve">2001 року </w:t>
      </w:r>
      <w:r w:rsidR="00346666">
        <w:rPr>
          <w:rFonts w:ascii="Times New Roman" w:hAnsi="Times New Roman"/>
          <w:color w:val="000000" w:themeColor="text1"/>
          <w:sz w:val="28"/>
          <w:szCs w:val="28"/>
        </w:rPr>
        <w:t xml:space="preserve">(5 місяців 6 днів) </w:t>
      </w:r>
      <w:r w:rsidRPr="00AC217D">
        <w:rPr>
          <w:rFonts w:ascii="Times New Roman" w:hAnsi="Times New Roman"/>
          <w:color w:val="000000" w:themeColor="text1"/>
          <w:sz w:val="28"/>
          <w:szCs w:val="28"/>
        </w:rPr>
        <w:t>навчалася в Київському національному університеті імені Тараса Шевченка, Український центр правничих студій Української Правничої Фундації і отримала повну вищу освіту за спеціальністю «Правознавство» та здобула кваліфікацію магістра права.</w:t>
      </w:r>
    </w:p>
    <w:p w:rsidR="00AC217D" w:rsidRPr="00AC217D" w:rsidRDefault="00346666" w:rsidP="00AC217D">
      <w:pPr>
        <w:tabs>
          <w:tab w:val="left" w:pos="709"/>
        </w:tabs>
        <w:spacing w:after="0" w:line="240" w:lineRule="auto"/>
        <w:ind w:firstLine="567"/>
        <w:jc w:val="both"/>
        <w:rPr>
          <w:rFonts w:ascii="Times New Roman" w:hAnsi="Times New Roman"/>
          <w:color w:val="000000" w:themeColor="text1"/>
          <w:sz w:val="28"/>
          <w:szCs w:val="28"/>
        </w:rPr>
      </w:pPr>
      <w:r>
        <w:rPr>
          <w:rFonts w:ascii="Times New Roman" w:hAnsi="Times New Roman"/>
          <w:sz w:val="28"/>
          <w:szCs w:val="28"/>
        </w:rPr>
        <w:t xml:space="preserve">Отже, </w:t>
      </w:r>
      <w:r w:rsidRPr="00B7313D">
        <w:rPr>
          <w:rFonts w:ascii="Times New Roman" w:hAnsi="Times New Roman"/>
          <w:sz w:val="28"/>
          <w:szCs w:val="28"/>
        </w:rPr>
        <w:t xml:space="preserve">до стажу </w:t>
      </w:r>
      <w:r>
        <w:rPr>
          <w:rFonts w:ascii="Times New Roman" w:hAnsi="Times New Roman"/>
          <w:sz w:val="28"/>
          <w:szCs w:val="28"/>
        </w:rPr>
        <w:t xml:space="preserve">роботи </w:t>
      </w:r>
      <w:r w:rsidRPr="00B7313D">
        <w:rPr>
          <w:rFonts w:ascii="Times New Roman" w:hAnsi="Times New Roman"/>
          <w:sz w:val="28"/>
          <w:szCs w:val="28"/>
        </w:rPr>
        <w:t xml:space="preserve">на посаді судді </w:t>
      </w:r>
      <w:proofErr w:type="spellStart"/>
      <w:r w:rsidRPr="00AC217D">
        <w:rPr>
          <w:rFonts w:ascii="Times New Roman" w:hAnsi="Times New Roman"/>
          <w:color w:val="000000" w:themeColor="text1"/>
          <w:sz w:val="28"/>
          <w:szCs w:val="28"/>
        </w:rPr>
        <w:t>Валєєв</w:t>
      </w:r>
      <w:r w:rsidR="00354A4D">
        <w:rPr>
          <w:rFonts w:ascii="Times New Roman" w:hAnsi="Times New Roman"/>
          <w:color w:val="000000" w:themeColor="text1"/>
          <w:sz w:val="28"/>
          <w:szCs w:val="28"/>
        </w:rPr>
        <w:t>ій</w:t>
      </w:r>
      <w:proofErr w:type="spellEnd"/>
      <w:r w:rsidRPr="00AC217D">
        <w:rPr>
          <w:rFonts w:ascii="Times New Roman" w:hAnsi="Times New Roman"/>
          <w:color w:val="000000" w:themeColor="text1"/>
          <w:sz w:val="28"/>
          <w:szCs w:val="28"/>
        </w:rPr>
        <w:t xml:space="preserve"> Т.Е. </w:t>
      </w:r>
      <w:r w:rsidRPr="00B7313D">
        <w:rPr>
          <w:rFonts w:ascii="Times New Roman" w:hAnsi="Times New Roman"/>
          <w:sz w:val="28"/>
          <w:szCs w:val="28"/>
        </w:rPr>
        <w:t>підлягає</w:t>
      </w:r>
      <w:r w:rsidRPr="003D2E00">
        <w:rPr>
          <w:rFonts w:ascii="Times New Roman" w:hAnsi="Times New Roman"/>
          <w:sz w:val="28"/>
          <w:szCs w:val="28"/>
        </w:rPr>
        <w:t xml:space="preserve"> </w:t>
      </w:r>
      <w:r w:rsidRPr="00B7313D">
        <w:rPr>
          <w:rFonts w:ascii="Times New Roman" w:hAnsi="Times New Roman"/>
          <w:sz w:val="28"/>
          <w:szCs w:val="28"/>
        </w:rPr>
        <w:t xml:space="preserve">зарахуванню </w:t>
      </w:r>
      <w:r w:rsidRPr="00E30169">
        <w:rPr>
          <w:rFonts w:ascii="Times New Roman" w:hAnsi="Times New Roman"/>
          <w:sz w:val="28"/>
          <w:szCs w:val="28"/>
        </w:rPr>
        <w:t>половина строку навчання за денною формою</w:t>
      </w:r>
      <w:r w:rsidR="001F3874">
        <w:rPr>
          <w:rFonts w:ascii="Times New Roman" w:hAnsi="Times New Roman"/>
          <w:sz w:val="28"/>
          <w:szCs w:val="28"/>
        </w:rPr>
        <w:t xml:space="preserve"> </w:t>
      </w:r>
      <w:r w:rsidR="001F3874" w:rsidRPr="00E30169">
        <w:rPr>
          <w:rFonts w:ascii="Times New Roman" w:hAnsi="Times New Roman"/>
          <w:sz w:val="28"/>
          <w:szCs w:val="28"/>
        </w:rPr>
        <w:t xml:space="preserve">– </w:t>
      </w:r>
      <w:r w:rsidR="00AC217D" w:rsidRPr="00AC217D">
        <w:rPr>
          <w:rFonts w:ascii="Times New Roman" w:hAnsi="Times New Roman"/>
          <w:color w:val="000000" w:themeColor="text1"/>
          <w:sz w:val="28"/>
          <w:szCs w:val="28"/>
        </w:rPr>
        <w:t xml:space="preserve">2 роки 10 місяців 17 </w:t>
      </w:r>
      <w:r w:rsidR="001F3874">
        <w:rPr>
          <w:rFonts w:ascii="Times New Roman" w:hAnsi="Times New Roman"/>
          <w:color w:val="000000" w:themeColor="text1"/>
          <w:sz w:val="28"/>
          <w:szCs w:val="28"/>
        </w:rPr>
        <w:t>днів</w:t>
      </w:r>
      <w:r w:rsidR="00AC217D" w:rsidRPr="00AC217D">
        <w:rPr>
          <w:rFonts w:ascii="Times New Roman" w:hAnsi="Times New Roman"/>
          <w:color w:val="000000" w:themeColor="text1"/>
          <w:sz w:val="28"/>
          <w:szCs w:val="28"/>
        </w:rPr>
        <w:t>.</w:t>
      </w:r>
    </w:p>
    <w:p w:rsidR="00485523" w:rsidRPr="00C86D21" w:rsidRDefault="00485523" w:rsidP="00C86D21">
      <w:pPr>
        <w:pStyle w:val="a9"/>
        <w:widowControl w:val="0"/>
        <w:ind w:firstLine="567"/>
        <w:jc w:val="both"/>
        <w:rPr>
          <w:rFonts w:ascii="Times New Roman" w:eastAsia="Calibri" w:hAnsi="Times New Roman"/>
          <w:sz w:val="28"/>
          <w:szCs w:val="28"/>
        </w:rPr>
      </w:pPr>
      <w:r w:rsidRPr="00C86D21">
        <w:rPr>
          <w:rFonts w:ascii="Times New Roman" w:eastAsia="Calibri" w:hAnsi="Times New Roman"/>
          <w:sz w:val="28"/>
          <w:szCs w:val="28"/>
        </w:rPr>
        <w:t xml:space="preserve">Частиною другою статті 137 Закону № 1402-VIII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 </w:t>
      </w:r>
    </w:p>
    <w:p w:rsidR="00485523" w:rsidRPr="00C86D21" w:rsidRDefault="00485523" w:rsidP="00C86D21">
      <w:pPr>
        <w:pStyle w:val="a9"/>
        <w:widowControl w:val="0"/>
        <w:ind w:firstLine="567"/>
        <w:jc w:val="both"/>
        <w:rPr>
          <w:rFonts w:ascii="Times New Roman" w:eastAsia="Calibri" w:hAnsi="Times New Roman"/>
          <w:sz w:val="28"/>
          <w:szCs w:val="28"/>
        </w:rPr>
      </w:pPr>
      <w:r w:rsidRPr="00C86D21">
        <w:rPr>
          <w:rFonts w:ascii="Times New Roman" w:eastAsia="Calibri" w:hAnsi="Times New Roman"/>
          <w:sz w:val="28"/>
          <w:szCs w:val="28"/>
        </w:rPr>
        <w:t xml:space="preserve">Системний аналіз вказаної норми в її взаємозв’язку з абзацом четвертим пункту 34 розділу ХІІ «Прикінцеві та перехідні положення» Закону                                </w:t>
      </w:r>
      <w:r w:rsidRPr="00C86D21">
        <w:rPr>
          <w:rFonts w:ascii="Times New Roman" w:eastAsia="Calibri" w:hAnsi="Times New Roman"/>
          <w:sz w:val="28"/>
          <w:szCs w:val="28"/>
        </w:rPr>
        <w:lastRenderedPageBreak/>
        <w:t xml:space="preserve">№ 1402-VIII дає підстави для висновку, що з набранням чинності Законом України «Про внесення змін до Закону України </w:t>
      </w:r>
      <w:proofErr w:type="spellStart"/>
      <w:r w:rsidRPr="00C86D21">
        <w:rPr>
          <w:rFonts w:ascii="Times New Roman" w:eastAsia="Calibri" w:hAnsi="Times New Roman"/>
          <w:sz w:val="28"/>
          <w:szCs w:val="28"/>
        </w:rPr>
        <w:t>“Про</w:t>
      </w:r>
      <w:proofErr w:type="spellEnd"/>
      <w:r w:rsidRPr="00C86D21">
        <w:rPr>
          <w:rFonts w:ascii="Times New Roman" w:eastAsia="Calibri" w:hAnsi="Times New Roman"/>
          <w:sz w:val="28"/>
          <w:szCs w:val="28"/>
        </w:rPr>
        <w:t xml:space="preserve"> судоустрій і статус </w:t>
      </w:r>
      <w:proofErr w:type="spellStart"/>
      <w:r w:rsidRPr="00C86D21">
        <w:rPr>
          <w:rFonts w:ascii="Times New Roman" w:eastAsia="Calibri" w:hAnsi="Times New Roman"/>
          <w:sz w:val="28"/>
          <w:szCs w:val="28"/>
        </w:rPr>
        <w:t>суддів”</w:t>
      </w:r>
      <w:proofErr w:type="spellEnd"/>
      <w:r w:rsidRPr="00C86D21">
        <w:rPr>
          <w:rFonts w:ascii="Times New Roman" w:eastAsia="Calibri" w:hAnsi="Times New Roman"/>
          <w:sz w:val="28"/>
          <w:szCs w:val="28"/>
        </w:rPr>
        <w:t xml:space="preserve"> у зв’язку з прийняттям Закону України </w:t>
      </w:r>
      <w:proofErr w:type="spellStart"/>
      <w:r w:rsidRPr="00C86D21">
        <w:rPr>
          <w:rFonts w:ascii="Times New Roman" w:eastAsia="Calibri" w:hAnsi="Times New Roman"/>
          <w:sz w:val="28"/>
          <w:szCs w:val="28"/>
        </w:rPr>
        <w:t>“Про</w:t>
      </w:r>
      <w:proofErr w:type="spellEnd"/>
      <w:r w:rsidRPr="00C86D21">
        <w:rPr>
          <w:rFonts w:ascii="Times New Roman" w:eastAsia="Calibri" w:hAnsi="Times New Roman"/>
          <w:sz w:val="28"/>
          <w:szCs w:val="28"/>
        </w:rPr>
        <w:t xml:space="preserve"> Вищий антикорупційний </w:t>
      </w:r>
      <w:proofErr w:type="spellStart"/>
      <w:r w:rsidRPr="00C86D21">
        <w:rPr>
          <w:rFonts w:ascii="Times New Roman" w:eastAsia="Calibri" w:hAnsi="Times New Roman"/>
          <w:sz w:val="28"/>
          <w:szCs w:val="28"/>
        </w:rPr>
        <w:t>суд”</w:t>
      </w:r>
      <w:proofErr w:type="spellEnd"/>
      <w:r w:rsidRPr="00C86D21">
        <w:rPr>
          <w:rFonts w:ascii="Times New Roman" w:eastAsia="Calibri" w:hAnsi="Times New Roman"/>
          <w:sz w:val="28"/>
          <w:szCs w:val="28"/>
        </w:rPr>
        <w:t>», яким 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485523" w:rsidRPr="00C86D21" w:rsidRDefault="00485523" w:rsidP="00C86D21">
      <w:pPr>
        <w:pStyle w:val="a9"/>
        <w:widowControl w:val="0"/>
        <w:ind w:firstLine="567"/>
        <w:jc w:val="both"/>
        <w:rPr>
          <w:rFonts w:ascii="Times New Roman" w:eastAsia="Calibri" w:hAnsi="Times New Roman"/>
          <w:sz w:val="28"/>
          <w:szCs w:val="28"/>
        </w:rPr>
      </w:pPr>
      <w:r w:rsidRPr="00C86D21">
        <w:rPr>
          <w:rFonts w:ascii="Times New Roman" w:eastAsia="Calibri" w:hAnsi="Times New Roman"/>
          <w:sz w:val="28"/>
          <w:szCs w:val="28"/>
        </w:rPr>
        <w:t xml:space="preserve">Саме такий правовий висновок викладений у рішенні Верховного Суду у складі колегії суддів Касаційного адміністративного суду від 22 листопада 2018 року, яке залишено без змін постановою Великої Палати Верховного Суду від 30 травня 2019 року у справі № 9901/805/18. </w:t>
      </w:r>
    </w:p>
    <w:p w:rsidR="00485523" w:rsidRPr="00C86D21" w:rsidRDefault="00485523" w:rsidP="00C86D21">
      <w:pPr>
        <w:pStyle w:val="a9"/>
        <w:widowControl w:val="0"/>
        <w:ind w:firstLine="567"/>
        <w:jc w:val="both"/>
        <w:rPr>
          <w:rFonts w:ascii="Times New Roman" w:hAnsi="Times New Roman"/>
          <w:sz w:val="28"/>
          <w:szCs w:val="28"/>
        </w:rPr>
      </w:pPr>
      <w:r w:rsidRPr="00C86D21">
        <w:rPr>
          <w:rFonts w:ascii="Times New Roman" w:eastAsia="Calibri" w:hAnsi="Times New Roman"/>
          <w:sz w:val="28"/>
          <w:szCs w:val="28"/>
        </w:rPr>
        <w:t xml:space="preserve">У зазначеній постанові Велика Палата Верховного Суду погодилася з висновками колегії суддів Касаційного адміністративного суду та зазначила, що частину </w:t>
      </w:r>
      <w:r w:rsidRPr="00C86D21">
        <w:rPr>
          <w:rFonts w:ascii="Times New Roman" w:hAnsi="Times New Roman"/>
          <w:sz w:val="28"/>
          <w:szCs w:val="28"/>
        </w:rPr>
        <w:t>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485523" w:rsidRPr="00C86D21" w:rsidRDefault="00485523" w:rsidP="00C86D21">
      <w:pPr>
        <w:pStyle w:val="a9"/>
        <w:widowControl w:val="0"/>
        <w:ind w:firstLine="567"/>
        <w:jc w:val="both"/>
        <w:rPr>
          <w:rFonts w:ascii="Times New Roman" w:hAnsi="Times New Roman"/>
          <w:sz w:val="28"/>
          <w:szCs w:val="28"/>
        </w:rPr>
      </w:pPr>
      <w:r w:rsidRPr="00C86D21">
        <w:rPr>
          <w:rFonts w:ascii="Times New Roman" w:hAnsi="Times New Roman"/>
          <w:sz w:val="28"/>
          <w:szCs w:val="28"/>
        </w:rPr>
        <w:t xml:space="preserve">Відповідно до частини першої статті 7 Закону України від 15 грудня 1992 року № 2862-ХІІ «Про статус суддів» у редакції, чинній на день призначення </w:t>
      </w:r>
      <w:proofErr w:type="spellStart"/>
      <w:r w:rsidRPr="00C86D21">
        <w:rPr>
          <w:rFonts w:ascii="Times New Roman" w:hAnsi="Times New Roman"/>
          <w:color w:val="000000" w:themeColor="text1"/>
          <w:sz w:val="28"/>
          <w:szCs w:val="28"/>
        </w:rPr>
        <w:t>Валєєвої</w:t>
      </w:r>
      <w:proofErr w:type="spellEnd"/>
      <w:r w:rsidRPr="00C86D21">
        <w:rPr>
          <w:rFonts w:ascii="Times New Roman" w:hAnsi="Times New Roman"/>
          <w:color w:val="000000" w:themeColor="text1"/>
          <w:sz w:val="28"/>
          <w:szCs w:val="28"/>
        </w:rPr>
        <w:t xml:space="preserve"> Т.Е. </w:t>
      </w:r>
      <w:r w:rsidRPr="00C86D21">
        <w:rPr>
          <w:rFonts w:ascii="Times New Roman" w:hAnsi="Times New Roman"/>
          <w:sz w:val="28"/>
          <w:szCs w:val="28"/>
        </w:rPr>
        <w:t xml:space="preserve">на посаду судді, суддею міг бути рекомендований кваліфікаційною комісією суддів громадянин України, не молодший двадцяти п’яти років, який має вищу юридичну освіту і стаж роботи в галузі права не менш як три роки, проживає в Україні не менш як десять років та володіє державною мовою. </w:t>
      </w:r>
    </w:p>
    <w:p w:rsidR="00485523" w:rsidRPr="00C86D21" w:rsidRDefault="00485523" w:rsidP="00C86D21">
      <w:pPr>
        <w:shd w:val="clear" w:color="auto" w:fill="FFFFFF"/>
        <w:spacing w:after="0" w:line="240" w:lineRule="auto"/>
        <w:ind w:firstLine="567"/>
        <w:jc w:val="both"/>
        <w:rPr>
          <w:rFonts w:ascii="Times New Roman" w:hAnsi="Times New Roman"/>
          <w:sz w:val="28"/>
          <w:szCs w:val="28"/>
          <w:shd w:val="clear" w:color="auto" w:fill="FFFFFF"/>
        </w:rPr>
      </w:pPr>
      <w:r w:rsidRPr="00C86D21">
        <w:rPr>
          <w:rFonts w:ascii="Times New Roman" w:hAnsi="Times New Roman"/>
          <w:sz w:val="28"/>
          <w:szCs w:val="28"/>
          <w:shd w:val="clear" w:color="auto" w:fill="FFFFFF"/>
        </w:rPr>
        <w:t>Згідно із записами у трудовій книжці до призначення на посаду судді</w:t>
      </w:r>
      <w:r w:rsidRPr="00C86D21">
        <w:rPr>
          <w:rFonts w:ascii="Times New Roman" w:hAnsi="Times New Roman"/>
          <w:color w:val="000000" w:themeColor="text1"/>
          <w:sz w:val="28"/>
          <w:szCs w:val="28"/>
        </w:rPr>
        <w:t xml:space="preserve"> Господарського суду Івано-Франківської області </w:t>
      </w:r>
      <w:proofErr w:type="spellStart"/>
      <w:r w:rsidRPr="00C86D21">
        <w:rPr>
          <w:rFonts w:ascii="Times New Roman" w:hAnsi="Times New Roman"/>
          <w:color w:val="000000" w:themeColor="text1"/>
          <w:sz w:val="28"/>
          <w:szCs w:val="28"/>
        </w:rPr>
        <w:t>Валєєва</w:t>
      </w:r>
      <w:proofErr w:type="spellEnd"/>
      <w:r w:rsidRPr="00C86D21">
        <w:rPr>
          <w:rFonts w:ascii="Times New Roman" w:hAnsi="Times New Roman"/>
          <w:color w:val="000000" w:themeColor="text1"/>
          <w:sz w:val="28"/>
          <w:szCs w:val="28"/>
        </w:rPr>
        <w:t xml:space="preserve"> Т.Е. і</w:t>
      </w:r>
      <w:r w:rsidRPr="00C86D21">
        <w:rPr>
          <w:rFonts w:ascii="Times New Roman" w:hAnsi="Times New Roman"/>
          <w:sz w:val="28"/>
          <w:szCs w:val="28"/>
          <w:shd w:val="clear" w:color="auto" w:fill="FFFFFF"/>
        </w:rPr>
        <w:t>з 5 листопада 2002 року до 12 травня 2009 року працювала помічником судді Вищого господарського суду України</w:t>
      </w:r>
      <w:r w:rsidR="00C86D21">
        <w:rPr>
          <w:rFonts w:ascii="Times New Roman" w:hAnsi="Times New Roman"/>
          <w:sz w:val="28"/>
          <w:szCs w:val="28"/>
          <w:shd w:val="clear" w:color="auto" w:fill="FFFFFF"/>
        </w:rPr>
        <w:t>, а</w:t>
      </w:r>
      <w:r w:rsidRPr="00C86D21">
        <w:rPr>
          <w:rFonts w:ascii="Times New Roman" w:hAnsi="Times New Roman"/>
          <w:sz w:val="28"/>
          <w:szCs w:val="28"/>
          <w:shd w:val="clear" w:color="auto" w:fill="FFFFFF"/>
        </w:rPr>
        <w:t xml:space="preserve"> отже, на день призначення на посаду судді мала стаж роботи в галузі права – 3 роки.</w:t>
      </w:r>
    </w:p>
    <w:p w:rsidR="00485523" w:rsidRPr="00C86D21" w:rsidRDefault="00485523" w:rsidP="00C86D21">
      <w:pPr>
        <w:shd w:val="clear" w:color="auto" w:fill="FFFFFF"/>
        <w:spacing w:after="0" w:line="240" w:lineRule="auto"/>
        <w:ind w:firstLine="567"/>
        <w:jc w:val="both"/>
        <w:rPr>
          <w:rFonts w:ascii="Times New Roman" w:hAnsi="Times New Roman"/>
          <w:sz w:val="28"/>
          <w:szCs w:val="28"/>
          <w:shd w:val="clear" w:color="auto" w:fill="FFFFFF"/>
        </w:rPr>
      </w:pPr>
      <w:r w:rsidRPr="00C86D21">
        <w:rPr>
          <w:rFonts w:ascii="Times New Roman" w:hAnsi="Times New Roman"/>
          <w:sz w:val="28"/>
          <w:szCs w:val="28"/>
          <w:shd w:val="clear" w:color="auto" w:fill="FFFFFF"/>
        </w:rPr>
        <w:t xml:space="preserve">Наведене дає підстави для висновку про наявність у </w:t>
      </w:r>
      <w:proofErr w:type="spellStart"/>
      <w:r w:rsidRPr="00C86D21">
        <w:rPr>
          <w:rFonts w:ascii="Times New Roman" w:hAnsi="Times New Roman"/>
          <w:color w:val="000000" w:themeColor="text1"/>
          <w:sz w:val="28"/>
          <w:szCs w:val="28"/>
        </w:rPr>
        <w:t>Валєєвої</w:t>
      </w:r>
      <w:proofErr w:type="spellEnd"/>
      <w:r w:rsidRPr="00C86D21">
        <w:rPr>
          <w:rFonts w:ascii="Times New Roman" w:hAnsi="Times New Roman"/>
          <w:color w:val="000000" w:themeColor="text1"/>
          <w:sz w:val="28"/>
          <w:szCs w:val="28"/>
        </w:rPr>
        <w:t xml:space="preserve"> Т.Е. </w:t>
      </w:r>
      <w:r w:rsidRPr="00C86D21">
        <w:rPr>
          <w:rFonts w:ascii="Times New Roman" w:hAnsi="Times New Roman"/>
          <w:sz w:val="28"/>
          <w:szCs w:val="28"/>
          <w:shd w:val="clear" w:color="auto" w:fill="FFFFFF"/>
        </w:rPr>
        <w:t xml:space="preserve">права на зарахування до стажу роботи на посаді судді, що дає право на відставку, додатково трьох років роботи в галузі права. </w:t>
      </w:r>
    </w:p>
    <w:p w:rsidR="00485523" w:rsidRPr="00C86D21" w:rsidRDefault="00485523" w:rsidP="00C86D21">
      <w:pPr>
        <w:shd w:val="clear" w:color="auto" w:fill="FFFFFF"/>
        <w:spacing w:after="0" w:line="240" w:lineRule="auto"/>
        <w:ind w:firstLine="567"/>
        <w:jc w:val="both"/>
        <w:rPr>
          <w:rFonts w:ascii="Times New Roman" w:hAnsi="Times New Roman"/>
          <w:sz w:val="28"/>
          <w:szCs w:val="28"/>
          <w:shd w:val="clear" w:color="auto" w:fill="FFFFFF"/>
        </w:rPr>
      </w:pPr>
      <w:r w:rsidRPr="00C86D21">
        <w:rPr>
          <w:rFonts w:ascii="Times New Roman" w:hAnsi="Times New Roman"/>
          <w:sz w:val="28"/>
          <w:szCs w:val="28"/>
          <w:shd w:val="clear" w:color="auto" w:fill="FFFFFF"/>
        </w:rPr>
        <w:t xml:space="preserve">За результатами вивчення доданих до заяви документів щодо визначення наявності у судді </w:t>
      </w:r>
      <w:proofErr w:type="spellStart"/>
      <w:r w:rsidRPr="00C86D21">
        <w:rPr>
          <w:rFonts w:ascii="Times New Roman" w:hAnsi="Times New Roman"/>
          <w:color w:val="000000" w:themeColor="text1"/>
          <w:sz w:val="28"/>
          <w:szCs w:val="28"/>
        </w:rPr>
        <w:t>Валєєвої</w:t>
      </w:r>
      <w:proofErr w:type="spellEnd"/>
      <w:r w:rsidRPr="00C86D21">
        <w:rPr>
          <w:rFonts w:ascii="Times New Roman" w:hAnsi="Times New Roman"/>
          <w:color w:val="000000" w:themeColor="text1"/>
          <w:sz w:val="28"/>
          <w:szCs w:val="28"/>
        </w:rPr>
        <w:t xml:space="preserve"> Т.Е. </w:t>
      </w:r>
      <w:r w:rsidRPr="00C86D21">
        <w:rPr>
          <w:rFonts w:ascii="Times New Roman" w:hAnsi="Times New Roman"/>
          <w:sz w:val="28"/>
          <w:szCs w:val="28"/>
          <w:shd w:val="clear" w:color="auto" w:fill="FFFFFF"/>
        </w:rPr>
        <w:t xml:space="preserve">відповідного стажу для звільнення у відставку,    а саме: актів про призначення, обрання на посаду судді, копій трудової книжки, диплома, встановлено, що до стажу роботи </w:t>
      </w:r>
      <w:proofErr w:type="spellStart"/>
      <w:r w:rsidRPr="00C86D21">
        <w:rPr>
          <w:rFonts w:ascii="Times New Roman" w:hAnsi="Times New Roman"/>
          <w:color w:val="000000" w:themeColor="text1"/>
          <w:sz w:val="28"/>
          <w:szCs w:val="28"/>
        </w:rPr>
        <w:t>Валєєвої</w:t>
      </w:r>
      <w:proofErr w:type="spellEnd"/>
      <w:r w:rsidRPr="00C86D21">
        <w:rPr>
          <w:rFonts w:ascii="Times New Roman" w:hAnsi="Times New Roman"/>
          <w:color w:val="000000" w:themeColor="text1"/>
          <w:sz w:val="28"/>
          <w:szCs w:val="28"/>
        </w:rPr>
        <w:t xml:space="preserve"> Т.Е. </w:t>
      </w:r>
      <w:r w:rsidRPr="00C86D21">
        <w:rPr>
          <w:rFonts w:ascii="Times New Roman" w:hAnsi="Times New Roman"/>
          <w:sz w:val="28"/>
          <w:szCs w:val="28"/>
          <w:shd w:val="clear" w:color="auto" w:fill="FFFFFF"/>
        </w:rPr>
        <w:t>на посаді судді, що дає їй право на відставку, підлягають зарахуванню:</w:t>
      </w:r>
    </w:p>
    <w:p w:rsidR="00485523" w:rsidRPr="00C86D21" w:rsidRDefault="00485523" w:rsidP="00C86D21">
      <w:pPr>
        <w:shd w:val="clear" w:color="auto" w:fill="FFFFFF"/>
        <w:spacing w:after="0" w:line="240" w:lineRule="auto"/>
        <w:ind w:firstLine="567"/>
        <w:jc w:val="both"/>
        <w:rPr>
          <w:rFonts w:ascii="Times New Roman" w:hAnsi="Times New Roman"/>
          <w:sz w:val="28"/>
          <w:szCs w:val="28"/>
          <w:shd w:val="clear" w:color="auto" w:fill="FFFFFF"/>
        </w:rPr>
      </w:pPr>
      <w:r w:rsidRPr="00C86D21">
        <w:rPr>
          <w:rFonts w:ascii="Times New Roman" w:hAnsi="Times New Roman"/>
          <w:sz w:val="28"/>
          <w:szCs w:val="28"/>
          <w:shd w:val="clear" w:color="auto" w:fill="FFFFFF"/>
        </w:rPr>
        <w:t>стаж роботи на посаді судді – 15 років 2 місяці 17 днів;</w:t>
      </w:r>
    </w:p>
    <w:p w:rsidR="00485523" w:rsidRPr="00C86D21" w:rsidRDefault="00346666" w:rsidP="00C86D21">
      <w:pPr>
        <w:pStyle w:val="a9"/>
        <w:tabs>
          <w:tab w:val="left" w:pos="567"/>
        </w:tabs>
        <w:ind w:firstLine="567"/>
        <w:jc w:val="both"/>
        <w:rPr>
          <w:rFonts w:ascii="Times New Roman" w:hAnsi="Times New Roman"/>
          <w:sz w:val="28"/>
          <w:szCs w:val="28"/>
        </w:rPr>
      </w:pPr>
      <w:r w:rsidRPr="00BD096A">
        <w:rPr>
          <w:rFonts w:ascii="Times New Roman" w:hAnsi="Times New Roman"/>
          <w:sz w:val="28"/>
          <w:szCs w:val="28"/>
        </w:rPr>
        <w:lastRenderedPageBreak/>
        <w:t xml:space="preserve">половина строку навчання за денною формою </w:t>
      </w:r>
      <w:r w:rsidR="00485523" w:rsidRPr="00C86D21">
        <w:rPr>
          <w:rFonts w:ascii="Times New Roman" w:hAnsi="Times New Roman"/>
          <w:sz w:val="28"/>
          <w:szCs w:val="28"/>
        </w:rPr>
        <w:t xml:space="preserve">– 2 роки </w:t>
      </w:r>
      <w:r w:rsidR="00C216CD">
        <w:rPr>
          <w:rFonts w:ascii="Times New Roman" w:hAnsi="Times New Roman"/>
          <w:sz w:val="28"/>
          <w:szCs w:val="28"/>
        </w:rPr>
        <w:t>10</w:t>
      </w:r>
      <w:r w:rsidR="00485523" w:rsidRPr="00C86D21">
        <w:rPr>
          <w:rFonts w:ascii="Times New Roman" w:hAnsi="Times New Roman"/>
          <w:sz w:val="28"/>
          <w:szCs w:val="28"/>
        </w:rPr>
        <w:t xml:space="preserve"> місяців 1</w:t>
      </w:r>
      <w:r w:rsidR="00C216CD">
        <w:rPr>
          <w:rFonts w:ascii="Times New Roman" w:hAnsi="Times New Roman"/>
          <w:sz w:val="28"/>
          <w:szCs w:val="28"/>
        </w:rPr>
        <w:t>7</w:t>
      </w:r>
      <w:r w:rsidR="00485523" w:rsidRPr="00C86D21">
        <w:rPr>
          <w:rFonts w:ascii="Times New Roman" w:hAnsi="Times New Roman"/>
          <w:sz w:val="28"/>
          <w:szCs w:val="28"/>
        </w:rPr>
        <w:t xml:space="preserve"> днів;</w:t>
      </w:r>
    </w:p>
    <w:p w:rsidR="00485523" w:rsidRPr="00C86D21" w:rsidRDefault="00485523" w:rsidP="00C86D21">
      <w:pPr>
        <w:shd w:val="clear" w:color="auto" w:fill="FFFFFF"/>
        <w:spacing w:after="0" w:line="240" w:lineRule="auto"/>
        <w:ind w:firstLine="567"/>
        <w:jc w:val="both"/>
        <w:rPr>
          <w:rFonts w:ascii="Times New Roman" w:hAnsi="Times New Roman"/>
          <w:sz w:val="28"/>
          <w:szCs w:val="28"/>
          <w:shd w:val="clear" w:color="auto" w:fill="FFFFFF"/>
        </w:rPr>
      </w:pPr>
      <w:r w:rsidRPr="00C86D21">
        <w:rPr>
          <w:rFonts w:ascii="Times New Roman" w:hAnsi="Times New Roman"/>
          <w:sz w:val="28"/>
          <w:szCs w:val="28"/>
          <w:shd w:val="clear" w:color="auto" w:fill="FFFFFF"/>
        </w:rPr>
        <w:t xml:space="preserve">стаж (досвід) роботи (професійної діяльності), вимога щодо якого визначена законом та надавала право для призначення на посаду </w:t>
      </w:r>
      <w:r w:rsidR="00C86D21">
        <w:rPr>
          <w:rFonts w:ascii="Times New Roman" w:hAnsi="Times New Roman"/>
          <w:sz w:val="28"/>
          <w:szCs w:val="28"/>
          <w:shd w:val="clear" w:color="auto" w:fill="FFFFFF"/>
        </w:rPr>
        <w:t xml:space="preserve">                              судді,</w:t>
      </w:r>
      <w:r w:rsidRPr="00C86D21">
        <w:rPr>
          <w:rFonts w:ascii="Times New Roman" w:hAnsi="Times New Roman"/>
          <w:sz w:val="28"/>
          <w:szCs w:val="28"/>
          <w:shd w:val="clear" w:color="auto" w:fill="FFFFFF"/>
        </w:rPr>
        <w:t xml:space="preserve"> – 3 роки.</w:t>
      </w:r>
    </w:p>
    <w:p w:rsidR="00485523" w:rsidRPr="00C86D21" w:rsidRDefault="00485523" w:rsidP="00C86D21">
      <w:pPr>
        <w:shd w:val="clear" w:color="auto" w:fill="FFFFFF"/>
        <w:spacing w:after="0" w:line="240" w:lineRule="auto"/>
        <w:ind w:firstLine="567"/>
        <w:jc w:val="both"/>
        <w:rPr>
          <w:rFonts w:ascii="Times New Roman" w:hAnsi="Times New Roman"/>
          <w:sz w:val="28"/>
          <w:szCs w:val="28"/>
          <w:shd w:val="clear" w:color="auto" w:fill="FFFFFF"/>
        </w:rPr>
      </w:pPr>
      <w:r w:rsidRPr="00C86D21">
        <w:rPr>
          <w:rFonts w:ascii="Times New Roman" w:hAnsi="Times New Roman"/>
          <w:sz w:val="28"/>
          <w:szCs w:val="28"/>
          <w:shd w:val="clear" w:color="auto" w:fill="FFFFFF"/>
        </w:rPr>
        <w:t xml:space="preserve">Загальний стаж роботи судді </w:t>
      </w:r>
      <w:proofErr w:type="spellStart"/>
      <w:r w:rsidRPr="00C86D21">
        <w:rPr>
          <w:rFonts w:ascii="Times New Roman" w:hAnsi="Times New Roman"/>
          <w:color w:val="000000" w:themeColor="text1"/>
          <w:sz w:val="28"/>
          <w:szCs w:val="28"/>
        </w:rPr>
        <w:t>Валєєвої</w:t>
      </w:r>
      <w:proofErr w:type="spellEnd"/>
      <w:r w:rsidRPr="00C86D21">
        <w:rPr>
          <w:rFonts w:ascii="Times New Roman" w:hAnsi="Times New Roman"/>
          <w:color w:val="000000" w:themeColor="text1"/>
          <w:sz w:val="28"/>
          <w:szCs w:val="28"/>
        </w:rPr>
        <w:t xml:space="preserve"> Т.Е.</w:t>
      </w:r>
      <w:r w:rsidRPr="00C86D21">
        <w:rPr>
          <w:rFonts w:ascii="Times New Roman" w:hAnsi="Times New Roman"/>
          <w:sz w:val="28"/>
          <w:szCs w:val="28"/>
          <w:shd w:val="clear" w:color="auto" w:fill="FFFFFF"/>
        </w:rPr>
        <w:t>, який дає їй право на звільнення у відставку, становить 2</w:t>
      </w:r>
      <w:r w:rsidR="00C216CD">
        <w:rPr>
          <w:rFonts w:ascii="Times New Roman" w:hAnsi="Times New Roman"/>
          <w:sz w:val="28"/>
          <w:szCs w:val="28"/>
          <w:shd w:val="clear" w:color="auto" w:fill="FFFFFF"/>
        </w:rPr>
        <w:t>1</w:t>
      </w:r>
      <w:r w:rsidRPr="00C86D21">
        <w:rPr>
          <w:rFonts w:ascii="Times New Roman" w:hAnsi="Times New Roman"/>
          <w:sz w:val="28"/>
          <w:szCs w:val="28"/>
          <w:shd w:val="clear" w:color="auto" w:fill="FFFFFF"/>
        </w:rPr>
        <w:t xml:space="preserve"> р</w:t>
      </w:r>
      <w:r w:rsidR="00C216CD">
        <w:rPr>
          <w:rFonts w:ascii="Times New Roman" w:hAnsi="Times New Roman"/>
          <w:sz w:val="28"/>
          <w:szCs w:val="28"/>
          <w:shd w:val="clear" w:color="auto" w:fill="FFFFFF"/>
        </w:rPr>
        <w:t>ік</w:t>
      </w:r>
      <w:r w:rsidRPr="00C86D21">
        <w:rPr>
          <w:rFonts w:ascii="Times New Roman" w:hAnsi="Times New Roman"/>
          <w:sz w:val="28"/>
          <w:szCs w:val="28"/>
          <w:shd w:val="clear" w:color="auto" w:fill="FFFFFF"/>
        </w:rPr>
        <w:t xml:space="preserve"> </w:t>
      </w:r>
      <w:r w:rsidR="00C216CD">
        <w:rPr>
          <w:rFonts w:ascii="Times New Roman" w:hAnsi="Times New Roman"/>
          <w:sz w:val="28"/>
          <w:szCs w:val="28"/>
          <w:shd w:val="clear" w:color="auto" w:fill="FFFFFF"/>
        </w:rPr>
        <w:t>1</w:t>
      </w:r>
      <w:r w:rsidRPr="00C86D21">
        <w:rPr>
          <w:rFonts w:ascii="Times New Roman" w:hAnsi="Times New Roman"/>
          <w:sz w:val="28"/>
          <w:szCs w:val="28"/>
          <w:shd w:val="clear" w:color="auto" w:fill="FFFFFF"/>
        </w:rPr>
        <w:t xml:space="preserve"> місяц</w:t>
      </w:r>
      <w:r w:rsidR="00C216CD">
        <w:rPr>
          <w:rFonts w:ascii="Times New Roman" w:hAnsi="Times New Roman"/>
          <w:sz w:val="28"/>
          <w:szCs w:val="28"/>
          <w:shd w:val="clear" w:color="auto" w:fill="FFFFFF"/>
        </w:rPr>
        <w:t>ь 4</w:t>
      </w:r>
      <w:r w:rsidRPr="00C86D21">
        <w:rPr>
          <w:rFonts w:ascii="Times New Roman" w:hAnsi="Times New Roman"/>
          <w:sz w:val="28"/>
          <w:szCs w:val="28"/>
          <w:shd w:val="clear" w:color="auto" w:fill="FFFFFF"/>
        </w:rPr>
        <w:t xml:space="preserve"> дні.</w:t>
      </w:r>
    </w:p>
    <w:p w:rsidR="00AE337A" w:rsidRPr="00C86D21" w:rsidRDefault="00D740B2" w:rsidP="00C86D21">
      <w:pPr>
        <w:shd w:val="clear" w:color="auto" w:fill="FFFFFF"/>
        <w:spacing w:after="0" w:line="240" w:lineRule="auto"/>
        <w:ind w:firstLine="567"/>
        <w:jc w:val="both"/>
        <w:rPr>
          <w:rFonts w:ascii="Times New Roman" w:hAnsi="Times New Roman"/>
          <w:sz w:val="28"/>
          <w:szCs w:val="28"/>
          <w:shd w:val="clear" w:color="auto" w:fill="FFFFFF"/>
        </w:rPr>
      </w:pPr>
      <w:r w:rsidRPr="00C86D21">
        <w:rPr>
          <w:rFonts w:ascii="Times New Roman" w:hAnsi="Times New Roman"/>
          <w:sz w:val="28"/>
          <w:szCs w:val="28"/>
          <w:shd w:val="clear" w:color="auto" w:fill="FFFFFF"/>
        </w:rPr>
        <w:t>Отже</w:t>
      </w:r>
      <w:r w:rsidR="00AE337A" w:rsidRPr="00C86D21">
        <w:rPr>
          <w:rFonts w:ascii="Times New Roman" w:hAnsi="Times New Roman"/>
          <w:sz w:val="28"/>
          <w:szCs w:val="28"/>
          <w:shd w:val="clear" w:color="auto" w:fill="FFFFFF"/>
        </w:rPr>
        <w:t xml:space="preserve">, суддя </w:t>
      </w:r>
      <w:proofErr w:type="spellStart"/>
      <w:r w:rsidR="00485523" w:rsidRPr="00C86D21">
        <w:rPr>
          <w:rFonts w:ascii="Times New Roman" w:hAnsi="Times New Roman"/>
          <w:color w:val="000000" w:themeColor="text1"/>
          <w:sz w:val="28"/>
          <w:szCs w:val="28"/>
        </w:rPr>
        <w:t>Валєєва</w:t>
      </w:r>
      <w:proofErr w:type="spellEnd"/>
      <w:r w:rsidR="00485523" w:rsidRPr="00C86D21">
        <w:rPr>
          <w:rFonts w:ascii="Times New Roman" w:hAnsi="Times New Roman"/>
          <w:color w:val="000000" w:themeColor="text1"/>
          <w:sz w:val="28"/>
          <w:szCs w:val="28"/>
        </w:rPr>
        <w:t xml:space="preserve"> Т.Е.</w:t>
      </w:r>
      <w:r w:rsidR="00485523" w:rsidRPr="00C86D21">
        <w:rPr>
          <w:rFonts w:ascii="Times New Roman" w:hAnsi="Times New Roman"/>
          <w:sz w:val="28"/>
          <w:szCs w:val="28"/>
          <w:shd w:val="clear" w:color="auto" w:fill="FFFFFF"/>
        </w:rPr>
        <w:t xml:space="preserve"> </w:t>
      </w:r>
      <w:r w:rsidR="00AE337A" w:rsidRPr="00C86D21">
        <w:rPr>
          <w:rFonts w:ascii="Times New Roman" w:hAnsi="Times New Roman"/>
          <w:sz w:val="28"/>
          <w:szCs w:val="28"/>
          <w:shd w:val="clear" w:color="auto" w:fill="FFFFFF"/>
        </w:rPr>
        <w:t xml:space="preserve">має достатній для звільнення у відставку стаж роботи, визначений на підставі статей 116, 137 Закону України </w:t>
      </w:r>
      <w:r w:rsidR="00CE18F1" w:rsidRPr="00C86D21">
        <w:rPr>
          <w:rFonts w:ascii="Times New Roman" w:hAnsi="Times New Roman"/>
          <w:sz w:val="28"/>
          <w:szCs w:val="28"/>
          <w:shd w:val="clear" w:color="auto" w:fill="FFFFFF"/>
        </w:rPr>
        <w:t xml:space="preserve">                         </w:t>
      </w:r>
      <w:r w:rsidR="00AE337A" w:rsidRPr="00C86D21">
        <w:rPr>
          <w:rFonts w:ascii="Times New Roman" w:hAnsi="Times New Roman"/>
          <w:sz w:val="28"/>
          <w:szCs w:val="28"/>
          <w:shd w:val="clear" w:color="auto" w:fill="FFFFFF"/>
        </w:rPr>
        <w:t xml:space="preserve">«Про судоустрій і статус суддів», а також абзацу четвертого пункту 34 </w:t>
      </w:r>
      <w:r w:rsidR="00BE1D22" w:rsidRPr="00C86D21">
        <w:rPr>
          <w:rFonts w:ascii="Times New Roman" w:hAnsi="Times New Roman"/>
          <w:sz w:val="28"/>
          <w:szCs w:val="28"/>
          <w:shd w:val="clear" w:color="auto" w:fill="FFFFFF"/>
        </w:rPr>
        <w:t xml:space="preserve">         </w:t>
      </w:r>
      <w:r w:rsidR="00AE337A" w:rsidRPr="00C86D21">
        <w:rPr>
          <w:rFonts w:ascii="Times New Roman" w:hAnsi="Times New Roman"/>
          <w:sz w:val="28"/>
          <w:szCs w:val="28"/>
          <w:shd w:val="clear" w:color="auto" w:fill="FFFFFF"/>
        </w:rPr>
        <w:t xml:space="preserve">розділу ХІІ «Прикінцеві та перехідні положення» цього Закону в редакції Закону України «Про Вищу раду правосуддя». </w:t>
      </w:r>
    </w:p>
    <w:p w:rsidR="00434B00" w:rsidRPr="00C86D21" w:rsidRDefault="00AE337A" w:rsidP="00C86D21">
      <w:pPr>
        <w:shd w:val="clear" w:color="auto" w:fill="FFFFFF"/>
        <w:spacing w:after="0" w:line="240" w:lineRule="auto"/>
        <w:ind w:firstLine="567"/>
        <w:jc w:val="both"/>
        <w:rPr>
          <w:b/>
          <w:sz w:val="28"/>
          <w:szCs w:val="28"/>
        </w:rPr>
      </w:pPr>
      <w:r w:rsidRPr="00C86D21">
        <w:rPr>
          <w:rFonts w:ascii="Times New Roman" w:hAnsi="Times New Roman"/>
          <w:sz w:val="28"/>
          <w:szCs w:val="28"/>
          <w:shd w:val="clear" w:color="auto" w:fill="FFFFFF"/>
        </w:rPr>
        <w:t xml:space="preserve">Керуючись пунктом 4 частини шостої статті 126, статтею 131 Конституції України, статтями 3, 30, 34, 55 Закону України «Про Вищу раду правосуддя», </w:t>
      </w:r>
      <w:r w:rsidR="00434B00" w:rsidRPr="00C86D21">
        <w:rPr>
          <w:rFonts w:ascii="Times New Roman" w:hAnsi="Times New Roman"/>
          <w:sz w:val="28"/>
          <w:szCs w:val="28"/>
          <w:shd w:val="clear" w:color="auto" w:fill="FFFFFF"/>
          <w:lang w:eastAsia="ru-RU"/>
        </w:rPr>
        <w:t>Вища рада правосуддя</w:t>
      </w:r>
    </w:p>
    <w:p w:rsidR="00760CA4" w:rsidRDefault="00760CA4" w:rsidP="00C86D21">
      <w:pPr>
        <w:tabs>
          <w:tab w:val="left" w:pos="567"/>
        </w:tabs>
        <w:spacing w:after="0" w:line="240" w:lineRule="auto"/>
        <w:ind w:firstLine="567"/>
        <w:jc w:val="center"/>
        <w:rPr>
          <w:rFonts w:ascii="Times New Roman" w:hAnsi="Times New Roman"/>
          <w:b/>
          <w:sz w:val="28"/>
          <w:szCs w:val="28"/>
        </w:rPr>
      </w:pPr>
      <w:r w:rsidRPr="00C86D21">
        <w:rPr>
          <w:rFonts w:ascii="Times New Roman" w:hAnsi="Times New Roman"/>
          <w:b/>
          <w:sz w:val="28"/>
          <w:szCs w:val="28"/>
        </w:rPr>
        <w:t>вирішила:</w:t>
      </w:r>
    </w:p>
    <w:p w:rsidR="00C86D21" w:rsidRPr="00C86D21" w:rsidRDefault="00C86D21" w:rsidP="00C86D21">
      <w:pPr>
        <w:tabs>
          <w:tab w:val="left" w:pos="567"/>
        </w:tabs>
        <w:spacing w:after="0" w:line="240" w:lineRule="auto"/>
        <w:ind w:firstLine="567"/>
        <w:jc w:val="center"/>
        <w:rPr>
          <w:rFonts w:ascii="Times New Roman" w:hAnsi="Times New Roman"/>
          <w:b/>
          <w:sz w:val="28"/>
          <w:szCs w:val="28"/>
        </w:rPr>
      </w:pPr>
    </w:p>
    <w:p w:rsidR="009B0D5B" w:rsidRPr="00C86D21" w:rsidRDefault="00760CA4" w:rsidP="00C86D21">
      <w:pPr>
        <w:spacing w:after="0" w:line="240" w:lineRule="auto"/>
        <w:jc w:val="both"/>
        <w:rPr>
          <w:rFonts w:ascii="Times New Roman" w:hAnsi="Times New Roman"/>
          <w:color w:val="000000" w:themeColor="text1"/>
          <w:sz w:val="28"/>
          <w:szCs w:val="28"/>
        </w:rPr>
      </w:pPr>
      <w:r w:rsidRPr="00C86D21">
        <w:rPr>
          <w:rFonts w:ascii="Times New Roman" w:eastAsia="Calibri" w:hAnsi="Times New Roman"/>
          <w:color w:val="000000" w:themeColor="text1"/>
          <w:sz w:val="28"/>
          <w:szCs w:val="28"/>
        </w:rPr>
        <w:t xml:space="preserve">звільнити </w:t>
      </w:r>
      <w:proofErr w:type="spellStart"/>
      <w:r w:rsidR="00485523" w:rsidRPr="00C86D21">
        <w:rPr>
          <w:rFonts w:ascii="Times New Roman" w:hAnsi="Times New Roman"/>
          <w:color w:val="000000" w:themeColor="text1"/>
          <w:sz w:val="28"/>
          <w:szCs w:val="28"/>
        </w:rPr>
        <w:t>Валєєву</w:t>
      </w:r>
      <w:proofErr w:type="spellEnd"/>
      <w:r w:rsidR="00485523" w:rsidRPr="00C86D21">
        <w:rPr>
          <w:rFonts w:ascii="Times New Roman" w:hAnsi="Times New Roman"/>
          <w:color w:val="000000" w:themeColor="text1"/>
          <w:sz w:val="28"/>
          <w:szCs w:val="28"/>
        </w:rPr>
        <w:t xml:space="preserve"> Талію </w:t>
      </w:r>
      <w:proofErr w:type="spellStart"/>
      <w:r w:rsidR="00485523" w:rsidRPr="00C86D21">
        <w:rPr>
          <w:rFonts w:ascii="Times New Roman" w:hAnsi="Times New Roman"/>
          <w:color w:val="000000" w:themeColor="text1"/>
          <w:sz w:val="28"/>
          <w:szCs w:val="28"/>
        </w:rPr>
        <w:t>Емірівну</w:t>
      </w:r>
      <w:proofErr w:type="spellEnd"/>
      <w:r w:rsidR="00485523" w:rsidRPr="00C86D21">
        <w:rPr>
          <w:rFonts w:ascii="Times New Roman" w:hAnsi="Times New Roman"/>
          <w:sz w:val="28"/>
          <w:szCs w:val="28"/>
        </w:rPr>
        <w:t xml:space="preserve"> </w:t>
      </w:r>
      <w:r w:rsidR="00AE337A" w:rsidRPr="00C86D21">
        <w:rPr>
          <w:rFonts w:ascii="Times New Roman" w:eastAsia="Calibri" w:hAnsi="Times New Roman"/>
          <w:color w:val="000000" w:themeColor="text1"/>
          <w:sz w:val="28"/>
          <w:szCs w:val="28"/>
        </w:rPr>
        <w:t xml:space="preserve">з посади судді </w:t>
      </w:r>
      <w:r w:rsidR="00485523" w:rsidRPr="00C86D21">
        <w:rPr>
          <w:rFonts w:ascii="Times New Roman" w:hAnsi="Times New Roman"/>
          <w:color w:val="000000" w:themeColor="text1"/>
          <w:sz w:val="28"/>
          <w:szCs w:val="28"/>
        </w:rPr>
        <w:t>Господарського суду Івано-Франківської області</w:t>
      </w:r>
      <w:r w:rsidR="008C6186" w:rsidRPr="00C86D21">
        <w:rPr>
          <w:rFonts w:ascii="Times New Roman" w:eastAsia="Calibri" w:hAnsi="Times New Roman"/>
          <w:color w:val="000000" w:themeColor="text1"/>
          <w:sz w:val="28"/>
          <w:szCs w:val="28"/>
        </w:rPr>
        <w:t xml:space="preserve"> у зв’язку з поданням заяви про відставку.</w:t>
      </w:r>
      <w:r w:rsidRPr="00C86D21">
        <w:rPr>
          <w:rFonts w:ascii="Times New Roman" w:hAnsi="Times New Roman"/>
          <w:color w:val="000000" w:themeColor="text1"/>
          <w:sz w:val="28"/>
          <w:szCs w:val="28"/>
        </w:rPr>
        <w:tab/>
      </w:r>
    </w:p>
    <w:p w:rsidR="00C86D21" w:rsidRDefault="00C86D21" w:rsidP="00C86D21">
      <w:pPr>
        <w:tabs>
          <w:tab w:val="left" w:pos="2115"/>
          <w:tab w:val="left" w:pos="7938"/>
        </w:tabs>
        <w:spacing w:after="0" w:line="240" w:lineRule="auto"/>
        <w:rPr>
          <w:rFonts w:ascii="Times New Roman" w:hAnsi="Times New Roman"/>
          <w:b/>
          <w:sz w:val="28"/>
          <w:szCs w:val="28"/>
        </w:rPr>
      </w:pPr>
    </w:p>
    <w:p w:rsidR="00C86D21" w:rsidRDefault="00C86D21" w:rsidP="00C86D21">
      <w:pPr>
        <w:tabs>
          <w:tab w:val="left" w:pos="2115"/>
          <w:tab w:val="left" w:pos="7938"/>
        </w:tabs>
        <w:spacing w:after="0" w:line="240" w:lineRule="auto"/>
        <w:rPr>
          <w:rFonts w:ascii="Times New Roman" w:hAnsi="Times New Roman"/>
          <w:b/>
          <w:sz w:val="28"/>
          <w:szCs w:val="28"/>
        </w:rPr>
      </w:pPr>
    </w:p>
    <w:p w:rsidR="00674329" w:rsidRPr="00C86D21" w:rsidRDefault="00760CA4" w:rsidP="00C86D21">
      <w:pPr>
        <w:tabs>
          <w:tab w:val="left" w:pos="2115"/>
          <w:tab w:val="left" w:pos="7938"/>
        </w:tabs>
        <w:spacing w:after="0" w:line="240" w:lineRule="auto"/>
        <w:rPr>
          <w:sz w:val="28"/>
          <w:szCs w:val="28"/>
        </w:rPr>
      </w:pPr>
      <w:r w:rsidRPr="00C86D21">
        <w:rPr>
          <w:rFonts w:ascii="Times New Roman" w:hAnsi="Times New Roman"/>
          <w:b/>
          <w:sz w:val="28"/>
          <w:szCs w:val="28"/>
        </w:rPr>
        <w:t>Голова Вищої ради правосуддя                                                 Григорій УСИК</w:t>
      </w:r>
    </w:p>
    <w:sectPr w:rsidR="00674329" w:rsidRPr="00C86D21" w:rsidSect="00B51817">
      <w:headerReference w:type="default" r:id="rId8"/>
      <w:pgSz w:w="11906" w:h="16838" w:code="9"/>
      <w:pgMar w:top="284" w:right="707" w:bottom="851" w:left="1701" w:header="1134" w:footer="0" w:gutter="0"/>
      <w:cols w:space="708"/>
      <w:titlePg/>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61E3" w:rsidRDefault="00D561E3" w:rsidP="00674329">
      <w:pPr>
        <w:spacing w:after="0" w:line="240" w:lineRule="auto"/>
      </w:pPr>
      <w:r>
        <w:separator/>
      </w:r>
    </w:p>
  </w:endnote>
  <w:endnote w:type="continuationSeparator" w:id="0">
    <w:p w:rsidR="00D561E3" w:rsidRDefault="00D561E3" w:rsidP="006743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61E3" w:rsidRDefault="00D561E3" w:rsidP="00674329">
      <w:pPr>
        <w:spacing w:after="0" w:line="240" w:lineRule="auto"/>
      </w:pPr>
      <w:r>
        <w:separator/>
      </w:r>
    </w:p>
  </w:footnote>
  <w:footnote w:type="continuationSeparator" w:id="0">
    <w:p w:rsidR="00D561E3" w:rsidRDefault="00D561E3" w:rsidP="0067432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8336466"/>
      <w:docPartObj>
        <w:docPartGallery w:val="Page Numbers (Top of Page)"/>
        <w:docPartUnique/>
      </w:docPartObj>
    </w:sdtPr>
    <w:sdtContent>
      <w:p w:rsidR="00674329" w:rsidRDefault="009B1214">
        <w:pPr>
          <w:pStyle w:val="a3"/>
          <w:jc w:val="center"/>
        </w:pPr>
        <w:r>
          <w:fldChar w:fldCharType="begin"/>
        </w:r>
        <w:r w:rsidR="00674329">
          <w:instrText>PAGE   \* MERGEFORMAT</w:instrText>
        </w:r>
        <w:r>
          <w:fldChar w:fldCharType="separate"/>
        </w:r>
        <w:r w:rsidR="00B51817">
          <w:rPr>
            <w:noProof/>
          </w:rPr>
          <w:t>2</w:t>
        </w:r>
        <w:r>
          <w:fldChar w:fldCharType="end"/>
        </w:r>
      </w:p>
    </w:sdtContent>
  </w:sdt>
  <w:p w:rsidR="00674329" w:rsidRDefault="00674329">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A42006"/>
    <w:rsid w:val="00002106"/>
    <w:rsid w:val="00015C1E"/>
    <w:rsid w:val="000263E4"/>
    <w:rsid w:val="00077A5D"/>
    <w:rsid w:val="00080A13"/>
    <w:rsid w:val="00085384"/>
    <w:rsid w:val="000903CC"/>
    <w:rsid w:val="000A0D38"/>
    <w:rsid w:val="000A204A"/>
    <w:rsid w:val="000B5F5B"/>
    <w:rsid w:val="000C6C31"/>
    <w:rsid w:val="000F1AAD"/>
    <w:rsid w:val="001279A5"/>
    <w:rsid w:val="00141B2E"/>
    <w:rsid w:val="00153858"/>
    <w:rsid w:val="00155FA2"/>
    <w:rsid w:val="00162537"/>
    <w:rsid w:val="00190E38"/>
    <w:rsid w:val="00191717"/>
    <w:rsid w:val="001C5A5D"/>
    <w:rsid w:val="001D7A4C"/>
    <w:rsid w:val="001E416D"/>
    <w:rsid w:val="001E529E"/>
    <w:rsid w:val="001F3874"/>
    <w:rsid w:val="00200D38"/>
    <w:rsid w:val="00201093"/>
    <w:rsid w:val="0020235E"/>
    <w:rsid w:val="002067C3"/>
    <w:rsid w:val="00216539"/>
    <w:rsid w:val="00217ACA"/>
    <w:rsid w:val="00274CD2"/>
    <w:rsid w:val="0027511B"/>
    <w:rsid w:val="00284CEC"/>
    <w:rsid w:val="002A634E"/>
    <w:rsid w:val="002B3F75"/>
    <w:rsid w:val="002C4CEE"/>
    <w:rsid w:val="002C6261"/>
    <w:rsid w:val="002E0619"/>
    <w:rsid w:val="002E3D15"/>
    <w:rsid w:val="002F71C5"/>
    <w:rsid w:val="00317A72"/>
    <w:rsid w:val="003201AB"/>
    <w:rsid w:val="00344061"/>
    <w:rsid w:val="00346666"/>
    <w:rsid w:val="00353CE9"/>
    <w:rsid w:val="00354A4D"/>
    <w:rsid w:val="00361F04"/>
    <w:rsid w:val="003A1800"/>
    <w:rsid w:val="003A584A"/>
    <w:rsid w:val="003B7A84"/>
    <w:rsid w:val="003D2604"/>
    <w:rsid w:val="003E0F45"/>
    <w:rsid w:val="003E6581"/>
    <w:rsid w:val="003E6ADD"/>
    <w:rsid w:val="0040290A"/>
    <w:rsid w:val="00410AFC"/>
    <w:rsid w:val="00413A5D"/>
    <w:rsid w:val="00430638"/>
    <w:rsid w:val="00434B00"/>
    <w:rsid w:val="00440ADC"/>
    <w:rsid w:val="004533E2"/>
    <w:rsid w:val="00461BD6"/>
    <w:rsid w:val="00467278"/>
    <w:rsid w:val="00474C00"/>
    <w:rsid w:val="004770A2"/>
    <w:rsid w:val="0048324B"/>
    <w:rsid w:val="00485523"/>
    <w:rsid w:val="00492CAB"/>
    <w:rsid w:val="004A22A1"/>
    <w:rsid w:val="004B1F34"/>
    <w:rsid w:val="004B38F4"/>
    <w:rsid w:val="004C229E"/>
    <w:rsid w:val="004C6063"/>
    <w:rsid w:val="004D6B9E"/>
    <w:rsid w:val="004D76C0"/>
    <w:rsid w:val="004E3B7C"/>
    <w:rsid w:val="004E5445"/>
    <w:rsid w:val="004E5F1A"/>
    <w:rsid w:val="0050126C"/>
    <w:rsid w:val="00512060"/>
    <w:rsid w:val="005244B6"/>
    <w:rsid w:val="0053175C"/>
    <w:rsid w:val="0053218E"/>
    <w:rsid w:val="00550EAA"/>
    <w:rsid w:val="00562A3B"/>
    <w:rsid w:val="005752D1"/>
    <w:rsid w:val="00587889"/>
    <w:rsid w:val="00587F9A"/>
    <w:rsid w:val="005E354D"/>
    <w:rsid w:val="005E59BD"/>
    <w:rsid w:val="005F4878"/>
    <w:rsid w:val="005F597F"/>
    <w:rsid w:val="00605194"/>
    <w:rsid w:val="00613974"/>
    <w:rsid w:val="00614FB4"/>
    <w:rsid w:val="006307DC"/>
    <w:rsid w:val="00637252"/>
    <w:rsid w:val="00654A64"/>
    <w:rsid w:val="00674329"/>
    <w:rsid w:val="006B0442"/>
    <w:rsid w:val="006B5976"/>
    <w:rsid w:val="006D55E7"/>
    <w:rsid w:val="006E0140"/>
    <w:rsid w:val="006E3839"/>
    <w:rsid w:val="006F0645"/>
    <w:rsid w:val="006F6EDE"/>
    <w:rsid w:val="0070642E"/>
    <w:rsid w:val="00733EF2"/>
    <w:rsid w:val="00736942"/>
    <w:rsid w:val="0075139E"/>
    <w:rsid w:val="00760CA4"/>
    <w:rsid w:val="007701A2"/>
    <w:rsid w:val="007725C9"/>
    <w:rsid w:val="00772C95"/>
    <w:rsid w:val="0077665B"/>
    <w:rsid w:val="007816E5"/>
    <w:rsid w:val="007946B6"/>
    <w:rsid w:val="00794AF6"/>
    <w:rsid w:val="007A5C40"/>
    <w:rsid w:val="007B365E"/>
    <w:rsid w:val="007B42A5"/>
    <w:rsid w:val="007D369E"/>
    <w:rsid w:val="007E7C2A"/>
    <w:rsid w:val="00803824"/>
    <w:rsid w:val="0081054D"/>
    <w:rsid w:val="0081499F"/>
    <w:rsid w:val="00825D95"/>
    <w:rsid w:val="0087180A"/>
    <w:rsid w:val="00872D70"/>
    <w:rsid w:val="00873C9E"/>
    <w:rsid w:val="008747B0"/>
    <w:rsid w:val="00875A7D"/>
    <w:rsid w:val="00877583"/>
    <w:rsid w:val="008810FD"/>
    <w:rsid w:val="00894722"/>
    <w:rsid w:val="008A5698"/>
    <w:rsid w:val="008B0E89"/>
    <w:rsid w:val="008C6186"/>
    <w:rsid w:val="008E20C6"/>
    <w:rsid w:val="009166A8"/>
    <w:rsid w:val="0094241C"/>
    <w:rsid w:val="00946431"/>
    <w:rsid w:val="00952D91"/>
    <w:rsid w:val="00964DDF"/>
    <w:rsid w:val="0096607C"/>
    <w:rsid w:val="00974DB3"/>
    <w:rsid w:val="009A5806"/>
    <w:rsid w:val="009B0D5B"/>
    <w:rsid w:val="009B1214"/>
    <w:rsid w:val="009D0CD4"/>
    <w:rsid w:val="009E2A98"/>
    <w:rsid w:val="00A01658"/>
    <w:rsid w:val="00A33C71"/>
    <w:rsid w:val="00A42006"/>
    <w:rsid w:val="00A4307D"/>
    <w:rsid w:val="00A477AE"/>
    <w:rsid w:val="00A52A3F"/>
    <w:rsid w:val="00A52BC0"/>
    <w:rsid w:val="00A74F99"/>
    <w:rsid w:val="00A955D9"/>
    <w:rsid w:val="00AB3814"/>
    <w:rsid w:val="00AB3E23"/>
    <w:rsid w:val="00AC217D"/>
    <w:rsid w:val="00AE337A"/>
    <w:rsid w:val="00AF2921"/>
    <w:rsid w:val="00B036D3"/>
    <w:rsid w:val="00B14182"/>
    <w:rsid w:val="00B51817"/>
    <w:rsid w:val="00B63EE8"/>
    <w:rsid w:val="00B84DF0"/>
    <w:rsid w:val="00B86C0A"/>
    <w:rsid w:val="00B93131"/>
    <w:rsid w:val="00B93B29"/>
    <w:rsid w:val="00B9748B"/>
    <w:rsid w:val="00B97F40"/>
    <w:rsid w:val="00BA178E"/>
    <w:rsid w:val="00BA26BB"/>
    <w:rsid w:val="00BA302B"/>
    <w:rsid w:val="00BA7A6F"/>
    <w:rsid w:val="00BC2DF9"/>
    <w:rsid w:val="00BC41E4"/>
    <w:rsid w:val="00BE1CE9"/>
    <w:rsid w:val="00BE1D22"/>
    <w:rsid w:val="00BF49AF"/>
    <w:rsid w:val="00BF7B67"/>
    <w:rsid w:val="00C005B6"/>
    <w:rsid w:val="00C216CD"/>
    <w:rsid w:val="00C35F5C"/>
    <w:rsid w:val="00C37B18"/>
    <w:rsid w:val="00C40F49"/>
    <w:rsid w:val="00C552D5"/>
    <w:rsid w:val="00C86D21"/>
    <w:rsid w:val="00CA0F4E"/>
    <w:rsid w:val="00CB33B6"/>
    <w:rsid w:val="00CB7135"/>
    <w:rsid w:val="00CD7944"/>
    <w:rsid w:val="00CE0624"/>
    <w:rsid w:val="00CE18F1"/>
    <w:rsid w:val="00CE1C0F"/>
    <w:rsid w:val="00CE5846"/>
    <w:rsid w:val="00D136AC"/>
    <w:rsid w:val="00D142A4"/>
    <w:rsid w:val="00D20A50"/>
    <w:rsid w:val="00D31B8C"/>
    <w:rsid w:val="00D401B4"/>
    <w:rsid w:val="00D476A0"/>
    <w:rsid w:val="00D561E3"/>
    <w:rsid w:val="00D740B2"/>
    <w:rsid w:val="00D86532"/>
    <w:rsid w:val="00D90A07"/>
    <w:rsid w:val="00D9511A"/>
    <w:rsid w:val="00DA507E"/>
    <w:rsid w:val="00DA579E"/>
    <w:rsid w:val="00DA7B3B"/>
    <w:rsid w:val="00DB32B8"/>
    <w:rsid w:val="00DB6EA2"/>
    <w:rsid w:val="00DC2AEA"/>
    <w:rsid w:val="00E23770"/>
    <w:rsid w:val="00E23A41"/>
    <w:rsid w:val="00E372DD"/>
    <w:rsid w:val="00E747F9"/>
    <w:rsid w:val="00E847D4"/>
    <w:rsid w:val="00E94A4B"/>
    <w:rsid w:val="00E95F00"/>
    <w:rsid w:val="00E972B3"/>
    <w:rsid w:val="00EA2AB0"/>
    <w:rsid w:val="00EA3C11"/>
    <w:rsid w:val="00EA41CE"/>
    <w:rsid w:val="00EB18AB"/>
    <w:rsid w:val="00EB7DE6"/>
    <w:rsid w:val="00EC2FBB"/>
    <w:rsid w:val="00EC6E62"/>
    <w:rsid w:val="00ED5D43"/>
    <w:rsid w:val="00EE3B98"/>
    <w:rsid w:val="00EF7FED"/>
    <w:rsid w:val="00F05D51"/>
    <w:rsid w:val="00F07122"/>
    <w:rsid w:val="00F07D08"/>
    <w:rsid w:val="00F1578D"/>
    <w:rsid w:val="00F17703"/>
    <w:rsid w:val="00F219C5"/>
    <w:rsid w:val="00F22D42"/>
    <w:rsid w:val="00F2350A"/>
    <w:rsid w:val="00F2470A"/>
    <w:rsid w:val="00F26181"/>
    <w:rsid w:val="00F63974"/>
    <w:rsid w:val="00F73C20"/>
    <w:rsid w:val="00F77257"/>
    <w:rsid w:val="00F87EFD"/>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0CA4"/>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EC6E62"/>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67432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74329"/>
  </w:style>
  <w:style w:type="paragraph" w:styleId="a5">
    <w:name w:val="footer"/>
    <w:basedOn w:val="a"/>
    <w:link w:val="a6"/>
    <w:uiPriority w:val="99"/>
    <w:unhideWhenUsed/>
    <w:rsid w:val="0067432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674329"/>
  </w:style>
  <w:style w:type="paragraph" w:styleId="a7">
    <w:name w:val="Balloon Text"/>
    <w:basedOn w:val="a"/>
    <w:link w:val="a8"/>
    <w:uiPriority w:val="99"/>
    <w:semiHidden/>
    <w:unhideWhenUsed/>
    <w:rsid w:val="000F1AAD"/>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0F1AAD"/>
    <w:rPr>
      <w:rFonts w:ascii="Segoe UI" w:hAnsi="Segoe UI" w:cs="Segoe UI"/>
      <w:sz w:val="18"/>
      <w:szCs w:val="18"/>
    </w:rPr>
  </w:style>
  <w:style w:type="paragraph" w:styleId="a9">
    <w:name w:val="No Spacing"/>
    <w:link w:val="aa"/>
    <w:uiPriority w:val="1"/>
    <w:qFormat/>
    <w:rsid w:val="00760CA4"/>
    <w:pPr>
      <w:spacing w:after="0" w:line="240" w:lineRule="auto"/>
    </w:pPr>
    <w:rPr>
      <w:rFonts w:ascii="Calibri" w:eastAsia="Times New Roman" w:hAnsi="Calibri" w:cs="Times New Roman"/>
      <w:lang w:eastAsia="uk-UA"/>
    </w:rPr>
  </w:style>
  <w:style w:type="paragraph" w:customStyle="1" w:styleId="rtejustify">
    <w:name w:val="rtejustify"/>
    <w:basedOn w:val="a"/>
    <w:qFormat/>
    <w:rsid w:val="00760CA4"/>
    <w:pPr>
      <w:spacing w:before="100" w:beforeAutospacing="1" w:after="100" w:afterAutospacing="1" w:line="240" w:lineRule="auto"/>
    </w:pPr>
    <w:rPr>
      <w:rFonts w:ascii="Times New Roman" w:hAnsi="Times New Roman"/>
      <w:sz w:val="24"/>
      <w:szCs w:val="24"/>
    </w:rPr>
  </w:style>
  <w:style w:type="character" w:customStyle="1" w:styleId="FontStyle12">
    <w:name w:val="Font Style12"/>
    <w:basedOn w:val="a0"/>
    <w:uiPriority w:val="99"/>
    <w:rsid w:val="00760CA4"/>
    <w:rPr>
      <w:rFonts w:ascii="Times New Roman" w:hAnsi="Times New Roman" w:cs="Times New Roman"/>
      <w:b/>
      <w:bCs/>
      <w:sz w:val="24"/>
      <w:szCs w:val="24"/>
    </w:rPr>
  </w:style>
  <w:style w:type="paragraph" w:customStyle="1" w:styleId="Style5">
    <w:name w:val="Style5"/>
    <w:basedOn w:val="a"/>
    <w:uiPriority w:val="99"/>
    <w:rsid w:val="00760CA4"/>
    <w:pPr>
      <w:widowControl w:val="0"/>
      <w:autoSpaceDE w:val="0"/>
      <w:autoSpaceDN w:val="0"/>
      <w:adjustRightInd w:val="0"/>
      <w:spacing w:after="0" w:line="312" w:lineRule="exact"/>
      <w:jc w:val="center"/>
    </w:pPr>
    <w:rPr>
      <w:rFonts w:ascii="Times New Roman" w:eastAsiaTheme="minorEastAsia" w:hAnsi="Times New Roman"/>
      <w:sz w:val="24"/>
      <w:szCs w:val="24"/>
      <w:lang w:val="ru-RU" w:eastAsia="ru-RU"/>
    </w:rPr>
  </w:style>
  <w:style w:type="character" w:customStyle="1" w:styleId="FontStyle13">
    <w:name w:val="Font Style13"/>
    <w:basedOn w:val="a0"/>
    <w:uiPriority w:val="99"/>
    <w:rsid w:val="00760CA4"/>
    <w:rPr>
      <w:rFonts w:ascii="Times New Roman" w:hAnsi="Times New Roman" w:cs="Times New Roman"/>
      <w:sz w:val="24"/>
      <w:szCs w:val="24"/>
    </w:rPr>
  </w:style>
  <w:style w:type="character" w:customStyle="1" w:styleId="FontStyle15">
    <w:name w:val="Font Style15"/>
    <w:uiPriority w:val="99"/>
    <w:rsid w:val="00D86532"/>
    <w:rPr>
      <w:rFonts w:ascii="Times New Roman" w:hAnsi="Times New Roman" w:cs="Times New Roman"/>
      <w:b/>
      <w:bCs/>
      <w:sz w:val="20"/>
      <w:szCs w:val="20"/>
    </w:rPr>
  </w:style>
  <w:style w:type="character" w:customStyle="1" w:styleId="aa">
    <w:name w:val="Без інтервалів Знак"/>
    <w:basedOn w:val="a0"/>
    <w:link w:val="a9"/>
    <w:uiPriority w:val="1"/>
    <w:rsid w:val="009B0D5B"/>
    <w:rPr>
      <w:rFonts w:ascii="Calibri" w:eastAsia="Times New Roman" w:hAnsi="Calibri" w:cs="Times New Roman"/>
      <w:lang w:eastAsia="uk-UA"/>
    </w:rPr>
  </w:style>
</w:styles>
</file>

<file path=word/webSettings.xml><?xml version="1.0" encoding="utf-8"?>
<w:webSettings xmlns:r="http://schemas.openxmlformats.org/officeDocument/2006/relationships" xmlns:w="http://schemas.openxmlformats.org/wordprocessingml/2006/main">
  <w:divs>
    <w:div w:id="48709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45FC2-2DE7-4265-9C9C-2CBD6D283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4</Pages>
  <Words>5859</Words>
  <Characters>3341</Characters>
  <Application>Microsoft Office Word</Application>
  <DocSecurity>0</DocSecurity>
  <Lines>27</Lines>
  <Paragraphs>18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Ярослава Нерушак (VRU-IMP04-UKR - y.nerushak)</cp:lastModifiedBy>
  <cp:revision>95</cp:revision>
  <cp:lastPrinted>2024-06-05T06:43:00Z</cp:lastPrinted>
  <dcterms:created xsi:type="dcterms:W3CDTF">2023-03-15T09:57:00Z</dcterms:created>
  <dcterms:modified xsi:type="dcterms:W3CDTF">2024-08-01T08:37:00Z</dcterms:modified>
</cp:coreProperties>
</file>