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5FF" w:rsidRDefault="002125FF" w:rsidP="002125FF">
      <w:pPr>
        <w:spacing w:after="0" w:line="240" w:lineRule="auto"/>
        <w:rPr>
          <w:rFonts w:ascii="Times New Roman" w:hAnsi="Times New Roman"/>
          <w:color w:val="000000"/>
          <w:sz w:val="28"/>
          <w:szCs w:val="28"/>
        </w:rPr>
      </w:pPr>
    </w:p>
    <w:p w:rsidR="002125FF" w:rsidRPr="00264509" w:rsidRDefault="002125FF" w:rsidP="002125FF">
      <w:pPr>
        <w:spacing w:after="0" w:line="240" w:lineRule="auto"/>
        <w:rPr>
          <w:rFonts w:ascii="Times New Roman" w:hAnsi="Times New Roman"/>
          <w:color w:val="000000"/>
          <w:sz w:val="28"/>
          <w:szCs w:val="28"/>
        </w:rPr>
      </w:pPr>
      <w:r>
        <w:rPr>
          <w:noProof/>
        </w:rPr>
        <w:drawing>
          <wp:anchor distT="0" distB="0" distL="114300" distR="114300" simplePos="0" relativeHeight="251660288" behindDoc="0" locked="0" layoutInCell="1" allowOverlap="1">
            <wp:simplePos x="0" y="0"/>
            <wp:positionH relativeFrom="margin">
              <wp:posOffset>2691613</wp:posOffset>
            </wp:positionH>
            <wp:positionV relativeFrom="paragraph">
              <wp:posOffset>27229</wp:posOffset>
            </wp:positionV>
            <wp:extent cx="522274" cy="680313"/>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2274" cy="680313"/>
                    </a:xfrm>
                    <a:prstGeom prst="rect">
                      <a:avLst/>
                    </a:prstGeom>
                    <a:noFill/>
                    <a:ln w="9525">
                      <a:noFill/>
                      <a:miter lim="800000"/>
                      <a:headEnd/>
                      <a:tailEnd/>
                    </a:ln>
                  </pic:spPr>
                </pic:pic>
              </a:graphicData>
            </a:graphic>
          </wp:anchor>
        </w:drawing>
      </w:r>
    </w:p>
    <w:p w:rsidR="002125FF" w:rsidRPr="00264509" w:rsidRDefault="002125FF" w:rsidP="002125FF">
      <w:pPr>
        <w:spacing w:after="0" w:line="240" w:lineRule="auto"/>
        <w:jc w:val="center"/>
        <w:rPr>
          <w:rFonts w:ascii="Times New Roman" w:hAnsi="Times New Roman"/>
          <w:sz w:val="28"/>
        </w:rPr>
      </w:pPr>
    </w:p>
    <w:p w:rsidR="002125FF" w:rsidRDefault="002125FF" w:rsidP="002125FF">
      <w:pPr>
        <w:spacing w:after="0" w:line="240" w:lineRule="auto"/>
        <w:jc w:val="center"/>
        <w:rPr>
          <w:rFonts w:ascii="Times New Roman" w:hAnsi="Times New Roman"/>
          <w:sz w:val="28"/>
          <w:szCs w:val="28"/>
        </w:rPr>
      </w:pPr>
    </w:p>
    <w:p w:rsidR="002125FF" w:rsidRPr="00264509" w:rsidRDefault="002125FF" w:rsidP="002125FF">
      <w:pPr>
        <w:spacing w:after="0" w:line="240" w:lineRule="auto"/>
        <w:jc w:val="center"/>
        <w:rPr>
          <w:rFonts w:ascii="Times New Roman" w:hAnsi="Times New Roman"/>
          <w:sz w:val="28"/>
          <w:szCs w:val="28"/>
        </w:rPr>
      </w:pPr>
    </w:p>
    <w:p w:rsidR="002125FF" w:rsidRPr="00264509" w:rsidRDefault="002125FF" w:rsidP="002125FF">
      <w:pPr>
        <w:spacing w:after="0" w:line="240" w:lineRule="auto"/>
        <w:jc w:val="center"/>
        <w:rPr>
          <w:rFonts w:ascii="AcademyC" w:hAnsi="AcademyC"/>
          <w:color w:val="002060"/>
          <w:sz w:val="28"/>
        </w:rPr>
      </w:pPr>
      <w:r w:rsidRPr="00264509">
        <w:rPr>
          <w:rFonts w:ascii="AcademyC" w:hAnsi="AcademyC"/>
          <w:color w:val="002060"/>
          <w:sz w:val="28"/>
        </w:rPr>
        <w:t>УКРАЇНА</w:t>
      </w:r>
    </w:p>
    <w:p w:rsidR="002125FF" w:rsidRPr="00264509" w:rsidRDefault="002125FF" w:rsidP="002125FF">
      <w:pPr>
        <w:spacing w:after="0" w:line="240" w:lineRule="auto"/>
        <w:jc w:val="center"/>
        <w:rPr>
          <w:rFonts w:ascii="AcademyC" w:hAnsi="AcademyC"/>
          <w:color w:val="002060"/>
          <w:sz w:val="28"/>
          <w:szCs w:val="28"/>
        </w:rPr>
      </w:pPr>
      <w:r w:rsidRPr="00264509">
        <w:rPr>
          <w:rFonts w:ascii="AcademyC" w:hAnsi="AcademyC"/>
          <w:color w:val="002060"/>
          <w:sz w:val="28"/>
          <w:szCs w:val="28"/>
        </w:rPr>
        <w:t>ВИЩА  РАДА  ПРАВОСУДДЯ</w:t>
      </w:r>
    </w:p>
    <w:p w:rsidR="002125FF" w:rsidRDefault="002125FF" w:rsidP="002125FF">
      <w:pPr>
        <w:spacing w:after="0" w:line="240" w:lineRule="auto"/>
        <w:jc w:val="center"/>
        <w:rPr>
          <w:rFonts w:ascii="AcademyC" w:hAnsi="AcademyC"/>
          <w:color w:val="002060"/>
          <w:sz w:val="28"/>
          <w:szCs w:val="28"/>
        </w:rPr>
      </w:pPr>
      <w:r w:rsidRPr="00264509">
        <w:rPr>
          <w:rFonts w:ascii="AcademyC" w:hAnsi="AcademyC"/>
          <w:color w:val="002060"/>
          <w:sz w:val="28"/>
          <w:szCs w:val="28"/>
        </w:rPr>
        <w:t>РІШЕННЯ</w:t>
      </w:r>
    </w:p>
    <w:p w:rsidR="002125FF" w:rsidRPr="00264509" w:rsidRDefault="002125FF" w:rsidP="002125FF">
      <w:pPr>
        <w:spacing w:after="0" w:line="240" w:lineRule="auto"/>
        <w:jc w:val="center"/>
        <w:rPr>
          <w:rFonts w:ascii="AcademyC" w:hAnsi="AcademyC"/>
          <w:color w:val="002060"/>
          <w:sz w:val="28"/>
          <w:szCs w:val="28"/>
        </w:rPr>
      </w:pPr>
    </w:p>
    <w:tbl>
      <w:tblPr>
        <w:tblW w:w="10031" w:type="dxa"/>
        <w:tblLook w:val="04A0"/>
      </w:tblPr>
      <w:tblGrid>
        <w:gridCol w:w="3098"/>
        <w:gridCol w:w="3309"/>
        <w:gridCol w:w="3624"/>
      </w:tblGrid>
      <w:tr w:rsidR="002125FF" w:rsidRPr="00264509" w:rsidTr="00375D3F">
        <w:trPr>
          <w:trHeight w:val="188"/>
        </w:trPr>
        <w:tc>
          <w:tcPr>
            <w:tcW w:w="3098" w:type="dxa"/>
          </w:tcPr>
          <w:p w:rsidR="002125FF" w:rsidRPr="00264509" w:rsidRDefault="002125FF" w:rsidP="00375D3F">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25 липня</w:t>
            </w:r>
            <w:r w:rsidRPr="00264509">
              <w:rPr>
                <w:rFonts w:ascii="Times New Roman" w:hAnsi="Times New Roman"/>
                <w:noProof/>
                <w:color w:val="002060"/>
                <w:sz w:val="28"/>
                <w:szCs w:val="28"/>
                <w:lang w:val="ru-RU"/>
              </w:rPr>
              <w:t xml:space="preserve"> 2024 року </w:t>
            </w:r>
          </w:p>
        </w:tc>
        <w:tc>
          <w:tcPr>
            <w:tcW w:w="3309" w:type="dxa"/>
          </w:tcPr>
          <w:p w:rsidR="002125FF" w:rsidRPr="00264509" w:rsidRDefault="002125FF" w:rsidP="00375D3F">
            <w:pPr>
              <w:spacing w:after="0" w:line="240" w:lineRule="auto"/>
              <w:jc w:val="center"/>
              <w:rPr>
                <w:rFonts w:ascii="Book Antiqua" w:hAnsi="Book Antiqua"/>
                <w:noProof/>
                <w:color w:val="002060"/>
                <w:sz w:val="20"/>
                <w:szCs w:val="20"/>
              </w:rPr>
            </w:pPr>
            <w:r w:rsidRPr="00264509">
              <w:rPr>
                <w:rFonts w:ascii="Book Antiqua" w:hAnsi="Book Antiqua"/>
                <w:color w:val="002060"/>
                <w:sz w:val="20"/>
                <w:szCs w:val="20"/>
              </w:rPr>
              <w:t>Київ</w:t>
            </w:r>
          </w:p>
        </w:tc>
        <w:tc>
          <w:tcPr>
            <w:tcW w:w="3624" w:type="dxa"/>
          </w:tcPr>
          <w:p w:rsidR="002125FF" w:rsidRPr="00264509" w:rsidRDefault="002125FF" w:rsidP="002125FF">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264509">
              <w:rPr>
                <w:rFonts w:ascii="Times New Roman" w:hAnsi="Times New Roman"/>
                <w:color w:val="1F497D"/>
                <w:sz w:val="28"/>
              </w:rPr>
              <w:t>№</w:t>
            </w:r>
            <w:r w:rsidRPr="00264509">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2315</w:t>
            </w:r>
            <w:r w:rsidRPr="00264509">
              <w:rPr>
                <w:rFonts w:ascii="Times New Roman" w:hAnsi="Times New Roman"/>
                <w:noProof/>
                <w:color w:val="002060"/>
                <w:sz w:val="28"/>
                <w:szCs w:val="28"/>
                <w:lang w:val="ru-RU"/>
              </w:rPr>
              <w:t>/0/15-24</w:t>
            </w:r>
          </w:p>
        </w:tc>
      </w:tr>
    </w:tbl>
    <w:p w:rsidR="002125FF" w:rsidRDefault="002125FF" w:rsidP="002125FF">
      <w:pPr>
        <w:widowControl w:val="0"/>
        <w:tabs>
          <w:tab w:val="left" w:pos="3544"/>
          <w:tab w:val="left" w:pos="3686"/>
        </w:tabs>
        <w:spacing w:after="0" w:line="240" w:lineRule="auto"/>
        <w:ind w:right="5385"/>
        <w:jc w:val="both"/>
        <w:rPr>
          <w:rStyle w:val="FontStyle15"/>
          <w:sz w:val="23"/>
          <w:szCs w:val="23"/>
        </w:rPr>
      </w:pPr>
    </w:p>
    <w:p w:rsidR="002125FF" w:rsidRDefault="002125FF" w:rsidP="00413A5D">
      <w:pPr>
        <w:spacing w:after="0" w:line="240" w:lineRule="auto"/>
        <w:ind w:right="5529"/>
        <w:jc w:val="both"/>
        <w:rPr>
          <w:rStyle w:val="FontStyle15"/>
          <w:sz w:val="24"/>
          <w:szCs w:val="24"/>
        </w:rPr>
      </w:pPr>
    </w:p>
    <w:p w:rsidR="00B93131" w:rsidRDefault="00B93131" w:rsidP="00413A5D">
      <w:pPr>
        <w:spacing w:after="0" w:line="240" w:lineRule="auto"/>
        <w:ind w:right="5529"/>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413A5D">
        <w:rPr>
          <w:rFonts w:ascii="Times New Roman" w:hAnsi="Times New Roman"/>
          <w:b/>
          <w:color w:val="000000" w:themeColor="text1"/>
          <w:sz w:val="24"/>
          <w:szCs w:val="24"/>
        </w:rPr>
        <w:t>Шевченко О.В.</w:t>
      </w:r>
      <w:r w:rsidR="00BA26BB">
        <w:rPr>
          <w:rFonts w:ascii="Times New Roman" w:hAnsi="Times New Roman"/>
          <w:b/>
          <w:color w:val="000000" w:themeColor="text1"/>
          <w:sz w:val="24"/>
          <w:szCs w:val="24"/>
        </w:rPr>
        <w:t xml:space="preserve">         </w:t>
      </w:r>
      <w:r w:rsidR="002C4CEE" w:rsidRPr="00616E46">
        <w:rPr>
          <w:color w:val="000000" w:themeColor="text1"/>
        </w:rPr>
        <w:t xml:space="preserve"> </w:t>
      </w:r>
      <w:r w:rsidR="00AE337A" w:rsidRPr="00AE337A">
        <w:rPr>
          <w:rFonts w:ascii="Times New Roman" w:hAnsi="Times New Roman"/>
          <w:b/>
          <w:color w:val="000000"/>
          <w:sz w:val="24"/>
          <w:szCs w:val="24"/>
        </w:rPr>
        <w:t xml:space="preserve">з посади судді </w:t>
      </w:r>
      <w:r w:rsidR="00413A5D">
        <w:rPr>
          <w:rFonts w:ascii="Times New Roman" w:hAnsi="Times New Roman"/>
          <w:b/>
          <w:color w:val="000000" w:themeColor="text1"/>
          <w:sz w:val="24"/>
          <w:szCs w:val="24"/>
        </w:rPr>
        <w:t>Широківського районного суду Дніпропетровської області</w:t>
      </w:r>
      <w:r w:rsidR="002C4CEE"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803824" w:rsidRDefault="00803824" w:rsidP="00803824">
      <w:pPr>
        <w:spacing w:after="0" w:line="240" w:lineRule="auto"/>
        <w:ind w:right="5812"/>
        <w:jc w:val="both"/>
        <w:rPr>
          <w:rFonts w:ascii="Times New Roman" w:hAnsi="Times New Roman"/>
          <w:b/>
          <w:color w:val="000000"/>
          <w:sz w:val="24"/>
          <w:szCs w:val="24"/>
        </w:rPr>
      </w:pPr>
    </w:p>
    <w:p w:rsidR="00353CE9" w:rsidRDefault="00353CE9" w:rsidP="00803824">
      <w:pPr>
        <w:spacing w:after="0" w:line="240" w:lineRule="auto"/>
        <w:ind w:right="5812"/>
        <w:jc w:val="both"/>
        <w:rPr>
          <w:rFonts w:ascii="Times New Roman" w:hAnsi="Times New Roman"/>
          <w:b/>
          <w:color w:val="000000"/>
          <w:sz w:val="24"/>
          <w:szCs w:val="24"/>
        </w:rPr>
      </w:pPr>
    </w:p>
    <w:p w:rsidR="00803824" w:rsidRPr="0086143F" w:rsidRDefault="00803824" w:rsidP="0086143F">
      <w:pPr>
        <w:spacing w:after="0" w:line="240" w:lineRule="auto"/>
        <w:ind w:right="5812"/>
        <w:jc w:val="both"/>
        <w:rPr>
          <w:rFonts w:ascii="Times New Roman" w:hAnsi="Times New Roman"/>
          <w:b/>
          <w:color w:val="000000"/>
          <w:sz w:val="28"/>
          <w:szCs w:val="28"/>
        </w:rPr>
      </w:pPr>
    </w:p>
    <w:p w:rsidR="00B93131" w:rsidRPr="0086143F" w:rsidRDefault="00B93131" w:rsidP="0086143F">
      <w:pPr>
        <w:spacing w:after="0" w:line="240" w:lineRule="auto"/>
        <w:ind w:firstLine="567"/>
        <w:jc w:val="both"/>
        <w:rPr>
          <w:rFonts w:ascii="Times New Roman" w:hAnsi="Times New Roman"/>
          <w:sz w:val="28"/>
          <w:szCs w:val="28"/>
        </w:rPr>
      </w:pPr>
      <w:r w:rsidRPr="0086143F">
        <w:rPr>
          <w:rFonts w:ascii="Times New Roman" w:hAnsi="Times New Roman"/>
          <w:sz w:val="28"/>
          <w:szCs w:val="28"/>
        </w:rPr>
        <w:t xml:space="preserve">Вища рада правосуддя, розглянувши заяву та додані до неї документи про звільнення </w:t>
      </w:r>
      <w:r w:rsidR="009B0D5B" w:rsidRPr="0086143F">
        <w:rPr>
          <w:rFonts w:ascii="Times New Roman" w:hAnsi="Times New Roman"/>
          <w:color w:val="000000" w:themeColor="text1"/>
          <w:sz w:val="28"/>
          <w:szCs w:val="28"/>
        </w:rPr>
        <w:t>Шевченко Ольги Володимирівни</w:t>
      </w:r>
      <w:r w:rsidR="002C4CEE" w:rsidRPr="0086143F">
        <w:rPr>
          <w:rFonts w:ascii="Times New Roman" w:hAnsi="Times New Roman"/>
          <w:sz w:val="28"/>
          <w:szCs w:val="28"/>
        </w:rPr>
        <w:t xml:space="preserve"> </w:t>
      </w:r>
      <w:r w:rsidR="00AE337A" w:rsidRPr="0086143F">
        <w:rPr>
          <w:rFonts w:ascii="Times New Roman" w:hAnsi="Times New Roman"/>
          <w:sz w:val="28"/>
          <w:szCs w:val="28"/>
        </w:rPr>
        <w:t xml:space="preserve">з посади судді </w:t>
      </w:r>
      <w:r w:rsidR="009B0D5B" w:rsidRPr="0086143F">
        <w:rPr>
          <w:rFonts w:ascii="Times New Roman" w:hAnsi="Times New Roman"/>
          <w:color w:val="000000" w:themeColor="text1"/>
          <w:sz w:val="28"/>
          <w:szCs w:val="28"/>
        </w:rPr>
        <w:t>Широківського</w:t>
      </w:r>
      <w:r w:rsidR="002C4CEE" w:rsidRPr="0086143F">
        <w:rPr>
          <w:rFonts w:ascii="Times New Roman" w:hAnsi="Times New Roman"/>
          <w:color w:val="000000" w:themeColor="text1"/>
          <w:sz w:val="28"/>
          <w:szCs w:val="28"/>
        </w:rPr>
        <w:t xml:space="preserve"> районного суду </w:t>
      </w:r>
      <w:r w:rsidR="009B0D5B" w:rsidRPr="0086143F">
        <w:rPr>
          <w:rFonts w:ascii="Times New Roman" w:hAnsi="Times New Roman"/>
          <w:color w:val="000000" w:themeColor="text1"/>
          <w:sz w:val="28"/>
          <w:szCs w:val="28"/>
        </w:rPr>
        <w:t>Дніпропетровської області</w:t>
      </w:r>
      <w:r w:rsidR="002C4CEE" w:rsidRPr="0086143F">
        <w:rPr>
          <w:rFonts w:ascii="Times New Roman" w:hAnsi="Times New Roman"/>
          <w:sz w:val="28"/>
          <w:szCs w:val="28"/>
        </w:rPr>
        <w:t xml:space="preserve"> </w:t>
      </w:r>
      <w:r w:rsidR="00AE337A" w:rsidRPr="0086143F">
        <w:rPr>
          <w:rFonts w:ascii="Times New Roman" w:hAnsi="Times New Roman"/>
          <w:sz w:val="28"/>
          <w:szCs w:val="28"/>
        </w:rPr>
        <w:t>у відставку</w:t>
      </w:r>
      <w:r w:rsidRPr="0086143F">
        <w:rPr>
          <w:rFonts w:ascii="Times New Roman" w:hAnsi="Times New Roman"/>
          <w:sz w:val="28"/>
          <w:szCs w:val="28"/>
        </w:rPr>
        <w:t>,</w:t>
      </w:r>
    </w:p>
    <w:p w:rsidR="0086143F" w:rsidRDefault="0086143F" w:rsidP="0086143F">
      <w:pPr>
        <w:spacing w:after="0" w:line="240" w:lineRule="auto"/>
        <w:ind w:right="96" w:firstLine="567"/>
        <w:jc w:val="center"/>
        <w:rPr>
          <w:rFonts w:ascii="Times New Roman" w:hAnsi="Times New Roman"/>
          <w:b/>
          <w:sz w:val="28"/>
          <w:szCs w:val="28"/>
        </w:rPr>
      </w:pPr>
    </w:p>
    <w:p w:rsidR="00803824" w:rsidRPr="0086143F" w:rsidRDefault="00760CA4" w:rsidP="0086143F">
      <w:pPr>
        <w:spacing w:after="0" w:line="240" w:lineRule="auto"/>
        <w:ind w:right="96" w:firstLine="567"/>
        <w:jc w:val="center"/>
        <w:rPr>
          <w:rFonts w:ascii="Times New Roman" w:hAnsi="Times New Roman"/>
          <w:b/>
          <w:sz w:val="28"/>
          <w:szCs w:val="28"/>
        </w:rPr>
      </w:pPr>
      <w:r w:rsidRPr="0086143F">
        <w:rPr>
          <w:rFonts w:ascii="Times New Roman" w:hAnsi="Times New Roman"/>
          <w:b/>
          <w:sz w:val="28"/>
          <w:szCs w:val="28"/>
        </w:rPr>
        <w:t>встановила:</w:t>
      </w:r>
    </w:p>
    <w:p w:rsidR="0086143F" w:rsidRDefault="0086143F" w:rsidP="0086143F">
      <w:pPr>
        <w:pStyle w:val="rtejustify"/>
        <w:shd w:val="clear" w:color="auto" w:fill="FFFFFF"/>
        <w:spacing w:before="0" w:beforeAutospacing="0" w:after="0" w:afterAutospacing="0"/>
        <w:jc w:val="both"/>
        <w:rPr>
          <w:color w:val="000000" w:themeColor="text1"/>
          <w:sz w:val="28"/>
          <w:szCs w:val="28"/>
        </w:rPr>
      </w:pPr>
    </w:p>
    <w:p w:rsidR="002C4CEE" w:rsidRPr="0086143F" w:rsidRDefault="009B0D5B" w:rsidP="0086143F">
      <w:pPr>
        <w:pStyle w:val="rtejustify"/>
        <w:shd w:val="clear" w:color="auto" w:fill="FFFFFF"/>
        <w:spacing w:before="0" w:beforeAutospacing="0" w:after="0" w:afterAutospacing="0"/>
        <w:jc w:val="both"/>
        <w:rPr>
          <w:color w:val="000000" w:themeColor="text1"/>
          <w:sz w:val="28"/>
          <w:szCs w:val="28"/>
        </w:rPr>
      </w:pPr>
      <w:r w:rsidRPr="0086143F">
        <w:rPr>
          <w:color w:val="000000" w:themeColor="text1"/>
          <w:sz w:val="28"/>
          <w:szCs w:val="28"/>
        </w:rPr>
        <w:t>27 червня</w:t>
      </w:r>
      <w:r w:rsidR="002C4CEE" w:rsidRPr="0086143F">
        <w:rPr>
          <w:color w:val="000000" w:themeColor="text1"/>
          <w:sz w:val="28"/>
          <w:szCs w:val="28"/>
        </w:rPr>
        <w:t xml:space="preserve"> 2024 року до Вищої ради правосуддя надійшл</w:t>
      </w:r>
      <w:r w:rsidR="00BA26BB" w:rsidRPr="0086143F">
        <w:rPr>
          <w:color w:val="000000" w:themeColor="text1"/>
          <w:sz w:val="28"/>
          <w:szCs w:val="28"/>
        </w:rPr>
        <w:t>и</w:t>
      </w:r>
      <w:r w:rsidR="002C4CEE" w:rsidRPr="0086143F">
        <w:rPr>
          <w:color w:val="000000" w:themeColor="text1"/>
          <w:sz w:val="28"/>
          <w:szCs w:val="28"/>
        </w:rPr>
        <w:t xml:space="preserve"> заява </w:t>
      </w:r>
      <w:r w:rsidRPr="0086143F">
        <w:rPr>
          <w:color w:val="000000" w:themeColor="text1"/>
          <w:sz w:val="28"/>
          <w:szCs w:val="28"/>
        </w:rPr>
        <w:t>Шевченко О.В.</w:t>
      </w:r>
      <w:r w:rsidRPr="0086143F">
        <w:rPr>
          <w:sz w:val="28"/>
          <w:szCs w:val="28"/>
        </w:rPr>
        <w:t xml:space="preserve"> </w:t>
      </w:r>
      <w:r w:rsidR="002C4CEE" w:rsidRPr="0086143F">
        <w:rPr>
          <w:color w:val="000000" w:themeColor="text1"/>
          <w:sz w:val="28"/>
          <w:szCs w:val="28"/>
        </w:rPr>
        <w:t xml:space="preserve">від </w:t>
      </w:r>
      <w:r w:rsidRPr="0086143F">
        <w:rPr>
          <w:color w:val="000000" w:themeColor="text1"/>
          <w:sz w:val="28"/>
          <w:szCs w:val="28"/>
        </w:rPr>
        <w:t>22 червня</w:t>
      </w:r>
      <w:r w:rsidR="002C4CEE" w:rsidRPr="0086143F">
        <w:rPr>
          <w:color w:val="000000" w:themeColor="text1"/>
          <w:sz w:val="28"/>
          <w:szCs w:val="28"/>
        </w:rPr>
        <w:t xml:space="preserve"> 2024 року та матеріали про звільнення з посади судді </w:t>
      </w:r>
      <w:r w:rsidRPr="0086143F">
        <w:rPr>
          <w:color w:val="000000" w:themeColor="text1"/>
          <w:sz w:val="28"/>
          <w:szCs w:val="28"/>
        </w:rPr>
        <w:t xml:space="preserve">Широківського районного суду Дніпропетровської області </w:t>
      </w:r>
      <w:r w:rsidR="002C4CEE" w:rsidRPr="0086143F">
        <w:rPr>
          <w:color w:val="000000" w:themeColor="text1"/>
          <w:sz w:val="28"/>
          <w:szCs w:val="28"/>
        </w:rPr>
        <w:t>у відставку відповідно до пункту 4 частини шостої статті 126 Конституції України.</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color w:val="000000" w:themeColor="text1"/>
          <w:sz w:val="28"/>
          <w:szCs w:val="28"/>
        </w:rPr>
        <w:t xml:space="preserve">Шевченко Ольга Володимирівна, </w:t>
      </w:r>
      <w:r w:rsidR="002125FF">
        <w:rPr>
          <w:rFonts w:ascii="Times New Roman" w:hAnsi="Times New Roman"/>
          <w:color w:val="000000" w:themeColor="text1"/>
          <w:sz w:val="28"/>
          <w:szCs w:val="28"/>
        </w:rPr>
        <w:t>____</w:t>
      </w:r>
      <w:r w:rsidRPr="0086143F">
        <w:rPr>
          <w:rFonts w:ascii="Times New Roman" w:hAnsi="Times New Roman"/>
          <w:color w:val="000000" w:themeColor="text1"/>
          <w:sz w:val="28"/>
          <w:szCs w:val="28"/>
        </w:rPr>
        <w:t xml:space="preserve"> року народження,</w:t>
      </w:r>
      <w:r w:rsidRPr="0086143F">
        <w:rPr>
          <w:rFonts w:ascii="Times New Roman" w:hAnsi="Times New Roman"/>
          <w:sz w:val="28"/>
          <w:szCs w:val="28"/>
          <w:shd w:val="clear" w:color="auto" w:fill="FFFFFF"/>
        </w:rPr>
        <w:t xml:space="preserve"> Указом Президента України від 21 червня 2006 року № 559/2006 призначена строком на п’ять років на посаду судді </w:t>
      </w:r>
      <w:r w:rsidRPr="0086143F">
        <w:rPr>
          <w:rFonts w:ascii="Times New Roman" w:hAnsi="Times New Roman"/>
          <w:color w:val="000000" w:themeColor="text1"/>
          <w:sz w:val="28"/>
          <w:szCs w:val="28"/>
        </w:rPr>
        <w:t xml:space="preserve">Широківського районного суду Дніпропетровської області, </w:t>
      </w:r>
      <w:r w:rsidRPr="0086143F">
        <w:rPr>
          <w:rFonts w:ascii="Times New Roman" w:hAnsi="Times New Roman"/>
          <w:sz w:val="28"/>
          <w:szCs w:val="28"/>
          <w:shd w:val="clear" w:color="auto" w:fill="FFFFFF"/>
        </w:rPr>
        <w:t xml:space="preserve">Постановою Верховної Ради України від 7 липня 2011 року № 3619-VI обрана на посаду судді </w:t>
      </w:r>
      <w:r w:rsidRPr="0086143F">
        <w:rPr>
          <w:rFonts w:ascii="Times New Roman" w:hAnsi="Times New Roman"/>
          <w:color w:val="000000" w:themeColor="text1"/>
          <w:sz w:val="28"/>
          <w:szCs w:val="28"/>
        </w:rPr>
        <w:t xml:space="preserve">Широківського районного суду Дніпропетровської області </w:t>
      </w:r>
      <w:r w:rsidRPr="0086143F">
        <w:rPr>
          <w:rFonts w:ascii="Times New Roman" w:hAnsi="Times New Roman"/>
          <w:sz w:val="28"/>
          <w:szCs w:val="28"/>
          <w:shd w:val="clear" w:color="auto" w:fill="FFFFFF"/>
        </w:rPr>
        <w:t xml:space="preserve">безстроково. </w:t>
      </w:r>
    </w:p>
    <w:p w:rsidR="009B0D5B" w:rsidRPr="0086143F" w:rsidRDefault="009B0D5B" w:rsidP="0086143F">
      <w:pPr>
        <w:widowControl w:val="0"/>
        <w:spacing w:after="0" w:line="240" w:lineRule="auto"/>
        <w:ind w:firstLine="567"/>
        <w:jc w:val="both"/>
        <w:rPr>
          <w:rFonts w:ascii="Times New Roman" w:hAnsi="Times New Roman"/>
          <w:color w:val="000000" w:themeColor="text1"/>
          <w:sz w:val="28"/>
          <w:szCs w:val="28"/>
        </w:rPr>
      </w:pPr>
      <w:r w:rsidRPr="0086143F">
        <w:rPr>
          <w:rFonts w:ascii="Times New Roman" w:hAnsi="Times New Roman"/>
          <w:color w:val="000000" w:themeColor="text1"/>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9B0D5B" w:rsidRPr="0086143F" w:rsidRDefault="009B0D5B" w:rsidP="0086143F">
      <w:pPr>
        <w:widowControl w:val="0"/>
        <w:spacing w:after="0" w:line="240" w:lineRule="auto"/>
        <w:ind w:firstLine="567"/>
        <w:jc w:val="both"/>
        <w:rPr>
          <w:rFonts w:ascii="Times New Roman" w:hAnsi="Times New Roman"/>
          <w:color w:val="000000" w:themeColor="text1"/>
          <w:sz w:val="28"/>
          <w:szCs w:val="28"/>
        </w:rPr>
      </w:pPr>
      <w:r w:rsidRPr="0086143F">
        <w:rPr>
          <w:rFonts w:ascii="Times New Roman" w:hAnsi="Times New Roman"/>
          <w:color w:val="000000" w:themeColor="text1"/>
          <w:sz w:val="28"/>
          <w:szCs w:val="28"/>
        </w:rPr>
        <w:t xml:space="preserve">Відповідно до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w:t>
      </w:r>
      <w:proofErr w:type="spellStart"/>
      <w:r w:rsidRPr="0086143F">
        <w:rPr>
          <w:rFonts w:ascii="Times New Roman" w:hAnsi="Times New Roman"/>
          <w:color w:val="000000" w:themeColor="text1"/>
          <w:sz w:val="28"/>
          <w:szCs w:val="28"/>
        </w:rPr>
        <w:t>арбітражів</w:t>
      </w:r>
      <w:proofErr w:type="spellEnd"/>
      <w:r w:rsidRPr="0086143F">
        <w:rPr>
          <w:rFonts w:ascii="Times New Roman" w:hAnsi="Times New Roman"/>
          <w:color w:val="000000" w:themeColor="text1"/>
          <w:sz w:val="28"/>
          <w:szCs w:val="28"/>
        </w:rPr>
        <w:t xml:space="preserve">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w:t>
      </w:r>
      <w:proofErr w:type="spellStart"/>
      <w:r w:rsidRPr="0086143F">
        <w:rPr>
          <w:rFonts w:ascii="Times New Roman" w:hAnsi="Times New Roman"/>
          <w:color w:val="000000" w:themeColor="text1"/>
          <w:sz w:val="28"/>
          <w:szCs w:val="28"/>
        </w:rPr>
        <w:t>арбітражах</w:t>
      </w:r>
      <w:proofErr w:type="spellEnd"/>
      <w:r w:rsidRPr="0086143F">
        <w:rPr>
          <w:rFonts w:ascii="Times New Roman" w:hAnsi="Times New Roman"/>
          <w:color w:val="000000" w:themeColor="text1"/>
          <w:sz w:val="28"/>
          <w:szCs w:val="28"/>
        </w:rPr>
        <w:t xml:space="preserve"> колишнього СРСР та республік, що входили до його складу.</w:t>
      </w:r>
    </w:p>
    <w:p w:rsidR="009B0D5B" w:rsidRPr="0086143F" w:rsidRDefault="009B0D5B" w:rsidP="0086143F">
      <w:pPr>
        <w:spacing w:after="0" w:line="240" w:lineRule="auto"/>
        <w:ind w:firstLine="567"/>
        <w:jc w:val="both"/>
        <w:rPr>
          <w:rFonts w:ascii="Times New Roman" w:hAnsi="Times New Roman"/>
          <w:color w:val="000000" w:themeColor="text1"/>
          <w:sz w:val="28"/>
          <w:szCs w:val="28"/>
        </w:rPr>
      </w:pPr>
      <w:r w:rsidRPr="0086143F">
        <w:rPr>
          <w:rFonts w:ascii="Times New Roman" w:hAnsi="Times New Roman"/>
          <w:color w:val="000000" w:themeColor="text1"/>
          <w:sz w:val="28"/>
          <w:szCs w:val="28"/>
        </w:rPr>
        <w:t xml:space="preserve">Згідно з пунктом 16.3 Регламенту Вищої ради правосуддя при вирішенні питання про звільнення судді з посади у зв’язку з поданням заяви про </w:t>
      </w:r>
      <w:r w:rsidRPr="0086143F">
        <w:rPr>
          <w:rFonts w:ascii="Times New Roman" w:hAnsi="Times New Roman"/>
          <w:color w:val="000000" w:themeColor="text1"/>
          <w:sz w:val="28"/>
          <w:szCs w:val="28"/>
        </w:rPr>
        <w:lastRenderedPageBreak/>
        <w:t>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9B0D5B" w:rsidRPr="0086143F" w:rsidRDefault="009B0D5B" w:rsidP="0086143F">
      <w:pPr>
        <w:spacing w:after="0" w:line="240" w:lineRule="auto"/>
        <w:ind w:firstLine="567"/>
        <w:jc w:val="both"/>
        <w:rPr>
          <w:rFonts w:ascii="Times New Roman" w:hAnsi="Times New Roman"/>
          <w:color w:val="FF0000"/>
          <w:sz w:val="28"/>
          <w:szCs w:val="28"/>
        </w:rPr>
      </w:pPr>
      <w:r w:rsidRPr="0086143F">
        <w:rPr>
          <w:rFonts w:ascii="Times New Roman" w:hAnsi="Times New Roman"/>
          <w:color w:val="000000" w:themeColor="text1"/>
          <w:sz w:val="28"/>
          <w:szCs w:val="28"/>
        </w:rPr>
        <w:t xml:space="preserve">Стаж роботи Шевченко О.В. на посаді судді на день ухвалення рішення про відставку </w:t>
      </w:r>
      <w:r w:rsidR="0086143F">
        <w:rPr>
          <w:rFonts w:ascii="Times New Roman" w:hAnsi="Times New Roman"/>
          <w:sz w:val="28"/>
          <w:szCs w:val="28"/>
        </w:rPr>
        <w:t xml:space="preserve">становить 18 років </w:t>
      </w:r>
      <w:r w:rsidRPr="0086143F">
        <w:rPr>
          <w:rFonts w:ascii="Times New Roman" w:hAnsi="Times New Roman"/>
          <w:sz w:val="28"/>
          <w:szCs w:val="28"/>
        </w:rPr>
        <w:t>1  місяць 4 дні.</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Абзацом четвертим пункту 34 розділу XII «Прикінцеві та перехідні положення» Закону № 1402-VIII </w:t>
      </w:r>
      <w:r w:rsidR="0086143F">
        <w:rPr>
          <w:rFonts w:ascii="Times New Roman" w:hAnsi="Times New Roman"/>
          <w:sz w:val="28"/>
          <w:szCs w:val="28"/>
          <w:shd w:val="clear" w:color="auto" w:fill="FFFFFF"/>
        </w:rPr>
        <w:t>у</w:t>
      </w:r>
      <w:r w:rsidRPr="0086143F">
        <w:rPr>
          <w:rFonts w:ascii="Times New Roman" w:hAnsi="Times New Roman"/>
          <w:sz w:val="28"/>
          <w:szCs w:val="28"/>
          <w:shd w:val="clear" w:color="auto" w:fill="FFFFFF"/>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На день призначення </w:t>
      </w:r>
      <w:r w:rsidRPr="0086143F">
        <w:rPr>
          <w:rFonts w:ascii="Times New Roman" w:hAnsi="Times New Roman"/>
          <w:color w:val="000000" w:themeColor="text1"/>
          <w:sz w:val="28"/>
          <w:szCs w:val="28"/>
        </w:rPr>
        <w:t xml:space="preserve">Шевченко О.В. </w:t>
      </w:r>
      <w:r w:rsidRPr="0086143F">
        <w:rPr>
          <w:rFonts w:ascii="Times New Roman" w:hAnsi="Times New Roman"/>
          <w:sz w:val="28"/>
          <w:szCs w:val="28"/>
          <w:shd w:val="clear" w:color="auto" w:fill="FFFFFF"/>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sidR="0086143F">
        <w:rPr>
          <w:rFonts w:ascii="Times New Roman" w:hAnsi="Times New Roman"/>
          <w:sz w:val="28"/>
          <w:szCs w:val="28"/>
          <w:shd w:val="clear" w:color="auto" w:fill="FFFFFF"/>
        </w:rPr>
        <w:t>»</w:t>
      </w:r>
      <w:r w:rsidRPr="0086143F">
        <w:rPr>
          <w:rFonts w:ascii="Times New Roman" w:hAnsi="Times New Roman"/>
          <w:sz w:val="28"/>
          <w:szCs w:val="28"/>
          <w:shd w:val="clear" w:color="auto" w:fill="FFFFFF"/>
        </w:rPr>
        <w:t xml:space="preserve"> та Указом Президента України від 10 липня 1995 року № 584/95                 «Про додаткові заходи щодо соціального захисту суддів».</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w:t>
      </w:r>
      <w:r w:rsidRPr="0086143F">
        <w:rPr>
          <w:rFonts w:ascii="Times New Roman" w:hAnsi="Times New Roman"/>
          <w:color w:val="000000" w:themeColor="text1"/>
          <w:sz w:val="28"/>
          <w:szCs w:val="28"/>
        </w:rPr>
        <w:t>Шевченко О.В</w:t>
      </w:r>
      <w:r w:rsidRPr="0086143F">
        <w:rPr>
          <w:rFonts w:ascii="Times New Roman" w:hAnsi="Times New Roman"/>
          <w:sz w:val="28"/>
          <w:szCs w:val="28"/>
          <w:shd w:val="clear" w:color="auto" w:fill="FFFFFF"/>
        </w:rPr>
        <w:t>.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9B0D5B" w:rsidRPr="0086143F" w:rsidRDefault="009B0D5B" w:rsidP="0086143F">
      <w:pPr>
        <w:pStyle w:val="rtejustify"/>
        <w:shd w:val="clear" w:color="auto" w:fill="FFFFFF"/>
        <w:spacing w:before="0" w:beforeAutospacing="0" w:after="0" w:afterAutospacing="0"/>
        <w:ind w:firstLine="567"/>
        <w:jc w:val="both"/>
        <w:rPr>
          <w:sz w:val="28"/>
          <w:szCs w:val="28"/>
        </w:rPr>
      </w:pPr>
      <w:r w:rsidRPr="0086143F">
        <w:rPr>
          <w:color w:val="000000" w:themeColor="text1"/>
          <w:sz w:val="28"/>
          <w:szCs w:val="28"/>
        </w:rPr>
        <w:t xml:space="preserve">Шевченко О.В. </w:t>
      </w:r>
      <w:r w:rsidRPr="0086143F">
        <w:rPr>
          <w:sz w:val="28"/>
          <w:szCs w:val="28"/>
          <w:shd w:val="clear" w:color="auto" w:fill="FFFFFF"/>
        </w:rPr>
        <w:t xml:space="preserve">з 1995 року </w:t>
      </w:r>
      <w:r w:rsidR="0086143F">
        <w:rPr>
          <w:sz w:val="28"/>
          <w:szCs w:val="28"/>
          <w:shd w:val="clear" w:color="auto" w:fill="FFFFFF"/>
        </w:rPr>
        <w:t>до</w:t>
      </w:r>
      <w:r w:rsidRPr="0086143F">
        <w:rPr>
          <w:sz w:val="28"/>
          <w:szCs w:val="28"/>
          <w:shd w:val="clear" w:color="auto" w:fill="FFFFFF"/>
        </w:rPr>
        <w:t xml:space="preserve"> 2000 р</w:t>
      </w:r>
      <w:r w:rsidR="0086143F">
        <w:rPr>
          <w:sz w:val="28"/>
          <w:szCs w:val="28"/>
          <w:shd w:val="clear" w:color="auto" w:fill="FFFFFF"/>
        </w:rPr>
        <w:t xml:space="preserve">оку </w:t>
      </w:r>
      <w:r w:rsidRPr="0086143F">
        <w:rPr>
          <w:sz w:val="28"/>
          <w:szCs w:val="28"/>
          <w:shd w:val="clear" w:color="auto" w:fill="FFFFFF"/>
        </w:rPr>
        <w:t xml:space="preserve">навчалася за заочною формою </w:t>
      </w:r>
      <w:r w:rsidRPr="0086143F">
        <w:rPr>
          <w:sz w:val="28"/>
          <w:szCs w:val="28"/>
        </w:rPr>
        <w:t>у Дніпропетровському державному університеті, отримала повну вищу освіту за спеціальністю «Правознавство» та здобула кваліфікацію юриста.</w:t>
      </w:r>
    </w:p>
    <w:p w:rsidR="009B0D5B" w:rsidRPr="0086143F" w:rsidRDefault="009B0D5B" w:rsidP="0086143F">
      <w:pPr>
        <w:pStyle w:val="rtejustify"/>
        <w:shd w:val="clear" w:color="auto" w:fill="FFFFFF"/>
        <w:spacing w:before="0" w:beforeAutospacing="0" w:after="0" w:afterAutospacing="0"/>
        <w:ind w:firstLine="567"/>
        <w:jc w:val="both"/>
        <w:rPr>
          <w:sz w:val="28"/>
          <w:szCs w:val="28"/>
        </w:rPr>
      </w:pPr>
      <w:r w:rsidRPr="0086143F">
        <w:rPr>
          <w:sz w:val="28"/>
          <w:szCs w:val="28"/>
          <w:shd w:val="clear" w:color="auto" w:fill="FFFFFF"/>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Отже, половина строку навчання у вищому юридичному навчальному закладі </w:t>
      </w:r>
      <w:r w:rsidR="0086143F">
        <w:rPr>
          <w:rFonts w:ascii="Times New Roman" w:hAnsi="Times New Roman"/>
          <w:sz w:val="28"/>
          <w:szCs w:val="28"/>
          <w:shd w:val="clear" w:color="auto" w:fill="FFFFFF"/>
        </w:rPr>
        <w:t xml:space="preserve">за заочною формою </w:t>
      </w:r>
      <w:r w:rsidRPr="0086143F">
        <w:rPr>
          <w:rFonts w:ascii="Times New Roman" w:hAnsi="Times New Roman"/>
          <w:sz w:val="28"/>
          <w:szCs w:val="28"/>
          <w:shd w:val="clear" w:color="auto" w:fill="FFFFFF"/>
        </w:rPr>
        <w:t>не підлягає зарахуванн</w:t>
      </w:r>
      <w:r w:rsidR="0086143F">
        <w:rPr>
          <w:rFonts w:ascii="Times New Roman" w:hAnsi="Times New Roman"/>
          <w:sz w:val="28"/>
          <w:szCs w:val="28"/>
          <w:shd w:val="clear" w:color="auto" w:fill="FFFFFF"/>
        </w:rPr>
        <w:t>ю до стажу роботи, що дає судді</w:t>
      </w:r>
      <w:r w:rsidRPr="0086143F">
        <w:rPr>
          <w:rFonts w:ascii="Times New Roman" w:hAnsi="Times New Roman"/>
          <w:sz w:val="28"/>
          <w:szCs w:val="28"/>
          <w:shd w:val="clear" w:color="auto" w:fill="FFFFFF"/>
        </w:rPr>
        <w:t xml:space="preserve"> </w:t>
      </w:r>
      <w:r w:rsidRPr="0086143F">
        <w:rPr>
          <w:rFonts w:ascii="Times New Roman" w:hAnsi="Times New Roman"/>
          <w:color w:val="000000" w:themeColor="text1"/>
          <w:sz w:val="28"/>
          <w:szCs w:val="28"/>
        </w:rPr>
        <w:t>Шевченко О.В</w:t>
      </w:r>
      <w:r w:rsidRPr="0086143F">
        <w:rPr>
          <w:rFonts w:ascii="Times New Roman" w:hAnsi="Times New Roman"/>
          <w:sz w:val="28"/>
          <w:szCs w:val="28"/>
          <w:shd w:val="clear" w:color="auto" w:fill="FFFFFF"/>
        </w:rPr>
        <w:t>. право на відставку.</w:t>
      </w:r>
    </w:p>
    <w:p w:rsidR="009B0D5B" w:rsidRPr="0086143F" w:rsidRDefault="009B0D5B" w:rsidP="0086143F">
      <w:pPr>
        <w:pStyle w:val="a9"/>
        <w:widowControl w:val="0"/>
        <w:ind w:firstLine="567"/>
        <w:jc w:val="both"/>
        <w:rPr>
          <w:rFonts w:ascii="Times New Roman" w:eastAsia="Calibri" w:hAnsi="Times New Roman"/>
          <w:sz w:val="28"/>
          <w:szCs w:val="28"/>
        </w:rPr>
      </w:pPr>
      <w:r w:rsidRPr="0086143F">
        <w:rPr>
          <w:rFonts w:ascii="Times New Roman" w:eastAsia="Calibri" w:hAnsi="Times New Roman"/>
          <w:sz w:val="28"/>
          <w:szCs w:val="28"/>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9B0D5B" w:rsidRPr="0086143F" w:rsidRDefault="009B0D5B" w:rsidP="0086143F">
      <w:pPr>
        <w:pStyle w:val="a9"/>
        <w:widowControl w:val="0"/>
        <w:ind w:firstLine="567"/>
        <w:jc w:val="both"/>
        <w:rPr>
          <w:rFonts w:ascii="Times New Roman" w:eastAsia="Calibri" w:hAnsi="Times New Roman"/>
          <w:sz w:val="28"/>
          <w:szCs w:val="28"/>
        </w:rPr>
      </w:pPr>
      <w:r w:rsidRPr="0086143F">
        <w:rPr>
          <w:rFonts w:ascii="Times New Roman" w:eastAsia="Calibri"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86143F">
        <w:rPr>
          <w:rFonts w:ascii="Times New Roman" w:eastAsia="Calibri" w:hAnsi="Times New Roman"/>
          <w:sz w:val="28"/>
          <w:szCs w:val="28"/>
        </w:rPr>
        <w:br/>
        <w:t xml:space="preserve">№ 1402-VIII дає підстави для висновку, що з набранням чинності Законом України «Про внесення змін до Закону України </w:t>
      </w:r>
      <w:proofErr w:type="spellStart"/>
      <w:r w:rsidRPr="0086143F">
        <w:rPr>
          <w:rFonts w:ascii="Times New Roman" w:eastAsia="Calibri" w:hAnsi="Times New Roman"/>
          <w:sz w:val="28"/>
          <w:szCs w:val="28"/>
        </w:rPr>
        <w:t>“Про</w:t>
      </w:r>
      <w:proofErr w:type="spellEnd"/>
      <w:r w:rsidRPr="0086143F">
        <w:rPr>
          <w:rFonts w:ascii="Times New Roman" w:eastAsia="Calibri" w:hAnsi="Times New Roman"/>
          <w:sz w:val="28"/>
          <w:szCs w:val="28"/>
        </w:rPr>
        <w:t xml:space="preserve"> судоустрій і статус </w:t>
      </w:r>
      <w:proofErr w:type="spellStart"/>
      <w:r w:rsidRPr="0086143F">
        <w:rPr>
          <w:rFonts w:ascii="Times New Roman" w:eastAsia="Calibri" w:hAnsi="Times New Roman"/>
          <w:sz w:val="28"/>
          <w:szCs w:val="28"/>
        </w:rPr>
        <w:t>суддів”</w:t>
      </w:r>
      <w:proofErr w:type="spellEnd"/>
      <w:r w:rsidRPr="0086143F">
        <w:rPr>
          <w:rFonts w:ascii="Times New Roman" w:eastAsia="Calibri" w:hAnsi="Times New Roman"/>
          <w:sz w:val="28"/>
          <w:szCs w:val="28"/>
        </w:rPr>
        <w:t xml:space="preserve"> у зв’язку з прийняттям Закону України </w:t>
      </w:r>
      <w:proofErr w:type="spellStart"/>
      <w:r w:rsidRPr="0086143F">
        <w:rPr>
          <w:rFonts w:ascii="Times New Roman" w:eastAsia="Calibri" w:hAnsi="Times New Roman"/>
          <w:sz w:val="28"/>
          <w:szCs w:val="28"/>
        </w:rPr>
        <w:t>“Про</w:t>
      </w:r>
      <w:proofErr w:type="spellEnd"/>
      <w:r w:rsidRPr="0086143F">
        <w:rPr>
          <w:rFonts w:ascii="Times New Roman" w:eastAsia="Calibri" w:hAnsi="Times New Roman"/>
          <w:sz w:val="28"/>
          <w:szCs w:val="28"/>
        </w:rPr>
        <w:t xml:space="preserve"> Вищий антикорупційний </w:t>
      </w:r>
      <w:proofErr w:type="spellStart"/>
      <w:r w:rsidRPr="0086143F">
        <w:rPr>
          <w:rFonts w:ascii="Times New Roman" w:eastAsia="Calibri" w:hAnsi="Times New Roman"/>
          <w:sz w:val="28"/>
          <w:szCs w:val="28"/>
        </w:rPr>
        <w:t>суд”</w:t>
      </w:r>
      <w:proofErr w:type="spellEnd"/>
      <w:r w:rsidRPr="0086143F">
        <w:rPr>
          <w:rFonts w:ascii="Times New Roman" w:eastAsia="Calibri" w:hAnsi="Times New Roman"/>
          <w:sz w:val="28"/>
          <w:szCs w:val="28"/>
        </w:rPr>
        <w:t xml:space="preserve">», яким внесено зміни до статті 137 Закону № 1402-VIII, суддям додатково </w:t>
      </w:r>
      <w:r w:rsidRPr="0086143F">
        <w:rPr>
          <w:rFonts w:ascii="Times New Roman" w:eastAsia="Calibri" w:hAnsi="Times New Roman"/>
          <w:sz w:val="28"/>
          <w:szCs w:val="28"/>
        </w:rPr>
        <w:lastRenderedPageBreak/>
        <w:t>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9B0D5B" w:rsidRPr="0086143F" w:rsidRDefault="009B0D5B" w:rsidP="0086143F">
      <w:pPr>
        <w:pStyle w:val="a9"/>
        <w:widowControl w:val="0"/>
        <w:ind w:firstLine="567"/>
        <w:jc w:val="both"/>
        <w:rPr>
          <w:rFonts w:ascii="Times New Roman" w:eastAsia="Calibri" w:hAnsi="Times New Roman"/>
          <w:sz w:val="28"/>
          <w:szCs w:val="28"/>
        </w:rPr>
      </w:pPr>
      <w:r w:rsidRPr="0086143F">
        <w:rPr>
          <w:rFonts w:ascii="Times New Roman" w:eastAsia="Calibri" w:hAnsi="Times New Roman"/>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9B0D5B" w:rsidRPr="0086143F" w:rsidRDefault="009B0D5B" w:rsidP="0086143F">
      <w:pPr>
        <w:pStyle w:val="a9"/>
        <w:widowControl w:val="0"/>
        <w:ind w:firstLine="567"/>
        <w:jc w:val="both"/>
        <w:rPr>
          <w:rFonts w:ascii="Times New Roman" w:hAnsi="Times New Roman"/>
          <w:sz w:val="28"/>
          <w:szCs w:val="28"/>
        </w:rPr>
      </w:pPr>
      <w:r w:rsidRPr="0086143F">
        <w:rPr>
          <w:rFonts w:ascii="Times New Roman" w:eastAsia="Calibri" w:hAnsi="Times New Roman"/>
          <w:sz w:val="28"/>
          <w:szCs w:val="28"/>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86143F">
        <w:rPr>
          <w:rFonts w:ascii="Times New Roman" w:hAnsi="Times New Roman"/>
          <w:sz w:val="28"/>
          <w:szCs w:val="28"/>
        </w:rPr>
        <w:t>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B0D5B" w:rsidRPr="0086143F" w:rsidRDefault="009B0D5B" w:rsidP="0086143F">
      <w:pPr>
        <w:pStyle w:val="a9"/>
        <w:widowControl w:val="0"/>
        <w:ind w:firstLine="567"/>
        <w:jc w:val="both"/>
        <w:rPr>
          <w:rFonts w:ascii="Times New Roman" w:hAnsi="Times New Roman"/>
          <w:sz w:val="28"/>
          <w:szCs w:val="28"/>
        </w:rPr>
      </w:pPr>
      <w:r w:rsidRPr="0086143F">
        <w:rPr>
          <w:rFonts w:ascii="Times New Roman" w:hAnsi="Times New Roman"/>
          <w:sz w:val="28"/>
          <w:szCs w:val="28"/>
        </w:rPr>
        <w:t xml:space="preserve">Відповідно до частини першої статті 7 Закону України від 15 грудня 1992 року № 2862-ХІІ «Про статус суддів» у редакції, чинній на день призначення </w:t>
      </w:r>
      <w:r w:rsidRPr="0086143F">
        <w:rPr>
          <w:rFonts w:ascii="Times New Roman" w:hAnsi="Times New Roman"/>
          <w:color w:val="000000" w:themeColor="text1"/>
          <w:sz w:val="28"/>
          <w:szCs w:val="28"/>
        </w:rPr>
        <w:t xml:space="preserve">Шевченко О.В. </w:t>
      </w:r>
      <w:r w:rsidRPr="0086143F">
        <w:rPr>
          <w:rFonts w:ascii="Times New Roman" w:hAnsi="Times New Roman"/>
          <w:sz w:val="28"/>
          <w:szCs w:val="28"/>
        </w:rPr>
        <w:t xml:space="preserve">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Згідно із записами у трудовій книжці до призначення на посаду судді</w:t>
      </w:r>
      <w:r w:rsidRPr="0086143F">
        <w:rPr>
          <w:rFonts w:ascii="Times New Roman" w:hAnsi="Times New Roman"/>
          <w:color w:val="000000" w:themeColor="text1"/>
          <w:sz w:val="28"/>
          <w:szCs w:val="28"/>
        </w:rPr>
        <w:t xml:space="preserve"> Широківського районного суду Дніпропетровської області</w:t>
      </w:r>
      <w:r w:rsidRPr="0086143F">
        <w:rPr>
          <w:rFonts w:ascii="Times New Roman" w:hAnsi="Times New Roman"/>
          <w:sz w:val="28"/>
          <w:szCs w:val="28"/>
          <w:shd w:val="clear" w:color="auto" w:fill="FFFFFF"/>
        </w:rPr>
        <w:t xml:space="preserve"> </w:t>
      </w:r>
      <w:r w:rsidRPr="0086143F">
        <w:rPr>
          <w:rFonts w:ascii="Times New Roman" w:hAnsi="Times New Roman"/>
          <w:color w:val="000000" w:themeColor="text1"/>
          <w:sz w:val="28"/>
          <w:szCs w:val="28"/>
        </w:rPr>
        <w:t>Шевченко О.В.                   і</w:t>
      </w:r>
      <w:r w:rsidRPr="0086143F">
        <w:rPr>
          <w:rFonts w:ascii="Times New Roman" w:hAnsi="Times New Roman"/>
          <w:sz w:val="28"/>
          <w:szCs w:val="28"/>
          <w:shd w:val="clear" w:color="auto" w:fill="FFFFFF"/>
        </w:rPr>
        <w:t>з 3 березня 2003 року до 8 грудня 2003 року працювала  консультантом Кіровського районног</w:t>
      </w:r>
      <w:r w:rsidR="0086143F">
        <w:rPr>
          <w:rFonts w:ascii="Times New Roman" w:hAnsi="Times New Roman"/>
          <w:sz w:val="28"/>
          <w:szCs w:val="28"/>
          <w:shd w:val="clear" w:color="auto" w:fill="FFFFFF"/>
        </w:rPr>
        <w:t xml:space="preserve">о суду міста Дніпропетровська, </w:t>
      </w:r>
      <w:r w:rsidRPr="0086143F">
        <w:rPr>
          <w:rFonts w:ascii="Times New Roman" w:hAnsi="Times New Roman"/>
          <w:sz w:val="28"/>
          <w:szCs w:val="28"/>
          <w:shd w:val="clear" w:color="auto" w:fill="FFFFFF"/>
        </w:rPr>
        <w:t>з 8 грудня 2003 року до 20 червня 2006 року помічником судді Кіровського районного суду міста Дніпропетровська</w:t>
      </w:r>
      <w:r w:rsidR="0086143F">
        <w:rPr>
          <w:rFonts w:ascii="Times New Roman" w:hAnsi="Times New Roman"/>
          <w:sz w:val="28"/>
          <w:szCs w:val="28"/>
          <w:shd w:val="clear" w:color="auto" w:fill="FFFFFF"/>
        </w:rPr>
        <w:t>,</w:t>
      </w:r>
      <w:r w:rsidRPr="0086143F">
        <w:rPr>
          <w:rFonts w:ascii="Times New Roman" w:hAnsi="Times New Roman"/>
          <w:sz w:val="28"/>
          <w:szCs w:val="28"/>
          <w:shd w:val="clear" w:color="auto" w:fill="FFFFFF"/>
        </w:rPr>
        <w:t xml:space="preserve"> отже, на день призначення на посаду судді </w:t>
      </w:r>
      <w:r w:rsidR="0086143F">
        <w:rPr>
          <w:rFonts w:ascii="Times New Roman" w:hAnsi="Times New Roman"/>
          <w:sz w:val="28"/>
          <w:szCs w:val="28"/>
          <w:shd w:val="clear" w:color="auto" w:fill="FFFFFF"/>
        </w:rPr>
        <w:t>мала стаж роботи в галузі права</w:t>
      </w:r>
      <w:r w:rsidRPr="0086143F">
        <w:rPr>
          <w:rFonts w:ascii="Times New Roman" w:hAnsi="Times New Roman"/>
          <w:sz w:val="28"/>
          <w:szCs w:val="28"/>
          <w:shd w:val="clear" w:color="auto" w:fill="FFFFFF"/>
        </w:rPr>
        <w:t xml:space="preserve"> 3 роки.</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Наведене дає підстави для висновку про наявність у </w:t>
      </w:r>
      <w:r w:rsidRPr="0086143F">
        <w:rPr>
          <w:rFonts w:ascii="Times New Roman" w:hAnsi="Times New Roman"/>
          <w:color w:val="000000" w:themeColor="text1"/>
          <w:sz w:val="28"/>
          <w:szCs w:val="28"/>
        </w:rPr>
        <w:t xml:space="preserve">Шевченко О.В. </w:t>
      </w:r>
      <w:r w:rsidRPr="0086143F">
        <w:rPr>
          <w:rFonts w:ascii="Times New Roman" w:hAnsi="Times New Roman"/>
          <w:sz w:val="28"/>
          <w:szCs w:val="28"/>
          <w:shd w:val="clear" w:color="auto" w:fill="FFFFFF"/>
        </w:rPr>
        <w:t xml:space="preserve">права на зарахування до стажу роботи на посаді судді, що дає право на відставку, додатково трьох років роботи в галузі права. </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r w:rsidRPr="0086143F">
        <w:rPr>
          <w:rFonts w:ascii="Times New Roman" w:hAnsi="Times New Roman"/>
          <w:color w:val="000000" w:themeColor="text1"/>
          <w:sz w:val="28"/>
          <w:szCs w:val="28"/>
        </w:rPr>
        <w:t xml:space="preserve">Шевченко О.В. </w:t>
      </w:r>
      <w:r w:rsidRPr="0086143F">
        <w:rPr>
          <w:rFonts w:ascii="Times New Roman" w:hAnsi="Times New Roman"/>
          <w:sz w:val="28"/>
          <w:szCs w:val="28"/>
          <w:shd w:val="clear" w:color="auto" w:fill="FFFFFF"/>
        </w:rPr>
        <w:t xml:space="preserve">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w:t>
      </w:r>
      <w:r w:rsidRPr="0086143F">
        <w:rPr>
          <w:rFonts w:ascii="Times New Roman" w:hAnsi="Times New Roman"/>
          <w:color w:val="000000" w:themeColor="text1"/>
          <w:sz w:val="28"/>
          <w:szCs w:val="28"/>
        </w:rPr>
        <w:t xml:space="preserve">Шевченко О.В. </w:t>
      </w:r>
      <w:r w:rsidRPr="0086143F">
        <w:rPr>
          <w:rFonts w:ascii="Times New Roman" w:hAnsi="Times New Roman"/>
          <w:sz w:val="28"/>
          <w:szCs w:val="28"/>
          <w:shd w:val="clear" w:color="auto" w:fill="FFFFFF"/>
        </w:rPr>
        <w:t>на посаді судді, що дає їй право на відставку, підлягають зарахуванню:</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стаж роботи на посаді судді – 18 років 1 місяць 4 дні;</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lastRenderedPageBreak/>
        <w:t xml:space="preserve">стаж (досвід) роботи (професійної діяльності), вимога щодо якого визначена законом та надавала право для призначення на посаду судді, – </w:t>
      </w:r>
      <w:r w:rsidR="0086143F">
        <w:rPr>
          <w:rFonts w:ascii="Times New Roman" w:hAnsi="Times New Roman"/>
          <w:sz w:val="28"/>
          <w:szCs w:val="28"/>
          <w:shd w:val="clear" w:color="auto" w:fill="FFFFFF"/>
        </w:rPr>
        <w:t xml:space="preserve">                 </w:t>
      </w:r>
      <w:r w:rsidRPr="0086143F">
        <w:rPr>
          <w:rFonts w:ascii="Times New Roman" w:hAnsi="Times New Roman"/>
          <w:sz w:val="28"/>
          <w:szCs w:val="28"/>
          <w:shd w:val="clear" w:color="auto" w:fill="FFFFFF"/>
        </w:rPr>
        <w:t>3 роки.</w:t>
      </w:r>
    </w:p>
    <w:p w:rsidR="009B0D5B" w:rsidRPr="0086143F" w:rsidRDefault="009B0D5B"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 xml:space="preserve">Загальний стаж роботи судді </w:t>
      </w:r>
      <w:r w:rsidRPr="0086143F">
        <w:rPr>
          <w:rFonts w:ascii="Times New Roman" w:hAnsi="Times New Roman"/>
          <w:color w:val="000000" w:themeColor="text1"/>
          <w:sz w:val="28"/>
          <w:szCs w:val="28"/>
        </w:rPr>
        <w:t>Шевченко О.В.</w:t>
      </w:r>
      <w:r w:rsidRPr="0086143F">
        <w:rPr>
          <w:rFonts w:ascii="Times New Roman" w:hAnsi="Times New Roman"/>
          <w:sz w:val="28"/>
          <w:szCs w:val="28"/>
          <w:shd w:val="clear" w:color="auto" w:fill="FFFFFF"/>
        </w:rPr>
        <w:t>, який дає їй право на звільнення у відставку, становить 21 рік 1 місяць 4 дні.</w:t>
      </w:r>
    </w:p>
    <w:p w:rsidR="00AE337A" w:rsidRPr="0086143F" w:rsidRDefault="00D740B2" w:rsidP="0086143F">
      <w:pPr>
        <w:shd w:val="clear" w:color="auto" w:fill="FFFFFF"/>
        <w:spacing w:after="0" w:line="240" w:lineRule="auto"/>
        <w:ind w:firstLine="567"/>
        <w:jc w:val="both"/>
        <w:rPr>
          <w:rFonts w:ascii="Times New Roman" w:hAnsi="Times New Roman"/>
          <w:sz w:val="28"/>
          <w:szCs w:val="28"/>
          <w:shd w:val="clear" w:color="auto" w:fill="FFFFFF"/>
        </w:rPr>
      </w:pPr>
      <w:r w:rsidRPr="0086143F">
        <w:rPr>
          <w:rFonts w:ascii="Times New Roman" w:hAnsi="Times New Roman"/>
          <w:sz w:val="28"/>
          <w:szCs w:val="28"/>
          <w:shd w:val="clear" w:color="auto" w:fill="FFFFFF"/>
        </w:rPr>
        <w:t>Отже</w:t>
      </w:r>
      <w:r w:rsidR="00AE337A" w:rsidRPr="0086143F">
        <w:rPr>
          <w:rFonts w:ascii="Times New Roman" w:hAnsi="Times New Roman"/>
          <w:sz w:val="28"/>
          <w:szCs w:val="28"/>
          <w:shd w:val="clear" w:color="auto" w:fill="FFFFFF"/>
        </w:rPr>
        <w:t xml:space="preserve">, суддя </w:t>
      </w:r>
      <w:r w:rsidR="009B0D5B" w:rsidRPr="0086143F">
        <w:rPr>
          <w:rFonts w:ascii="Times New Roman" w:hAnsi="Times New Roman"/>
          <w:color w:val="000000" w:themeColor="text1"/>
          <w:sz w:val="28"/>
          <w:szCs w:val="28"/>
        </w:rPr>
        <w:t xml:space="preserve">Шевченко О.В. </w:t>
      </w:r>
      <w:r w:rsidR="00AE337A" w:rsidRPr="0086143F">
        <w:rPr>
          <w:rFonts w:ascii="Times New Roman" w:hAnsi="Times New Roman"/>
          <w:sz w:val="28"/>
          <w:szCs w:val="28"/>
          <w:shd w:val="clear" w:color="auto" w:fill="FFFFFF"/>
        </w:rPr>
        <w:t xml:space="preserve">має достатній для звільнення у відставку стаж роботи, визначений на підставі статей 116, 137 Закону України </w:t>
      </w:r>
      <w:r w:rsidR="00CE18F1" w:rsidRPr="0086143F">
        <w:rPr>
          <w:rFonts w:ascii="Times New Roman" w:hAnsi="Times New Roman"/>
          <w:sz w:val="28"/>
          <w:szCs w:val="28"/>
          <w:shd w:val="clear" w:color="auto" w:fill="FFFFFF"/>
        </w:rPr>
        <w:t xml:space="preserve">                         </w:t>
      </w:r>
      <w:r w:rsidR="00AE337A" w:rsidRPr="0086143F">
        <w:rPr>
          <w:rFonts w:ascii="Times New Roman" w:hAnsi="Times New Roman"/>
          <w:sz w:val="28"/>
          <w:szCs w:val="28"/>
          <w:shd w:val="clear" w:color="auto" w:fill="FFFFFF"/>
        </w:rPr>
        <w:t xml:space="preserve">«Про судоустрій і статус суддів», а також абзацу четвертого пункту 34 </w:t>
      </w:r>
      <w:r w:rsidR="00BE1D22" w:rsidRPr="0086143F">
        <w:rPr>
          <w:rFonts w:ascii="Times New Roman" w:hAnsi="Times New Roman"/>
          <w:sz w:val="28"/>
          <w:szCs w:val="28"/>
          <w:shd w:val="clear" w:color="auto" w:fill="FFFFFF"/>
        </w:rPr>
        <w:t xml:space="preserve">         </w:t>
      </w:r>
      <w:r w:rsidR="00AE337A" w:rsidRPr="0086143F">
        <w:rPr>
          <w:rFonts w:ascii="Times New Roman" w:hAnsi="Times New Roman"/>
          <w:sz w:val="28"/>
          <w:szCs w:val="28"/>
          <w:shd w:val="clear" w:color="auto" w:fill="FFFFFF"/>
        </w:rPr>
        <w:t xml:space="preserve">розділу ХІІ «Прикінцеві та перехідні положення» цього Закону в редакції Закону України «Про Вищу раду правосуддя». </w:t>
      </w:r>
    </w:p>
    <w:p w:rsidR="00434B00" w:rsidRPr="0086143F" w:rsidRDefault="00AE337A" w:rsidP="0086143F">
      <w:pPr>
        <w:shd w:val="clear" w:color="auto" w:fill="FFFFFF"/>
        <w:spacing w:after="0" w:line="240" w:lineRule="auto"/>
        <w:ind w:firstLine="567"/>
        <w:jc w:val="both"/>
        <w:rPr>
          <w:b/>
          <w:sz w:val="28"/>
          <w:szCs w:val="28"/>
        </w:rPr>
      </w:pPr>
      <w:r w:rsidRPr="0086143F">
        <w:rPr>
          <w:rFonts w:ascii="Times New Roman" w:hAnsi="Times New Roman"/>
          <w:sz w:val="28"/>
          <w:szCs w:val="28"/>
          <w:shd w:val="clear" w:color="auto" w:fill="FFFFFF"/>
        </w:rPr>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86143F">
        <w:rPr>
          <w:rFonts w:ascii="Times New Roman" w:hAnsi="Times New Roman"/>
          <w:sz w:val="28"/>
          <w:szCs w:val="28"/>
          <w:shd w:val="clear" w:color="auto" w:fill="FFFFFF"/>
          <w:lang w:eastAsia="ru-RU"/>
        </w:rPr>
        <w:t>Вища рада правосуддя</w:t>
      </w:r>
    </w:p>
    <w:p w:rsidR="00760CA4" w:rsidRPr="0086143F" w:rsidRDefault="00760CA4" w:rsidP="0086143F">
      <w:pPr>
        <w:tabs>
          <w:tab w:val="left" w:pos="567"/>
        </w:tabs>
        <w:spacing w:after="0" w:line="240" w:lineRule="auto"/>
        <w:ind w:firstLine="567"/>
        <w:jc w:val="center"/>
        <w:rPr>
          <w:rFonts w:ascii="Times New Roman" w:hAnsi="Times New Roman"/>
          <w:b/>
          <w:sz w:val="28"/>
          <w:szCs w:val="28"/>
        </w:rPr>
      </w:pPr>
      <w:r w:rsidRPr="0086143F">
        <w:rPr>
          <w:rFonts w:ascii="Times New Roman" w:hAnsi="Times New Roman"/>
          <w:b/>
          <w:sz w:val="28"/>
          <w:szCs w:val="28"/>
        </w:rPr>
        <w:t>вирішила:</w:t>
      </w:r>
    </w:p>
    <w:p w:rsidR="00760CA4" w:rsidRPr="0086143F" w:rsidRDefault="00760CA4" w:rsidP="0086143F">
      <w:pPr>
        <w:spacing w:after="0" w:line="240" w:lineRule="auto"/>
        <w:ind w:firstLine="919"/>
        <w:jc w:val="both"/>
        <w:rPr>
          <w:rFonts w:ascii="Times New Roman" w:hAnsi="Times New Roman"/>
          <w:b/>
          <w:color w:val="000000" w:themeColor="text1"/>
          <w:sz w:val="28"/>
          <w:szCs w:val="28"/>
        </w:rPr>
      </w:pPr>
    </w:p>
    <w:p w:rsidR="00AE337A" w:rsidRPr="0086143F" w:rsidRDefault="00760CA4" w:rsidP="0086143F">
      <w:pPr>
        <w:spacing w:after="0" w:line="240" w:lineRule="auto"/>
        <w:jc w:val="both"/>
        <w:rPr>
          <w:rFonts w:ascii="Times New Roman" w:hAnsi="Times New Roman"/>
          <w:color w:val="000000" w:themeColor="text1"/>
          <w:sz w:val="28"/>
          <w:szCs w:val="28"/>
        </w:rPr>
      </w:pPr>
      <w:r w:rsidRPr="0086143F">
        <w:rPr>
          <w:rFonts w:ascii="Times New Roman" w:eastAsia="Calibri" w:hAnsi="Times New Roman"/>
          <w:color w:val="000000" w:themeColor="text1"/>
          <w:sz w:val="28"/>
          <w:szCs w:val="28"/>
        </w:rPr>
        <w:t xml:space="preserve">звільнити </w:t>
      </w:r>
      <w:r w:rsidR="009B0D5B" w:rsidRPr="0086143F">
        <w:rPr>
          <w:rFonts w:ascii="Times New Roman" w:hAnsi="Times New Roman"/>
          <w:color w:val="000000" w:themeColor="text1"/>
          <w:sz w:val="28"/>
          <w:szCs w:val="28"/>
        </w:rPr>
        <w:t>Шевченко Ольгу Володимирівну</w:t>
      </w:r>
      <w:r w:rsidR="009B0D5B" w:rsidRPr="0086143F">
        <w:rPr>
          <w:rFonts w:ascii="Times New Roman" w:hAnsi="Times New Roman"/>
          <w:sz w:val="28"/>
          <w:szCs w:val="28"/>
        </w:rPr>
        <w:t xml:space="preserve"> </w:t>
      </w:r>
      <w:r w:rsidR="00AE337A" w:rsidRPr="0086143F">
        <w:rPr>
          <w:rFonts w:ascii="Times New Roman" w:eastAsia="Calibri" w:hAnsi="Times New Roman"/>
          <w:color w:val="000000" w:themeColor="text1"/>
          <w:sz w:val="28"/>
          <w:szCs w:val="28"/>
        </w:rPr>
        <w:t xml:space="preserve">з посади судді </w:t>
      </w:r>
      <w:r w:rsidR="009B0D5B" w:rsidRPr="0086143F">
        <w:rPr>
          <w:rFonts w:ascii="Times New Roman" w:hAnsi="Times New Roman"/>
          <w:color w:val="000000" w:themeColor="text1"/>
          <w:sz w:val="28"/>
          <w:szCs w:val="28"/>
        </w:rPr>
        <w:t>Широківського районного суду Дніпропетровської області</w:t>
      </w:r>
      <w:r w:rsidR="008C6186" w:rsidRPr="0086143F">
        <w:rPr>
          <w:rFonts w:ascii="Times New Roman" w:eastAsia="Calibri" w:hAnsi="Times New Roman"/>
          <w:color w:val="000000" w:themeColor="text1"/>
          <w:sz w:val="28"/>
          <w:szCs w:val="28"/>
        </w:rPr>
        <w:t xml:space="preserve"> у зв’язку з поданням заяви про відставку.</w:t>
      </w:r>
      <w:r w:rsidRPr="0086143F">
        <w:rPr>
          <w:rFonts w:ascii="Times New Roman" w:hAnsi="Times New Roman"/>
          <w:color w:val="000000" w:themeColor="text1"/>
          <w:sz w:val="28"/>
          <w:szCs w:val="28"/>
        </w:rPr>
        <w:tab/>
      </w:r>
    </w:p>
    <w:p w:rsidR="009B0D5B" w:rsidRPr="0086143F" w:rsidRDefault="009B0D5B" w:rsidP="0086143F">
      <w:pPr>
        <w:tabs>
          <w:tab w:val="left" w:pos="2115"/>
          <w:tab w:val="left" w:pos="7938"/>
        </w:tabs>
        <w:spacing w:after="0" w:line="240" w:lineRule="auto"/>
        <w:rPr>
          <w:rFonts w:ascii="Times New Roman" w:hAnsi="Times New Roman"/>
          <w:b/>
          <w:sz w:val="28"/>
          <w:szCs w:val="28"/>
        </w:rPr>
      </w:pPr>
    </w:p>
    <w:p w:rsidR="00674329" w:rsidRPr="0086143F" w:rsidRDefault="00760CA4" w:rsidP="0086143F">
      <w:pPr>
        <w:tabs>
          <w:tab w:val="left" w:pos="2115"/>
          <w:tab w:val="left" w:pos="7938"/>
        </w:tabs>
        <w:spacing w:after="0" w:line="240" w:lineRule="auto"/>
        <w:rPr>
          <w:sz w:val="28"/>
          <w:szCs w:val="28"/>
        </w:rPr>
      </w:pPr>
      <w:r w:rsidRPr="0086143F">
        <w:rPr>
          <w:rFonts w:ascii="Times New Roman" w:hAnsi="Times New Roman"/>
          <w:b/>
          <w:sz w:val="28"/>
          <w:szCs w:val="28"/>
        </w:rPr>
        <w:t>Голова Вищої ради правосуддя                                                 Григорій УСИК</w:t>
      </w:r>
    </w:p>
    <w:sectPr w:rsidR="00674329" w:rsidRPr="0086143F" w:rsidSect="002125FF">
      <w:headerReference w:type="default" r:id="rId8"/>
      <w:pgSz w:w="11906" w:h="16838" w:code="9"/>
      <w:pgMar w:top="142"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647" w:rsidRDefault="00F05647" w:rsidP="00674329">
      <w:pPr>
        <w:spacing w:after="0" w:line="240" w:lineRule="auto"/>
      </w:pPr>
      <w:r>
        <w:separator/>
      </w:r>
    </w:p>
  </w:endnote>
  <w:endnote w:type="continuationSeparator" w:id="0">
    <w:p w:rsidR="00F05647" w:rsidRDefault="00F05647"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647" w:rsidRDefault="00F05647" w:rsidP="00674329">
      <w:pPr>
        <w:spacing w:after="0" w:line="240" w:lineRule="auto"/>
      </w:pPr>
      <w:r>
        <w:separator/>
      </w:r>
    </w:p>
  </w:footnote>
  <w:footnote w:type="continuationSeparator" w:id="0">
    <w:p w:rsidR="00F05647" w:rsidRDefault="00F05647"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860BBE">
        <w:pPr>
          <w:pStyle w:val="a3"/>
          <w:jc w:val="center"/>
        </w:pPr>
        <w:r>
          <w:fldChar w:fldCharType="begin"/>
        </w:r>
        <w:r w:rsidR="00674329">
          <w:instrText>PAGE   \* MERGEFORMAT</w:instrText>
        </w:r>
        <w:r>
          <w:fldChar w:fldCharType="separate"/>
        </w:r>
        <w:r w:rsidR="002125FF">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77A5D"/>
    <w:rsid w:val="00080A13"/>
    <w:rsid w:val="00085384"/>
    <w:rsid w:val="000903CC"/>
    <w:rsid w:val="000A0D38"/>
    <w:rsid w:val="000A204A"/>
    <w:rsid w:val="000B5F5B"/>
    <w:rsid w:val="000C6C31"/>
    <w:rsid w:val="000F1AAD"/>
    <w:rsid w:val="001279A5"/>
    <w:rsid w:val="00141B2E"/>
    <w:rsid w:val="00153858"/>
    <w:rsid w:val="00155FA2"/>
    <w:rsid w:val="00162537"/>
    <w:rsid w:val="00190E38"/>
    <w:rsid w:val="00191717"/>
    <w:rsid w:val="001C5A5D"/>
    <w:rsid w:val="001D7A4C"/>
    <w:rsid w:val="001E416D"/>
    <w:rsid w:val="001E529E"/>
    <w:rsid w:val="00200D38"/>
    <w:rsid w:val="00201093"/>
    <w:rsid w:val="0020235E"/>
    <w:rsid w:val="002067C3"/>
    <w:rsid w:val="002125FF"/>
    <w:rsid w:val="00216539"/>
    <w:rsid w:val="00217ACA"/>
    <w:rsid w:val="00270EA7"/>
    <w:rsid w:val="0027511B"/>
    <w:rsid w:val="00284CEC"/>
    <w:rsid w:val="002A634E"/>
    <w:rsid w:val="002B3F75"/>
    <w:rsid w:val="002C4CEE"/>
    <w:rsid w:val="002C6261"/>
    <w:rsid w:val="002E0619"/>
    <w:rsid w:val="002E3D15"/>
    <w:rsid w:val="002F71C5"/>
    <w:rsid w:val="003201AB"/>
    <w:rsid w:val="00344061"/>
    <w:rsid w:val="00353CE9"/>
    <w:rsid w:val="00361F04"/>
    <w:rsid w:val="003A584A"/>
    <w:rsid w:val="003B7A84"/>
    <w:rsid w:val="003D2604"/>
    <w:rsid w:val="003E0F45"/>
    <w:rsid w:val="003E6581"/>
    <w:rsid w:val="003E6ADD"/>
    <w:rsid w:val="0040290A"/>
    <w:rsid w:val="00410AFC"/>
    <w:rsid w:val="00413A5D"/>
    <w:rsid w:val="00430638"/>
    <w:rsid w:val="00434B00"/>
    <w:rsid w:val="00440ADC"/>
    <w:rsid w:val="004533E2"/>
    <w:rsid w:val="00461BD6"/>
    <w:rsid w:val="00467278"/>
    <w:rsid w:val="00474C00"/>
    <w:rsid w:val="004770A2"/>
    <w:rsid w:val="0048324B"/>
    <w:rsid w:val="00492CAB"/>
    <w:rsid w:val="004A22A1"/>
    <w:rsid w:val="004B1F34"/>
    <w:rsid w:val="004B38F4"/>
    <w:rsid w:val="004C229E"/>
    <w:rsid w:val="004C6063"/>
    <w:rsid w:val="004E3B7C"/>
    <w:rsid w:val="004E5445"/>
    <w:rsid w:val="004E5F1A"/>
    <w:rsid w:val="0050126C"/>
    <w:rsid w:val="00512060"/>
    <w:rsid w:val="005244B6"/>
    <w:rsid w:val="0053175C"/>
    <w:rsid w:val="0053218E"/>
    <w:rsid w:val="00550EAA"/>
    <w:rsid w:val="00562A3B"/>
    <w:rsid w:val="005752D1"/>
    <w:rsid w:val="00587889"/>
    <w:rsid w:val="00587F9A"/>
    <w:rsid w:val="005E354D"/>
    <w:rsid w:val="005E59BD"/>
    <w:rsid w:val="005F4878"/>
    <w:rsid w:val="005F597F"/>
    <w:rsid w:val="00605194"/>
    <w:rsid w:val="00613974"/>
    <w:rsid w:val="00614FB4"/>
    <w:rsid w:val="006307DC"/>
    <w:rsid w:val="00637252"/>
    <w:rsid w:val="00654A64"/>
    <w:rsid w:val="00674329"/>
    <w:rsid w:val="006B0442"/>
    <w:rsid w:val="006B5976"/>
    <w:rsid w:val="006D55E7"/>
    <w:rsid w:val="006E0140"/>
    <w:rsid w:val="006E3839"/>
    <w:rsid w:val="006F0645"/>
    <w:rsid w:val="006F6EDE"/>
    <w:rsid w:val="0070642E"/>
    <w:rsid w:val="00732371"/>
    <w:rsid w:val="00733EF2"/>
    <w:rsid w:val="00736942"/>
    <w:rsid w:val="0075139E"/>
    <w:rsid w:val="00760CA4"/>
    <w:rsid w:val="007725C9"/>
    <w:rsid w:val="00772C95"/>
    <w:rsid w:val="0077665B"/>
    <w:rsid w:val="007816E5"/>
    <w:rsid w:val="007946B6"/>
    <w:rsid w:val="00794AF6"/>
    <w:rsid w:val="007A5C40"/>
    <w:rsid w:val="007B365E"/>
    <w:rsid w:val="007B42A5"/>
    <w:rsid w:val="007D369E"/>
    <w:rsid w:val="007E7C2A"/>
    <w:rsid w:val="00803824"/>
    <w:rsid w:val="0081054D"/>
    <w:rsid w:val="0081499F"/>
    <w:rsid w:val="00825D95"/>
    <w:rsid w:val="00860BBE"/>
    <w:rsid w:val="0086143F"/>
    <w:rsid w:val="0087180A"/>
    <w:rsid w:val="00872D70"/>
    <w:rsid w:val="00873C9E"/>
    <w:rsid w:val="008747B0"/>
    <w:rsid w:val="00875A7D"/>
    <w:rsid w:val="00877583"/>
    <w:rsid w:val="008810FD"/>
    <w:rsid w:val="00894722"/>
    <w:rsid w:val="008A5698"/>
    <w:rsid w:val="008B0E89"/>
    <w:rsid w:val="008C6186"/>
    <w:rsid w:val="008E20C6"/>
    <w:rsid w:val="009166A8"/>
    <w:rsid w:val="0094241C"/>
    <w:rsid w:val="00946431"/>
    <w:rsid w:val="00952D91"/>
    <w:rsid w:val="00964DDF"/>
    <w:rsid w:val="0096607C"/>
    <w:rsid w:val="00974DB3"/>
    <w:rsid w:val="009A5806"/>
    <w:rsid w:val="009B0D5B"/>
    <w:rsid w:val="009D0CD4"/>
    <w:rsid w:val="009E2A98"/>
    <w:rsid w:val="00A01658"/>
    <w:rsid w:val="00A33C71"/>
    <w:rsid w:val="00A42006"/>
    <w:rsid w:val="00A420C4"/>
    <w:rsid w:val="00A4307D"/>
    <w:rsid w:val="00A477AE"/>
    <w:rsid w:val="00A52A3F"/>
    <w:rsid w:val="00A52BC0"/>
    <w:rsid w:val="00A74F99"/>
    <w:rsid w:val="00A955D9"/>
    <w:rsid w:val="00AB3814"/>
    <w:rsid w:val="00AE337A"/>
    <w:rsid w:val="00AF2921"/>
    <w:rsid w:val="00B63EE8"/>
    <w:rsid w:val="00B84DF0"/>
    <w:rsid w:val="00B86C0A"/>
    <w:rsid w:val="00B93131"/>
    <w:rsid w:val="00B93B29"/>
    <w:rsid w:val="00B9748B"/>
    <w:rsid w:val="00B97F40"/>
    <w:rsid w:val="00BA178E"/>
    <w:rsid w:val="00BA26BB"/>
    <w:rsid w:val="00BA302B"/>
    <w:rsid w:val="00BA7A6F"/>
    <w:rsid w:val="00BC2DF9"/>
    <w:rsid w:val="00BC41E4"/>
    <w:rsid w:val="00BE1CE9"/>
    <w:rsid w:val="00BE1D22"/>
    <w:rsid w:val="00BE6C61"/>
    <w:rsid w:val="00BF49AF"/>
    <w:rsid w:val="00BF7B67"/>
    <w:rsid w:val="00C005B6"/>
    <w:rsid w:val="00C35F5C"/>
    <w:rsid w:val="00C37B18"/>
    <w:rsid w:val="00C40F49"/>
    <w:rsid w:val="00C552D5"/>
    <w:rsid w:val="00CA0F4E"/>
    <w:rsid w:val="00CB33B6"/>
    <w:rsid w:val="00CB7135"/>
    <w:rsid w:val="00CD7944"/>
    <w:rsid w:val="00CE0624"/>
    <w:rsid w:val="00CE18F1"/>
    <w:rsid w:val="00CE1C0F"/>
    <w:rsid w:val="00CE5846"/>
    <w:rsid w:val="00D136AC"/>
    <w:rsid w:val="00D142A4"/>
    <w:rsid w:val="00D20A50"/>
    <w:rsid w:val="00D31B8C"/>
    <w:rsid w:val="00D401B4"/>
    <w:rsid w:val="00D476A0"/>
    <w:rsid w:val="00D740B2"/>
    <w:rsid w:val="00D86532"/>
    <w:rsid w:val="00D90A07"/>
    <w:rsid w:val="00D9511A"/>
    <w:rsid w:val="00DA507E"/>
    <w:rsid w:val="00DA7B3B"/>
    <w:rsid w:val="00DB32B8"/>
    <w:rsid w:val="00DB6EA2"/>
    <w:rsid w:val="00DC2AEA"/>
    <w:rsid w:val="00E23770"/>
    <w:rsid w:val="00E372DD"/>
    <w:rsid w:val="00E747F9"/>
    <w:rsid w:val="00E847D4"/>
    <w:rsid w:val="00E94A4B"/>
    <w:rsid w:val="00E95F00"/>
    <w:rsid w:val="00E972B3"/>
    <w:rsid w:val="00EA2AB0"/>
    <w:rsid w:val="00EA3C11"/>
    <w:rsid w:val="00EA41CE"/>
    <w:rsid w:val="00EB18AB"/>
    <w:rsid w:val="00EB7DE6"/>
    <w:rsid w:val="00EC2FBB"/>
    <w:rsid w:val="00EC6E62"/>
    <w:rsid w:val="00ED5D43"/>
    <w:rsid w:val="00EE3B98"/>
    <w:rsid w:val="00EF7FED"/>
    <w:rsid w:val="00F05647"/>
    <w:rsid w:val="00F05D51"/>
    <w:rsid w:val="00F07122"/>
    <w:rsid w:val="00F07D08"/>
    <w:rsid w:val="00F1578D"/>
    <w:rsid w:val="00F17703"/>
    <w:rsid w:val="00F219C5"/>
    <w:rsid w:val="00F22D42"/>
    <w:rsid w:val="00F2350A"/>
    <w:rsid w:val="00F2470A"/>
    <w:rsid w:val="00F26181"/>
    <w:rsid w:val="00F3276E"/>
    <w:rsid w:val="00F63974"/>
    <w:rsid w:val="00F73C20"/>
    <w:rsid w:val="00F77257"/>
    <w:rsid w:val="00F87EF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D86532"/>
    <w:rPr>
      <w:rFonts w:ascii="Times New Roman" w:hAnsi="Times New Roman" w:cs="Times New Roman"/>
      <w:b/>
      <w:bCs/>
      <w:sz w:val="20"/>
      <w:szCs w:val="20"/>
    </w:rPr>
  </w:style>
  <w:style w:type="character" w:customStyle="1" w:styleId="aa">
    <w:name w:val="Без інтервалів Знак"/>
    <w:basedOn w:val="a0"/>
    <w:link w:val="a9"/>
    <w:uiPriority w:val="1"/>
    <w:rsid w:val="009B0D5B"/>
    <w:rPr>
      <w:rFonts w:ascii="Calibri" w:eastAsia="Times New Roman" w:hAnsi="Calibri" w:cs="Times New Roman"/>
      <w:lang w:eastAsia="uk-UA"/>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09700-9AA5-4F96-BCE9-77F8A551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5692</Words>
  <Characters>3245</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Ярослава Нерушак (VRU-IMP04-UKR - y.nerushak)</cp:lastModifiedBy>
  <cp:revision>88</cp:revision>
  <cp:lastPrinted>2024-06-05T06:43:00Z</cp:lastPrinted>
  <dcterms:created xsi:type="dcterms:W3CDTF">2023-03-15T09:57:00Z</dcterms:created>
  <dcterms:modified xsi:type="dcterms:W3CDTF">2024-07-30T07:00:00Z</dcterms:modified>
</cp:coreProperties>
</file>