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BD7" w:rsidRDefault="00D34BD7" w:rsidP="00D34BD7">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355AD4EE" wp14:editId="78A7841A">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D34BD7" w:rsidRPr="001C11BC" w:rsidRDefault="00D34BD7" w:rsidP="00D34BD7">
      <w:pPr>
        <w:spacing w:after="0"/>
        <w:jc w:val="center"/>
        <w:rPr>
          <w:rFonts w:ascii="AcademyC" w:hAnsi="AcademyC"/>
          <w:b/>
        </w:rPr>
      </w:pPr>
      <w:r w:rsidRPr="001C11BC">
        <w:rPr>
          <w:rFonts w:ascii="AcademyC" w:hAnsi="AcademyC"/>
          <w:b/>
        </w:rPr>
        <w:t>УКРАЇНА</w:t>
      </w:r>
    </w:p>
    <w:p w:rsidR="00D34BD7" w:rsidRPr="001C11BC" w:rsidRDefault="00D34BD7" w:rsidP="00D34BD7">
      <w:pPr>
        <w:spacing w:after="60"/>
        <w:jc w:val="center"/>
        <w:rPr>
          <w:rFonts w:ascii="AcademyC" w:hAnsi="AcademyC"/>
          <w:b/>
          <w:sz w:val="28"/>
          <w:szCs w:val="28"/>
        </w:rPr>
      </w:pPr>
      <w:r w:rsidRPr="001C11BC">
        <w:rPr>
          <w:rFonts w:ascii="AcademyC" w:hAnsi="AcademyC"/>
          <w:b/>
          <w:sz w:val="28"/>
          <w:szCs w:val="28"/>
        </w:rPr>
        <w:t>ВИЩА  РАДА  ПРАВОСУДДЯ</w:t>
      </w:r>
    </w:p>
    <w:p w:rsidR="00D34BD7" w:rsidRPr="001C11BC" w:rsidRDefault="00D34BD7" w:rsidP="00D34BD7">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D34BD7" w:rsidRPr="001C11BC" w:rsidRDefault="00D34BD7" w:rsidP="00D34BD7">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D34BD7" w:rsidRPr="001C11BC" w:rsidTr="009D0325">
        <w:trPr>
          <w:trHeight w:val="188"/>
        </w:trPr>
        <w:tc>
          <w:tcPr>
            <w:tcW w:w="3681" w:type="dxa"/>
            <w:hideMark/>
          </w:tcPr>
          <w:p w:rsidR="00D34BD7" w:rsidRPr="00C43E38" w:rsidRDefault="00D34BD7" w:rsidP="00054E6A">
            <w:pPr>
              <w:spacing w:after="0" w:line="360" w:lineRule="auto"/>
              <w:ind w:left="30" w:right="-2"/>
              <w:rPr>
                <w:rFonts w:ascii="Times New Roman" w:hAnsi="Times New Roman" w:cs="Times New Roman"/>
                <w:noProof/>
                <w:sz w:val="28"/>
                <w:szCs w:val="28"/>
              </w:rPr>
            </w:pPr>
            <w:r>
              <w:rPr>
                <w:rFonts w:ascii="Times New Roman" w:hAnsi="Times New Roman" w:cs="Times New Roman"/>
                <w:noProof/>
                <w:sz w:val="28"/>
                <w:szCs w:val="28"/>
              </w:rPr>
              <w:t>10 січня 2024</w:t>
            </w:r>
            <w:r w:rsidRPr="00C43E38">
              <w:rPr>
                <w:rFonts w:ascii="Times New Roman" w:hAnsi="Times New Roman" w:cs="Times New Roman"/>
                <w:noProof/>
                <w:sz w:val="28"/>
                <w:szCs w:val="28"/>
              </w:rPr>
              <w:t xml:space="preserve"> року</w:t>
            </w:r>
          </w:p>
        </w:tc>
        <w:tc>
          <w:tcPr>
            <w:tcW w:w="2621" w:type="dxa"/>
            <w:hideMark/>
          </w:tcPr>
          <w:p w:rsidR="00D34BD7" w:rsidRPr="001C11BC" w:rsidRDefault="00D34BD7" w:rsidP="00054E6A">
            <w:pPr>
              <w:spacing w:after="0" w:line="36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D34BD7" w:rsidRPr="001C11BC" w:rsidRDefault="00D34BD7" w:rsidP="00242005">
            <w:pPr>
              <w:spacing w:after="0" w:line="360" w:lineRule="auto"/>
              <w:ind w:right="-390"/>
              <w:jc w:val="right"/>
              <w:rPr>
                <w:rFonts w:ascii="Times New Roman" w:hAnsi="Times New Roman" w:cs="Times New Roman"/>
                <w:noProof/>
                <w:sz w:val="28"/>
                <w:szCs w:val="28"/>
              </w:rPr>
            </w:pPr>
            <w:r>
              <w:rPr>
                <w:rFonts w:ascii="Times New Roman" w:hAnsi="Times New Roman" w:cs="Times New Roman"/>
                <w:noProof/>
                <w:sz w:val="28"/>
                <w:szCs w:val="28"/>
              </w:rPr>
              <w:t xml:space="preserve">№ </w:t>
            </w:r>
            <w:r w:rsidR="00242005">
              <w:rPr>
                <w:rFonts w:ascii="Times New Roman" w:hAnsi="Times New Roman" w:cs="Times New Roman"/>
                <w:noProof/>
                <w:sz w:val="28"/>
                <w:szCs w:val="28"/>
              </w:rPr>
              <w:t>22/3дп/15-24</w:t>
            </w:r>
            <w:r w:rsidRPr="001C11BC">
              <w:rPr>
                <w:rFonts w:ascii="Times New Roman" w:hAnsi="Times New Roman" w:cs="Times New Roman"/>
                <w:noProof/>
                <w:sz w:val="28"/>
                <w:szCs w:val="28"/>
              </w:rPr>
              <w:t>__</w:t>
            </w:r>
          </w:p>
        </w:tc>
      </w:tr>
    </w:tbl>
    <w:p w:rsidR="00D34BD7" w:rsidRPr="007C1F8D" w:rsidRDefault="00D34BD7" w:rsidP="00871444">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D34BD7" w:rsidRPr="004D49FA" w:rsidTr="009D0325">
        <w:tc>
          <w:tcPr>
            <w:tcW w:w="4395" w:type="dxa"/>
          </w:tcPr>
          <w:p w:rsidR="00D34BD7" w:rsidRPr="00A5629D" w:rsidRDefault="00D34BD7" w:rsidP="00871444">
            <w:pPr>
              <w:ind w:left="-120"/>
              <w:jc w:val="both"/>
              <w:rPr>
                <w:rFonts w:ascii="Times New Roman" w:eastAsia="Times New Roman" w:hAnsi="Times New Roman" w:cs="Times New Roman"/>
                <w:b/>
                <w:color w:val="000000" w:themeColor="text1"/>
                <w:sz w:val="24"/>
                <w:szCs w:val="24"/>
                <w:lang w:eastAsia="ru-RU"/>
              </w:rPr>
            </w:pPr>
            <w:r w:rsidRPr="00A5629D">
              <w:rPr>
                <w:rFonts w:ascii="Times New Roman" w:eastAsia="Times New Roman" w:hAnsi="Times New Roman" w:cs="Times New Roman"/>
                <w:b/>
                <w:color w:val="000000" w:themeColor="text1"/>
                <w:sz w:val="24"/>
                <w:szCs w:val="24"/>
                <w:lang w:eastAsia="ru-RU"/>
              </w:rPr>
              <w:t xml:space="preserve">Про </w:t>
            </w:r>
            <w:r w:rsidRPr="00A5629D">
              <w:rPr>
                <w:rFonts w:ascii="Times New Roman" w:hAnsi="Times New Roman" w:cs="Times New Roman"/>
                <w:b/>
                <w:bCs/>
                <w:color w:val="1D1D1B"/>
                <w:sz w:val="24"/>
                <w:szCs w:val="24"/>
                <w:shd w:val="clear" w:color="auto" w:fill="FFFFFF"/>
              </w:rPr>
              <w:t xml:space="preserve">відкриття дисциплінарної справи стосовно судді </w:t>
            </w:r>
            <w:r w:rsidRPr="00D34BD7">
              <w:rPr>
                <w:rFonts w:ascii="Times New Roman" w:hAnsi="Times New Roman" w:cs="Times New Roman"/>
                <w:b/>
                <w:bCs/>
                <w:color w:val="1D1D1B"/>
                <w:sz w:val="24"/>
                <w:szCs w:val="24"/>
                <w:shd w:val="clear" w:color="auto" w:fill="FFFFFF"/>
              </w:rPr>
              <w:t xml:space="preserve">Жовтневого районного суду міста Дніпропетровська </w:t>
            </w:r>
            <w:proofErr w:type="spellStart"/>
            <w:r w:rsidRPr="00D34BD7">
              <w:rPr>
                <w:rFonts w:ascii="Times New Roman" w:hAnsi="Times New Roman" w:cs="Times New Roman"/>
                <w:b/>
                <w:bCs/>
                <w:color w:val="1D1D1B"/>
                <w:sz w:val="24"/>
                <w:szCs w:val="24"/>
                <w:shd w:val="clear" w:color="auto" w:fill="FFFFFF"/>
              </w:rPr>
              <w:t>Федоріщева</w:t>
            </w:r>
            <w:proofErr w:type="spellEnd"/>
            <w:r w:rsidRPr="00D34BD7">
              <w:rPr>
                <w:rFonts w:ascii="Times New Roman" w:hAnsi="Times New Roman" w:cs="Times New Roman"/>
                <w:b/>
                <w:bCs/>
                <w:color w:val="1D1D1B"/>
                <w:sz w:val="24"/>
                <w:szCs w:val="24"/>
                <w:shd w:val="clear" w:color="auto" w:fill="FFFFFF"/>
              </w:rPr>
              <w:t xml:space="preserve"> С</w:t>
            </w:r>
            <w:r>
              <w:rPr>
                <w:rFonts w:ascii="Times New Roman" w:hAnsi="Times New Roman" w:cs="Times New Roman"/>
                <w:b/>
                <w:bCs/>
                <w:color w:val="1D1D1B"/>
                <w:sz w:val="24"/>
                <w:szCs w:val="24"/>
                <w:shd w:val="clear" w:color="auto" w:fill="FFFFFF"/>
              </w:rPr>
              <w:t>.</w:t>
            </w:r>
            <w:r w:rsidRPr="00D34BD7">
              <w:rPr>
                <w:rFonts w:ascii="Times New Roman" w:hAnsi="Times New Roman" w:cs="Times New Roman"/>
                <w:b/>
                <w:bCs/>
                <w:color w:val="1D1D1B"/>
                <w:sz w:val="24"/>
                <w:szCs w:val="24"/>
                <w:shd w:val="clear" w:color="auto" w:fill="FFFFFF"/>
              </w:rPr>
              <w:t>С</w:t>
            </w:r>
            <w:r>
              <w:rPr>
                <w:rFonts w:ascii="Times New Roman" w:hAnsi="Times New Roman" w:cs="Times New Roman"/>
                <w:b/>
                <w:bCs/>
                <w:color w:val="1D1D1B"/>
                <w:sz w:val="24"/>
                <w:szCs w:val="24"/>
                <w:shd w:val="clear" w:color="auto" w:fill="FFFFFF"/>
              </w:rPr>
              <w:t>.</w:t>
            </w:r>
            <w:r w:rsidRPr="00A5629D">
              <w:rPr>
                <w:rFonts w:ascii="Times New Roman" w:hAnsi="Times New Roman" w:cs="Times New Roman"/>
                <w:b/>
                <w:bCs/>
                <w:color w:val="1D1D1B"/>
                <w:sz w:val="24"/>
                <w:szCs w:val="24"/>
                <w:shd w:val="clear" w:color="auto" w:fill="FFFFFF"/>
              </w:rPr>
              <w:t> </w:t>
            </w:r>
          </w:p>
          <w:p w:rsidR="00D34BD7" w:rsidRDefault="00D34BD7" w:rsidP="00871444">
            <w:pPr>
              <w:ind w:left="-120"/>
              <w:jc w:val="both"/>
              <w:rPr>
                <w:rFonts w:ascii="Times New Roman" w:eastAsia="Times New Roman" w:hAnsi="Times New Roman" w:cs="Times New Roman"/>
                <w:b/>
                <w:color w:val="000000" w:themeColor="text1"/>
                <w:sz w:val="24"/>
                <w:szCs w:val="24"/>
                <w:lang w:eastAsia="ru-RU"/>
              </w:rPr>
            </w:pPr>
          </w:p>
          <w:p w:rsidR="00D34BD7" w:rsidRPr="004D49FA" w:rsidRDefault="00D34BD7" w:rsidP="00871444">
            <w:pPr>
              <w:ind w:left="-120"/>
              <w:jc w:val="both"/>
              <w:rPr>
                <w:b/>
                <w:color w:val="000000" w:themeColor="text1"/>
                <w:sz w:val="24"/>
                <w:szCs w:val="24"/>
              </w:rPr>
            </w:pPr>
          </w:p>
        </w:tc>
      </w:tr>
    </w:tbl>
    <w:p w:rsidR="00D34BD7" w:rsidRPr="006812D5" w:rsidRDefault="00D34BD7" w:rsidP="00871444">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w:t>
      </w:r>
      <w:r w:rsidR="00244F55">
        <w:rPr>
          <w:rFonts w:ascii="Times New Roman" w:eastAsia="Calibri" w:hAnsi="Times New Roman" w:cs="Times New Roman"/>
          <w:sz w:val="28"/>
          <w:szCs w:val="28"/>
        </w:rPr>
        <w:t xml:space="preserve"> </w:t>
      </w:r>
      <w:r w:rsidR="00244F55" w:rsidRPr="00244F55">
        <w:rPr>
          <w:rFonts w:ascii="Times New Roman" w:eastAsia="Calibri" w:hAnsi="Times New Roman" w:cs="Times New Roman"/>
          <w:sz w:val="28"/>
          <w:szCs w:val="28"/>
        </w:rPr>
        <w:t>Трет</w:t>
      </w:r>
      <w:r w:rsidR="00244F55">
        <w:rPr>
          <w:rFonts w:ascii="Times New Roman" w:eastAsia="Calibri" w:hAnsi="Times New Roman" w:cs="Times New Roman"/>
          <w:sz w:val="28"/>
          <w:szCs w:val="28"/>
        </w:rPr>
        <w:t>ьої</w:t>
      </w:r>
      <w:r w:rsidR="00244F55" w:rsidRPr="00244F55">
        <w:rPr>
          <w:rFonts w:ascii="Times New Roman" w:eastAsia="Calibri" w:hAnsi="Times New Roman" w:cs="Times New Roman"/>
          <w:sz w:val="28"/>
          <w:szCs w:val="28"/>
        </w:rPr>
        <w:t xml:space="preserve"> Дисциплінарн</w:t>
      </w:r>
      <w:r w:rsidR="00244F55">
        <w:rPr>
          <w:rFonts w:ascii="Times New Roman" w:eastAsia="Calibri" w:hAnsi="Times New Roman" w:cs="Times New Roman"/>
          <w:sz w:val="28"/>
          <w:szCs w:val="28"/>
        </w:rPr>
        <w:t>ої</w:t>
      </w:r>
      <w:r w:rsidR="00244F55" w:rsidRPr="00244F55">
        <w:rPr>
          <w:rFonts w:ascii="Times New Roman" w:eastAsia="Calibri" w:hAnsi="Times New Roman" w:cs="Times New Roman"/>
          <w:sz w:val="28"/>
          <w:szCs w:val="28"/>
        </w:rPr>
        <w:t xml:space="preserve"> палат</w:t>
      </w:r>
      <w:r w:rsidR="00244F55">
        <w:rPr>
          <w:rFonts w:ascii="Times New Roman" w:eastAsia="Calibri" w:hAnsi="Times New Roman" w:cs="Times New Roman"/>
          <w:sz w:val="28"/>
          <w:szCs w:val="28"/>
        </w:rPr>
        <w:t xml:space="preserve">и </w:t>
      </w:r>
      <w:r w:rsidR="00244F55" w:rsidRPr="00244F55">
        <w:rPr>
          <w:rFonts w:ascii="Times New Roman" w:eastAsia="Calibri" w:hAnsi="Times New Roman" w:cs="Times New Roman"/>
          <w:sz w:val="28"/>
          <w:szCs w:val="28"/>
        </w:rPr>
        <w:t>Вищої ради правосуддя</w:t>
      </w:r>
      <w:r w:rsidRPr="006812D5">
        <w:rPr>
          <w:rFonts w:ascii="Times New Roman" w:eastAsia="Calibri" w:hAnsi="Times New Roman" w:cs="Times New Roman"/>
          <w:sz w:val="28"/>
          <w:szCs w:val="28"/>
        </w:rPr>
        <w:t xml:space="preserve"> </w:t>
      </w:r>
      <w:proofErr w:type="spellStart"/>
      <w:r w:rsidRPr="006812D5">
        <w:rPr>
          <w:rFonts w:ascii="Times New Roman" w:eastAsia="Calibri" w:hAnsi="Times New Roman" w:cs="Times New Roman"/>
          <w:sz w:val="28"/>
          <w:szCs w:val="28"/>
        </w:rPr>
        <w:t>Кандзюби</w:t>
      </w:r>
      <w:proofErr w:type="spellEnd"/>
      <w:r w:rsidRPr="006812D5">
        <w:rPr>
          <w:rFonts w:ascii="Times New Roman" w:eastAsia="Calibri" w:hAnsi="Times New Roman" w:cs="Times New Roman"/>
          <w:sz w:val="28"/>
          <w:szCs w:val="28"/>
        </w:rPr>
        <w:t xml:space="preserve"> О.В., Лук’янова Д.В., </w:t>
      </w:r>
      <w:proofErr w:type="spellStart"/>
      <w:r w:rsidRPr="006812D5">
        <w:rPr>
          <w:rFonts w:ascii="Times New Roman" w:eastAsia="Calibri" w:hAnsi="Times New Roman" w:cs="Times New Roman"/>
          <w:sz w:val="28"/>
          <w:szCs w:val="28"/>
        </w:rPr>
        <w:t>Сасевича</w:t>
      </w:r>
      <w:proofErr w:type="spellEnd"/>
      <w:r w:rsidRPr="006812D5">
        <w:rPr>
          <w:rFonts w:ascii="Times New Roman" w:eastAsia="Calibri" w:hAnsi="Times New Roman" w:cs="Times New Roman"/>
          <w:sz w:val="28"/>
          <w:szCs w:val="28"/>
        </w:rPr>
        <w:t> О.М., розглянувши виснов</w:t>
      </w:r>
      <w:r>
        <w:rPr>
          <w:rFonts w:ascii="Times New Roman" w:eastAsia="Calibri" w:hAnsi="Times New Roman" w:cs="Times New Roman"/>
          <w:sz w:val="28"/>
          <w:szCs w:val="28"/>
        </w:rPr>
        <w:t>о</w:t>
      </w:r>
      <w:r w:rsidRPr="006812D5">
        <w:rPr>
          <w:rFonts w:ascii="Times New Roman" w:eastAsia="Calibri" w:hAnsi="Times New Roman" w:cs="Times New Roman"/>
          <w:sz w:val="28"/>
          <w:szCs w:val="28"/>
        </w:rPr>
        <w:t xml:space="preserve">к доповідача – члена Третьої Дисциплінарної палати Вищої ради правосуддя </w:t>
      </w:r>
      <w:proofErr w:type="spellStart"/>
      <w:r>
        <w:rPr>
          <w:rFonts w:ascii="Times New Roman" w:eastAsia="Calibri" w:hAnsi="Times New Roman" w:cs="Times New Roman"/>
          <w:sz w:val="28"/>
          <w:szCs w:val="28"/>
        </w:rPr>
        <w:t>Попікової</w:t>
      </w:r>
      <w:proofErr w:type="spellEnd"/>
      <w:r>
        <w:rPr>
          <w:rFonts w:ascii="Times New Roman" w:eastAsia="Calibri" w:hAnsi="Times New Roman" w:cs="Times New Roman"/>
          <w:sz w:val="28"/>
          <w:szCs w:val="28"/>
        </w:rPr>
        <w:t> О.В.</w:t>
      </w:r>
      <w:r w:rsidRPr="006812D5">
        <w:rPr>
          <w:rFonts w:ascii="Times New Roman" w:eastAsia="Calibri" w:hAnsi="Times New Roman" w:cs="Times New Roman"/>
          <w:sz w:val="28"/>
          <w:szCs w:val="28"/>
        </w:rPr>
        <w:t xml:space="preserve"> за результатами попередньої перевірки дисциплінарн</w:t>
      </w:r>
      <w:r>
        <w:rPr>
          <w:rFonts w:ascii="Times New Roman" w:eastAsia="Calibri" w:hAnsi="Times New Roman" w:cs="Times New Roman"/>
          <w:sz w:val="28"/>
          <w:szCs w:val="28"/>
        </w:rPr>
        <w:t>ої</w:t>
      </w:r>
      <w:r w:rsidRPr="006812D5">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 xml:space="preserve">и </w:t>
      </w:r>
      <w:r w:rsidR="00244F55" w:rsidRPr="00840FCA">
        <w:rPr>
          <w:rFonts w:ascii="Times New Roman" w:eastAsia="Calibri" w:hAnsi="Times New Roman" w:cs="Times New Roman"/>
          <w:sz w:val="28"/>
          <w:szCs w:val="28"/>
        </w:rPr>
        <w:t xml:space="preserve">та доповнень до неї </w:t>
      </w:r>
      <w:r w:rsidR="00840FCA" w:rsidRPr="00840FCA">
        <w:rPr>
          <w:rFonts w:ascii="Times New Roman" w:eastAsia="Calibri" w:hAnsi="Times New Roman" w:cs="Times New Roman"/>
          <w:sz w:val="28"/>
          <w:szCs w:val="28"/>
        </w:rPr>
        <w:t xml:space="preserve">адвоката </w:t>
      </w:r>
      <w:proofErr w:type="spellStart"/>
      <w:r w:rsidR="00840FCA" w:rsidRPr="00840FCA">
        <w:rPr>
          <w:rFonts w:ascii="Times New Roman" w:eastAsia="Calibri" w:hAnsi="Times New Roman" w:cs="Times New Roman"/>
          <w:sz w:val="28"/>
          <w:szCs w:val="28"/>
        </w:rPr>
        <w:t>Ореховського</w:t>
      </w:r>
      <w:proofErr w:type="spellEnd"/>
      <w:r w:rsidR="00840FCA" w:rsidRPr="00840FCA">
        <w:rPr>
          <w:rFonts w:ascii="Times New Roman" w:eastAsia="Calibri" w:hAnsi="Times New Roman" w:cs="Times New Roman"/>
          <w:sz w:val="28"/>
          <w:szCs w:val="28"/>
        </w:rPr>
        <w:t xml:space="preserve"> Миколи Леонідовича, поданої в інтересах </w:t>
      </w:r>
      <w:r w:rsidR="00244F55">
        <w:rPr>
          <w:rFonts w:ascii="Times New Roman" w:eastAsia="Calibri" w:hAnsi="Times New Roman" w:cs="Times New Roman"/>
          <w:sz w:val="28"/>
          <w:szCs w:val="28"/>
        </w:rPr>
        <w:t>т</w:t>
      </w:r>
      <w:r w:rsidR="00840FCA" w:rsidRPr="00840FCA">
        <w:rPr>
          <w:rFonts w:ascii="Times New Roman" w:eastAsia="Calibri" w:hAnsi="Times New Roman" w:cs="Times New Roman"/>
          <w:sz w:val="28"/>
          <w:szCs w:val="28"/>
        </w:rPr>
        <w:t>овариств з обмеженою відповідальністю «</w:t>
      </w:r>
      <w:proofErr w:type="spellStart"/>
      <w:r w:rsidR="00840FCA" w:rsidRPr="00840FCA">
        <w:rPr>
          <w:rFonts w:ascii="Times New Roman" w:eastAsia="Calibri" w:hAnsi="Times New Roman" w:cs="Times New Roman"/>
          <w:sz w:val="28"/>
          <w:szCs w:val="28"/>
        </w:rPr>
        <w:t>Трансбудтехніка</w:t>
      </w:r>
      <w:proofErr w:type="spellEnd"/>
      <w:r w:rsidR="00840FCA" w:rsidRPr="00840FCA">
        <w:rPr>
          <w:rFonts w:ascii="Times New Roman" w:eastAsia="Calibri" w:hAnsi="Times New Roman" w:cs="Times New Roman"/>
          <w:sz w:val="28"/>
          <w:szCs w:val="28"/>
        </w:rPr>
        <w:t xml:space="preserve">», «Дніпро монтаж», на дії судді Жовтневого районного суду міста Дніпропетровська </w:t>
      </w:r>
      <w:proofErr w:type="spellStart"/>
      <w:r w:rsidR="00840FCA" w:rsidRPr="00840FCA">
        <w:rPr>
          <w:rFonts w:ascii="Times New Roman" w:eastAsia="Calibri" w:hAnsi="Times New Roman" w:cs="Times New Roman"/>
          <w:sz w:val="28"/>
          <w:szCs w:val="28"/>
        </w:rPr>
        <w:t>Федоріщева</w:t>
      </w:r>
      <w:proofErr w:type="spellEnd"/>
      <w:r w:rsidR="00840FCA" w:rsidRPr="00840FCA">
        <w:rPr>
          <w:rFonts w:ascii="Times New Roman" w:eastAsia="Calibri" w:hAnsi="Times New Roman" w:cs="Times New Roman"/>
          <w:sz w:val="28"/>
          <w:szCs w:val="28"/>
        </w:rPr>
        <w:t xml:space="preserve"> Сергія Сергійовича</w:t>
      </w:r>
      <w:r>
        <w:rPr>
          <w:rFonts w:ascii="Times New Roman" w:eastAsia="Calibri" w:hAnsi="Times New Roman" w:cs="Times New Roman"/>
          <w:sz w:val="28"/>
          <w:szCs w:val="28"/>
        </w:rPr>
        <w:t>,</w:t>
      </w:r>
    </w:p>
    <w:p w:rsidR="00D34BD7" w:rsidRPr="006812D5" w:rsidRDefault="00D34BD7" w:rsidP="00871444">
      <w:pPr>
        <w:widowControl w:val="0"/>
        <w:spacing w:after="0" w:line="240" w:lineRule="auto"/>
        <w:jc w:val="both"/>
        <w:rPr>
          <w:rFonts w:ascii="Times New Roman" w:eastAsia="Calibri" w:hAnsi="Times New Roman" w:cs="Times New Roman"/>
          <w:sz w:val="28"/>
          <w:szCs w:val="28"/>
        </w:rPr>
      </w:pPr>
    </w:p>
    <w:p w:rsidR="00D34BD7" w:rsidRDefault="00D34BD7" w:rsidP="00871444">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9302F1" w:rsidRDefault="009302F1" w:rsidP="00871444">
      <w:pPr>
        <w:spacing w:after="0" w:line="240" w:lineRule="auto"/>
        <w:rPr>
          <w:rFonts w:ascii="Times New Roman" w:hAnsi="Times New Roman" w:cs="Times New Roman"/>
          <w:sz w:val="28"/>
          <w:szCs w:val="28"/>
        </w:rPr>
      </w:pPr>
    </w:p>
    <w:p w:rsidR="00840FCA" w:rsidRPr="00840FCA" w:rsidRDefault="00840FCA" w:rsidP="00871444">
      <w:pPr>
        <w:spacing w:after="0" w:line="240" w:lineRule="auto"/>
        <w:ind w:right="6"/>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21 липня 2021 року за вхідним № О-3887/0/7-21 до Вищої ради правосуддя надійшла скарга адвоката </w:t>
      </w:r>
      <w:proofErr w:type="spellStart"/>
      <w:r w:rsidRPr="00840FCA">
        <w:rPr>
          <w:rFonts w:ascii="Times New Roman" w:eastAsia="Calibri" w:hAnsi="Times New Roman" w:cs="Times New Roman"/>
          <w:sz w:val="28"/>
          <w:szCs w:val="28"/>
        </w:rPr>
        <w:t>Ореховського</w:t>
      </w:r>
      <w:proofErr w:type="spellEnd"/>
      <w:r w:rsidRPr="00840FCA">
        <w:rPr>
          <w:rFonts w:ascii="Times New Roman" w:eastAsia="Calibri" w:hAnsi="Times New Roman" w:cs="Times New Roman"/>
          <w:sz w:val="28"/>
          <w:szCs w:val="28"/>
        </w:rPr>
        <w:t xml:space="preserve"> М.Л., подана в інтересах </w:t>
      </w:r>
      <w:r w:rsidR="00244F55">
        <w:rPr>
          <w:rFonts w:ascii="Times New Roman" w:eastAsia="Calibri" w:hAnsi="Times New Roman" w:cs="Times New Roman"/>
          <w:sz w:val="28"/>
          <w:szCs w:val="28"/>
        </w:rPr>
        <w:t>т</w:t>
      </w:r>
      <w:r w:rsidRPr="00840FCA">
        <w:rPr>
          <w:rFonts w:ascii="Times New Roman" w:eastAsia="Calibri" w:hAnsi="Times New Roman" w:cs="Times New Roman"/>
          <w:sz w:val="28"/>
          <w:szCs w:val="28"/>
        </w:rPr>
        <w:t>овариств з обмеженою відповідальністю «</w:t>
      </w:r>
      <w:proofErr w:type="spellStart"/>
      <w:r w:rsidRPr="00840FCA">
        <w:rPr>
          <w:rFonts w:ascii="Times New Roman" w:eastAsia="Calibri" w:hAnsi="Times New Roman" w:cs="Times New Roman"/>
          <w:sz w:val="28"/>
          <w:szCs w:val="28"/>
        </w:rPr>
        <w:t>Трансбудтехніка</w:t>
      </w:r>
      <w:proofErr w:type="spellEnd"/>
      <w:r w:rsidRPr="00840FCA">
        <w:rPr>
          <w:rFonts w:ascii="Times New Roman" w:eastAsia="Calibri" w:hAnsi="Times New Roman" w:cs="Times New Roman"/>
          <w:sz w:val="28"/>
          <w:szCs w:val="28"/>
        </w:rPr>
        <w:t>», «Дніпро монтаж» (далі – ТОВ «</w:t>
      </w:r>
      <w:proofErr w:type="spellStart"/>
      <w:r w:rsidRPr="00840FCA">
        <w:rPr>
          <w:rFonts w:ascii="Times New Roman" w:eastAsia="Calibri" w:hAnsi="Times New Roman" w:cs="Times New Roman"/>
          <w:sz w:val="28"/>
          <w:szCs w:val="28"/>
        </w:rPr>
        <w:t>Трансбудтехніка</w:t>
      </w:r>
      <w:proofErr w:type="spellEnd"/>
      <w:r w:rsidRPr="00840FCA">
        <w:rPr>
          <w:rFonts w:ascii="Times New Roman" w:eastAsia="Calibri" w:hAnsi="Times New Roman" w:cs="Times New Roman"/>
          <w:sz w:val="28"/>
          <w:szCs w:val="28"/>
        </w:rPr>
        <w:t xml:space="preserve">», «Дніпро монтаж»), на дії судді Жовтневого районного суду міста Дніпропетровська </w:t>
      </w:r>
      <w:proofErr w:type="spellStart"/>
      <w:r w:rsidRPr="00840FCA">
        <w:rPr>
          <w:rFonts w:ascii="Times New Roman" w:eastAsia="Calibri" w:hAnsi="Times New Roman" w:cs="Times New Roman"/>
          <w:sz w:val="28"/>
          <w:szCs w:val="28"/>
        </w:rPr>
        <w:t>Федоріщева</w:t>
      </w:r>
      <w:proofErr w:type="spellEnd"/>
      <w:r w:rsidRPr="00840FCA">
        <w:rPr>
          <w:rFonts w:ascii="Times New Roman" w:eastAsia="Calibri" w:hAnsi="Times New Roman" w:cs="Times New Roman"/>
          <w:sz w:val="28"/>
          <w:szCs w:val="28"/>
        </w:rPr>
        <w:t xml:space="preserve"> С.С. під час розгляду справи № 201/6603/21. </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5 серпня 2021 року за вхідним № О-3887/1/7-21 до Вищої ради правосуддя надійшли доповнення до вказаної скарги.</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У скарзі адвокат </w:t>
      </w:r>
      <w:proofErr w:type="spellStart"/>
      <w:r w:rsidRPr="00840FCA">
        <w:rPr>
          <w:rFonts w:ascii="Times New Roman" w:eastAsia="Calibri" w:hAnsi="Times New Roman" w:cs="Times New Roman"/>
          <w:sz w:val="28"/>
          <w:szCs w:val="28"/>
        </w:rPr>
        <w:t>Ореховський</w:t>
      </w:r>
      <w:proofErr w:type="spellEnd"/>
      <w:r w:rsidRPr="00840FCA">
        <w:rPr>
          <w:rFonts w:ascii="Times New Roman" w:eastAsia="Calibri" w:hAnsi="Times New Roman" w:cs="Times New Roman"/>
          <w:sz w:val="28"/>
          <w:szCs w:val="28"/>
        </w:rPr>
        <w:t xml:space="preserve"> М.Л. зазначив, що 6 липня 2021 року слідчий суддя </w:t>
      </w:r>
      <w:proofErr w:type="spellStart"/>
      <w:r w:rsidRPr="00840FCA">
        <w:rPr>
          <w:rFonts w:ascii="Times New Roman" w:eastAsia="Calibri" w:hAnsi="Times New Roman" w:cs="Times New Roman"/>
          <w:sz w:val="28"/>
          <w:szCs w:val="28"/>
        </w:rPr>
        <w:t>Федоріщев</w:t>
      </w:r>
      <w:proofErr w:type="spellEnd"/>
      <w:r w:rsidRPr="00840FCA">
        <w:rPr>
          <w:rFonts w:ascii="Times New Roman" w:eastAsia="Calibri" w:hAnsi="Times New Roman" w:cs="Times New Roman"/>
          <w:sz w:val="28"/>
          <w:szCs w:val="28"/>
        </w:rPr>
        <w:t xml:space="preserve"> С.С. постановив ухвалу про надання дозволу на проведення обшуку, яка не відповідає вимогам статті 235 Кримінального процесуального кодексу України (далі – КПК України). Зокрема, під час постановлення вказаної ухвали слідчи</w:t>
      </w:r>
      <w:r w:rsidR="00AC7A53">
        <w:rPr>
          <w:rFonts w:ascii="Times New Roman" w:eastAsia="Calibri" w:hAnsi="Times New Roman" w:cs="Times New Roman"/>
          <w:sz w:val="28"/>
          <w:szCs w:val="28"/>
        </w:rPr>
        <w:t>й</w:t>
      </w:r>
      <w:r w:rsidRPr="00840FCA">
        <w:rPr>
          <w:rFonts w:ascii="Times New Roman" w:eastAsia="Calibri" w:hAnsi="Times New Roman" w:cs="Times New Roman"/>
          <w:sz w:val="28"/>
          <w:szCs w:val="28"/>
        </w:rPr>
        <w:t xml:space="preserve"> судд</w:t>
      </w:r>
      <w:r w:rsidR="00AC7A53">
        <w:rPr>
          <w:rFonts w:ascii="Times New Roman" w:eastAsia="Calibri" w:hAnsi="Times New Roman" w:cs="Times New Roman"/>
          <w:sz w:val="28"/>
          <w:szCs w:val="28"/>
        </w:rPr>
        <w:t>я</w:t>
      </w:r>
      <w:r w:rsidRPr="00840FCA">
        <w:rPr>
          <w:rFonts w:ascii="Times New Roman" w:eastAsia="Calibri" w:hAnsi="Times New Roman" w:cs="Times New Roman"/>
          <w:sz w:val="28"/>
          <w:szCs w:val="28"/>
        </w:rPr>
        <w:t xml:space="preserve"> не врах</w:t>
      </w:r>
      <w:r w:rsidR="00AC7A53">
        <w:rPr>
          <w:rFonts w:ascii="Times New Roman" w:eastAsia="Calibri" w:hAnsi="Times New Roman" w:cs="Times New Roman"/>
          <w:sz w:val="28"/>
          <w:szCs w:val="28"/>
        </w:rPr>
        <w:t>ував</w:t>
      </w:r>
      <w:r w:rsidRPr="00840FCA">
        <w:rPr>
          <w:rFonts w:ascii="Times New Roman" w:eastAsia="Calibri" w:hAnsi="Times New Roman" w:cs="Times New Roman"/>
          <w:sz w:val="28"/>
          <w:szCs w:val="28"/>
        </w:rPr>
        <w:t xml:space="preserve">, що </w:t>
      </w:r>
      <w:r w:rsidR="00AC7A53">
        <w:rPr>
          <w:rFonts w:ascii="Times New Roman" w:eastAsia="Calibri" w:hAnsi="Times New Roman" w:cs="Times New Roman"/>
          <w:sz w:val="28"/>
          <w:szCs w:val="28"/>
        </w:rPr>
        <w:t>в</w:t>
      </w:r>
      <w:r w:rsidRPr="00840FCA">
        <w:rPr>
          <w:rFonts w:ascii="Times New Roman" w:eastAsia="Calibri" w:hAnsi="Times New Roman" w:cs="Times New Roman"/>
          <w:sz w:val="28"/>
          <w:szCs w:val="28"/>
        </w:rPr>
        <w:t xml:space="preserve"> будівлі, в якій має проводитися обшук, знаходиться декілька офісних приміщень, які орендують різн</w:t>
      </w:r>
      <w:r w:rsidR="00AC7A53">
        <w:rPr>
          <w:rFonts w:ascii="Times New Roman" w:eastAsia="Calibri" w:hAnsi="Times New Roman" w:cs="Times New Roman"/>
          <w:sz w:val="28"/>
          <w:szCs w:val="28"/>
        </w:rPr>
        <w:t xml:space="preserve">і </w:t>
      </w:r>
      <w:r w:rsidRPr="00840FCA">
        <w:rPr>
          <w:rFonts w:ascii="Times New Roman" w:eastAsia="Calibri" w:hAnsi="Times New Roman" w:cs="Times New Roman"/>
          <w:sz w:val="28"/>
          <w:szCs w:val="28"/>
        </w:rPr>
        <w:t>юридичн</w:t>
      </w:r>
      <w:r w:rsidR="00AC7A53">
        <w:rPr>
          <w:rFonts w:ascii="Times New Roman" w:eastAsia="Calibri" w:hAnsi="Times New Roman" w:cs="Times New Roman"/>
          <w:sz w:val="28"/>
          <w:szCs w:val="28"/>
        </w:rPr>
        <w:t>і</w:t>
      </w:r>
      <w:r w:rsidRPr="00840FCA">
        <w:rPr>
          <w:rFonts w:ascii="Times New Roman" w:eastAsia="Calibri" w:hAnsi="Times New Roman" w:cs="Times New Roman"/>
          <w:sz w:val="28"/>
          <w:szCs w:val="28"/>
        </w:rPr>
        <w:t xml:space="preserve"> особи. Унаслідок цього було проведено обшуки у </w:t>
      </w:r>
      <w:r w:rsidRPr="00840FCA">
        <w:rPr>
          <w:rFonts w:ascii="Times New Roman" w:eastAsia="Calibri" w:hAnsi="Times New Roman" w:cs="Times New Roman"/>
          <w:sz w:val="28"/>
          <w:szCs w:val="28"/>
        </w:rPr>
        <w:lastRenderedPageBreak/>
        <w:t>суб’</w:t>
      </w:r>
      <w:r w:rsidR="00AC7A53">
        <w:rPr>
          <w:rFonts w:ascii="Times New Roman" w:eastAsia="Calibri" w:hAnsi="Times New Roman" w:cs="Times New Roman"/>
          <w:sz w:val="28"/>
          <w:szCs w:val="28"/>
        </w:rPr>
        <w:t>єктів підприємницької діяльності –</w:t>
      </w:r>
      <w:r w:rsidRPr="00840FCA">
        <w:rPr>
          <w:rFonts w:ascii="Times New Roman" w:eastAsia="Calibri" w:hAnsi="Times New Roman" w:cs="Times New Roman"/>
          <w:sz w:val="28"/>
          <w:szCs w:val="28"/>
        </w:rPr>
        <w:t xml:space="preserve"> ТОВ «</w:t>
      </w:r>
      <w:proofErr w:type="spellStart"/>
      <w:r w:rsidRPr="00840FCA">
        <w:rPr>
          <w:rFonts w:ascii="Times New Roman" w:eastAsia="Calibri" w:hAnsi="Times New Roman" w:cs="Times New Roman"/>
          <w:sz w:val="28"/>
          <w:szCs w:val="28"/>
        </w:rPr>
        <w:t>Трансбудтехніка</w:t>
      </w:r>
      <w:proofErr w:type="spellEnd"/>
      <w:r w:rsidRPr="00840FCA">
        <w:rPr>
          <w:rFonts w:ascii="Times New Roman" w:eastAsia="Calibri" w:hAnsi="Times New Roman" w:cs="Times New Roman"/>
          <w:sz w:val="28"/>
          <w:szCs w:val="28"/>
        </w:rPr>
        <w:t>», «Дніпро монтаж», які не зазначені в ухвалі слідчого судді та не мають відношення до кримінального провадження, в межах якого такі обшуки проводилися. Під час проведен</w:t>
      </w:r>
      <w:r w:rsidR="00AC7A53">
        <w:rPr>
          <w:rFonts w:ascii="Times New Roman" w:eastAsia="Calibri" w:hAnsi="Times New Roman" w:cs="Times New Roman"/>
          <w:sz w:val="28"/>
          <w:szCs w:val="28"/>
        </w:rPr>
        <w:t xml:space="preserve">ня </w:t>
      </w:r>
      <w:r w:rsidRPr="00840FCA">
        <w:rPr>
          <w:rFonts w:ascii="Times New Roman" w:eastAsia="Calibri" w:hAnsi="Times New Roman" w:cs="Times New Roman"/>
          <w:sz w:val="28"/>
          <w:szCs w:val="28"/>
        </w:rPr>
        <w:t>обшуків було здійснено протиправне втручання у право власності, вилучено офісну техніку, сервери та документи, чим заблоковано господарську діяльність підприємств.</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Адвокат </w:t>
      </w:r>
      <w:proofErr w:type="spellStart"/>
      <w:r w:rsidRPr="00840FCA">
        <w:rPr>
          <w:rFonts w:ascii="Times New Roman" w:eastAsia="Calibri" w:hAnsi="Times New Roman" w:cs="Times New Roman"/>
          <w:sz w:val="28"/>
          <w:szCs w:val="28"/>
        </w:rPr>
        <w:t>Ореховський</w:t>
      </w:r>
      <w:proofErr w:type="spellEnd"/>
      <w:r w:rsidRPr="00840FCA">
        <w:rPr>
          <w:rFonts w:ascii="Times New Roman" w:eastAsia="Calibri" w:hAnsi="Times New Roman" w:cs="Times New Roman"/>
          <w:sz w:val="28"/>
          <w:szCs w:val="28"/>
        </w:rPr>
        <w:t xml:space="preserve"> М.Л. також </w:t>
      </w:r>
      <w:r w:rsidR="00AC7A53">
        <w:rPr>
          <w:rFonts w:ascii="Times New Roman" w:eastAsia="Calibri" w:hAnsi="Times New Roman" w:cs="Times New Roman"/>
          <w:sz w:val="28"/>
          <w:szCs w:val="28"/>
        </w:rPr>
        <w:t>наголошував</w:t>
      </w:r>
      <w:r w:rsidRPr="00840FCA">
        <w:rPr>
          <w:rFonts w:ascii="Times New Roman" w:eastAsia="Calibri" w:hAnsi="Times New Roman" w:cs="Times New Roman"/>
          <w:sz w:val="28"/>
          <w:szCs w:val="28"/>
        </w:rPr>
        <w:t xml:space="preserve">, що досудове розслідування, в межах якого надано дозвіл на обшук, здійснювалося за ознаками корупційного злочину, </w:t>
      </w:r>
      <w:r w:rsidR="00AC7A53">
        <w:rPr>
          <w:rFonts w:ascii="Times New Roman" w:eastAsia="Calibri" w:hAnsi="Times New Roman" w:cs="Times New Roman"/>
          <w:sz w:val="28"/>
          <w:szCs w:val="28"/>
        </w:rPr>
        <w:t>визн</w:t>
      </w:r>
      <w:r w:rsidRPr="00840FCA">
        <w:rPr>
          <w:rFonts w:ascii="Times New Roman" w:eastAsia="Calibri" w:hAnsi="Times New Roman" w:cs="Times New Roman"/>
          <w:sz w:val="28"/>
          <w:szCs w:val="28"/>
        </w:rPr>
        <w:t>аченого статтею 364 Кримінального кодексу України (далі – КК України) (зловживання вла</w:t>
      </w:r>
      <w:r w:rsidR="00AC7A53">
        <w:rPr>
          <w:rFonts w:ascii="Times New Roman" w:eastAsia="Calibri" w:hAnsi="Times New Roman" w:cs="Times New Roman"/>
          <w:sz w:val="28"/>
          <w:szCs w:val="28"/>
        </w:rPr>
        <w:t>дою або службовим становищем),</w:t>
      </w:r>
      <w:r w:rsidRPr="00840FCA">
        <w:rPr>
          <w:rFonts w:ascii="Times New Roman" w:eastAsia="Calibri" w:hAnsi="Times New Roman" w:cs="Times New Roman"/>
          <w:sz w:val="28"/>
          <w:szCs w:val="28"/>
        </w:rPr>
        <w:t xml:space="preserve"> тому проведення обшуків та вилучення майна в приміщеннях приватних підприємств є необґрунтованим. </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Крім того, у скарзі вказано, що ухвала слідчого судді </w:t>
      </w:r>
      <w:proofErr w:type="spellStart"/>
      <w:r w:rsidRPr="00840FCA">
        <w:rPr>
          <w:rFonts w:ascii="Times New Roman" w:eastAsia="Calibri" w:hAnsi="Times New Roman" w:cs="Times New Roman"/>
          <w:sz w:val="28"/>
          <w:szCs w:val="28"/>
        </w:rPr>
        <w:t>Федоріщева</w:t>
      </w:r>
      <w:proofErr w:type="spellEnd"/>
      <w:r w:rsidRPr="00840FCA">
        <w:rPr>
          <w:rFonts w:ascii="Times New Roman" w:eastAsia="Calibri" w:hAnsi="Times New Roman" w:cs="Times New Roman"/>
          <w:sz w:val="28"/>
          <w:szCs w:val="28"/>
        </w:rPr>
        <w:t xml:space="preserve"> С.С. від 6 липня 2021 року не містить посилання на докази, що </w:t>
      </w:r>
      <w:proofErr w:type="spellStart"/>
      <w:r w:rsidRPr="00840FCA">
        <w:rPr>
          <w:rFonts w:ascii="Times New Roman" w:eastAsia="Calibri" w:hAnsi="Times New Roman" w:cs="Times New Roman"/>
          <w:sz w:val="28"/>
          <w:szCs w:val="28"/>
        </w:rPr>
        <w:t>відшукувані</w:t>
      </w:r>
      <w:proofErr w:type="spellEnd"/>
      <w:r w:rsidRPr="00840FCA">
        <w:rPr>
          <w:rFonts w:ascii="Times New Roman" w:eastAsia="Calibri" w:hAnsi="Times New Roman" w:cs="Times New Roman"/>
          <w:sz w:val="28"/>
          <w:szCs w:val="28"/>
        </w:rPr>
        <w:t xml:space="preserve"> речі та документи знаходяться у зазначеному в клопотанні слідчого приміщенні, адже місцезнаходження Товариства з обмеженою відповідальністю «Блок ЛТД» (далі – ТОВ «Блок ЛТД»), якого стосується відповідне кримінальне провадження, не зареєстровано за </w:t>
      </w:r>
      <w:proofErr w:type="spellStart"/>
      <w:r w:rsidRPr="00840FCA">
        <w:rPr>
          <w:rFonts w:ascii="Times New Roman" w:eastAsia="Calibri" w:hAnsi="Times New Roman" w:cs="Times New Roman"/>
          <w:sz w:val="28"/>
          <w:szCs w:val="28"/>
        </w:rPr>
        <w:t>адресою</w:t>
      </w:r>
      <w:proofErr w:type="spellEnd"/>
      <w:r w:rsidRPr="00840FCA">
        <w:rPr>
          <w:rFonts w:ascii="Times New Roman" w:eastAsia="Calibri" w:hAnsi="Times New Roman" w:cs="Times New Roman"/>
          <w:sz w:val="28"/>
          <w:szCs w:val="28"/>
        </w:rPr>
        <w:t xml:space="preserve"> такого приміщення.</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У доповненнях до скарги адвокат </w:t>
      </w:r>
      <w:proofErr w:type="spellStart"/>
      <w:r w:rsidRPr="00840FCA">
        <w:rPr>
          <w:rFonts w:ascii="Times New Roman" w:eastAsia="Calibri" w:hAnsi="Times New Roman" w:cs="Times New Roman"/>
          <w:sz w:val="28"/>
          <w:szCs w:val="28"/>
        </w:rPr>
        <w:t>Ореховський</w:t>
      </w:r>
      <w:proofErr w:type="spellEnd"/>
      <w:r w:rsidRPr="00840FCA">
        <w:rPr>
          <w:rFonts w:ascii="Times New Roman" w:eastAsia="Calibri" w:hAnsi="Times New Roman" w:cs="Times New Roman"/>
          <w:sz w:val="28"/>
          <w:szCs w:val="28"/>
        </w:rPr>
        <w:t xml:space="preserve"> М.Л. повідомив, що </w:t>
      </w:r>
      <w:r w:rsidR="00C15397">
        <w:rPr>
          <w:rFonts w:ascii="Times New Roman" w:eastAsia="Calibri" w:hAnsi="Times New Roman" w:cs="Times New Roman"/>
          <w:sz w:val="28"/>
          <w:szCs w:val="28"/>
        </w:rPr>
        <w:t>у</w:t>
      </w:r>
      <w:r w:rsidRPr="00840FCA">
        <w:rPr>
          <w:rFonts w:ascii="Times New Roman" w:eastAsia="Calibri" w:hAnsi="Times New Roman" w:cs="Times New Roman"/>
          <w:sz w:val="28"/>
          <w:szCs w:val="28"/>
        </w:rPr>
        <w:t xml:space="preserve"> провадженні слідчого судді Жовтневого районного суду міста Дніпропетровська </w:t>
      </w:r>
      <w:proofErr w:type="spellStart"/>
      <w:r w:rsidRPr="00840FCA">
        <w:rPr>
          <w:rFonts w:ascii="Times New Roman" w:eastAsia="Calibri" w:hAnsi="Times New Roman" w:cs="Times New Roman"/>
          <w:sz w:val="28"/>
          <w:szCs w:val="28"/>
        </w:rPr>
        <w:t>Батуєва</w:t>
      </w:r>
      <w:proofErr w:type="spellEnd"/>
      <w:r w:rsidRPr="00840FCA">
        <w:rPr>
          <w:rFonts w:ascii="Times New Roman" w:eastAsia="Calibri" w:hAnsi="Times New Roman" w:cs="Times New Roman"/>
          <w:sz w:val="28"/>
          <w:szCs w:val="28"/>
        </w:rPr>
        <w:t xml:space="preserve"> О.В. перебувало клопотання про арешт майна, тимчасово вилученого </w:t>
      </w:r>
      <w:r w:rsidR="00C15397">
        <w:rPr>
          <w:rFonts w:ascii="Times New Roman" w:eastAsia="Calibri" w:hAnsi="Times New Roman" w:cs="Times New Roman"/>
          <w:sz w:val="28"/>
          <w:szCs w:val="28"/>
        </w:rPr>
        <w:t>під час</w:t>
      </w:r>
      <w:r w:rsidRPr="00840FCA">
        <w:rPr>
          <w:rFonts w:ascii="Times New Roman" w:eastAsia="Calibri" w:hAnsi="Times New Roman" w:cs="Times New Roman"/>
          <w:sz w:val="28"/>
          <w:szCs w:val="28"/>
        </w:rPr>
        <w:t xml:space="preserve"> зазначених обшуків. 16 липня 2021 року слідчий суддя </w:t>
      </w:r>
      <w:proofErr w:type="spellStart"/>
      <w:r w:rsidRPr="00840FCA">
        <w:rPr>
          <w:rFonts w:ascii="Times New Roman" w:eastAsia="Calibri" w:hAnsi="Times New Roman" w:cs="Times New Roman"/>
          <w:sz w:val="28"/>
          <w:szCs w:val="28"/>
        </w:rPr>
        <w:t>Батуєв</w:t>
      </w:r>
      <w:proofErr w:type="spellEnd"/>
      <w:r w:rsidRPr="00840FCA">
        <w:rPr>
          <w:rFonts w:ascii="Times New Roman" w:eastAsia="Calibri" w:hAnsi="Times New Roman" w:cs="Times New Roman"/>
          <w:sz w:val="28"/>
          <w:szCs w:val="28"/>
        </w:rPr>
        <w:t xml:space="preserve"> О.В. постановив ухвалу про повернення прокурору вказаного клопотання для виправлення недоліків. 23 липня 2021 року прокурор повторно пода</w:t>
      </w:r>
      <w:r w:rsidR="00C15397">
        <w:rPr>
          <w:rFonts w:ascii="Times New Roman" w:eastAsia="Calibri" w:hAnsi="Times New Roman" w:cs="Times New Roman"/>
          <w:sz w:val="28"/>
          <w:szCs w:val="28"/>
        </w:rPr>
        <w:t>в</w:t>
      </w:r>
      <w:r w:rsidRPr="00840FCA">
        <w:rPr>
          <w:rFonts w:ascii="Times New Roman" w:eastAsia="Calibri" w:hAnsi="Times New Roman" w:cs="Times New Roman"/>
          <w:sz w:val="28"/>
          <w:szCs w:val="28"/>
        </w:rPr>
        <w:t xml:space="preserve"> клопотання про арешт майна, однак вже за ознаками інших кримінальних правопорушень, передбачених частиною другою статті 364-1 та частиною першою статті 272 КК України. </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На думку скаржника, факт реєстрації інших злочинів під час виправлення недоліків клопотання про арешт майна свідчить, що на час надання дозволу на проведення обшуку у слідчого судді не було достатніх підстав вважати, що було вчинено злочин, передбачений статтею 364 КК України, у зв’язку </w:t>
      </w:r>
      <w:r w:rsidR="00C15397">
        <w:rPr>
          <w:rFonts w:ascii="Times New Roman" w:eastAsia="Calibri" w:hAnsi="Times New Roman" w:cs="Times New Roman"/>
          <w:sz w:val="28"/>
          <w:szCs w:val="28"/>
        </w:rPr>
        <w:t>і</w:t>
      </w:r>
      <w:r w:rsidRPr="00840FCA">
        <w:rPr>
          <w:rFonts w:ascii="Times New Roman" w:eastAsia="Calibri" w:hAnsi="Times New Roman" w:cs="Times New Roman"/>
          <w:sz w:val="28"/>
          <w:szCs w:val="28"/>
        </w:rPr>
        <w:t>з чим у задоволенні вказаного клопотання необхідно було відмовити.</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Скаржник також зауважив, що рішенням Господарського суду Дніпропетровської області від 13 березня 2019 року у справі № 904/5076/18, яке набрало законної сили, встановлено законність користування ТОВ «Блок ЛТД» відповідними земельними ділянками, за фактом незаконного користуванням якими </w:t>
      </w:r>
      <w:r w:rsidR="003D1C4A">
        <w:rPr>
          <w:rFonts w:ascii="Times New Roman" w:eastAsia="Calibri" w:hAnsi="Times New Roman" w:cs="Times New Roman"/>
          <w:sz w:val="28"/>
          <w:szCs w:val="28"/>
        </w:rPr>
        <w:t>й</w:t>
      </w:r>
      <w:r w:rsidRPr="00840FCA">
        <w:rPr>
          <w:rFonts w:ascii="Times New Roman" w:eastAsia="Calibri" w:hAnsi="Times New Roman" w:cs="Times New Roman"/>
          <w:sz w:val="28"/>
          <w:szCs w:val="28"/>
        </w:rPr>
        <w:t xml:space="preserve"> відкрито кримінальне провадження.</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Крім того, адвокат </w:t>
      </w:r>
      <w:proofErr w:type="spellStart"/>
      <w:r w:rsidRPr="00840FCA">
        <w:rPr>
          <w:rFonts w:ascii="Times New Roman" w:eastAsia="Calibri" w:hAnsi="Times New Roman" w:cs="Times New Roman"/>
          <w:sz w:val="28"/>
          <w:szCs w:val="28"/>
        </w:rPr>
        <w:t>Ореховський</w:t>
      </w:r>
      <w:proofErr w:type="spellEnd"/>
      <w:r w:rsidRPr="00840FCA">
        <w:rPr>
          <w:rFonts w:ascii="Times New Roman" w:eastAsia="Calibri" w:hAnsi="Times New Roman" w:cs="Times New Roman"/>
          <w:sz w:val="28"/>
          <w:szCs w:val="28"/>
        </w:rPr>
        <w:t xml:space="preserve"> М.Л. </w:t>
      </w:r>
      <w:r w:rsidR="003D1C4A">
        <w:rPr>
          <w:rFonts w:ascii="Times New Roman" w:eastAsia="Calibri" w:hAnsi="Times New Roman" w:cs="Times New Roman"/>
          <w:sz w:val="28"/>
          <w:szCs w:val="28"/>
        </w:rPr>
        <w:t>зазначав</w:t>
      </w:r>
      <w:r w:rsidRPr="00840FCA">
        <w:rPr>
          <w:rFonts w:ascii="Times New Roman" w:eastAsia="Calibri" w:hAnsi="Times New Roman" w:cs="Times New Roman"/>
          <w:sz w:val="28"/>
          <w:szCs w:val="28"/>
        </w:rPr>
        <w:t xml:space="preserve">, що ухвалою слідчого судді </w:t>
      </w:r>
      <w:proofErr w:type="spellStart"/>
      <w:r w:rsidRPr="00840FCA">
        <w:rPr>
          <w:rFonts w:ascii="Times New Roman" w:eastAsia="Calibri" w:hAnsi="Times New Roman" w:cs="Times New Roman"/>
          <w:sz w:val="28"/>
          <w:szCs w:val="28"/>
        </w:rPr>
        <w:t>Батуєва</w:t>
      </w:r>
      <w:proofErr w:type="spellEnd"/>
      <w:r w:rsidRPr="00840FCA">
        <w:rPr>
          <w:rFonts w:ascii="Times New Roman" w:eastAsia="Calibri" w:hAnsi="Times New Roman" w:cs="Times New Roman"/>
          <w:sz w:val="28"/>
          <w:szCs w:val="28"/>
        </w:rPr>
        <w:t xml:space="preserve"> О.В. відмовлено у задоволенні зазначеного </w:t>
      </w:r>
      <w:r w:rsidR="003D1C4A" w:rsidRPr="00840FCA">
        <w:rPr>
          <w:rFonts w:ascii="Times New Roman" w:eastAsia="Calibri" w:hAnsi="Times New Roman" w:cs="Times New Roman"/>
          <w:sz w:val="28"/>
          <w:szCs w:val="28"/>
        </w:rPr>
        <w:t>вище</w:t>
      </w:r>
      <w:r w:rsidR="003D1C4A">
        <w:rPr>
          <w:rFonts w:ascii="Times New Roman" w:eastAsia="Calibri" w:hAnsi="Times New Roman" w:cs="Times New Roman"/>
          <w:sz w:val="28"/>
          <w:szCs w:val="28"/>
        </w:rPr>
        <w:t xml:space="preserve"> </w:t>
      </w:r>
      <w:r w:rsidRPr="00840FCA">
        <w:rPr>
          <w:rFonts w:ascii="Times New Roman" w:eastAsia="Calibri" w:hAnsi="Times New Roman" w:cs="Times New Roman"/>
          <w:sz w:val="28"/>
          <w:szCs w:val="28"/>
        </w:rPr>
        <w:t>клопотання прокурора про арешт майна.</w:t>
      </w:r>
    </w:p>
    <w:p w:rsidR="00840FCA" w:rsidRPr="00840FCA" w:rsidRDefault="003D1C4A" w:rsidP="00871444">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У зв’язку </w:t>
      </w:r>
      <w:r w:rsidR="00840FCA" w:rsidRPr="00840FCA">
        <w:rPr>
          <w:rFonts w:ascii="Times New Roman" w:eastAsia="Calibri" w:hAnsi="Times New Roman" w:cs="Times New Roman"/>
          <w:sz w:val="28"/>
          <w:szCs w:val="28"/>
        </w:rPr>
        <w:t xml:space="preserve">з наведеним у скарзі та доповненнях до неї висловлено прохання притягнути суддю Жовтневого районного суду міста Дніпропетровська </w:t>
      </w:r>
      <w:proofErr w:type="spellStart"/>
      <w:r w:rsidR="00840FCA" w:rsidRPr="00840FCA">
        <w:rPr>
          <w:rFonts w:ascii="Times New Roman" w:eastAsia="Calibri" w:hAnsi="Times New Roman" w:cs="Times New Roman"/>
          <w:sz w:val="28"/>
          <w:szCs w:val="28"/>
        </w:rPr>
        <w:t>Федоріщева</w:t>
      </w:r>
      <w:proofErr w:type="spellEnd"/>
      <w:r w:rsidR="00840FCA" w:rsidRPr="00840FCA">
        <w:rPr>
          <w:rFonts w:ascii="Times New Roman" w:eastAsia="Calibri" w:hAnsi="Times New Roman" w:cs="Times New Roman"/>
          <w:sz w:val="28"/>
          <w:szCs w:val="28"/>
        </w:rPr>
        <w:t xml:space="preserve"> С.С. до дисциплінарної відповідальності з </w:t>
      </w:r>
      <w:r w:rsidR="00840FCA" w:rsidRPr="00840FCA">
        <w:rPr>
          <w:rFonts w:ascii="Times New Roman" w:eastAsia="Calibri" w:hAnsi="Times New Roman" w:cs="Times New Roman"/>
          <w:sz w:val="28"/>
          <w:szCs w:val="28"/>
        </w:rPr>
        <w:lastRenderedPageBreak/>
        <w:t>підстав, передбачених пунктом 4 частини першої статті 106 Закону України «Про судоустрій і статус суддів».</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Відповідно до протоколу автоматизованого розподілу справи між членами Вищої ради правосуддя від 21 липня 2021 року скаргу адвоката </w:t>
      </w:r>
      <w:proofErr w:type="spellStart"/>
      <w:r w:rsidRPr="00840FCA">
        <w:rPr>
          <w:rFonts w:ascii="Times New Roman" w:eastAsia="Calibri" w:hAnsi="Times New Roman" w:cs="Times New Roman"/>
          <w:sz w:val="28"/>
          <w:szCs w:val="28"/>
        </w:rPr>
        <w:t>Ореховського</w:t>
      </w:r>
      <w:proofErr w:type="spellEnd"/>
      <w:r w:rsidRPr="00840FCA">
        <w:rPr>
          <w:rFonts w:ascii="Times New Roman" w:eastAsia="Calibri" w:hAnsi="Times New Roman" w:cs="Times New Roman"/>
          <w:sz w:val="28"/>
          <w:szCs w:val="28"/>
        </w:rPr>
        <w:t xml:space="preserve"> М.Л., подану в інтересах ТОВ «</w:t>
      </w:r>
      <w:proofErr w:type="spellStart"/>
      <w:r w:rsidRPr="00840FCA">
        <w:rPr>
          <w:rFonts w:ascii="Times New Roman" w:eastAsia="Calibri" w:hAnsi="Times New Roman" w:cs="Times New Roman"/>
          <w:sz w:val="28"/>
          <w:szCs w:val="28"/>
        </w:rPr>
        <w:t>Трансбудтехніка</w:t>
      </w:r>
      <w:proofErr w:type="spellEnd"/>
      <w:r w:rsidRPr="00840FCA">
        <w:rPr>
          <w:rFonts w:ascii="Times New Roman" w:eastAsia="Calibri" w:hAnsi="Times New Roman" w:cs="Times New Roman"/>
          <w:sz w:val="28"/>
          <w:szCs w:val="28"/>
        </w:rPr>
        <w:t xml:space="preserve">», «Дніпро монтаж», на дії судді Жовтневого районного суду міста Дніпропетровська </w:t>
      </w:r>
      <w:proofErr w:type="spellStart"/>
      <w:r w:rsidRPr="00840FCA">
        <w:rPr>
          <w:rFonts w:ascii="Times New Roman" w:eastAsia="Calibri" w:hAnsi="Times New Roman" w:cs="Times New Roman"/>
          <w:sz w:val="28"/>
          <w:szCs w:val="28"/>
        </w:rPr>
        <w:t>Федоріщева</w:t>
      </w:r>
      <w:proofErr w:type="spellEnd"/>
      <w:r w:rsidRPr="00840FCA">
        <w:rPr>
          <w:rFonts w:ascii="Times New Roman" w:eastAsia="Calibri" w:hAnsi="Times New Roman" w:cs="Times New Roman"/>
          <w:sz w:val="28"/>
          <w:szCs w:val="28"/>
        </w:rPr>
        <w:t xml:space="preserve"> С.С. передано члену Вищої ради правосуддя </w:t>
      </w:r>
      <w:proofErr w:type="spellStart"/>
      <w:r w:rsidRPr="00840FCA">
        <w:rPr>
          <w:rFonts w:ascii="Times New Roman" w:eastAsia="Calibri" w:hAnsi="Times New Roman" w:cs="Times New Roman"/>
          <w:sz w:val="28"/>
          <w:szCs w:val="28"/>
        </w:rPr>
        <w:t>Болотіну</w:t>
      </w:r>
      <w:proofErr w:type="spellEnd"/>
      <w:r w:rsidRPr="00840FCA">
        <w:rPr>
          <w:rFonts w:ascii="Times New Roman" w:eastAsia="Calibri" w:hAnsi="Times New Roman" w:cs="Times New Roman"/>
          <w:sz w:val="28"/>
          <w:szCs w:val="28"/>
        </w:rPr>
        <w:t xml:space="preserve"> С.М.</w:t>
      </w:r>
    </w:p>
    <w:p w:rsidR="00840FCA" w:rsidRPr="00840FCA" w:rsidRDefault="00840FCA" w:rsidP="00871444">
      <w:pPr>
        <w:spacing w:after="0" w:line="240" w:lineRule="auto"/>
        <w:ind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w:t>
      </w:r>
      <w:proofErr w:type="spellStart"/>
      <w:r w:rsidRPr="00840FCA">
        <w:rPr>
          <w:rFonts w:ascii="Times New Roman" w:eastAsia="Calibri" w:hAnsi="Times New Roman" w:cs="Times New Roman"/>
          <w:sz w:val="28"/>
          <w:szCs w:val="28"/>
        </w:rPr>
        <w:t>внесено</w:t>
      </w:r>
      <w:proofErr w:type="spellEnd"/>
      <w:r w:rsidRPr="00840FCA">
        <w:rPr>
          <w:rFonts w:ascii="Times New Roman" w:eastAsia="Calibri"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здійснення дисциплінарних проваджень щодо суддів було </w:t>
      </w:r>
      <w:proofErr w:type="spellStart"/>
      <w:r w:rsidRPr="00840FCA">
        <w:rPr>
          <w:rFonts w:ascii="Times New Roman" w:eastAsia="Calibri" w:hAnsi="Times New Roman" w:cs="Times New Roman"/>
          <w:sz w:val="28"/>
          <w:szCs w:val="28"/>
        </w:rPr>
        <w:t>зупинено</w:t>
      </w:r>
      <w:proofErr w:type="spellEnd"/>
      <w:r w:rsidRPr="00840FCA">
        <w:rPr>
          <w:rFonts w:ascii="Times New Roman" w:eastAsia="Calibri" w:hAnsi="Times New Roman" w:cs="Times New Roman"/>
          <w:sz w:val="28"/>
          <w:szCs w:val="28"/>
        </w:rPr>
        <w:t>.</w:t>
      </w:r>
    </w:p>
    <w:p w:rsidR="00840FCA" w:rsidRPr="00840FCA" w:rsidRDefault="00840FCA" w:rsidP="00871444">
      <w:pPr>
        <w:spacing w:after="0" w:line="240" w:lineRule="auto"/>
        <w:ind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З 19 жовтня 2023 року у зв’язку з прийняттям </w:t>
      </w:r>
      <w:r w:rsidR="003D1C4A">
        <w:rPr>
          <w:rFonts w:ascii="Times New Roman" w:eastAsia="Calibri" w:hAnsi="Times New Roman" w:cs="Times New Roman"/>
          <w:sz w:val="28"/>
          <w:szCs w:val="28"/>
        </w:rPr>
        <w:t>з</w:t>
      </w:r>
      <w:r w:rsidRPr="00840FCA">
        <w:rPr>
          <w:rFonts w:ascii="Times New Roman" w:eastAsia="Calibri" w:hAnsi="Times New Roman" w:cs="Times New Roman"/>
          <w:sz w:val="28"/>
          <w:szCs w:val="28"/>
        </w:rPr>
        <w:t>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Пунктом 23-7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Наразі служба дисциплінарних інспекторів Вищої ради правосуддя не сформована та не розпочала роботу.</w:t>
      </w:r>
    </w:p>
    <w:p w:rsidR="00840FCA" w:rsidRP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 xml:space="preserve">На підставі протоколу повторного автоматизованого визначення члена Вищої ради правосуддя від 2 листопада 2023 року та протоколу передачі справи раніше визначеному члену Вищої ради правосуддя від 6 листопада 2023 року вказану вище скаргу та доповнення до неї передано члену Вищої ради правосуддя </w:t>
      </w:r>
      <w:proofErr w:type="spellStart"/>
      <w:r w:rsidRPr="00840FCA">
        <w:rPr>
          <w:rFonts w:ascii="Times New Roman" w:eastAsia="Calibri" w:hAnsi="Times New Roman" w:cs="Times New Roman"/>
          <w:sz w:val="28"/>
          <w:szCs w:val="28"/>
        </w:rPr>
        <w:t>Попіковій</w:t>
      </w:r>
      <w:proofErr w:type="spellEnd"/>
      <w:r w:rsidRPr="00840FCA">
        <w:rPr>
          <w:rFonts w:ascii="Times New Roman" w:eastAsia="Calibri" w:hAnsi="Times New Roman" w:cs="Times New Roman"/>
          <w:sz w:val="28"/>
          <w:szCs w:val="28"/>
        </w:rPr>
        <w:t xml:space="preserve"> О.В. для проведення попередньої перевірки.</w:t>
      </w:r>
    </w:p>
    <w:p w:rsidR="00840FCA" w:rsidRDefault="00840FCA" w:rsidP="00871444">
      <w:pPr>
        <w:spacing w:after="0" w:line="240" w:lineRule="auto"/>
        <w:ind w:right="6" w:firstLine="567"/>
        <w:jc w:val="both"/>
        <w:rPr>
          <w:rFonts w:ascii="Times New Roman" w:eastAsia="Calibri" w:hAnsi="Times New Roman" w:cs="Times New Roman"/>
          <w:sz w:val="28"/>
          <w:szCs w:val="28"/>
        </w:rPr>
      </w:pPr>
      <w:r w:rsidRPr="00840FCA">
        <w:rPr>
          <w:rFonts w:ascii="Times New Roman" w:eastAsia="Calibri" w:hAnsi="Times New Roman" w:cs="Times New Roman"/>
          <w:sz w:val="28"/>
          <w:szCs w:val="28"/>
        </w:rPr>
        <w:t>Згідно з пункт</w:t>
      </w:r>
      <w:r w:rsidR="003D1C4A">
        <w:rPr>
          <w:rFonts w:ascii="Times New Roman" w:eastAsia="Calibri" w:hAnsi="Times New Roman" w:cs="Times New Roman"/>
          <w:sz w:val="28"/>
          <w:szCs w:val="28"/>
        </w:rPr>
        <w:t>ами</w:t>
      </w:r>
      <w:r w:rsidRPr="00840FCA">
        <w:rPr>
          <w:rFonts w:ascii="Times New Roman" w:eastAsia="Calibri" w:hAnsi="Times New Roman" w:cs="Times New Roman"/>
          <w:sz w:val="28"/>
          <w:szCs w:val="28"/>
        </w:rPr>
        <w:t xml:space="preserve">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003D1C4A">
        <w:rPr>
          <w:rFonts w:ascii="Times New Roman" w:eastAsia="Calibri" w:hAnsi="Times New Roman" w:cs="Times New Roman"/>
          <w:sz w:val="28"/>
          <w:szCs w:val="28"/>
        </w:rPr>
        <w:t>–</w:t>
      </w:r>
      <w:r w:rsidRPr="00840FCA">
        <w:rPr>
          <w:rFonts w:ascii="Times New Roman" w:eastAsia="Calibri" w:hAnsi="Times New Roman" w:cs="Times New Roman"/>
          <w:sz w:val="28"/>
          <w:szCs w:val="28"/>
        </w:rPr>
        <w:t xml:space="preserve"> доповідач)</w:t>
      </w:r>
      <w:r w:rsidR="003D1C4A">
        <w:rPr>
          <w:rFonts w:ascii="Times New Roman" w:eastAsia="Calibri" w:hAnsi="Times New Roman" w:cs="Times New Roman"/>
          <w:sz w:val="28"/>
          <w:szCs w:val="28"/>
        </w:rPr>
        <w:t>,</w:t>
      </w:r>
      <w:r w:rsidRPr="00840FCA">
        <w:rPr>
          <w:rFonts w:ascii="Times New Roman" w:eastAsia="Calibri" w:hAnsi="Times New Roman" w:cs="Times New Roman"/>
          <w:sz w:val="28"/>
          <w:szCs w:val="28"/>
        </w:rPr>
        <w:t xml:space="preserve">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w:t>
      </w:r>
    </w:p>
    <w:p w:rsidR="00653C3E" w:rsidRDefault="004A1E1A" w:rsidP="00871444">
      <w:pPr>
        <w:spacing w:after="0" w:line="240" w:lineRule="auto"/>
        <w:ind w:right="6" w:firstLine="567"/>
        <w:jc w:val="both"/>
        <w:rPr>
          <w:rFonts w:ascii="Times New Roman" w:eastAsia="Calibri" w:hAnsi="Times New Roman" w:cs="Times New Roman"/>
          <w:sz w:val="28"/>
          <w:szCs w:val="28"/>
        </w:rPr>
      </w:pPr>
      <w:r w:rsidRPr="004A1E1A">
        <w:rPr>
          <w:rFonts w:ascii="Times New Roman" w:eastAsia="Calibri" w:hAnsi="Times New Roman" w:cs="Times New Roman"/>
          <w:sz w:val="28"/>
          <w:szCs w:val="28"/>
        </w:rPr>
        <w:lastRenderedPageBreak/>
        <w:t xml:space="preserve">Заслухавши доповідача – члена Третьої Дисциплінарної палати Вищої ради правосуддя </w:t>
      </w:r>
      <w:proofErr w:type="spellStart"/>
      <w:r w:rsidR="00920AF6">
        <w:rPr>
          <w:rFonts w:ascii="Times New Roman" w:eastAsia="Calibri" w:hAnsi="Times New Roman" w:cs="Times New Roman"/>
          <w:sz w:val="28"/>
          <w:szCs w:val="28"/>
        </w:rPr>
        <w:t>Попікову</w:t>
      </w:r>
      <w:proofErr w:type="spellEnd"/>
      <w:r w:rsidRPr="004A1E1A">
        <w:rPr>
          <w:rFonts w:ascii="Times New Roman" w:eastAsia="Calibri" w:hAnsi="Times New Roman" w:cs="Times New Roman"/>
          <w:sz w:val="28"/>
          <w:szCs w:val="28"/>
        </w:rPr>
        <w:t xml:space="preserve"> О.</w:t>
      </w:r>
      <w:r w:rsidR="00920AF6">
        <w:rPr>
          <w:rFonts w:ascii="Times New Roman" w:eastAsia="Calibri" w:hAnsi="Times New Roman" w:cs="Times New Roman"/>
          <w:sz w:val="28"/>
          <w:szCs w:val="28"/>
        </w:rPr>
        <w:t>В</w:t>
      </w:r>
      <w:r w:rsidRPr="004A1E1A">
        <w:rPr>
          <w:rFonts w:ascii="Times New Roman" w:eastAsia="Calibri" w:hAnsi="Times New Roman" w:cs="Times New Roman"/>
          <w:sz w:val="28"/>
          <w:szCs w:val="28"/>
        </w:rPr>
        <w:t xml:space="preserve">., вивчивши </w:t>
      </w:r>
      <w:r w:rsidR="00920AF6">
        <w:rPr>
          <w:rFonts w:ascii="Times New Roman" w:eastAsia="Calibri" w:hAnsi="Times New Roman" w:cs="Times New Roman"/>
          <w:sz w:val="28"/>
          <w:szCs w:val="28"/>
        </w:rPr>
        <w:t>її</w:t>
      </w:r>
      <w:r w:rsidRPr="004A1E1A">
        <w:rPr>
          <w:rFonts w:ascii="Times New Roman" w:eastAsia="Calibri" w:hAnsi="Times New Roman" w:cs="Times New Roman"/>
          <w:sz w:val="28"/>
          <w:szCs w:val="28"/>
        </w:rPr>
        <w:t xml:space="preserve">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00920AF6" w:rsidRPr="00920AF6">
        <w:rPr>
          <w:rFonts w:ascii="Times New Roman" w:eastAsia="Calibri" w:hAnsi="Times New Roman" w:cs="Times New Roman"/>
          <w:sz w:val="28"/>
          <w:szCs w:val="28"/>
        </w:rPr>
        <w:t xml:space="preserve">Жовтневого районного суду міста Дніпропетровська </w:t>
      </w:r>
      <w:proofErr w:type="spellStart"/>
      <w:r w:rsidR="00920AF6" w:rsidRPr="00920AF6">
        <w:rPr>
          <w:rFonts w:ascii="Times New Roman" w:eastAsia="Calibri" w:hAnsi="Times New Roman" w:cs="Times New Roman"/>
          <w:sz w:val="28"/>
          <w:szCs w:val="28"/>
        </w:rPr>
        <w:t>Федоріщева</w:t>
      </w:r>
      <w:proofErr w:type="spellEnd"/>
      <w:r w:rsidR="00920AF6" w:rsidRPr="00920AF6">
        <w:rPr>
          <w:rFonts w:ascii="Times New Roman" w:eastAsia="Calibri" w:hAnsi="Times New Roman" w:cs="Times New Roman"/>
          <w:sz w:val="28"/>
          <w:szCs w:val="28"/>
        </w:rPr>
        <w:t xml:space="preserve"> С</w:t>
      </w:r>
      <w:r w:rsidR="00920AF6">
        <w:rPr>
          <w:rFonts w:ascii="Times New Roman" w:eastAsia="Calibri" w:hAnsi="Times New Roman" w:cs="Times New Roman"/>
          <w:sz w:val="28"/>
          <w:szCs w:val="28"/>
        </w:rPr>
        <w:t>.</w:t>
      </w:r>
      <w:r w:rsidR="00920AF6" w:rsidRPr="00920AF6">
        <w:rPr>
          <w:rFonts w:ascii="Times New Roman" w:eastAsia="Calibri" w:hAnsi="Times New Roman" w:cs="Times New Roman"/>
          <w:sz w:val="28"/>
          <w:szCs w:val="28"/>
        </w:rPr>
        <w:t>С</w:t>
      </w:r>
      <w:r w:rsidR="00920AF6">
        <w:rPr>
          <w:rFonts w:ascii="Times New Roman" w:eastAsia="Calibri" w:hAnsi="Times New Roman" w:cs="Times New Roman"/>
          <w:sz w:val="28"/>
          <w:szCs w:val="28"/>
        </w:rPr>
        <w:t>.</w:t>
      </w:r>
      <w:r w:rsidR="00920AF6" w:rsidRPr="00920AF6">
        <w:rPr>
          <w:rFonts w:ascii="Times New Roman" w:eastAsia="Calibri" w:hAnsi="Times New Roman" w:cs="Times New Roman"/>
          <w:sz w:val="28"/>
          <w:szCs w:val="28"/>
        </w:rPr>
        <w:t xml:space="preserve"> </w:t>
      </w:r>
      <w:r w:rsidRPr="004A1E1A">
        <w:rPr>
          <w:rFonts w:ascii="Times New Roman" w:eastAsia="Calibri" w:hAnsi="Times New Roman" w:cs="Times New Roman"/>
          <w:sz w:val="28"/>
          <w:szCs w:val="28"/>
        </w:rPr>
        <w:t>з огляду на таке.</w:t>
      </w:r>
    </w:p>
    <w:p w:rsidR="00A964FB" w:rsidRPr="00840FCA" w:rsidRDefault="00A964FB" w:rsidP="00871444">
      <w:pPr>
        <w:spacing w:after="0" w:line="240" w:lineRule="auto"/>
        <w:ind w:right="6" w:firstLine="567"/>
        <w:jc w:val="both"/>
        <w:rPr>
          <w:rFonts w:ascii="Times New Roman" w:eastAsia="Calibri" w:hAnsi="Times New Roman" w:cs="Times New Roman"/>
          <w:sz w:val="28"/>
          <w:szCs w:val="28"/>
        </w:rPr>
      </w:pPr>
      <w:proofErr w:type="spellStart"/>
      <w:r w:rsidRPr="00A964FB">
        <w:rPr>
          <w:rFonts w:ascii="Times New Roman" w:eastAsia="Calibri" w:hAnsi="Times New Roman" w:cs="Times New Roman"/>
          <w:sz w:val="28"/>
          <w:szCs w:val="28"/>
        </w:rPr>
        <w:t>Федоріщев</w:t>
      </w:r>
      <w:proofErr w:type="spellEnd"/>
      <w:r w:rsidRPr="00A964FB">
        <w:rPr>
          <w:rFonts w:ascii="Times New Roman" w:eastAsia="Calibri" w:hAnsi="Times New Roman" w:cs="Times New Roman"/>
          <w:sz w:val="28"/>
          <w:szCs w:val="28"/>
        </w:rPr>
        <w:t xml:space="preserve"> Сергій Сергійович Указом Президента України від 22 червня 2009 року № 465/2009 призначений на посаду судді Дніпровського районного суду міста Дніпродзержинська Дніпропетровської області строком на п’ять років, Указом Президента України від 9 листопада 2012 року № 634/2012 переведений на роботу на посаді судді Жовтневого районного суду міста Дніпропетровська в межах п’ятирічного строку, Указом Президента </w:t>
      </w:r>
      <w:r w:rsidR="004206AD">
        <w:rPr>
          <w:rFonts w:ascii="Times New Roman" w:eastAsia="Calibri" w:hAnsi="Times New Roman" w:cs="Times New Roman"/>
          <w:sz w:val="28"/>
          <w:szCs w:val="28"/>
        </w:rPr>
        <w:t xml:space="preserve">                   </w:t>
      </w:r>
      <w:r w:rsidRPr="00A964FB">
        <w:rPr>
          <w:rFonts w:ascii="Times New Roman" w:eastAsia="Calibri" w:hAnsi="Times New Roman" w:cs="Times New Roman"/>
          <w:sz w:val="28"/>
          <w:szCs w:val="28"/>
        </w:rPr>
        <w:t>від 28 вересня 2017 року № 295/2017 призначений на посаду судді Жовтневого районного суду міста Дніпропетровська безстроково.</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5 липня 2021 року до Жовтневого районного суду міста Дніпропетровська надійшло клопотання слідчого </w:t>
      </w:r>
      <w:proofErr w:type="spellStart"/>
      <w:r>
        <w:rPr>
          <w:rFonts w:ascii="Times New Roman" w:eastAsia="Calibri" w:hAnsi="Times New Roman" w:cs="Times New Roman"/>
          <w:sz w:val="28"/>
          <w:szCs w:val="28"/>
        </w:rPr>
        <w:t>слідчого</w:t>
      </w:r>
      <w:proofErr w:type="spellEnd"/>
      <w:r>
        <w:rPr>
          <w:rFonts w:ascii="Times New Roman" w:eastAsia="Calibri" w:hAnsi="Times New Roman" w:cs="Times New Roman"/>
          <w:sz w:val="28"/>
          <w:szCs w:val="28"/>
        </w:rPr>
        <w:t xml:space="preserve"> відділу Відділення поліції</w:t>
      </w:r>
      <w:r w:rsidRPr="00B0731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B07316">
        <w:rPr>
          <w:rFonts w:ascii="Times New Roman" w:eastAsia="Calibri" w:hAnsi="Times New Roman" w:cs="Times New Roman"/>
          <w:sz w:val="28"/>
          <w:szCs w:val="28"/>
        </w:rPr>
        <w:t xml:space="preserve">5 </w:t>
      </w:r>
      <w:r>
        <w:rPr>
          <w:rFonts w:ascii="Times New Roman" w:eastAsia="Calibri" w:hAnsi="Times New Roman" w:cs="Times New Roman"/>
          <w:sz w:val="28"/>
          <w:szCs w:val="28"/>
        </w:rPr>
        <w:t>Дніпропетровського районного управління поліції</w:t>
      </w:r>
      <w:r w:rsidRPr="00B07316">
        <w:rPr>
          <w:rFonts w:ascii="Times New Roman" w:eastAsia="Calibri" w:hAnsi="Times New Roman" w:cs="Times New Roman"/>
          <w:sz w:val="28"/>
          <w:szCs w:val="28"/>
        </w:rPr>
        <w:t xml:space="preserve"> </w:t>
      </w:r>
      <w:r>
        <w:rPr>
          <w:rFonts w:ascii="Times New Roman" w:eastAsia="Calibri" w:hAnsi="Times New Roman" w:cs="Times New Roman"/>
          <w:sz w:val="28"/>
          <w:szCs w:val="28"/>
        </w:rPr>
        <w:t>Головного управління Національної поліції</w:t>
      </w:r>
      <w:r w:rsidRPr="00B07316">
        <w:rPr>
          <w:rFonts w:ascii="Times New Roman" w:eastAsia="Calibri" w:hAnsi="Times New Roman" w:cs="Times New Roman"/>
          <w:sz w:val="28"/>
          <w:szCs w:val="28"/>
        </w:rPr>
        <w:t xml:space="preserve"> в Дніпропетровській області</w:t>
      </w:r>
      <w:r>
        <w:rPr>
          <w:rFonts w:ascii="Times New Roman" w:eastAsia="Calibri" w:hAnsi="Times New Roman" w:cs="Times New Roman"/>
          <w:sz w:val="28"/>
          <w:szCs w:val="28"/>
        </w:rPr>
        <w:t xml:space="preserve"> (далі – </w:t>
      </w:r>
      <w:r w:rsidRPr="00B07316">
        <w:rPr>
          <w:rFonts w:ascii="Times New Roman" w:eastAsia="Calibri" w:hAnsi="Times New Roman" w:cs="Times New Roman"/>
          <w:sz w:val="28"/>
          <w:szCs w:val="28"/>
        </w:rPr>
        <w:t>СВ ВП №</w:t>
      </w:r>
      <w:r w:rsidR="00AB18DE">
        <w:rPr>
          <w:rFonts w:ascii="Times New Roman" w:eastAsia="Calibri" w:hAnsi="Times New Roman" w:cs="Times New Roman"/>
          <w:sz w:val="28"/>
          <w:szCs w:val="28"/>
        </w:rPr>
        <w:t xml:space="preserve"> </w:t>
      </w:r>
      <w:r w:rsidRPr="00B07316">
        <w:rPr>
          <w:rFonts w:ascii="Times New Roman" w:eastAsia="Calibri" w:hAnsi="Times New Roman" w:cs="Times New Roman"/>
          <w:sz w:val="28"/>
          <w:szCs w:val="28"/>
        </w:rPr>
        <w:t>5 ДРУП ГУ</w:t>
      </w:r>
      <w:r w:rsidR="00AB18DE">
        <w:rPr>
          <w:rFonts w:ascii="Times New Roman" w:eastAsia="Calibri" w:hAnsi="Times New Roman" w:cs="Times New Roman"/>
          <w:sz w:val="28"/>
          <w:szCs w:val="28"/>
        </w:rPr>
        <w:t xml:space="preserve"> </w:t>
      </w:r>
      <w:r w:rsidRPr="00B07316">
        <w:rPr>
          <w:rFonts w:ascii="Times New Roman" w:eastAsia="Calibri" w:hAnsi="Times New Roman" w:cs="Times New Roman"/>
          <w:sz w:val="28"/>
          <w:szCs w:val="28"/>
        </w:rPr>
        <w:t>НП в Дніпропетровській області</w:t>
      </w:r>
      <w:r>
        <w:rPr>
          <w:rFonts w:ascii="Times New Roman" w:eastAsia="Calibri" w:hAnsi="Times New Roman" w:cs="Times New Roman"/>
          <w:sz w:val="28"/>
          <w:szCs w:val="28"/>
        </w:rPr>
        <w:t xml:space="preserve">) </w:t>
      </w:r>
      <w:proofErr w:type="spellStart"/>
      <w:r w:rsidRPr="00B07316">
        <w:rPr>
          <w:rFonts w:ascii="Times New Roman" w:eastAsia="Calibri" w:hAnsi="Times New Roman" w:cs="Times New Roman"/>
          <w:sz w:val="28"/>
          <w:szCs w:val="28"/>
        </w:rPr>
        <w:t>Вицина</w:t>
      </w:r>
      <w:proofErr w:type="spellEnd"/>
      <w:r w:rsidRPr="00B07316">
        <w:rPr>
          <w:rFonts w:ascii="Times New Roman" w:eastAsia="Calibri" w:hAnsi="Times New Roman" w:cs="Times New Roman"/>
          <w:sz w:val="28"/>
          <w:szCs w:val="28"/>
        </w:rPr>
        <w:t xml:space="preserve"> Є.М., погоджене </w:t>
      </w:r>
      <w:r w:rsidR="00AB18DE">
        <w:rPr>
          <w:rFonts w:ascii="Times New Roman" w:eastAsia="Calibri" w:hAnsi="Times New Roman" w:cs="Times New Roman"/>
          <w:sz w:val="28"/>
          <w:szCs w:val="28"/>
        </w:rPr>
        <w:t>і</w:t>
      </w:r>
      <w:r w:rsidRPr="00B07316">
        <w:rPr>
          <w:rFonts w:ascii="Times New Roman" w:eastAsia="Calibri" w:hAnsi="Times New Roman" w:cs="Times New Roman"/>
          <w:sz w:val="28"/>
          <w:szCs w:val="28"/>
        </w:rPr>
        <w:t xml:space="preserve">з прокурором відділу Дніпропетровської обласної прокуратури Бойко С.М., про надання дозволу на проведення обшуку за матеріалами досудового розслідування, внесеного до Єдиного реєстру досудових розслідувань за </w:t>
      </w:r>
      <w:r>
        <w:rPr>
          <w:rFonts w:ascii="Times New Roman" w:eastAsia="Calibri" w:hAnsi="Times New Roman" w:cs="Times New Roman"/>
          <w:sz w:val="28"/>
          <w:szCs w:val="28"/>
        </w:rPr>
        <w:t xml:space="preserve">                                                     </w:t>
      </w:r>
      <w:r w:rsidR="00993D4E">
        <w:rPr>
          <w:rFonts w:ascii="Times New Roman" w:eastAsia="Calibri" w:hAnsi="Times New Roman" w:cs="Times New Roman"/>
          <w:sz w:val="28"/>
          <w:szCs w:val="28"/>
        </w:rPr>
        <w:t>№ ____</w:t>
      </w:r>
      <w:r w:rsidRPr="00B07316">
        <w:rPr>
          <w:rFonts w:ascii="Times New Roman" w:eastAsia="Calibri" w:hAnsi="Times New Roman" w:cs="Times New Roman"/>
          <w:sz w:val="28"/>
          <w:szCs w:val="28"/>
        </w:rPr>
        <w:t xml:space="preserve"> від 11 березня</w:t>
      </w:r>
      <w:r>
        <w:rPr>
          <w:rFonts w:ascii="Times New Roman" w:eastAsia="Calibri" w:hAnsi="Times New Roman" w:cs="Times New Roman"/>
          <w:sz w:val="28"/>
          <w:szCs w:val="28"/>
        </w:rPr>
        <w:t xml:space="preserve"> </w:t>
      </w:r>
      <w:r w:rsidRPr="00B07316">
        <w:rPr>
          <w:rFonts w:ascii="Times New Roman" w:eastAsia="Calibri" w:hAnsi="Times New Roman" w:cs="Times New Roman"/>
          <w:sz w:val="28"/>
          <w:szCs w:val="28"/>
        </w:rPr>
        <w:t>2021 року, за ознаками кримінального правопорушення, передбаченого частиною другою статті 364 КК України, в якому слідчий просив надати дозвіл на проведення обшуку будинку</w:t>
      </w:r>
      <w:r w:rsidR="00993D4E">
        <w:rPr>
          <w:rFonts w:ascii="Times New Roman" w:eastAsia="Calibri" w:hAnsi="Times New Roman" w:cs="Times New Roman"/>
          <w:sz w:val="28"/>
          <w:szCs w:val="28"/>
        </w:rPr>
        <w:t xml:space="preserve"> АДРЕСА1</w:t>
      </w:r>
      <w:r w:rsidRPr="00B07316">
        <w:rPr>
          <w:rFonts w:ascii="Times New Roman" w:eastAsia="Calibri" w:hAnsi="Times New Roman" w:cs="Times New Roman"/>
          <w:sz w:val="28"/>
          <w:szCs w:val="28"/>
        </w:rPr>
        <w:t xml:space="preserve">, що належить на праві власності </w:t>
      </w:r>
      <w:r w:rsidR="00993D4E">
        <w:rPr>
          <w:rFonts w:ascii="Times New Roman" w:eastAsia="Calibri" w:hAnsi="Times New Roman" w:cs="Times New Roman"/>
          <w:sz w:val="28"/>
          <w:szCs w:val="28"/>
        </w:rPr>
        <w:t>ОСОБА1</w:t>
      </w:r>
      <w:r w:rsidRPr="00B07316">
        <w:rPr>
          <w:rFonts w:ascii="Times New Roman" w:eastAsia="Calibri" w:hAnsi="Times New Roman" w:cs="Times New Roman"/>
          <w:sz w:val="28"/>
          <w:szCs w:val="28"/>
        </w:rPr>
        <w:t>.</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Вказане клопотання (справа № 201/6603/21) передано до провадження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Ухвалою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від 6 липня 2021 року клопотання задоволено.</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Надано прокурору та слідчим, які входять до складу слідчої групи при проведен</w:t>
      </w:r>
      <w:r w:rsidR="00AB18DE">
        <w:rPr>
          <w:rFonts w:ascii="Times New Roman" w:eastAsia="Calibri" w:hAnsi="Times New Roman" w:cs="Times New Roman"/>
          <w:sz w:val="28"/>
          <w:szCs w:val="28"/>
        </w:rPr>
        <w:t>н</w:t>
      </w:r>
      <w:r w:rsidRPr="00B07316">
        <w:rPr>
          <w:rFonts w:ascii="Times New Roman" w:eastAsia="Calibri" w:hAnsi="Times New Roman" w:cs="Times New Roman"/>
          <w:sz w:val="28"/>
          <w:szCs w:val="28"/>
        </w:rPr>
        <w:t xml:space="preserve">і досудового розслідування у вказаному кримінальному провадженні, дозвіл на проведення обшуку будинку </w:t>
      </w:r>
      <w:r w:rsidR="00993D4E">
        <w:rPr>
          <w:rFonts w:ascii="Times New Roman" w:eastAsia="Calibri" w:hAnsi="Times New Roman" w:cs="Times New Roman"/>
          <w:sz w:val="28"/>
          <w:szCs w:val="28"/>
        </w:rPr>
        <w:t>АДРЕСА1</w:t>
      </w:r>
      <w:r w:rsidRPr="00B07316">
        <w:rPr>
          <w:rFonts w:ascii="Times New Roman" w:eastAsia="Calibri" w:hAnsi="Times New Roman" w:cs="Times New Roman"/>
          <w:sz w:val="28"/>
          <w:szCs w:val="28"/>
        </w:rPr>
        <w:t xml:space="preserve">, що належить на праві власності </w:t>
      </w:r>
      <w:r w:rsidR="00993D4E">
        <w:rPr>
          <w:rFonts w:ascii="Times New Roman" w:eastAsia="Calibri" w:hAnsi="Times New Roman" w:cs="Times New Roman"/>
          <w:sz w:val="28"/>
          <w:szCs w:val="28"/>
        </w:rPr>
        <w:t>ОСОБА1</w:t>
      </w:r>
      <w:r w:rsidRPr="00B07316">
        <w:rPr>
          <w:rFonts w:ascii="Times New Roman" w:eastAsia="Calibri" w:hAnsi="Times New Roman" w:cs="Times New Roman"/>
          <w:sz w:val="28"/>
          <w:szCs w:val="28"/>
        </w:rPr>
        <w:t xml:space="preserve">, з метою виявлення та фіксації відомостей про обставини вчинення кримінального правопорушення, відшукання та вилучення </w:t>
      </w:r>
      <w:r w:rsidR="00AB18DE">
        <w:rPr>
          <w:rFonts w:ascii="Times New Roman" w:eastAsia="Calibri" w:hAnsi="Times New Roman" w:cs="Times New Roman"/>
          <w:sz w:val="28"/>
          <w:szCs w:val="28"/>
        </w:rPr>
        <w:t>так</w:t>
      </w:r>
      <w:r w:rsidRPr="00B07316">
        <w:rPr>
          <w:rFonts w:ascii="Times New Roman" w:eastAsia="Calibri" w:hAnsi="Times New Roman" w:cs="Times New Roman"/>
          <w:sz w:val="28"/>
          <w:szCs w:val="28"/>
        </w:rPr>
        <w:t>их речей і документів:</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документів стосовно діяльності ТОВ Фірма «Блок ЛТД»: завезення, переробки, розміщення шлакових відвалів, вилучення корисних компонентів та проведення технологічних процесів</w:t>
      </w:r>
      <w:r w:rsidR="00AB18DE">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документів, щодо підстав зайняття (використання, володіння) земельних ділянок, погоджень державних органів на проведення робіт зазначеним підприємством</w:t>
      </w:r>
      <w:r w:rsidR="00AB18DE">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комп’ютерної техніки, мобільних телефонів, </w:t>
      </w:r>
      <w:r w:rsidR="00AB18DE">
        <w:rPr>
          <w:rFonts w:ascii="Times New Roman" w:eastAsia="Calibri" w:hAnsi="Times New Roman" w:cs="Times New Roman"/>
          <w:sz w:val="28"/>
          <w:szCs w:val="28"/>
        </w:rPr>
        <w:t>зокрема</w:t>
      </w:r>
      <w:r w:rsidRPr="00B07316">
        <w:rPr>
          <w:rFonts w:ascii="Times New Roman" w:eastAsia="Calibri" w:hAnsi="Times New Roman" w:cs="Times New Roman"/>
          <w:sz w:val="28"/>
          <w:szCs w:val="28"/>
        </w:rPr>
        <w:t xml:space="preserve"> мобільних телефо</w:t>
      </w:r>
      <w:r w:rsidR="00AB18DE">
        <w:rPr>
          <w:rFonts w:ascii="Times New Roman" w:eastAsia="Calibri" w:hAnsi="Times New Roman" w:cs="Times New Roman"/>
          <w:sz w:val="28"/>
          <w:szCs w:val="28"/>
        </w:rPr>
        <w:t xml:space="preserve">нів учасників слідчої дії, </w:t>
      </w:r>
      <w:proofErr w:type="spellStart"/>
      <w:r w:rsidR="00AB18DE">
        <w:rPr>
          <w:rFonts w:ascii="Times New Roman" w:eastAsia="Calibri" w:hAnsi="Times New Roman" w:cs="Times New Roman"/>
          <w:sz w:val="28"/>
          <w:szCs w:val="28"/>
        </w:rPr>
        <w:t>флеш</w:t>
      </w:r>
      <w:r w:rsidRPr="00B07316">
        <w:rPr>
          <w:rFonts w:ascii="Times New Roman" w:eastAsia="Calibri" w:hAnsi="Times New Roman" w:cs="Times New Roman"/>
          <w:sz w:val="28"/>
          <w:szCs w:val="28"/>
        </w:rPr>
        <w:t>накопичувачів</w:t>
      </w:r>
      <w:proofErr w:type="spellEnd"/>
      <w:r w:rsidRPr="00B07316">
        <w:rPr>
          <w:rFonts w:ascii="Times New Roman" w:eastAsia="Calibri" w:hAnsi="Times New Roman" w:cs="Times New Roman"/>
          <w:sz w:val="28"/>
          <w:szCs w:val="28"/>
        </w:rPr>
        <w:t>, оптичних та магнітних носіїв інформації, жорстких дисків, печаток, штампів</w:t>
      </w:r>
      <w:r w:rsidR="00AB18DE">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документів податкової статистичної звітності       </w:t>
      </w:r>
      <w:r w:rsidRPr="00B07316">
        <w:rPr>
          <w:rFonts w:ascii="Times New Roman" w:eastAsia="Calibri" w:hAnsi="Times New Roman" w:cs="Times New Roman"/>
          <w:sz w:val="28"/>
          <w:szCs w:val="28"/>
        </w:rPr>
        <w:lastRenderedPageBreak/>
        <w:t>ТОВ Фірма «Блок ЛТД»</w:t>
      </w:r>
      <w:r w:rsidR="00AB18DE">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банківських документів ТОВ Фірма «Блок ЛТД»</w:t>
      </w:r>
      <w:r w:rsidR="00AB18DE">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документів</w:t>
      </w:r>
      <w:r w:rsidR="00AB18DE">
        <w:rPr>
          <w:rFonts w:ascii="Times New Roman" w:eastAsia="Calibri" w:hAnsi="Times New Roman" w:cs="Times New Roman"/>
          <w:sz w:val="28"/>
          <w:szCs w:val="28"/>
        </w:rPr>
        <w:t xml:space="preserve"> із</w:t>
      </w:r>
      <w:r w:rsidRPr="00B07316">
        <w:rPr>
          <w:rFonts w:ascii="Times New Roman" w:eastAsia="Calibri" w:hAnsi="Times New Roman" w:cs="Times New Roman"/>
          <w:sz w:val="28"/>
          <w:szCs w:val="28"/>
        </w:rPr>
        <w:t xml:space="preserve"> фі</w:t>
      </w:r>
      <w:r w:rsidR="00AB18DE">
        <w:rPr>
          <w:rFonts w:ascii="Times New Roman" w:eastAsia="Calibri" w:hAnsi="Times New Roman" w:cs="Times New Roman"/>
          <w:sz w:val="28"/>
          <w:szCs w:val="28"/>
        </w:rPr>
        <w:t>нансово-</w:t>
      </w:r>
      <w:r w:rsidRPr="00B07316">
        <w:rPr>
          <w:rFonts w:ascii="Times New Roman" w:eastAsia="Calibri" w:hAnsi="Times New Roman" w:cs="Times New Roman"/>
          <w:sz w:val="28"/>
          <w:szCs w:val="28"/>
        </w:rPr>
        <w:t xml:space="preserve">господарської діяльності </w:t>
      </w:r>
      <w:r w:rsidR="00AB18DE" w:rsidRPr="00B07316">
        <w:rPr>
          <w:rFonts w:ascii="Times New Roman" w:eastAsia="Calibri" w:hAnsi="Times New Roman" w:cs="Times New Roman"/>
          <w:sz w:val="28"/>
          <w:szCs w:val="28"/>
        </w:rPr>
        <w:t>ТОВ Фірма «Блок ЛТД»</w:t>
      </w:r>
      <w:r w:rsidR="00AB18DE">
        <w:rPr>
          <w:rFonts w:ascii="Times New Roman" w:eastAsia="Calibri" w:hAnsi="Times New Roman" w:cs="Times New Roman"/>
          <w:sz w:val="28"/>
          <w:szCs w:val="28"/>
        </w:rPr>
        <w:t xml:space="preserve"> </w:t>
      </w:r>
      <w:r w:rsidRPr="00B07316">
        <w:rPr>
          <w:rFonts w:ascii="Times New Roman" w:eastAsia="Calibri" w:hAnsi="Times New Roman" w:cs="Times New Roman"/>
          <w:sz w:val="28"/>
          <w:szCs w:val="28"/>
        </w:rPr>
        <w:t xml:space="preserve">щодо завезення, переробки та звалювання промислових відходів металургійного виробництва, дозвільних документів на видобуток та переробку сировини </w:t>
      </w:r>
      <w:r w:rsidR="00AB18DE" w:rsidRPr="00B07316">
        <w:rPr>
          <w:rFonts w:ascii="Times New Roman" w:eastAsia="Calibri" w:hAnsi="Times New Roman" w:cs="Times New Roman"/>
          <w:sz w:val="28"/>
          <w:szCs w:val="28"/>
        </w:rPr>
        <w:t xml:space="preserve">ТОВ «Фірма Блок ЛТД» </w:t>
      </w:r>
      <w:r w:rsidRPr="00B07316">
        <w:rPr>
          <w:rFonts w:ascii="Times New Roman" w:eastAsia="Calibri" w:hAnsi="Times New Roman" w:cs="Times New Roman"/>
          <w:sz w:val="28"/>
          <w:szCs w:val="28"/>
        </w:rPr>
        <w:t xml:space="preserve">на земельних ділянках за </w:t>
      </w:r>
      <w:proofErr w:type="spellStart"/>
      <w:r w:rsidRPr="00B07316">
        <w:rPr>
          <w:rFonts w:ascii="Times New Roman" w:eastAsia="Calibri" w:hAnsi="Times New Roman" w:cs="Times New Roman"/>
          <w:sz w:val="28"/>
          <w:szCs w:val="28"/>
        </w:rPr>
        <w:t>адресою</w:t>
      </w:r>
      <w:proofErr w:type="spellEnd"/>
      <w:r w:rsidRPr="00B07316">
        <w:rPr>
          <w:rFonts w:ascii="Times New Roman" w:eastAsia="Calibri" w:hAnsi="Times New Roman" w:cs="Times New Roman"/>
          <w:sz w:val="28"/>
          <w:szCs w:val="28"/>
        </w:rPr>
        <w:t xml:space="preserve">: м. </w:t>
      </w:r>
      <w:proofErr w:type="spellStart"/>
      <w:r w:rsidRPr="00B07316">
        <w:rPr>
          <w:rFonts w:ascii="Times New Roman" w:eastAsia="Calibri" w:hAnsi="Times New Roman" w:cs="Times New Roman"/>
          <w:sz w:val="28"/>
          <w:szCs w:val="28"/>
        </w:rPr>
        <w:t>Кам’янське</w:t>
      </w:r>
      <w:proofErr w:type="spellEnd"/>
      <w:r w:rsidRPr="00B07316">
        <w:rPr>
          <w:rFonts w:ascii="Times New Roman" w:eastAsia="Calibri" w:hAnsi="Times New Roman" w:cs="Times New Roman"/>
          <w:sz w:val="28"/>
          <w:szCs w:val="28"/>
        </w:rPr>
        <w:t>, вул. Широка, 351</w:t>
      </w:r>
      <w:r w:rsidR="004855D7">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документів щодо нарахування та виплати заробітної плати працівникам у період виконання робіт на вказаних земельних ділянках</w:t>
      </w:r>
      <w:r w:rsidR="004855D7">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договорів купівлі-продажу на нерухомі об’єкти, укладених між ТОВ Фірма «Блок ЛТД» та ПрАТ «Компанія з іноземними інвестиціями Демос», а також всіх без ви</w:t>
      </w:r>
      <w:r w:rsidR="002448CB">
        <w:rPr>
          <w:rFonts w:ascii="Times New Roman" w:eastAsia="Calibri" w:hAnsi="Times New Roman" w:cs="Times New Roman"/>
          <w:sz w:val="28"/>
          <w:szCs w:val="28"/>
        </w:rPr>
        <w:t>нятку</w:t>
      </w:r>
      <w:r w:rsidRPr="00B07316">
        <w:rPr>
          <w:rFonts w:ascii="Times New Roman" w:eastAsia="Calibri" w:hAnsi="Times New Roman" w:cs="Times New Roman"/>
          <w:sz w:val="28"/>
          <w:szCs w:val="28"/>
        </w:rPr>
        <w:t xml:space="preserve"> оригіналів документів, які стосуються відносин </w:t>
      </w:r>
      <w:r w:rsidR="002448CB">
        <w:rPr>
          <w:rFonts w:ascii="Times New Roman" w:eastAsia="Calibri" w:hAnsi="Times New Roman" w:cs="Times New Roman"/>
          <w:sz w:val="28"/>
          <w:szCs w:val="28"/>
        </w:rPr>
        <w:t>і</w:t>
      </w:r>
      <w:r w:rsidRPr="00B07316">
        <w:rPr>
          <w:rFonts w:ascii="Times New Roman" w:eastAsia="Calibri" w:hAnsi="Times New Roman" w:cs="Times New Roman"/>
          <w:sz w:val="28"/>
          <w:szCs w:val="28"/>
        </w:rPr>
        <w:t xml:space="preserve">з використання цих земельних ділянок між </w:t>
      </w:r>
      <w:proofErr w:type="spellStart"/>
      <w:r w:rsidRPr="00B07316">
        <w:rPr>
          <w:rFonts w:ascii="Times New Roman" w:eastAsia="Calibri" w:hAnsi="Times New Roman" w:cs="Times New Roman"/>
          <w:sz w:val="28"/>
          <w:szCs w:val="28"/>
        </w:rPr>
        <w:t>Кам’янською</w:t>
      </w:r>
      <w:proofErr w:type="spellEnd"/>
      <w:r w:rsidRPr="00B07316">
        <w:rPr>
          <w:rFonts w:ascii="Times New Roman" w:eastAsia="Calibri" w:hAnsi="Times New Roman" w:cs="Times New Roman"/>
          <w:sz w:val="28"/>
          <w:szCs w:val="28"/>
        </w:rPr>
        <w:t xml:space="preserve"> міською радою та ТОВ Фірма «Блок ЛТД»</w:t>
      </w:r>
      <w:r w:rsidR="002448CB">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документів на техніку, яка використовується ТОВ Фірма «Блок ЛТД» при здійсненні робіт на земельних ділянках</w:t>
      </w:r>
      <w:r w:rsidR="002448CB">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чорнових записів.</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8 липня 2021 року на підставі ухвали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від 6 липня 2021 року проведено обшук в будинку </w:t>
      </w:r>
      <w:r w:rsidR="00993D4E">
        <w:rPr>
          <w:rFonts w:ascii="Times New Roman" w:eastAsia="Calibri" w:hAnsi="Times New Roman" w:cs="Times New Roman"/>
          <w:sz w:val="28"/>
          <w:szCs w:val="28"/>
        </w:rPr>
        <w:t>АДРЕСА1</w:t>
      </w:r>
      <w:r w:rsidRPr="00B07316">
        <w:rPr>
          <w:rFonts w:ascii="Times New Roman" w:eastAsia="Calibri" w:hAnsi="Times New Roman" w:cs="Times New Roman"/>
          <w:sz w:val="28"/>
          <w:szCs w:val="28"/>
        </w:rPr>
        <w:t>.</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У подальшому прокурор звернувся до слідчого судді Жовтневого районного суду міста Дніпропетровська з клопотанням про арешт майна, тимчасово вилученого під</w:t>
      </w:r>
      <w:r w:rsidR="002448CB">
        <w:rPr>
          <w:rFonts w:ascii="Times New Roman" w:eastAsia="Calibri" w:hAnsi="Times New Roman" w:cs="Times New Roman"/>
          <w:sz w:val="28"/>
          <w:szCs w:val="28"/>
        </w:rPr>
        <w:t xml:space="preserve"> час</w:t>
      </w:r>
      <w:r w:rsidRPr="00B07316">
        <w:rPr>
          <w:rFonts w:ascii="Times New Roman" w:eastAsia="Calibri" w:hAnsi="Times New Roman" w:cs="Times New Roman"/>
          <w:sz w:val="28"/>
          <w:szCs w:val="28"/>
        </w:rPr>
        <w:t xml:space="preserve"> проведення вказаного обшуку.</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Ухвалою слідчого судді </w:t>
      </w:r>
      <w:proofErr w:type="spellStart"/>
      <w:r w:rsidRPr="00B07316">
        <w:rPr>
          <w:rFonts w:ascii="Times New Roman" w:eastAsia="Calibri" w:hAnsi="Times New Roman" w:cs="Times New Roman"/>
          <w:sz w:val="28"/>
          <w:szCs w:val="28"/>
        </w:rPr>
        <w:t>Батуєва</w:t>
      </w:r>
      <w:proofErr w:type="spellEnd"/>
      <w:r w:rsidRPr="00B07316">
        <w:rPr>
          <w:rFonts w:ascii="Times New Roman" w:eastAsia="Calibri" w:hAnsi="Times New Roman" w:cs="Times New Roman"/>
          <w:sz w:val="28"/>
          <w:szCs w:val="28"/>
        </w:rPr>
        <w:t xml:space="preserve"> О.В. від 16 липня 2021 року, залишеною без змін ухвалою Дніпровського апеляційного суду від 12 серпня 2021 року, в задоволенні клопотання прокурора про арешт майна відмовлено.</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Як зазначалося вище, скаржник стверджував, що під час постановлення ухвали про надання дозволу на обшук слідчи</w:t>
      </w:r>
      <w:r w:rsidR="007C7149">
        <w:rPr>
          <w:rFonts w:ascii="Times New Roman" w:eastAsia="Calibri" w:hAnsi="Times New Roman" w:cs="Times New Roman"/>
          <w:sz w:val="28"/>
          <w:szCs w:val="28"/>
        </w:rPr>
        <w:t>й</w:t>
      </w:r>
      <w:r w:rsidRPr="00B07316">
        <w:rPr>
          <w:rFonts w:ascii="Times New Roman" w:eastAsia="Calibri" w:hAnsi="Times New Roman" w:cs="Times New Roman"/>
          <w:sz w:val="28"/>
          <w:szCs w:val="28"/>
        </w:rPr>
        <w:t xml:space="preserve"> судд</w:t>
      </w:r>
      <w:r w:rsidR="007C7149">
        <w:rPr>
          <w:rFonts w:ascii="Times New Roman" w:eastAsia="Calibri" w:hAnsi="Times New Roman" w:cs="Times New Roman"/>
          <w:sz w:val="28"/>
          <w:szCs w:val="28"/>
        </w:rPr>
        <w:t>я</w:t>
      </w:r>
      <w:r w:rsidRPr="00B07316">
        <w:rPr>
          <w:rFonts w:ascii="Times New Roman" w:eastAsia="Calibri" w:hAnsi="Times New Roman" w:cs="Times New Roman"/>
          <w:sz w:val="28"/>
          <w:szCs w:val="28"/>
        </w:rPr>
        <w:t xml:space="preserve"> </w:t>
      </w:r>
      <w:proofErr w:type="spellStart"/>
      <w:r w:rsidRPr="00B07316">
        <w:rPr>
          <w:rFonts w:ascii="Times New Roman" w:eastAsia="Calibri" w:hAnsi="Times New Roman" w:cs="Times New Roman"/>
          <w:sz w:val="28"/>
          <w:szCs w:val="28"/>
        </w:rPr>
        <w:t>Федоріщев</w:t>
      </w:r>
      <w:proofErr w:type="spellEnd"/>
      <w:r w:rsidRPr="00B07316">
        <w:rPr>
          <w:rFonts w:ascii="Times New Roman" w:eastAsia="Calibri" w:hAnsi="Times New Roman" w:cs="Times New Roman"/>
          <w:sz w:val="28"/>
          <w:szCs w:val="28"/>
        </w:rPr>
        <w:t xml:space="preserve"> С.С. не врах</w:t>
      </w:r>
      <w:r w:rsidR="007C7149">
        <w:rPr>
          <w:rFonts w:ascii="Times New Roman" w:eastAsia="Calibri" w:hAnsi="Times New Roman" w:cs="Times New Roman"/>
          <w:sz w:val="28"/>
          <w:szCs w:val="28"/>
        </w:rPr>
        <w:t>у</w:t>
      </w:r>
      <w:r w:rsidRPr="00B07316">
        <w:rPr>
          <w:rFonts w:ascii="Times New Roman" w:eastAsia="Calibri" w:hAnsi="Times New Roman" w:cs="Times New Roman"/>
          <w:sz w:val="28"/>
          <w:szCs w:val="28"/>
        </w:rPr>
        <w:t>ва</w:t>
      </w:r>
      <w:r w:rsidR="007C7149">
        <w:rPr>
          <w:rFonts w:ascii="Times New Roman" w:eastAsia="Calibri" w:hAnsi="Times New Roman" w:cs="Times New Roman"/>
          <w:sz w:val="28"/>
          <w:szCs w:val="28"/>
        </w:rPr>
        <w:t>в</w:t>
      </w:r>
      <w:r w:rsidRPr="00B07316">
        <w:rPr>
          <w:rFonts w:ascii="Times New Roman" w:eastAsia="Calibri" w:hAnsi="Times New Roman" w:cs="Times New Roman"/>
          <w:sz w:val="28"/>
          <w:szCs w:val="28"/>
        </w:rPr>
        <w:t xml:space="preserve">, що </w:t>
      </w:r>
      <w:r w:rsidR="007C7149">
        <w:rPr>
          <w:rFonts w:ascii="Times New Roman" w:eastAsia="Calibri" w:hAnsi="Times New Roman" w:cs="Times New Roman"/>
          <w:sz w:val="28"/>
          <w:szCs w:val="28"/>
        </w:rPr>
        <w:t>в</w:t>
      </w:r>
      <w:r w:rsidRPr="00B07316">
        <w:rPr>
          <w:rFonts w:ascii="Times New Roman" w:eastAsia="Calibri" w:hAnsi="Times New Roman" w:cs="Times New Roman"/>
          <w:sz w:val="28"/>
          <w:szCs w:val="28"/>
        </w:rPr>
        <w:t xml:space="preserve"> будівлі, в якій має проводитися обшук, знаход</w:t>
      </w:r>
      <w:r w:rsidR="007C7149">
        <w:rPr>
          <w:rFonts w:ascii="Times New Roman" w:eastAsia="Calibri" w:hAnsi="Times New Roman" w:cs="Times New Roman"/>
          <w:sz w:val="28"/>
          <w:szCs w:val="28"/>
        </w:rPr>
        <w:t>я</w:t>
      </w:r>
      <w:r w:rsidRPr="00B07316">
        <w:rPr>
          <w:rFonts w:ascii="Times New Roman" w:eastAsia="Calibri" w:hAnsi="Times New Roman" w:cs="Times New Roman"/>
          <w:sz w:val="28"/>
          <w:szCs w:val="28"/>
        </w:rPr>
        <w:t>ться декілька офісних приміщень, які орендують різн</w:t>
      </w:r>
      <w:r w:rsidR="007C7149">
        <w:rPr>
          <w:rFonts w:ascii="Times New Roman" w:eastAsia="Calibri" w:hAnsi="Times New Roman" w:cs="Times New Roman"/>
          <w:sz w:val="28"/>
          <w:szCs w:val="28"/>
        </w:rPr>
        <w:t>і</w:t>
      </w:r>
      <w:r w:rsidRPr="00B07316">
        <w:rPr>
          <w:rFonts w:ascii="Times New Roman" w:eastAsia="Calibri" w:hAnsi="Times New Roman" w:cs="Times New Roman"/>
          <w:sz w:val="28"/>
          <w:szCs w:val="28"/>
        </w:rPr>
        <w:t xml:space="preserve"> юридичн</w:t>
      </w:r>
      <w:r w:rsidR="007C7149">
        <w:rPr>
          <w:rFonts w:ascii="Times New Roman" w:eastAsia="Calibri" w:hAnsi="Times New Roman" w:cs="Times New Roman"/>
          <w:sz w:val="28"/>
          <w:szCs w:val="28"/>
        </w:rPr>
        <w:t>і особ</w:t>
      </w:r>
      <w:r w:rsidRPr="00B07316">
        <w:rPr>
          <w:rFonts w:ascii="Times New Roman" w:eastAsia="Calibri" w:hAnsi="Times New Roman" w:cs="Times New Roman"/>
          <w:sz w:val="28"/>
          <w:szCs w:val="28"/>
        </w:rPr>
        <w:t>и. Унаслідок цього було проведено обшуки у суб’єктів підприємницької діяльності</w:t>
      </w:r>
      <w:r w:rsidR="007C7149">
        <w:rPr>
          <w:rFonts w:ascii="Times New Roman" w:eastAsia="Calibri" w:hAnsi="Times New Roman" w:cs="Times New Roman"/>
          <w:sz w:val="28"/>
          <w:szCs w:val="28"/>
        </w:rPr>
        <w:t xml:space="preserve"> –                                 </w:t>
      </w:r>
      <w:r w:rsidRPr="00B07316">
        <w:rPr>
          <w:rFonts w:ascii="Times New Roman" w:eastAsia="Calibri" w:hAnsi="Times New Roman" w:cs="Times New Roman"/>
          <w:sz w:val="28"/>
          <w:szCs w:val="28"/>
        </w:rPr>
        <w:t xml:space="preserve"> ТОВ «</w:t>
      </w:r>
      <w:proofErr w:type="spellStart"/>
      <w:r w:rsidRPr="00B07316">
        <w:rPr>
          <w:rFonts w:ascii="Times New Roman" w:eastAsia="Calibri" w:hAnsi="Times New Roman" w:cs="Times New Roman"/>
          <w:sz w:val="28"/>
          <w:szCs w:val="28"/>
        </w:rPr>
        <w:t>Трансбудтехніка</w:t>
      </w:r>
      <w:proofErr w:type="spellEnd"/>
      <w:r w:rsidRPr="00B07316">
        <w:rPr>
          <w:rFonts w:ascii="Times New Roman" w:eastAsia="Calibri" w:hAnsi="Times New Roman" w:cs="Times New Roman"/>
          <w:sz w:val="28"/>
          <w:szCs w:val="28"/>
        </w:rPr>
        <w:t>», «Дніпро монтаж», які не зазначені в ухвалі слідчого судді та не мають відношення до кримінального провадження, в межах якого такі обшуки проводилися. Під час обшуків було здійснено протиправне втручання у право власності, вилучено офісну техніку, сервери та документи, чим заблоковано господарську діяльність підприємств.</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Зазначені обставини, на думку скаржника, свідчать про наявність </w:t>
      </w:r>
      <w:r w:rsidR="00323029">
        <w:rPr>
          <w:rFonts w:ascii="Times New Roman" w:eastAsia="Calibri" w:hAnsi="Times New Roman" w:cs="Times New Roman"/>
          <w:sz w:val="28"/>
          <w:szCs w:val="28"/>
        </w:rPr>
        <w:t xml:space="preserve">у </w:t>
      </w:r>
      <w:r w:rsidRPr="00B07316">
        <w:rPr>
          <w:rFonts w:ascii="Times New Roman" w:eastAsia="Calibri" w:hAnsi="Times New Roman" w:cs="Times New Roman"/>
          <w:sz w:val="28"/>
          <w:szCs w:val="28"/>
        </w:rPr>
        <w:t xml:space="preserve">діях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складу дисциплінарного проступку, </w:t>
      </w:r>
      <w:r w:rsidR="00323029">
        <w:rPr>
          <w:rFonts w:ascii="Times New Roman" w:eastAsia="Calibri" w:hAnsi="Times New Roman" w:cs="Times New Roman"/>
          <w:sz w:val="28"/>
          <w:szCs w:val="28"/>
        </w:rPr>
        <w:t>встановл</w:t>
      </w:r>
      <w:r w:rsidRPr="00B07316">
        <w:rPr>
          <w:rFonts w:ascii="Times New Roman" w:eastAsia="Calibri" w:hAnsi="Times New Roman" w:cs="Times New Roman"/>
          <w:sz w:val="28"/>
          <w:szCs w:val="28"/>
        </w:rPr>
        <w:t>еного пунктом 4 частини першої 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У письмових поясненнях суддя </w:t>
      </w:r>
      <w:proofErr w:type="spellStart"/>
      <w:r w:rsidRPr="00B07316">
        <w:rPr>
          <w:rFonts w:ascii="Times New Roman" w:eastAsia="Calibri" w:hAnsi="Times New Roman" w:cs="Times New Roman"/>
          <w:sz w:val="28"/>
          <w:szCs w:val="28"/>
        </w:rPr>
        <w:t>Федоріщев</w:t>
      </w:r>
      <w:proofErr w:type="spellEnd"/>
      <w:r w:rsidRPr="00B07316">
        <w:rPr>
          <w:rFonts w:ascii="Times New Roman" w:eastAsia="Calibri" w:hAnsi="Times New Roman" w:cs="Times New Roman"/>
          <w:sz w:val="28"/>
          <w:szCs w:val="28"/>
        </w:rPr>
        <w:t xml:space="preserve"> С.С. стверджував, що зазначені доводи скарги є безпідставними, оскільки в ухвалі про надання дозволу на обшук зазначено, що будинок </w:t>
      </w:r>
      <w:r w:rsidR="00993D4E">
        <w:rPr>
          <w:rFonts w:ascii="Times New Roman" w:eastAsia="Calibri" w:hAnsi="Times New Roman" w:cs="Times New Roman"/>
          <w:sz w:val="28"/>
          <w:szCs w:val="28"/>
        </w:rPr>
        <w:t>АДРЕСА1</w:t>
      </w:r>
      <w:r w:rsidRPr="00B07316">
        <w:rPr>
          <w:rFonts w:ascii="Times New Roman" w:eastAsia="Calibri" w:hAnsi="Times New Roman" w:cs="Times New Roman"/>
          <w:sz w:val="28"/>
          <w:szCs w:val="28"/>
        </w:rPr>
        <w:t xml:space="preserve"> належить на праві власності </w:t>
      </w:r>
      <w:r w:rsidR="00993D4E">
        <w:rPr>
          <w:rFonts w:ascii="Times New Roman" w:eastAsia="Calibri" w:hAnsi="Times New Roman" w:cs="Times New Roman"/>
          <w:sz w:val="28"/>
          <w:szCs w:val="28"/>
        </w:rPr>
        <w:t>ОСОБА1</w:t>
      </w:r>
      <w:r w:rsidRPr="00B07316">
        <w:rPr>
          <w:rFonts w:ascii="Times New Roman" w:eastAsia="Calibri" w:hAnsi="Times New Roman" w:cs="Times New Roman"/>
          <w:sz w:val="28"/>
          <w:szCs w:val="28"/>
        </w:rPr>
        <w:t xml:space="preserve">. Ці дані підтверджувалися витягом з відповідних державних реєстрів, які були додані до клопотання слідчого про обшук. </w:t>
      </w:r>
      <w:r w:rsidRPr="00B07316">
        <w:rPr>
          <w:rFonts w:ascii="Times New Roman" w:eastAsia="Calibri" w:hAnsi="Times New Roman" w:cs="Times New Roman"/>
          <w:sz w:val="28"/>
          <w:szCs w:val="28"/>
        </w:rPr>
        <w:lastRenderedPageBreak/>
        <w:t xml:space="preserve">Жодних відомостей про наявність речових прав інших осіб на зазначену будівлю або її частину, </w:t>
      </w:r>
      <w:r w:rsidR="006E4BC2">
        <w:rPr>
          <w:rFonts w:ascii="Times New Roman" w:eastAsia="Calibri" w:hAnsi="Times New Roman" w:cs="Times New Roman"/>
          <w:sz w:val="28"/>
          <w:szCs w:val="28"/>
        </w:rPr>
        <w:t>зокрема</w:t>
      </w:r>
      <w:r w:rsidRPr="00B07316">
        <w:rPr>
          <w:rFonts w:ascii="Times New Roman" w:eastAsia="Calibri" w:hAnsi="Times New Roman" w:cs="Times New Roman"/>
          <w:sz w:val="28"/>
          <w:szCs w:val="28"/>
        </w:rPr>
        <w:t>, що випливають з орендних правовідносин</w:t>
      </w:r>
      <w:r w:rsidR="006E4BC2">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зазначений витяг не містить.</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На підтвердження зазначених обставин суддя </w:t>
      </w:r>
      <w:proofErr w:type="spellStart"/>
      <w:r w:rsidRPr="00B07316">
        <w:rPr>
          <w:rFonts w:ascii="Times New Roman" w:eastAsia="Calibri" w:hAnsi="Times New Roman" w:cs="Times New Roman"/>
          <w:sz w:val="28"/>
          <w:szCs w:val="28"/>
        </w:rPr>
        <w:t>Федоріщев</w:t>
      </w:r>
      <w:proofErr w:type="spellEnd"/>
      <w:r w:rsidRPr="00B07316">
        <w:rPr>
          <w:rFonts w:ascii="Times New Roman" w:eastAsia="Calibri" w:hAnsi="Times New Roman" w:cs="Times New Roman"/>
          <w:sz w:val="28"/>
          <w:szCs w:val="28"/>
        </w:rPr>
        <w:t xml:space="preserve"> С.С. додав до своїх пояснень копію матеріалів за клопотанням слідчого про надання дозволу на обшук.</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Крім того, суддя </w:t>
      </w:r>
      <w:proofErr w:type="spellStart"/>
      <w:r w:rsidRPr="00B07316">
        <w:rPr>
          <w:rFonts w:ascii="Times New Roman" w:eastAsia="Calibri" w:hAnsi="Times New Roman" w:cs="Times New Roman"/>
          <w:sz w:val="28"/>
          <w:szCs w:val="28"/>
        </w:rPr>
        <w:t>Федоріщев</w:t>
      </w:r>
      <w:proofErr w:type="spellEnd"/>
      <w:r w:rsidRPr="00B07316">
        <w:rPr>
          <w:rFonts w:ascii="Times New Roman" w:eastAsia="Calibri" w:hAnsi="Times New Roman" w:cs="Times New Roman"/>
          <w:sz w:val="28"/>
          <w:szCs w:val="28"/>
        </w:rPr>
        <w:t xml:space="preserve"> С.С. зауважив, що адвокат </w:t>
      </w:r>
      <w:proofErr w:type="spellStart"/>
      <w:r w:rsidRPr="00B07316">
        <w:rPr>
          <w:rFonts w:ascii="Times New Roman" w:eastAsia="Calibri" w:hAnsi="Times New Roman" w:cs="Times New Roman"/>
          <w:sz w:val="28"/>
          <w:szCs w:val="28"/>
        </w:rPr>
        <w:t>Ореховський</w:t>
      </w:r>
      <w:proofErr w:type="spellEnd"/>
      <w:r w:rsidRPr="00B07316">
        <w:rPr>
          <w:rFonts w:ascii="Times New Roman" w:eastAsia="Calibri" w:hAnsi="Times New Roman" w:cs="Times New Roman"/>
          <w:sz w:val="28"/>
          <w:szCs w:val="28"/>
        </w:rPr>
        <w:t xml:space="preserve"> М.Л. не додав до скарги жодних документів, які підтверджували </w:t>
      </w:r>
      <w:r w:rsidR="006E4BC2" w:rsidRPr="00B07316">
        <w:rPr>
          <w:rFonts w:ascii="Times New Roman" w:eastAsia="Calibri" w:hAnsi="Times New Roman" w:cs="Times New Roman"/>
          <w:sz w:val="28"/>
          <w:szCs w:val="28"/>
        </w:rPr>
        <w:t xml:space="preserve">б </w:t>
      </w:r>
      <w:r w:rsidRPr="00B07316">
        <w:rPr>
          <w:rFonts w:ascii="Times New Roman" w:eastAsia="Calibri" w:hAnsi="Times New Roman" w:cs="Times New Roman"/>
          <w:sz w:val="28"/>
          <w:szCs w:val="28"/>
        </w:rPr>
        <w:t xml:space="preserve">законність перебування в зазначеній будівлі підприємств, </w:t>
      </w:r>
      <w:r w:rsidR="006E4BC2">
        <w:rPr>
          <w:rFonts w:ascii="Times New Roman" w:eastAsia="Calibri" w:hAnsi="Times New Roman" w:cs="Times New Roman"/>
          <w:sz w:val="28"/>
          <w:szCs w:val="28"/>
        </w:rPr>
        <w:t>в</w:t>
      </w:r>
      <w:r w:rsidRPr="00B07316">
        <w:rPr>
          <w:rFonts w:ascii="Times New Roman" w:eastAsia="Calibri" w:hAnsi="Times New Roman" w:cs="Times New Roman"/>
          <w:sz w:val="28"/>
          <w:szCs w:val="28"/>
        </w:rPr>
        <w:t xml:space="preserve"> інтересах яких він звернувся до Вищої ради правосуддя.</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З приводу доводів скарги, що </w:t>
      </w:r>
      <w:r w:rsidR="006E4BC2">
        <w:rPr>
          <w:rFonts w:ascii="Times New Roman" w:eastAsia="Calibri" w:hAnsi="Times New Roman" w:cs="Times New Roman"/>
          <w:sz w:val="28"/>
          <w:szCs w:val="28"/>
        </w:rPr>
        <w:t>в</w:t>
      </w:r>
      <w:r w:rsidRPr="00B07316">
        <w:rPr>
          <w:rFonts w:ascii="Times New Roman" w:eastAsia="Calibri" w:hAnsi="Times New Roman" w:cs="Times New Roman"/>
          <w:sz w:val="28"/>
          <w:szCs w:val="28"/>
        </w:rPr>
        <w:t xml:space="preserve">наслідок проведених обшуків було вилучено офісну техніку, сервери та документи, чим заблоковано господарську діяльність підприємств, суддя </w:t>
      </w:r>
      <w:proofErr w:type="spellStart"/>
      <w:r w:rsidRPr="00B07316">
        <w:rPr>
          <w:rFonts w:ascii="Times New Roman" w:eastAsia="Calibri" w:hAnsi="Times New Roman" w:cs="Times New Roman"/>
          <w:sz w:val="28"/>
          <w:szCs w:val="28"/>
        </w:rPr>
        <w:t>Федоріщев</w:t>
      </w:r>
      <w:proofErr w:type="spellEnd"/>
      <w:r w:rsidRPr="00B07316">
        <w:rPr>
          <w:rFonts w:ascii="Times New Roman" w:eastAsia="Calibri" w:hAnsi="Times New Roman" w:cs="Times New Roman"/>
          <w:sz w:val="28"/>
          <w:szCs w:val="28"/>
        </w:rPr>
        <w:t xml:space="preserve"> С.С. пояснив, що відповідно до частини першої статті 236 КПК України ухвала про дозвіл на обшук може бути виконана</w:t>
      </w:r>
      <w:r w:rsidR="006E4BC2">
        <w:rPr>
          <w:rFonts w:ascii="Times New Roman" w:eastAsia="Calibri" w:hAnsi="Times New Roman" w:cs="Times New Roman"/>
          <w:sz w:val="28"/>
          <w:szCs w:val="28"/>
        </w:rPr>
        <w:t xml:space="preserve"> слідчим</w:t>
      </w:r>
      <w:r w:rsidRPr="00B07316">
        <w:rPr>
          <w:rFonts w:ascii="Times New Roman" w:eastAsia="Calibri" w:hAnsi="Times New Roman" w:cs="Times New Roman"/>
          <w:sz w:val="28"/>
          <w:szCs w:val="28"/>
        </w:rPr>
        <w:t xml:space="preserve"> чи прокурором, які зобов’язані діяти лише на підставі, в межах повноважень та у спосіб, що передбачені Конституцією та законами України. До повноважень слідчого судді не входить контроль за виконанням слідчим або прокурором вимог статті 236 КПК України під час проведення обшуку. </w:t>
      </w:r>
      <w:r w:rsidR="006E4BC2">
        <w:rPr>
          <w:rFonts w:ascii="Times New Roman" w:eastAsia="Calibri" w:hAnsi="Times New Roman" w:cs="Times New Roman"/>
          <w:sz w:val="28"/>
          <w:szCs w:val="28"/>
        </w:rPr>
        <w:t>У</w:t>
      </w:r>
      <w:r w:rsidRPr="00B07316">
        <w:rPr>
          <w:rFonts w:ascii="Times New Roman" w:eastAsia="Calibri" w:hAnsi="Times New Roman" w:cs="Times New Roman"/>
          <w:sz w:val="28"/>
          <w:szCs w:val="28"/>
        </w:rPr>
        <w:t xml:space="preserve"> </w:t>
      </w:r>
      <w:r w:rsidR="006E4BC2">
        <w:rPr>
          <w:rFonts w:ascii="Times New Roman" w:eastAsia="Calibri" w:hAnsi="Times New Roman" w:cs="Times New Roman"/>
          <w:sz w:val="28"/>
          <w:szCs w:val="28"/>
        </w:rPr>
        <w:t>ць</w:t>
      </w:r>
      <w:r w:rsidRPr="00B07316">
        <w:rPr>
          <w:rFonts w:ascii="Times New Roman" w:eastAsia="Calibri" w:hAnsi="Times New Roman" w:cs="Times New Roman"/>
          <w:sz w:val="28"/>
          <w:szCs w:val="28"/>
        </w:rPr>
        <w:t xml:space="preserve">ому випадку в ухвалі слідчого судді визначені конкретні речі та документи, на відшукання яких було надано дозвіл та які стосуються діяльності ТОВ Фірма «Блок ЛТД». Дозволу на вилучення офісної техніки, серверів та документів, які не </w:t>
      </w:r>
      <w:r w:rsidR="006E4BC2">
        <w:rPr>
          <w:rFonts w:ascii="Times New Roman" w:eastAsia="Calibri" w:hAnsi="Times New Roman" w:cs="Times New Roman"/>
          <w:sz w:val="28"/>
          <w:szCs w:val="28"/>
        </w:rPr>
        <w:t>стосую</w:t>
      </w:r>
      <w:r w:rsidRPr="00B07316">
        <w:rPr>
          <w:rFonts w:ascii="Times New Roman" w:eastAsia="Calibri" w:hAnsi="Times New Roman" w:cs="Times New Roman"/>
          <w:sz w:val="28"/>
          <w:szCs w:val="28"/>
        </w:rPr>
        <w:t xml:space="preserve">ться до зазначеної діяльності ТОВ Фірма «Блок ЛТД», у тому числі й тих, що належать підприємствам, в інтересах яких скаржник звернувся до Вищої ради правосуддя, зазначена ухвала не містить. </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Суддя </w:t>
      </w:r>
      <w:proofErr w:type="spellStart"/>
      <w:r w:rsidRPr="00B07316">
        <w:rPr>
          <w:rFonts w:ascii="Times New Roman" w:eastAsia="Calibri" w:hAnsi="Times New Roman" w:cs="Times New Roman"/>
          <w:sz w:val="28"/>
          <w:szCs w:val="28"/>
        </w:rPr>
        <w:t>Федоріщев</w:t>
      </w:r>
      <w:proofErr w:type="spellEnd"/>
      <w:r w:rsidRPr="00B07316">
        <w:rPr>
          <w:rFonts w:ascii="Times New Roman" w:eastAsia="Calibri" w:hAnsi="Times New Roman" w:cs="Times New Roman"/>
          <w:sz w:val="28"/>
          <w:szCs w:val="28"/>
        </w:rPr>
        <w:t xml:space="preserve"> С.С. також зауважив, що з місця проведення обшуку не вилучали печатки, штампи, сервери, установчі документи будь-яких підприємств, у тому числі й тих, в інтересах яких скаржник звернувся до Вищої ради правосуддя, що спростовує доводи скарги про неможливість продовж</w:t>
      </w:r>
      <w:r w:rsidR="006E4BC2">
        <w:rPr>
          <w:rFonts w:ascii="Times New Roman" w:eastAsia="Calibri" w:hAnsi="Times New Roman" w:cs="Times New Roman"/>
          <w:sz w:val="28"/>
          <w:szCs w:val="28"/>
        </w:rPr>
        <w:t>ення</w:t>
      </w:r>
      <w:r w:rsidRPr="00B07316">
        <w:rPr>
          <w:rFonts w:ascii="Times New Roman" w:eastAsia="Calibri" w:hAnsi="Times New Roman" w:cs="Times New Roman"/>
          <w:sz w:val="28"/>
          <w:szCs w:val="28"/>
        </w:rPr>
        <w:t xml:space="preserve"> цими підприємствами господарськ</w:t>
      </w:r>
      <w:r w:rsidR="006E4BC2">
        <w:rPr>
          <w:rFonts w:ascii="Times New Roman" w:eastAsia="Calibri" w:hAnsi="Times New Roman" w:cs="Times New Roman"/>
          <w:sz w:val="28"/>
          <w:szCs w:val="28"/>
        </w:rPr>
        <w:t>ої</w:t>
      </w:r>
      <w:r w:rsidRPr="00B07316">
        <w:rPr>
          <w:rFonts w:ascii="Times New Roman" w:eastAsia="Calibri" w:hAnsi="Times New Roman" w:cs="Times New Roman"/>
          <w:sz w:val="28"/>
          <w:szCs w:val="28"/>
        </w:rPr>
        <w:t xml:space="preserve"> діяльн</w:t>
      </w:r>
      <w:r w:rsidR="006E4BC2">
        <w:rPr>
          <w:rFonts w:ascii="Times New Roman" w:eastAsia="Calibri" w:hAnsi="Times New Roman" w:cs="Times New Roman"/>
          <w:sz w:val="28"/>
          <w:szCs w:val="28"/>
        </w:rPr>
        <w:t>о</w:t>
      </w:r>
      <w:r w:rsidRPr="00B07316">
        <w:rPr>
          <w:rFonts w:ascii="Times New Roman" w:eastAsia="Calibri" w:hAnsi="Times New Roman" w:cs="Times New Roman"/>
          <w:sz w:val="28"/>
          <w:szCs w:val="28"/>
        </w:rPr>
        <w:t>ст</w:t>
      </w:r>
      <w:r w:rsidR="006E4BC2">
        <w:rPr>
          <w:rFonts w:ascii="Times New Roman" w:eastAsia="Calibri" w:hAnsi="Times New Roman" w:cs="Times New Roman"/>
          <w:sz w:val="28"/>
          <w:szCs w:val="28"/>
        </w:rPr>
        <w:t>і</w:t>
      </w:r>
      <w:r w:rsidRPr="00B07316">
        <w:rPr>
          <w:rFonts w:ascii="Times New Roman" w:eastAsia="Calibri" w:hAnsi="Times New Roman" w:cs="Times New Roman"/>
          <w:sz w:val="28"/>
          <w:szCs w:val="28"/>
        </w:rPr>
        <w:t>. Власники документів та системних комп’ютерних блоків, вилучених під час обшуків на підставі частини сьомої статті 99, статті 168 КПК України, мали право вимагати від осіб, які вилучали ці речі та документи, надати можливість скопіювати інформацію та використовувати такі копії в подальшій діяльності.</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За результатами перевірки доводів дисциплінарної скарги, вивчення змісту ухвал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від 6 липня 2021 року про надання дозволу на проведення обшуку та слідчого судді </w:t>
      </w:r>
      <w:proofErr w:type="spellStart"/>
      <w:r w:rsidRPr="00B07316">
        <w:rPr>
          <w:rFonts w:ascii="Times New Roman" w:eastAsia="Calibri" w:hAnsi="Times New Roman" w:cs="Times New Roman"/>
          <w:sz w:val="28"/>
          <w:szCs w:val="28"/>
        </w:rPr>
        <w:t>Батуєва</w:t>
      </w:r>
      <w:proofErr w:type="spellEnd"/>
      <w:r w:rsidRPr="00B07316">
        <w:rPr>
          <w:rFonts w:ascii="Times New Roman" w:eastAsia="Calibri" w:hAnsi="Times New Roman" w:cs="Times New Roman"/>
          <w:sz w:val="28"/>
          <w:szCs w:val="28"/>
        </w:rPr>
        <w:t xml:space="preserve"> О.В. від        16 липня 2021 року про відмову в задоволенні клопотання про накладення арешту на майно, пояснень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та копії матеріалів за клопотанням слідчого про надання дозволу на обшук попередньою перевіркою встановлено такі обставини:</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1) на момент розгляду клопотання слідчого про надання дозволу на обшук у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не було доказів, що будівлею, в якій має проводитися обшук, користуються ТОВ «</w:t>
      </w:r>
      <w:proofErr w:type="spellStart"/>
      <w:r w:rsidRPr="00B07316">
        <w:rPr>
          <w:rFonts w:ascii="Times New Roman" w:eastAsia="Calibri" w:hAnsi="Times New Roman" w:cs="Times New Roman"/>
          <w:sz w:val="28"/>
          <w:szCs w:val="28"/>
        </w:rPr>
        <w:t>Трансбудтехніка</w:t>
      </w:r>
      <w:proofErr w:type="spellEnd"/>
      <w:r w:rsidRPr="00B07316">
        <w:rPr>
          <w:rFonts w:ascii="Times New Roman" w:eastAsia="Calibri" w:hAnsi="Times New Roman" w:cs="Times New Roman"/>
          <w:sz w:val="28"/>
          <w:szCs w:val="28"/>
        </w:rPr>
        <w:t xml:space="preserve">», «Дніпро </w:t>
      </w:r>
      <w:r w:rsidRPr="00B07316">
        <w:rPr>
          <w:rFonts w:ascii="Times New Roman" w:eastAsia="Calibri" w:hAnsi="Times New Roman" w:cs="Times New Roman"/>
          <w:sz w:val="28"/>
          <w:szCs w:val="28"/>
        </w:rPr>
        <w:lastRenderedPageBreak/>
        <w:t xml:space="preserve">монтаж». Тому доводи скарги про те, що під час постановлення ухвали про обшук слідчим суддею не враховано, що </w:t>
      </w:r>
      <w:r w:rsidR="006E4BC2">
        <w:rPr>
          <w:rFonts w:ascii="Times New Roman" w:eastAsia="Calibri" w:hAnsi="Times New Roman" w:cs="Times New Roman"/>
          <w:sz w:val="28"/>
          <w:szCs w:val="28"/>
        </w:rPr>
        <w:t>в</w:t>
      </w:r>
      <w:r w:rsidRPr="00B07316">
        <w:rPr>
          <w:rFonts w:ascii="Times New Roman" w:eastAsia="Calibri" w:hAnsi="Times New Roman" w:cs="Times New Roman"/>
          <w:sz w:val="28"/>
          <w:szCs w:val="28"/>
        </w:rPr>
        <w:t xml:space="preserve"> будівлі, в якій має проводитися обшук, знаход</w:t>
      </w:r>
      <w:r w:rsidR="006E4BC2">
        <w:rPr>
          <w:rFonts w:ascii="Times New Roman" w:eastAsia="Calibri" w:hAnsi="Times New Roman" w:cs="Times New Roman"/>
          <w:sz w:val="28"/>
          <w:szCs w:val="28"/>
        </w:rPr>
        <w:t>я</w:t>
      </w:r>
      <w:r w:rsidRPr="00B07316">
        <w:rPr>
          <w:rFonts w:ascii="Times New Roman" w:eastAsia="Calibri" w:hAnsi="Times New Roman" w:cs="Times New Roman"/>
          <w:sz w:val="28"/>
          <w:szCs w:val="28"/>
        </w:rPr>
        <w:t>ться декілька офісних приміщень, є необґрунтованими;</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2) слідчий суддя </w:t>
      </w:r>
      <w:proofErr w:type="spellStart"/>
      <w:r w:rsidRPr="00B07316">
        <w:rPr>
          <w:rFonts w:ascii="Times New Roman" w:eastAsia="Calibri" w:hAnsi="Times New Roman" w:cs="Times New Roman"/>
          <w:sz w:val="28"/>
          <w:szCs w:val="28"/>
        </w:rPr>
        <w:t>Федоріщев</w:t>
      </w:r>
      <w:proofErr w:type="spellEnd"/>
      <w:r w:rsidRPr="00B07316">
        <w:rPr>
          <w:rFonts w:ascii="Times New Roman" w:eastAsia="Calibri" w:hAnsi="Times New Roman" w:cs="Times New Roman"/>
          <w:sz w:val="28"/>
          <w:szCs w:val="28"/>
        </w:rPr>
        <w:t xml:space="preserve"> С.С. надав дозвіл на проведення обшуку, зокрема,</w:t>
      </w:r>
      <w:r w:rsidRPr="00B07316">
        <w:rPr>
          <w:rFonts w:ascii="Times New Roman" w:eastAsia="Calibri" w:hAnsi="Times New Roman" w:cs="Times New Roman"/>
        </w:rPr>
        <w:t xml:space="preserve"> </w:t>
      </w:r>
      <w:r w:rsidRPr="00B07316">
        <w:rPr>
          <w:rFonts w:ascii="Times New Roman" w:eastAsia="Calibri" w:hAnsi="Times New Roman" w:cs="Times New Roman"/>
          <w:sz w:val="28"/>
          <w:szCs w:val="28"/>
        </w:rPr>
        <w:t xml:space="preserve">з метою відшукання та вилучення речей і документів, які стосуються виключно діяльності ТОВ Фірма «Блок ЛТД». Будь-яких посилань на вилучення речей і документів, що стосуються діяльності інших підприємств, резолютивна частина ухвали слідчого судді </w:t>
      </w:r>
      <w:proofErr w:type="spellStart"/>
      <w:r w:rsidRPr="00B07316">
        <w:rPr>
          <w:rFonts w:ascii="Times New Roman" w:eastAsia="Calibri" w:hAnsi="Times New Roman" w:cs="Times New Roman"/>
          <w:sz w:val="28"/>
          <w:szCs w:val="28"/>
        </w:rPr>
        <w:t>Федоріщев</w:t>
      </w:r>
      <w:r w:rsidR="00F43054">
        <w:rPr>
          <w:rFonts w:ascii="Times New Roman" w:eastAsia="Calibri" w:hAnsi="Times New Roman" w:cs="Times New Roman"/>
          <w:sz w:val="28"/>
          <w:szCs w:val="28"/>
        </w:rPr>
        <w:t>а</w:t>
      </w:r>
      <w:proofErr w:type="spellEnd"/>
      <w:r w:rsidRPr="00B07316">
        <w:rPr>
          <w:rFonts w:ascii="Times New Roman" w:eastAsia="Calibri" w:hAnsi="Times New Roman" w:cs="Times New Roman"/>
          <w:sz w:val="28"/>
          <w:szCs w:val="28"/>
        </w:rPr>
        <w:t xml:space="preserve"> С.С. від 6 липня        2021 року не містить. КПК України, </w:t>
      </w:r>
      <w:r w:rsidR="00F43054">
        <w:rPr>
          <w:rFonts w:ascii="Times New Roman" w:eastAsia="Calibri" w:hAnsi="Times New Roman" w:cs="Times New Roman"/>
          <w:sz w:val="28"/>
          <w:szCs w:val="28"/>
        </w:rPr>
        <w:t>зокрема</w:t>
      </w:r>
      <w:r w:rsidRPr="00B07316">
        <w:rPr>
          <w:rFonts w:ascii="Times New Roman" w:eastAsia="Calibri" w:hAnsi="Times New Roman" w:cs="Times New Roman"/>
          <w:sz w:val="28"/>
          <w:szCs w:val="28"/>
        </w:rPr>
        <w:t xml:space="preserve"> статт</w:t>
      </w:r>
      <w:r w:rsidR="00F43054">
        <w:rPr>
          <w:rFonts w:ascii="Times New Roman" w:eastAsia="Calibri" w:hAnsi="Times New Roman" w:cs="Times New Roman"/>
          <w:sz w:val="28"/>
          <w:szCs w:val="28"/>
        </w:rPr>
        <w:t>ею</w:t>
      </w:r>
      <w:r w:rsidRPr="00B07316">
        <w:rPr>
          <w:rFonts w:ascii="Times New Roman" w:eastAsia="Calibri" w:hAnsi="Times New Roman" w:cs="Times New Roman"/>
          <w:sz w:val="28"/>
          <w:szCs w:val="28"/>
        </w:rPr>
        <w:t xml:space="preserve"> 236 (виконання ухвали про дозвіл на обшук житла чи іншого володіння особи), не встановлено повноваження чи обов’язку слідчого судді здійснювати контроль за діяльністю правоохоронних органів у момент виконання ними ухвали про обшук;</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3) ухвала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від 6 липня 2021 року про обшук виконана 8 липня 2021 року.</w:t>
      </w:r>
      <w:r w:rsidRPr="00B07316">
        <w:rPr>
          <w:rFonts w:ascii="Times New Roman" w:eastAsia="Calibri" w:hAnsi="Times New Roman" w:cs="Times New Roman"/>
        </w:rPr>
        <w:t xml:space="preserve"> </w:t>
      </w:r>
      <w:r w:rsidRPr="00B07316">
        <w:rPr>
          <w:rFonts w:ascii="Times New Roman" w:eastAsia="Calibri" w:hAnsi="Times New Roman" w:cs="Times New Roman"/>
          <w:sz w:val="28"/>
          <w:szCs w:val="28"/>
        </w:rPr>
        <w:t xml:space="preserve">16 липня 2021 року слідчий суддя         </w:t>
      </w:r>
      <w:proofErr w:type="spellStart"/>
      <w:r w:rsidRPr="00B07316">
        <w:rPr>
          <w:rFonts w:ascii="Times New Roman" w:eastAsia="Calibri" w:hAnsi="Times New Roman" w:cs="Times New Roman"/>
          <w:sz w:val="28"/>
          <w:szCs w:val="28"/>
        </w:rPr>
        <w:t>Батуєв</w:t>
      </w:r>
      <w:proofErr w:type="spellEnd"/>
      <w:r w:rsidRPr="00B07316">
        <w:rPr>
          <w:rFonts w:ascii="Times New Roman" w:eastAsia="Calibri" w:hAnsi="Times New Roman" w:cs="Times New Roman"/>
          <w:sz w:val="28"/>
          <w:szCs w:val="28"/>
        </w:rPr>
        <w:t xml:space="preserve"> О.В. постановив ухвалу про відмову в задоволенні клопотання про арешт вилученого під час цього обшуку майна, яку залишено без змін ухвалою Дніпровського апеляційного суду від 12 серпня 2021 року. Таким чином, на вилучені під час обшуку речі та документи не накладено арешту</w:t>
      </w:r>
      <w:r w:rsidR="00F43054">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вони підлягають поверненню власникам, що, у свою чергу, спростовує доводи скарги про наявність істотних негативних наслідків для                                                            ТОВ «</w:t>
      </w:r>
      <w:proofErr w:type="spellStart"/>
      <w:r w:rsidRPr="00B07316">
        <w:rPr>
          <w:rFonts w:ascii="Times New Roman" w:eastAsia="Calibri" w:hAnsi="Times New Roman" w:cs="Times New Roman"/>
          <w:sz w:val="28"/>
          <w:szCs w:val="28"/>
        </w:rPr>
        <w:t>Трансбудтехніка</w:t>
      </w:r>
      <w:proofErr w:type="spellEnd"/>
      <w:r w:rsidRPr="00B07316">
        <w:rPr>
          <w:rFonts w:ascii="Times New Roman" w:eastAsia="Calibri" w:hAnsi="Times New Roman" w:cs="Times New Roman"/>
          <w:sz w:val="28"/>
          <w:szCs w:val="28"/>
        </w:rPr>
        <w:t>», «Дніпро монтаж».</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Таким чином, </w:t>
      </w:r>
      <w:r w:rsidR="00991BAA">
        <w:rPr>
          <w:rFonts w:ascii="Times New Roman" w:eastAsia="Calibri" w:hAnsi="Times New Roman" w:cs="Times New Roman"/>
          <w:sz w:val="28"/>
          <w:szCs w:val="28"/>
        </w:rPr>
        <w:t>Трет</w:t>
      </w:r>
      <w:r w:rsidR="001A13B0">
        <w:rPr>
          <w:rFonts w:ascii="Times New Roman" w:eastAsia="Calibri" w:hAnsi="Times New Roman" w:cs="Times New Roman"/>
          <w:sz w:val="28"/>
          <w:szCs w:val="28"/>
        </w:rPr>
        <w:t>я</w:t>
      </w:r>
      <w:r w:rsidR="00991BAA">
        <w:rPr>
          <w:rFonts w:ascii="Times New Roman" w:eastAsia="Calibri" w:hAnsi="Times New Roman" w:cs="Times New Roman"/>
          <w:sz w:val="28"/>
          <w:szCs w:val="28"/>
        </w:rPr>
        <w:t xml:space="preserve"> Дисциплінарн</w:t>
      </w:r>
      <w:r w:rsidR="001A13B0">
        <w:rPr>
          <w:rFonts w:ascii="Times New Roman" w:eastAsia="Calibri" w:hAnsi="Times New Roman" w:cs="Times New Roman"/>
          <w:sz w:val="28"/>
          <w:szCs w:val="28"/>
        </w:rPr>
        <w:t>а</w:t>
      </w:r>
      <w:r w:rsidR="00991BAA">
        <w:rPr>
          <w:rFonts w:ascii="Times New Roman" w:eastAsia="Calibri" w:hAnsi="Times New Roman" w:cs="Times New Roman"/>
          <w:sz w:val="28"/>
          <w:szCs w:val="28"/>
        </w:rPr>
        <w:t xml:space="preserve"> палат</w:t>
      </w:r>
      <w:r w:rsidR="001A13B0">
        <w:rPr>
          <w:rFonts w:ascii="Times New Roman" w:eastAsia="Calibri" w:hAnsi="Times New Roman" w:cs="Times New Roman"/>
          <w:sz w:val="28"/>
          <w:szCs w:val="28"/>
        </w:rPr>
        <w:t>а</w:t>
      </w:r>
      <w:r w:rsidR="00991BAA">
        <w:rPr>
          <w:rFonts w:ascii="Times New Roman" w:eastAsia="Calibri" w:hAnsi="Times New Roman" w:cs="Times New Roman"/>
          <w:sz w:val="28"/>
          <w:szCs w:val="28"/>
        </w:rPr>
        <w:t xml:space="preserve"> Вищої ради правосуддя не встанов</w:t>
      </w:r>
      <w:r w:rsidR="001A13B0">
        <w:rPr>
          <w:rFonts w:ascii="Times New Roman" w:eastAsia="Calibri" w:hAnsi="Times New Roman" w:cs="Times New Roman"/>
          <w:sz w:val="28"/>
          <w:szCs w:val="28"/>
        </w:rPr>
        <w:t>ила</w:t>
      </w:r>
      <w:r w:rsidR="00991BAA">
        <w:rPr>
          <w:rFonts w:ascii="Times New Roman" w:eastAsia="Calibri" w:hAnsi="Times New Roman" w:cs="Times New Roman"/>
          <w:sz w:val="28"/>
          <w:szCs w:val="28"/>
        </w:rPr>
        <w:t xml:space="preserve"> в </w:t>
      </w:r>
      <w:r w:rsidRPr="00B07316">
        <w:rPr>
          <w:rFonts w:ascii="Times New Roman" w:eastAsia="Calibri" w:hAnsi="Times New Roman" w:cs="Times New Roman"/>
          <w:sz w:val="28"/>
          <w:szCs w:val="28"/>
        </w:rPr>
        <w:t xml:space="preserve">діях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під час розгляду справи                            № 201/6603/21 ознак допущення порушення прав</w:t>
      </w:r>
      <w:r w:rsidR="00991BAA">
        <w:rPr>
          <w:rFonts w:ascii="Times New Roman" w:eastAsia="Calibri" w:hAnsi="Times New Roman" w:cs="Times New Roman"/>
          <w:sz w:val="28"/>
          <w:szCs w:val="28"/>
        </w:rPr>
        <w:t xml:space="preserve"> </w:t>
      </w:r>
      <w:r w:rsidRPr="00B07316">
        <w:rPr>
          <w:rFonts w:ascii="Times New Roman" w:eastAsia="Calibri" w:hAnsi="Times New Roman" w:cs="Times New Roman"/>
          <w:sz w:val="28"/>
          <w:szCs w:val="28"/>
        </w:rPr>
        <w:t>ТОВ «</w:t>
      </w:r>
      <w:proofErr w:type="spellStart"/>
      <w:r w:rsidRPr="00B07316">
        <w:rPr>
          <w:rFonts w:ascii="Times New Roman" w:eastAsia="Calibri" w:hAnsi="Times New Roman" w:cs="Times New Roman"/>
          <w:sz w:val="28"/>
          <w:szCs w:val="28"/>
        </w:rPr>
        <w:t>Трансбудтехніка</w:t>
      </w:r>
      <w:proofErr w:type="spellEnd"/>
      <w:r w:rsidRPr="00B07316">
        <w:rPr>
          <w:rFonts w:ascii="Times New Roman" w:eastAsia="Calibri" w:hAnsi="Times New Roman" w:cs="Times New Roman"/>
          <w:sz w:val="28"/>
          <w:szCs w:val="28"/>
        </w:rPr>
        <w:t xml:space="preserve">», «Дніпро монтаж» або ознак іншого грубого порушення закону, що призвело до істотних негативних наслідків для цих товариств, тобто ознак дисциплінарного проступку, передбаченого пунктом 4 частини першої </w:t>
      </w:r>
      <w:r w:rsidR="001A13B0">
        <w:rPr>
          <w:rFonts w:ascii="Times New Roman" w:eastAsia="Calibri" w:hAnsi="Times New Roman" w:cs="Times New Roman"/>
          <w:sz w:val="28"/>
          <w:szCs w:val="28"/>
        </w:rPr>
        <w:t xml:space="preserve">                  </w:t>
      </w:r>
      <w:r w:rsidRPr="00B07316">
        <w:rPr>
          <w:rFonts w:ascii="Times New Roman" w:eastAsia="Calibri" w:hAnsi="Times New Roman" w:cs="Times New Roman"/>
          <w:sz w:val="28"/>
          <w:szCs w:val="28"/>
        </w:rPr>
        <w:t>статті 106 Закону України «Про судоустрій і статус суддів».</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Водночас попередньою перевіркою </w:t>
      </w:r>
      <w:r w:rsidR="001A13B0" w:rsidRPr="00B07316">
        <w:rPr>
          <w:rFonts w:ascii="Times New Roman" w:eastAsia="Calibri" w:hAnsi="Times New Roman" w:cs="Times New Roman"/>
          <w:sz w:val="28"/>
          <w:szCs w:val="28"/>
        </w:rPr>
        <w:t>встановлено</w:t>
      </w:r>
      <w:r w:rsidR="001A13B0">
        <w:rPr>
          <w:rFonts w:ascii="Times New Roman" w:eastAsia="Calibri" w:hAnsi="Times New Roman" w:cs="Times New Roman"/>
          <w:sz w:val="28"/>
          <w:szCs w:val="28"/>
        </w:rPr>
        <w:t xml:space="preserve"> наявність</w:t>
      </w:r>
      <w:r w:rsidR="001A13B0" w:rsidRPr="00B07316">
        <w:rPr>
          <w:rFonts w:ascii="Times New Roman" w:eastAsia="Calibri" w:hAnsi="Times New Roman" w:cs="Times New Roman"/>
          <w:sz w:val="28"/>
          <w:szCs w:val="28"/>
        </w:rPr>
        <w:t xml:space="preserve"> </w:t>
      </w:r>
      <w:r w:rsidR="001A13B0">
        <w:rPr>
          <w:rFonts w:ascii="Times New Roman" w:eastAsia="Calibri" w:hAnsi="Times New Roman" w:cs="Times New Roman"/>
          <w:sz w:val="28"/>
          <w:szCs w:val="28"/>
        </w:rPr>
        <w:t>у</w:t>
      </w:r>
      <w:r w:rsidRPr="00B07316">
        <w:rPr>
          <w:rFonts w:ascii="Times New Roman" w:eastAsia="Calibri" w:hAnsi="Times New Roman" w:cs="Times New Roman"/>
          <w:sz w:val="28"/>
          <w:szCs w:val="28"/>
        </w:rPr>
        <w:t xml:space="preserve"> діях судді</w:t>
      </w:r>
      <w:r w:rsidR="001A13B0">
        <w:rPr>
          <w:rFonts w:ascii="Times New Roman" w:eastAsia="Calibri" w:hAnsi="Times New Roman" w:cs="Times New Roman"/>
          <w:sz w:val="28"/>
          <w:szCs w:val="28"/>
        </w:rPr>
        <w:t xml:space="preserve">                     </w:t>
      </w:r>
      <w:r w:rsidRPr="00B07316">
        <w:rPr>
          <w:rFonts w:ascii="Times New Roman" w:eastAsia="Calibri" w:hAnsi="Times New Roman" w:cs="Times New Roman"/>
          <w:sz w:val="28"/>
          <w:szCs w:val="28"/>
        </w:rPr>
        <w:t xml:space="preserve">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ознаки іншого дисциплінарного проступку з огляду на таке.</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Попередня перевірка дисциплінарної скарги здійснюється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законності рішень суддів, які можуть піддаватися критиці лише шляхом оскарження відповідно до закону.</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Зокрема, не оцінюється зміст ухвали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від 6 липня 2021 року на предмет її законності, лише надається оцінка діям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під час розгляду клопотання слідчого про надання дозволу на обшук.</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Відповідно до частин першої, другої статті 234 КПК України обшук проводиться з метою виявлення та фіксації відомостей про обставини вчинення кримінального правопорушення, відшукання знаряддя </w:t>
      </w:r>
      <w:r w:rsidRPr="00B07316">
        <w:rPr>
          <w:rFonts w:ascii="Times New Roman" w:eastAsia="Calibri" w:hAnsi="Times New Roman" w:cs="Times New Roman"/>
          <w:sz w:val="28"/>
          <w:szCs w:val="28"/>
        </w:rPr>
        <w:lastRenderedPageBreak/>
        <w:t>кримінального правопорушення або майна, яке було здобуте у результаті його вчинення, а також встановлення місцезнаходження розшукуваних осіб.</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Обшук проводиться на підставі ухвали слідчого судді місцевого загального суду, в межах територіальної юрисдикції якого знаходиться орган досудового розслідування, а у кримінальних провадженнях щодо злочинів, віднесених до підсудності Вищого антикорупційного суду, – на підставі ухвали слідчого судді Вищого антикорупційного суду.</w:t>
      </w:r>
    </w:p>
    <w:p w:rsidR="00B07316" w:rsidRPr="00B07316" w:rsidRDefault="0071326E" w:rsidP="00871444">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Ч</w:t>
      </w:r>
      <w:r w:rsidR="00B07316" w:rsidRPr="00B07316">
        <w:rPr>
          <w:rFonts w:ascii="Times New Roman" w:eastAsia="Calibri" w:hAnsi="Times New Roman" w:cs="Times New Roman"/>
          <w:sz w:val="28"/>
          <w:szCs w:val="28"/>
        </w:rPr>
        <w:t>астин</w:t>
      </w:r>
      <w:r>
        <w:rPr>
          <w:rFonts w:ascii="Times New Roman" w:eastAsia="Calibri" w:hAnsi="Times New Roman" w:cs="Times New Roman"/>
          <w:sz w:val="28"/>
          <w:szCs w:val="28"/>
        </w:rPr>
        <w:t>ою</w:t>
      </w:r>
      <w:r w:rsidR="00B07316" w:rsidRPr="00B07316">
        <w:rPr>
          <w:rFonts w:ascii="Times New Roman" w:eastAsia="Calibri" w:hAnsi="Times New Roman" w:cs="Times New Roman"/>
          <w:sz w:val="28"/>
          <w:szCs w:val="28"/>
        </w:rPr>
        <w:t xml:space="preserve"> друг</w:t>
      </w:r>
      <w:r>
        <w:rPr>
          <w:rFonts w:ascii="Times New Roman" w:eastAsia="Calibri" w:hAnsi="Times New Roman" w:cs="Times New Roman"/>
          <w:sz w:val="28"/>
          <w:szCs w:val="28"/>
        </w:rPr>
        <w:t>ою</w:t>
      </w:r>
      <w:r w:rsidR="00B07316" w:rsidRPr="00B07316">
        <w:rPr>
          <w:rFonts w:ascii="Times New Roman" w:eastAsia="Calibri" w:hAnsi="Times New Roman" w:cs="Times New Roman"/>
          <w:sz w:val="28"/>
          <w:szCs w:val="28"/>
        </w:rPr>
        <w:t xml:space="preserve"> ст</w:t>
      </w:r>
      <w:r>
        <w:rPr>
          <w:rFonts w:ascii="Times New Roman" w:eastAsia="Calibri" w:hAnsi="Times New Roman" w:cs="Times New Roman"/>
          <w:sz w:val="28"/>
          <w:szCs w:val="28"/>
        </w:rPr>
        <w:t>атті 235 КПК України, зокрема, визна</w:t>
      </w:r>
      <w:r w:rsidR="00B07316" w:rsidRPr="00B07316">
        <w:rPr>
          <w:rFonts w:ascii="Times New Roman" w:eastAsia="Calibri" w:hAnsi="Times New Roman" w:cs="Times New Roman"/>
          <w:sz w:val="28"/>
          <w:szCs w:val="28"/>
        </w:rPr>
        <w:t>чено, що ухвала слідчого судді про дозвіл на обшук житла чи іншого володіння особи повинна відповідати загальним вимогам до судових рішень, передбачених цим Кодексом.</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Загальні вимоги до судового рішення закріплені у </w:t>
      </w:r>
      <w:r w:rsidR="0071326E">
        <w:rPr>
          <w:rFonts w:ascii="Times New Roman" w:eastAsia="Calibri" w:hAnsi="Times New Roman" w:cs="Times New Roman"/>
          <w:sz w:val="28"/>
          <w:szCs w:val="28"/>
        </w:rPr>
        <w:t>г</w:t>
      </w:r>
      <w:r w:rsidRPr="00B07316">
        <w:rPr>
          <w:rFonts w:ascii="Times New Roman" w:eastAsia="Calibri" w:hAnsi="Times New Roman" w:cs="Times New Roman"/>
          <w:sz w:val="28"/>
          <w:szCs w:val="28"/>
        </w:rPr>
        <w:t>лаві 29 «Судові рішення»</w:t>
      </w:r>
      <w:r w:rsidR="0071326E">
        <w:rPr>
          <w:rFonts w:ascii="Times New Roman" w:eastAsia="Calibri" w:hAnsi="Times New Roman" w:cs="Times New Roman"/>
          <w:sz w:val="28"/>
          <w:szCs w:val="28"/>
        </w:rPr>
        <w:t xml:space="preserve"> </w:t>
      </w:r>
      <w:r w:rsidR="00F76014">
        <w:rPr>
          <w:rFonts w:ascii="Times New Roman" w:eastAsia="Calibri" w:hAnsi="Times New Roman" w:cs="Times New Roman"/>
          <w:sz w:val="28"/>
          <w:szCs w:val="28"/>
        </w:rPr>
        <w:t>р</w:t>
      </w:r>
      <w:r w:rsidR="0071326E" w:rsidRPr="0071326E">
        <w:rPr>
          <w:rFonts w:ascii="Times New Roman" w:eastAsia="Calibri" w:hAnsi="Times New Roman" w:cs="Times New Roman"/>
          <w:sz w:val="28"/>
          <w:szCs w:val="28"/>
        </w:rPr>
        <w:t>озділ</w:t>
      </w:r>
      <w:r w:rsidR="003D0200">
        <w:rPr>
          <w:rFonts w:ascii="Times New Roman" w:eastAsia="Calibri" w:hAnsi="Times New Roman" w:cs="Times New Roman"/>
          <w:sz w:val="28"/>
          <w:szCs w:val="28"/>
        </w:rPr>
        <w:t>у</w:t>
      </w:r>
      <w:r w:rsidR="0071326E" w:rsidRPr="0071326E">
        <w:rPr>
          <w:rFonts w:ascii="Times New Roman" w:eastAsia="Calibri" w:hAnsi="Times New Roman" w:cs="Times New Roman"/>
          <w:sz w:val="28"/>
          <w:szCs w:val="28"/>
        </w:rPr>
        <w:t xml:space="preserve"> IV </w:t>
      </w:r>
      <w:r w:rsidR="0071326E" w:rsidRPr="00B07316">
        <w:rPr>
          <w:rFonts w:ascii="Times New Roman" w:eastAsia="Calibri" w:hAnsi="Times New Roman" w:cs="Times New Roman"/>
          <w:sz w:val="28"/>
          <w:szCs w:val="28"/>
        </w:rPr>
        <w:t>КПК України</w:t>
      </w:r>
      <w:r w:rsidRPr="00B07316">
        <w:rPr>
          <w:rFonts w:ascii="Times New Roman" w:eastAsia="Calibri" w:hAnsi="Times New Roman" w:cs="Times New Roman"/>
          <w:sz w:val="28"/>
          <w:szCs w:val="28"/>
        </w:rPr>
        <w:t>.</w:t>
      </w:r>
    </w:p>
    <w:p w:rsidR="00B07316" w:rsidRPr="00B07316" w:rsidRDefault="00E07DCB" w:rsidP="00871444">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Частиною першою статті 370 г</w:t>
      </w:r>
      <w:r w:rsidR="00B07316" w:rsidRPr="00B07316">
        <w:rPr>
          <w:rFonts w:ascii="Times New Roman" w:eastAsia="Calibri" w:hAnsi="Times New Roman" w:cs="Times New Roman"/>
          <w:sz w:val="28"/>
          <w:szCs w:val="28"/>
        </w:rPr>
        <w:t xml:space="preserve">лави 29 «Судові рішення» </w:t>
      </w:r>
      <w:r w:rsidR="00F76014">
        <w:rPr>
          <w:rFonts w:ascii="Times New Roman" w:eastAsia="Calibri" w:hAnsi="Times New Roman" w:cs="Times New Roman"/>
          <w:sz w:val="28"/>
          <w:szCs w:val="28"/>
        </w:rPr>
        <w:t>р</w:t>
      </w:r>
      <w:r w:rsidR="00F76014" w:rsidRPr="0071326E">
        <w:rPr>
          <w:rFonts w:ascii="Times New Roman" w:eastAsia="Calibri" w:hAnsi="Times New Roman" w:cs="Times New Roman"/>
          <w:sz w:val="28"/>
          <w:szCs w:val="28"/>
        </w:rPr>
        <w:t>озділ</w:t>
      </w:r>
      <w:r w:rsidR="00F76014">
        <w:rPr>
          <w:rFonts w:ascii="Times New Roman" w:eastAsia="Calibri" w:hAnsi="Times New Roman" w:cs="Times New Roman"/>
          <w:sz w:val="28"/>
          <w:szCs w:val="28"/>
        </w:rPr>
        <w:t>у</w:t>
      </w:r>
      <w:r w:rsidR="00F76014" w:rsidRPr="0071326E">
        <w:rPr>
          <w:rFonts w:ascii="Times New Roman" w:eastAsia="Calibri" w:hAnsi="Times New Roman" w:cs="Times New Roman"/>
          <w:sz w:val="28"/>
          <w:szCs w:val="28"/>
        </w:rPr>
        <w:t xml:space="preserve"> IV </w:t>
      </w:r>
      <w:r w:rsidR="00F76014">
        <w:rPr>
          <w:rFonts w:ascii="Times New Roman" w:eastAsia="Calibri" w:hAnsi="Times New Roman" w:cs="Times New Roman"/>
          <w:sz w:val="28"/>
          <w:szCs w:val="28"/>
        </w:rPr>
        <w:t xml:space="preserve">              </w:t>
      </w:r>
      <w:r w:rsidR="00B07316" w:rsidRPr="00B07316">
        <w:rPr>
          <w:rFonts w:ascii="Times New Roman" w:eastAsia="Calibri" w:hAnsi="Times New Roman" w:cs="Times New Roman"/>
          <w:sz w:val="28"/>
          <w:szCs w:val="28"/>
        </w:rPr>
        <w:t xml:space="preserve">КПК України </w:t>
      </w:r>
      <w:r w:rsidR="00D92ADE">
        <w:rPr>
          <w:rFonts w:ascii="Times New Roman" w:eastAsia="Calibri" w:hAnsi="Times New Roman" w:cs="Times New Roman"/>
          <w:sz w:val="28"/>
          <w:szCs w:val="28"/>
        </w:rPr>
        <w:t>визн</w:t>
      </w:r>
      <w:r w:rsidR="00B07316" w:rsidRPr="00B07316">
        <w:rPr>
          <w:rFonts w:ascii="Times New Roman" w:eastAsia="Calibri" w:hAnsi="Times New Roman" w:cs="Times New Roman"/>
          <w:sz w:val="28"/>
          <w:szCs w:val="28"/>
        </w:rPr>
        <w:t>ачено, що судове рішення повинно бути законним, обґрунтованим і вмотивованим.</w:t>
      </w:r>
    </w:p>
    <w:p w:rsidR="00B07316" w:rsidRPr="00B07316" w:rsidRDefault="00D92ADE" w:rsidP="00871444">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Ч</w:t>
      </w:r>
      <w:r w:rsidR="00B07316" w:rsidRPr="00B07316">
        <w:rPr>
          <w:rFonts w:ascii="Times New Roman" w:eastAsia="Calibri" w:hAnsi="Times New Roman" w:cs="Times New Roman"/>
          <w:sz w:val="28"/>
          <w:szCs w:val="28"/>
        </w:rPr>
        <w:t>астин</w:t>
      </w:r>
      <w:r>
        <w:rPr>
          <w:rFonts w:ascii="Times New Roman" w:eastAsia="Calibri" w:hAnsi="Times New Roman" w:cs="Times New Roman"/>
          <w:sz w:val="28"/>
          <w:szCs w:val="28"/>
        </w:rPr>
        <w:t>ою четвертою</w:t>
      </w:r>
      <w:r w:rsidR="00B07316" w:rsidRPr="00B07316">
        <w:rPr>
          <w:rFonts w:ascii="Times New Roman" w:eastAsia="Calibri" w:hAnsi="Times New Roman" w:cs="Times New Roman"/>
          <w:sz w:val="28"/>
          <w:szCs w:val="28"/>
        </w:rPr>
        <w:t xml:space="preserve"> статті</w:t>
      </w:r>
      <w:r>
        <w:rPr>
          <w:rFonts w:ascii="Times New Roman" w:eastAsia="Calibri" w:hAnsi="Times New Roman" w:cs="Times New Roman"/>
          <w:sz w:val="28"/>
          <w:szCs w:val="28"/>
        </w:rPr>
        <w:t xml:space="preserve"> 370</w:t>
      </w:r>
      <w:r w:rsidR="00B07316" w:rsidRPr="00B07316">
        <w:rPr>
          <w:rFonts w:ascii="Times New Roman" w:eastAsia="Calibri" w:hAnsi="Times New Roman" w:cs="Times New Roman"/>
          <w:sz w:val="28"/>
          <w:szCs w:val="28"/>
        </w:rPr>
        <w:t xml:space="preserve"> КПК України встановлено, що вмотивованим є рішення, в якому наведені належні і достатні мотиви та підстави його ухвалення.</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Відповідно до пункту 2 частини першої статті 372 КПК України </w:t>
      </w:r>
      <w:r w:rsidR="005E3068">
        <w:rPr>
          <w:rFonts w:ascii="Times New Roman" w:eastAsia="Calibri" w:hAnsi="Times New Roman" w:cs="Times New Roman"/>
          <w:sz w:val="28"/>
          <w:szCs w:val="28"/>
        </w:rPr>
        <w:t>в</w:t>
      </w:r>
      <w:r w:rsidRPr="00B07316">
        <w:rPr>
          <w:rFonts w:ascii="Times New Roman" w:eastAsia="Calibri" w:hAnsi="Times New Roman" w:cs="Times New Roman"/>
          <w:sz w:val="28"/>
          <w:szCs w:val="28"/>
        </w:rPr>
        <w:t xml:space="preserve"> мотивувальній частині ухвали, що викладається окремим документом, зазначаються суть питання, що вирішується ухвалою, і за чиєю ініціативою воно розглядається, встановлені судом обставини із посиланням на докази, а також мотиви неврахування окремих доказів, мотиви, з яких суд виходив при постановленні ухвали, і положення закону, яким він керувався.</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Вмотивованість – це вимога до суду наводити письмово у судовому рішенні судження, пояснення про наявність чи відсутність фактів, які є основою для висновку суду. Це також пояснення, чому суд ухвалив саме таке рішення.</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Ухвала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від 6 липня 2021 року наведеним вимогам КПК України не відповідає, оскільки не містить мотивів, з яких суд виходив, задовольняючи клопотання слідчого про надання дозволу на обшук.</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Відповідно до частини п’ятої статті 234 КПК України слідчий суддя відмовляє у задоволенні клопотання про обшук, якщо прокурор, слідчий не доведе наявність достатніх підстав вважати, що:</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1) було вчинено кримінальне правопорушення;</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2) </w:t>
      </w:r>
      <w:proofErr w:type="spellStart"/>
      <w:r w:rsidRPr="00B07316">
        <w:rPr>
          <w:rFonts w:ascii="Times New Roman" w:eastAsia="Calibri" w:hAnsi="Times New Roman" w:cs="Times New Roman"/>
          <w:sz w:val="28"/>
          <w:szCs w:val="28"/>
        </w:rPr>
        <w:t>відшукувані</w:t>
      </w:r>
      <w:proofErr w:type="spellEnd"/>
      <w:r w:rsidRPr="00B07316">
        <w:rPr>
          <w:rFonts w:ascii="Times New Roman" w:eastAsia="Calibri" w:hAnsi="Times New Roman" w:cs="Times New Roman"/>
          <w:sz w:val="28"/>
          <w:szCs w:val="28"/>
        </w:rPr>
        <w:t xml:space="preserve"> речі і документи мають значення для досудового розслідування;</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3) відомості, які містяться у </w:t>
      </w:r>
      <w:proofErr w:type="spellStart"/>
      <w:r w:rsidRPr="00B07316">
        <w:rPr>
          <w:rFonts w:ascii="Times New Roman" w:eastAsia="Calibri" w:hAnsi="Times New Roman" w:cs="Times New Roman"/>
          <w:sz w:val="28"/>
          <w:szCs w:val="28"/>
        </w:rPr>
        <w:t>відшукуваних</w:t>
      </w:r>
      <w:proofErr w:type="spellEnd"/>
      <w:r w:rsidRPr="00B07316">
        <w:rPr>
          <w:rFonts w:ascii="Times New Roman" w:eastAsia="Calibri" w:hAnsi="Times New Roman" w:cs="Times New Roman"/>
          <w:sz w:val="28"/>
          <w:szCs w:val="28"/>
        </w:rPr>
        <w:t xml:space="preserve"> речах і документах, можуть бути доказами під час судового розгляду;</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4) </w:t>
      </w:r>
      <w:proofErr w:type="spellStart"/>
      <w:r w:rsidRPr="00B07316">
        <w:rPr>
          <w:rFonts w:ascii="Times New Roman" w:eastAsia="Calibri" w:hAnsi="Times New Roman" w:cs="Times New Roman"/>
          <w:sz w:val="28"/>
          <w:szCs w:val="28"/>
        </w:rPr>
        <w:t>відшукувані</w:t>
      </w:r>
      <w:proofErr w:type="spellEnd"/>
      <w:r w:rsidRPr="00B07316">
        <w:rPr>
          <w:rFonts w:ascii="Times New Roman" w:eastAsia="Calibri" w:hAnsi="Times New Roman" w:cs="Times New Roman"/>
          <w:sz w:val="28"/>
          <w:szCs w:val="28"/>
        </w:rPr>
        <w:t xml:space="preserve"> речі, документи або особи знаходяться у зазначеному в клопотанні житлі чи іншому володінні особи;</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5) за встановлених обставин обшук є найбільш доцільним та ефективним способом відшукання та вилучення речей і документів, які мають значення для </w:t>
      </w:r>
      <w:r w:rsidRPr="00B07316">
        <w:rPr>
          <w:rFonts w:ascii="Times New Roman" w:eastAsia="Calibri" w:hAnsi="Times New Roman" w:cs="Times New Roman"/>
          <w:sz w:val="28"/>
          <w:szCs w:val="28"/>
        </w:rPr>
        <w:lastRenderedPageBreak/>
        <w:t>досудового розслідування, а також встановлення місцезнаходження розшукуваних осіб, а також заходом, пропорційним втручанню в особисте і сімейне життя особи.</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Таким чином, вирішуючи клопотання про обшук, слідчий суддя зобов’язаний перевірити доведеність перелічених в частині п’ятій статті 234 КПК України обставин.</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В ухвалі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від 6 липня 2021 року викладено обґрунтування клопотання слідчого про обшук:</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«В обґрунтування заявленого клопотання слідчий посилався на те, що під час досудового розслідування згідно інформування працівниками УКР ГУНП в Дніпропетровській області та інших матеріалів досудового розслідування було встановлено, що службові особи Товариства з обмеженою відповідальністю ФІРМА «БЛОК ЛТД» (код. ЄРДПОУ 19142866, юридична адреса: Дніпропетровська область, місто </w:t>
      </w:r>
      <w:proofErr w:type="spellStart"/>
      <w:r w:rsidRPr="00B07316">
        <w:rPr>
          <w:rFonts w:ascii="Times New Roman" w:eastAsia="Calibri" w:hAnsi="Times New Roman" w:cs="Times New Roman"/>
          <w:i/>
          <w:sz w:val="28"/>
          <w:szCs w:val="28"/>
        </w:rPr>
        <w:t>Кам’янське</w:t>
      </w:r>
      <w:proofErr w:type="spellEnd"/>
      <w:r w:rsidRPr="00B07316">
        <w:rPr>
          <w:rFonts w:ascii="Times New Roman" w:eastAsia="Calibri" w:hAnsi="Times New Roman" w:cs="Times New Roman"/>
          <w:i/>
          <w:sz w:val="28"/>
          <w:szCs w:val="28"/>
        </w:rPr>
        <w:t xml:space="preserve">, вул. Широка, буд. 353). зловживаючи своїми повноваженнями, незаконно використовували земельні ділянки загальною площею 83 га. за </w:t>
      </w:r>
      <w:proofErr w:type="spellStart"/>
      <w:r w:rsidRPr="00B07316">
        <w:rPr>
          <w:rFonts w:ascii="Times New Roman" w:eastAsia="Calibri" w:hAnsi="Times New Roman" w:cs="Times New Roman"/>
          <w:i/>
          <w:sz w:val="28"/>
          <w:szCs w:val="28"/>
        </w:rPr>
        <w:t>адресою</w:t>
      </w:r>
      <w:proofErr w:type="spellEnd"/>
      <w:r w:rsidRPr="00B07316">
        <w:rPr>
          <w:rFonts w:ascii="Times New Roman" w:eastAsia="Calibri" w:hAnsi="Times New Roman" w:cs="Times New Roman"/>
          <w:i/>
          <w:sz w:val="28"/>
          <w:szCs w:val="28"/>
        </w:rPr>
        <w:t xml:space="preserve">: м. </w:t>
      </w:r>
      <w:proofErr w:type="spellStart"/>
      <w:r w:rsidRPr="00B07316">
        <w:rPr>
          <w:rFonts w:ascii="Times New Roman" w:eastAsia="Calibri" w:hAnsi="Times New Roman" w:cs="Times New Roman"/>
          <w:i/>
          <w:sz w:val="28"/>
          <w:szCs w:val="28"/>
        </w:rPr>
        <w:t>Кам’янське</w:t>
      </w:r>
      <w:proofErr w:type="spellEnd"/>
      <w:r w:rsidRPr="00B07316">
        <w:rPr>
          <w:rFonts w:ascii="Times New Roman" w:eastAsia="Calibri" w:hAnsi="Times New Roman" w:cs="Times New Roman"/>
          <w:i/>
          <w:sz w:val="28"/>
          <w:szCs w:val="28"/>
        </w:rPr>
        <w:t xml:space="preserve"> , вул.. Широка, 351, чим завдало збитків місцевому бюджету на суму 28 749 393, 16 грн. за наступних обставин</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На підставі рішення </w:t>
      </w:r>
      <w:proofErr w:type="spellStart"/>
      <w:r w:rsidRPr="00B07316">
        <w:rPr>
          <w:rFonts w:ascii="Times New Roman" w:eastAsia="Calibri" w:hAnsi="Times New Roman" w:cs="Times New Roman"/>
          <w:i/>
          <w:sz w:val="28"/>
          <w:szCs w:val="28"/>
        </w:rPr>
        <w:t>Кам’янської</w:t>
      </w:r>
      <w:proofErr w:type="spellEnd"/>
      <w:r w:rsidRPr="00B07316">
        <w:rPr>
          <w:rFonts w:ascii="Times New Roman" w:eastAsia="Calibri" w:hAnsi="Times New Roman" w:cs="Times New Roman"/>
          <w:i/>
          <w:sz w:val="28"/>
          <w:szCs w:val="28"/>
        </w:rPr>
        <w:t xml:space="preserve"> (Дніпродзержинської )міської ради від 25.03.2003 № 144-05/ХХІV між </w:t>
      </w:r>
      <w:proofErr w:type="spellStart"/>
      <w:r w:rsidRPr="00B07316">
        <w:rPr>
          <w:rFonts w:ascii="Times New Roman" w:eastAsia="Calibri" w:hAnsi="Times New Roman" w:cs="Times New Roman"/>
          <w:i/>
          <w:sz w:val="28"/>
          <w:szCs w:val="28"/>
        </w:rPr>
        <w:t>Кам’янською</w:t>
      </w:r>
      <w:proofErr w:type="spellEnd"/>
      <w:r w:rsidRPr="00B07316">
        <w:rPr>
          <w:rFonts w:ascii="Times New Roman" w:eastAsia="Calibri" w:hAnsi="Times New Roman" w:cs="Times New Roman"/>
          <w:i/>
          <w:sz w:val="28"/>
          <w:szCs w:val="28"/>
        </w:rPr>
        <w:t xml:space="preserve"> (Дніпродзержинською) міською радою та ПрАТ «Компанія з іноземними інвестиціями Демос» (код. ЄРДПОУ 14282611) укладено договір оренди земельної ділянки від 28.05.2003 площею 80, 8657 га. Зареєстрований у реєстрі за №0856, а саме земельні ділянки, що знаходяться за </w:t>
      </w:r>
      <w:proofErr w:type="spellStart"/>
      <w:r w:rsidRPr="00B07316">
        <w:rPr>
          <w:rFonts w:ascii="Times New Roman" w:eastAsia="Calibri" w:hAnsi="Times New Roman" w:cs="Times New Roman"/>
          <w:i/>
          <w:sz w:val="28"/>
          <w:szCs w:val="28"/>
        </w:rPr>
        <w:t>адресою</w:t>
      </w:r>
      <w:proofErr w:type="spellEnd"/>
      <w:r w:rsidRPr="00B07316">
        <w:rPr>
          <w:rFonts w:ascii="Times New Roman" w:eastAsia="Calibri" w:hAnsi="Times New Roman" w:cs="Times New Roman"/>
          <w:i/>
          <w:sz w:val="28"/>
          <w:szCs w:val="28"/>
        </w:rPr>
        <w:t xml:space="preserve">: м. </w:t>
      </w:r>
      <w:proofErr w:type="spellStart"/>
      <w:r w:rsidRPr="00B07316">
        <w:rPr>
          <w:rFonts w:ascii="Times New Roman" w:eastAsia="Calibri" w:hAnsi="Times New Roman" w:cs="Times New Roman"/>
          <w:i/>
          <w:sz w:val="28"/>
          <w:szCs w:val="28"/>
        </w:rPr>
        <w:t>Кам’янське</w:t>
      </w:r>
      <w:proofErr w:type="spellEnd"/>
      <w:r w:rsidRPr="00B07316">
        <w:rPr>
          <w:rFonts w:ascii="Times New Roman" w:eastAsia="Calibri" w:hAnsi="Times New Roman" w:cs="Times New Roman"/>
          <w:i/>
          <w:sz w:val="28"/>
          <w:szCs w:val="28"/>
        </w:rPr>
        <w:t>, вул. Широка, 351, площею 79,0291 га. за кадастровими номерами: 1210400000:03:035:0034; 1210400000:03:035:00354; 1210400000:03:035:0036 для переробки і розміщення шлакових відвалів. Строк дії договору оренди до 25.03.2028 року.</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Також згідно з рішенням </w:t>
      </w:r>
      <w:proofErr w:type="spellStart"/>
      <w:r w:rsidRPr="00B07316">
        <w:rPr>
          <w:rFonts w:ascii="Times New Roman" w:eastAsia="Calibri" w:hAnsi="Times New Roman" w:cs="Times New Roman"/>
          <w:i/>
          <w:sz w:val="28"/>
          <w:szCs w:val="28"/>
        </w:rPr>
        <w:t>Кам’янської</w:t>
      </w:r>
      <w:proofErr w:type="spellEnd"/>
      <w:r w:rsidRPr="00B07316">
        <w:rPr>
          <w:rFonts w:ascii="Times New Roman" w:eastAsia="Calibri" w:hAnsi="Times New Roman" w:cs="Times New Roman"/>
          <w:i/>
          <w:sz w:val="28"/>
          <w:szCs w:val="28"/>
        </w:rPr>
        <w:t xml:space="preserve"> (Дніпродзержинської )міської ради від 01.10.2003 року №224-08//ХХІV між </w:t>
      </w:r>
      <w:proofErr w:type="spellStart"/>
      <w:r w:rsidRPr="00B07316">
        <w:rPr>
          <w:rFonts w:ascii="Times New Roman" w:eastAsia="Calibri" w:hAnsi="Times New Roman" w:cs="Times New Roman"/>
          <w:i/>
          <w:sz w:val="28"/>
          <w:szCs w:val="28"/>
        </w:rPr>
        <w:t>Кам’янською</w:t>
      </w:r>
      <w:proofErr w:type="spellEnd"/>
      <w:r w:rsidRPr="00B07316">
        <w:rPr>
          <w:rFonts w:ascii="Times New Roman" w:eastAsia="Calibri" w:hAnsi="Times New Roman" w:cs="Times New Roman"/>
          <w:i/>
          <w:sz w:val="28"/>
          <w:szCs w:val="28"/>
        </w:rPr>
        <w:t xml:space="preserve"> (Дніпродзержинською) міською радою та ПрАТ «Компанія з іноземними інвестиціями Демос» (код. ЄРДПОУ 14282611) укладено договір оренди земельної ділянки від </w:t>
      </w:r>
      <w:r w:rsidR="00F738D7">
        <w:rPr>
          <w:rFonts w:ascii="Times New Roman" w:eastAsia="Calibri" w:hAnsi="Times New Roman" w:cs="Times New Roman"/>
          <w:i/>
          <w:sz w:val="28"/>
          <w:szCs w:val="28"/>
        </w:rPr>
        <w:t xml:space="preserve">                   </w:t>
      </w:r>
      <w:r w:rsidRPr="00B07316">
        <w:rPr>
          <w:rFonts w:ascii="Times New Roman" w:eastAsia="Calibri" w:hAnsi="Times New Roman" w:cs="Times New Roman"/>
          <w:i/>
          <w:sz w:val="28"/>
          <w:szCs w:val="28"/>
        </w:rPr>
        <w:t xml:space="preserve">29.10.2003 року, зареєстрований в реєстрі за №0107, що розташована за </w:t>
      </w:r>
      <w:proofErr w:type="spellStart"/>
      <w:r w:rsidRPr="00B07316">
        <w:rPr>
          <w:rFonts w:ascii="Times New Roman" w:eastAsia="Calibri" w:hAnsi="Times New Roman" w:cs="Times New Roman"/>
          <w:i/>
          <w:sz w:val="28"/>
          <w:szCs w:val="28"/>
        </w:rPr>
        <w:t>адресою</w:t>
      </w:r>
      <w:proofErr w:type="spellEnd"/>
      <w:r w:rsidRPr="00B07316">
        <w:rPr>
          <w:rFonts w:ascii="Times New Roman" w:eastAsia="Calibri" w:hAnsi="Times New Roman" w:cs="Times New Roman"/>
          <w:i/>
          <w:sz w:val="28"/>
          <w:szCs w:val="28"/>
        </w:rPr>
        <w:t>:</w:t>
      </w:r>
      <w:r w:rsidR="00F738D7">
        <w:rPr>
          <w:rFonts w:ascii="Times New Roman" w:eastAsia="Calibri" w:hAnsi="Times New Roman" w:cs="Times New Roman"/>
          <w:i/>
          <w:sz w:val="28"/>
          <w:szCs w:val="28"/>
        </w:rPr>
        <w:t xml:space="preserve"> </w:t>
      </w:r>
      <w:r w:rsidRPr="00B07316">
        <w:rPr>
          <w:rFonts w:ascii="Times New Roman" w:eastAsia="Calibri" w:hAnsi="Times New Roman" w:cs="Times New Roman"/>
          <w:i/>
          <w:sz w:val="28"/>
          <w:szCs w:val="28"/>
        </w:rPr>
        <w:t xml:space="preserve">м. </w:t>
      </w:r>
      <w:proofErr w:type="spellStart"/>
      <w:r w:rsidRPr="00B07316">
        <w:rPr>
          <w:rFonts w:ascii="Times New Roman" w:eastAsia="Calibri" w:hAnsi="Times New Roman" w:cs="Times New Roman"/>
          <w:i/>
          <w:sz w:val="28"/>
          <w:szCs w:val="28"/>
        </w:rPr>
        <w:t>Кам’янське</w:t>
      </w:r>
      <w:proofErr w:type="spellEnd"/>
      <w:r w:rsidRPr="00B07316">
        <w:rPr>
          <w:rFonts w:ascii="Times New Roman" w:eastAsia="Calibri" w:hAnsi="Times New Roman" w:cs="Times New Roman"/>
          <w:i/>
          <w:sz w:val="28"/>
          <w:szCs w:val="28"/>
        </w:rPr>
        <w:t>, вул. Широка. 351, площею 4,0000 га., кадастровий номер №1210400000030350068 для переробки і розміщення шлакових відвалів, вилучення корисних компонентів і проведення технологічних процесів. Строк дії даного договору оренди до 01.10.2013.</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На підставі договору купівлі - продажу від 18.10.2013 року №13093/5 </w:t>
      </w:r>
      <w:r w:rsidR="00F738D7">
        <w:rPr>
          <w:rFonts w:ascii="Times New Roman" w:eastAsia="Calibri" w:hAnsi="Times New Roman" w:cs="Times New Roman"/>
          <w:i/>
          <w:sz w:val="28"/>
          <w:szCs w:val="28"/>
        </w:rPr>
        <w:t xml:space="preserve"> </w:t>
      </w:r>
      <w:r w:rsidRPr="00B07316">
        <w:rPr>
          <w:rFonts w:ascii="Times New Roman" w:eastAsia="Calibri" w:hAnsi="Times New Roman" w:cs="Times New Roman"/>
          <w:i/>
          <w:sz w:val="28"/>
          <w:szCs w:val="28"/>
        </w:rPr>
        <w:t xml:space="preserve">ТОВ Фірма «Блок ЛТД» (код. ЄРДПОУ 191428660 придбало у ПрАТ «Компанія з іноземними інвестиціями Демос» відвальні мартенівські шлаки і </w:t>
      </w:r>
      <w:proofErr w:type="spellStart"/>
      <w:r w:rsidRPr="00B07316">
        <w:rPr>
          <w:rFonts w:ascii="Times New Roman" w:eastAsia="Calibri" w:hAnsi="Times New Roman" w:cs="Times New Roman"/>
          <w:i/>
          <w:sz w:val="28"/>
          <w:szCs w:val="28"/>
        </w:rPr>
        <w:t>щебнево</w:t>
      </w:r>
      <w:proofErr w:type="spellEnd"/>
      <w:r w:rsidRPr="00B07316">
        <w:rPr>
          <w:rFonts w:ascii="Times New Roman" w:eastAsia="Calibri" w:hAnsi="Times New Roman" w:cs="Times New Roman"/>
          <w:i/>
          <w:sz w:val="28"/>
          <w:szCs w:val="28"/>
        </w:rPr>
        <w:t xml:space="preserve"> - піщану суміш після їх переробки. На момент придбання шлаки знаходились на земельних ділянках, що перебували в оренді у ПрАТ « Компанія з іноземними інвестиціями Демос» на підставі договорів оренди. Укладених з </w:t>
      </w:r>
      <w:proofErr w:type="spellStart"/>
      <w:r w:rsidRPr="00B07316">
        <w:rPr>
          <w:rFonts w:ascii="Times New Roman" w:eastAsia="Calibri" w:hAnsi="Times New Roman" w:cs="Times New Roman"/>
          <w:i/>
          <w:sz w:val="28"/>
          <w:szCs w:val="28"/>
        </w:rPr>
        <w:t>Кам’янською</w:t>
      </w:r>
      <w:proofErr w:type="spellEnd"/>
      <w:r w:rsidRPr="00B07316">
        <w:rPr>
          <w:rFonts w:ascii="Times New Roman" w:eastAsia="Calibri" w:hAnsi="Times New Roman" w:cs="Times New Roman"/>
          <w:i/>
          <w:sz w:val="28"/>
          <w:szCs w:val="28"/>
        </w:rPr>
        <w:t xml:space="preserve"> (Дніпродзержинською) міською радою.</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lastRenderedPageBreak/>
        <w:t>У зв’язку з набуттям ТОВ «Фірма Блок ЛТД» права власності на майно, що розташоване на зазначених земельних ділянках, та на підставі рішення Дніпродзержинської міської ради від 30.05.2104 №1058-50ІV між Дніпродзержинською міською радою та ПрАТ « Компанія з іноземними інвестиціями Демос» укладено угоди про розірвання договорів оренди земельних ділянок від 28.05.2003 та 29.10.2003.</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Також рішенням Дніпродзержинської міської ради №1058-50ІV надано позивачу дозволи на розроблення технічної документації із землеустрою земельних ділянок за </w:t>
      </w:r>
      <w:proofErr w:type="spellStart"/>
      <w:r w:rsidRPr="00B07316">
        <w:rPr>
          <w:rFonts w:ascii="Times New Roman" w:eastAsia="Calibri" w:hAnsi="Times New Roman" w:cs="Times New Roman"/>
          <w:i/>
          <w:sz w:val="28"/>
          <w:szCs w:val="28"/>
        </w:rPr>
        <w:t>адресою</w:t>
      </w:r>
      <w:proofErr w:type="spellEnd"/>
      <w:r w:rsidRPr="00B07316">
        <w:rPr>
          <w:rFonts w:ascii="Times New Roman" w:eastAsia="Calibri" w:hAnsi="Times New Roman" w:cs="Times New Roman"/>
          <w:i/>
          <w:sz w:val="28"/>
          <w:szCs w:val="28"/>
        </w:rPr>
        <w:t xml:space="preserve">: м. </w:t>
      </w:r>
      <w:proofErr w:type="spellStart"/>
      <w:r w:rsidRPr="00B07316">
        <w:rPr>
          <w:rFonts w:ascii="Times New Roman" w:eastAsia="Calibri" w:hAnsi="Times New Roman" w:cs="Times New Roman"/>
          <w:i/>
          <w:sz w:val="28"/>
          <w:szCs w:val="28"/>
        </w:rPr>
        <w:t>Кам’янське</w:t>
      </w:r>
      <w:proofErr w:type="spellEnd"/>
      <w:r w:rsidRPr="00B07316">
        <w:rPr>
          <w:rFonts w:ascii="Times New Roman" w:eastAsia="Calibri" w:hAnsi="Times New Roman" w:cs="Times New Roman"/>
          <w:i/>
          <w:sz w:val="28"/>
          <w:szCs w:val="28"/>
        </w:rPr>
        <w:t>, вул. Широка, 351, площею 79,0291 га. та 4, 0000 га. для розміщення шлакових відвалів ТОВ Фірма «Блок ЛТД»</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Рішенням </w:t>
      </w:r>
      <w:proofErr w:type="spellStart"/>
      <w:r w:rsidRPr="00B07316">
        <w:rPr>
          <w:rFonts w:ascii="Times New Roman" w:eastAsia="Calibri" w:hAnsi="Times New Roman" w:cs="Times New Roman"/>
          <w:i/>
          <w:sz w:val="28"/>
          <w:szCs w:val="28"/>
        </w:rPr>
        <w:t>Кам’янської</w:t>
      </w:r>
      <w:proofErr w:type="spellEnd"/>
      <w:r w:rsidRPr="00B07316">
        <w:rPr>
          <w:rFonts w:ascii="Times New Roman" w:eastAsia="Calibri" w:hAnsi="Times New Roman" w:cs="Times New Roman"/>
          <w:i/>
          <w:sz w:val="28"/>
          <w:szCs w:val="28"/>
        </w:rPr>
        <w:t xml:space="preserve"> міської ради від 23.06.2017 року №722-17VII визначено таким, що втратив чинність пункт 11.17. рішення міської ради від 30.05.2014 № 1058-50/ VI в частині надання ТОВ Фірма «Блок ЛТД» дозволу на розроблення технічної документації із землеустрою щодо встановлення меж земельних ділянок в натурі ( на місцевості ) за </w:t>
      </w:r>
      <w:proofErr w:type="spellStart"/>
      <w:r w:rsidRPr="00B07316">
        <w:rPr>
          <w:rFonts w:ascii="Times New Roman" w:eastAsia="Calibri" w:hAnsi="Times New Roman" w:cs="Times New Roman"/>
          <w:i/>
          <w:sz w:val="28"/>
          <w:szCs w:val="28"/>
        </w:rPr>
        <w:t>адресою</w:t>
      </w:r>
      <w:proofErr w:type="spellEnd"/>
      <w:r w:rsidRPr="00B07316">
        <w:rPr>
          <w:rFonts w:ascii="Times New Roman" w:eastAsia="Calibri" w:hAnsi="Times New Roman" w:cs="Times New Roman"/>
          <w:i/>
          <w:sz w:val="28"/>
          <w:szCs w:val="28"/>
        </w:rPr>
        <w:t xml:space="preserve">: м. </w:t>
      </w:r>
      <w:proofErr w:type="spellStart"/>
      <w:r w:rsidRPr="00B07316">
        <w:rPr>
          <w:rFonts w:ascii="Times New Roman" w:eastAsia="Calibri" w:hAnsi="Times New Roman" w:cs="Times New Roman"/>
          <w:i/>
          <w:sz w:val="28"/>
          <w:szCs w:val="28"/>
        </w:rPr>
        <w:t>Кам’янське</w:t>
      </w:r>
      <w:proofErr w:type="spellEnd"/>
      <w:r w:rsidRPr="00B07316">
        <w:rPr>
          <w:rFonts w:ascii="Times New Roman" w:eastAsia="Calibri" w:hAnsi="Times New Roman" w:cs="Times New Roman"/>
          <w:i/>
          <w:sz w:val="28"/>
          <w:szCs w:val="28"/>
        </w:rPr>
        <w:t>, вул.. Широка, 351 площами 79. 0291 га. та 4, 0000 га. для розміщення шлакових відвалів.</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В ході досудового розслідування оперативним шляхом встановлено, що ТОВ Фірма «Блок ЛТД здійснювала та продовжує здійснювати господарську діяльність із переробки та розміщення шлакових відвалів, вилучення корисних компонентів і проведення технологічних процесів на земельних ділянках, що розташовані за </w:t>
      </w:r>
      <w:proofErr w:type="spellStart"/>
      <w:r w:rsidRPr="00B07316">
        <w:rPr>
          <w:rFonts w:ascii="Times New Roman" w:eastAsia="Calibri" w:hAnsi="Times New Roman" w:cs="Times New Roman"/>
          <w:i/>
          <w:sz w:val="28"/>
          <w:szCs w:val="28"/>
        </w:rPr>
        <w:t>адресою</w:t>
      </w:r>
      <w:proofErr w:type="spellEnd"/>
      <w:r w:rsidRPr="00B07316">
        <w:rPr>
          <w:rFonts w:ascii="Times New Roman" w:eastAsia="Calibri" w:hAnsi="Times New Roman" w:cs="Times New Roman"/>
          <w:i/>
          <w:sz w:val="28"/>
          <w:szCs w:val="28"/>
        </w:rPr>
        <w:t xml:space="preserve">: м. </w:t>
      </w:r>
      <w:proofErr w:type="spellStart"/>
      <w:r w:rsidRPr="00B07316">
        <w:rPr>
          <w:rFonts w:ascii="Times New Roman" w:eastAsia="Calibri" w:hAnsi="Times New Roman" w:cs="Times New Roman"/>
          <w:i/>
          <w:sz w:val="28"/>
          <w:szCs w:val="28"/>
        </w:rPr>
        <w:t>Кам’янське</w:t>
      </w:r>
      <w:proofErr w:type="spellEnd"/>
      <w:r w:rsidRPr="00B07316">
        <w:rPr>
          <w:rFonts w:ascii="Times New Roman" w:eastAsia="Calibri" w:hAnsi="Times New Roman" w:cs="Times New Roman"/>
          <w:i/>
          <w:sz w:val="28"/>
          <w:szCs w:val="28"/>
        </w:rPr>
        <w:t xml:space="preserve">, вул. Широка, 351, площею 79. 0291 кадастрові номери 1210400000:03:035:0034; 1210400000:03:035:00354; 1210400000:03:035:0036 та земельну ділянку площею 4, 0000 га. за кадастровим номером №1210400000030350068. Майже цілодобово ведеться процес завезення, переробки та звалювання промислових відходів металургійного виробництва з метою подальшої реалізації отриманих корисних компонентів (брухту металів) та отримання прибутку без сплати за користування земельними ділянками, внаслідок чого службовими особами ТОВ Фірма «Блок ЛТД» завдано збитків </w:t>
      </w:r>
      <w:proofErr w:type="spellStart"/>
      <w:r w:rsidRPr="00B07316">
        <w:rPr>
          <w:rFonts w:ascii="Times New Roman" w:eastAsia="Calibri" w:hAnsi="Times New Roman" w:cs="Times New Roman"/>
          <w:i/>
          <w:sz w:val="28"/>
          <w:szCs w:val="28"/>
        </w:rPr>
        <w:t>Кам’янській</w:t>
      </w:r>
      <w:proofErr w:type="spellEnd"/>
      <w:r w:rsidRPr="00B07316">
        <w:rPr>
          <w:rFonts w:ascii="Times New Roman" w:eastAsia="Calibri" w:hAnsi="Times New Roman" w:cs="Times New Roman"/>
          <w:i/>
          <w:sz w:val="28"/>
          <w:szCs w:val="28"/>
        </w:rPr>
        <w:t xml:space="preserve"> міській раді у розмірі понад 28 749 393, 16 грн. відповідно до акту від 20.07.2018 року Про визначення розміру збитків заподіяних міській раді, у вигляді недоотримання орендної плати внаслідок використання земельних ділянок ТОВ Фірма «Блок ЛТД» за період 2015 -2018 року.</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Також відповідно до ч.2 ст.93 КПК України до </w:t>
      </w:r>
      <w:proofErr w:type="spellStart"/>
      <w:r w:rsidRPr="00B07316">
        <w:rPr>
          <w:rFonts w:ascii="Times New Roman" w:eastAsia="Calibri" w:hAnsi="Times New Roman" w:cs="Times New Roman"/>
          <w:i/>
          <w:sz w:val="28"/>
          <w:szCs w:val="28"/>
        </w:rPr>
        <w:t>Кам’янської</w:t>
      </w:r>
      <w:proofErr w:type="spellEnd"/>
      <w:r w:rsidRPr="00B07316">
        <w:rPr>
          <w:rFonts w:ascii="Times New Roman" w:eastAsia="Calibri" w:hAnsi="Times New Roman" w:cs="Times New Roman"/>
          <w:i/>
          <w:sz w:val="28"/>
          <w:szCs w:val="28"/>
        </w:rPr>
        <w:t xml:space="preserve"> міської ради скеровано запит, який стосується передачі в оренду та використання земельних ділянок за кадастровими номерами 1210400000:03:035:0034; 1210400000:03:035:00354; 1210400000:03:035:0036; №1210400000030350068;</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де за результатами опрацювання Департаментом комунальної власності, земельних відносин та реєстрації речових прав на нерухоме майно </w:t>
      </w:r>
      <w:proofErr w:type="spellStart"/>
      <w:r w:rsidRPr="00B07316">
        <w:rPr>
          <w:rFonts w:ascii="Times New Roman" w:eastAsia="Calibri" w:hAnsi="Times New Roman" w:cs="Times New Roman"/>
          <w:i/>
          <w:sz w:val="28"/>
          <w:szCs w:val="28"/>
        </w:rPr>
        <w:t>Кам’янської</w:t>
      </w:r>
      <w:proofErr w:type="spellEnd"/>
      <w:r w:rsidRPr="00B07316">
        <w:rPr>
          <w:rFonts w:ascii="Times New Roman" w:eastAsia="Calibri" w:hAnsi="Times New Roman" w:cs="Times New Roman"/>
          <w:i/>
          <w:sz w:val="28"/>
          <w:szCs w:val="28"/>
        </w:rPr>
        <w:t xml:space="preserve"> міської ради повідомлено наступне, що в департаменті не обліковуються діючи договори оренди земельних ділянок за кадастровими номерами 1210400000:03:035:0034; 1210400000:03:035:00354; </w:t>
      </w:r>
      <w:r w:rsidRPr="00B07316">
        <w:rPr>
          <w:rFonts w:ascii="Times New Roman" w:eastAsia="Calibri" w:hAnsi="Times New Roman" w:cs="Times New Roman"/>
          <w:i/>
          <w:sz w:val="28"/>
          <w:szCs w:val="28"/>
        </w:rPr>
        <w:lastRenderedPageBreak/>
        <w:t xml:space="preserve">1210400000:03:035:0036; №1210400000030350068; укладені між </w:t>
      </w:r>
      <w:proofErr w:type="spellStart"/>
      <w:r w:rsidRPr="00B07316">
        <w:rPr>
          <w:rFonts w:ascii="Times New Roman" w:eastAsia="Calibri" w:hAnsi="Times New Roman" w:cs="Times New Roman"/>
          <w:i/>
          <w:sz w:val="28"/>
          <w:szCs w:val="28"/>
        </w:rPr>
        <w:t>Кам’янською</w:t>
      </w:r>
      <w:proofErr w:type="spellEnd"/>
      <w:r w:rsidRPr="00B07316">
        <w:rPr>
          <w:rFonts w:ascii="Times New Roman" w:eastAsia="Calibri" w:hAnsi="Times New Roman" w:cs="Times New Roman"/>
          <w:i/>
          <w:sz w:val="28"/>
          <w:szCs w:val="28"/>
        </w:rPr>
        <w:t xml:space="preserve"> міською радою та будь якими фізичними або юридичними особами.</w:t>
      </w:r>
    </w:p>
    <w:p w:rsidR="00B07316" w:rsidRPr="00100DF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Згідно отриманих від УКР ГУНП в Дніпропетровській області матеріалів виконаного доручення слідчого встановлено, що організатором вказаного злочину є </w:t>
      </w:r>
      <w:r w:rsidR="00100DF6">
        <w:rPr>
          <w:rFonts w:ascii="Times New Roman" w:eastAsia="Calibri" w:hAnsi="Times New Roman" w:cs="Times New Roman"/>
          <w:i/>
          <w:sz w:val="28"/>
          <w:szCs w:val="28"/>
        </w:rPr>
        <w:t>ОСОБА2, ____</w:t>
      </w:r>
      <w:r w:rsidRPr="00B07316">
        <w:rPr>
          <w:rFonts w:ascii="Times New Roman" w:eastAsia="Calibri" w:hAnsi="Times New Roman" w:cs="Times New Roman"/>
          <w:i/>
          <w:sz w:val="28"/>
          <w:szCs w:val="28"/>
        </w:rPr>
        <w:t xml:space="preserve"> року народження, який мешкає за </w:t>
      </w:r>
      <w:proofErr w:type="spellStart"/>
      <w:r w:rsidRPr="00B07316">
        <w:rPr>
          <w:rFonts w:ascii="Times New Roman" w:eastAsia="Calibri" w:hAnsi="Times New Roman" w:cs="Times New Roman"/>
          <w:i/>
          <w:sz w:val="28"/>
          <w:szCs w:val="28"/>
        </w:rPr>
        <w:t>адресою</w:t>
      </w:r>
      <w:proofErr w:type="spellEnd"/>
      <w:r w:rsidRPr="00B07316">
        <w:rPr>
          <w:rFonts w:ascii="Times New Roman" w:eastAsia="Calibri" w:hAnsi="Times New Roman" w:cs="Times New Roman"/>
          <w:i/>
          <w:sz w:val="28"/>
          <w:szCs w:val="28"/>
        </w:rPr>
        <w:t xml:space="preserve">: </w:t>
      </w:r>
      <w:r w:rsidR="006D28B7">
        <w:rPr>
          <w:rFonts w:ascii="Times New Roman" w:eastAsia="Calibri" w:hAnsi="Times New Roman" w:cs="Times New Roman"/>
          <w:i/>
          <w:sz w:val="28"/>
          <w:szCs w:val="28"/>
        </w:rPr>
        <w:t>АДРЕСА2</w:t>
      </w:r>
      <w:r w:rsidRPr="00B07316">
        <w:rPr>
          <w:rFonts w:ascii="Times New Roman" w:eastAsia="Calibri" w:hAnsi="Times New Roman" w:cs="Times New Roman"/>
          <w:i/>
          <w:sz w:val="28"/>
          <w:szCs w:val="28"/>
        </w:rPr>
        <w:t xml:space="preserve"> (зареєстрована на дружину</w:t>
      </w:r>
      <w:r w:rsidR="00100DF6">
        <w:rPr>
          <w:rFonts w:ascii="Times New Roman" w:eastAsia="Calibri" w:hAnsi="Times New Roman" w:cs="Times New Roman"/>
          <w:i/>
          <w:sz w:val="28"/>
          <w:szCs w:val="28"/>
        </w:rPr>
        <w:t xml:space="preserve"> ОСОБА3, ____</w:t>
      </w:r>
      <w:r w:rsidRPr="00100DF6">
        <w:rPr>
          <w:rFonts w:ascii="Times New Roman" w:eastAsia="Calibri" w:hAnsi="Times New Roman" w:cs="Times New Roman"/>
          <w:i/>
          <w:sz w:val="28"/>
          <w:szCs w:val="28"/>
        </w:rPr>
        <w:t xml:space="preserve"> року народження).</w:t>
      </w:r>
    </w:p>
    <w:p w:rsidR="00B07316" w:rsidRPr="00B07316" w:rsidRDefault="00B07316" w:rsidP="00871444">
      <w:pPr>
        <w:spacing w:after="0" w:line="240" w:lineRule="auto"/>
        <w:ind w:right="6" w:firstLine="567"/>
        <w:jc w:val="both"/>
        <w:rPr>
          <w:rFonts w:ascii="Times New Roman" w:eastAsia="Calibri" w:hAnsi="Times New Roman" w:cs="Times New Roman"/>
          <w:i/>
          <w:sz w:val="28"/>
          <w:szCs w:val="28"/>
        </w:rPr>
      </w:pPr>
      <w:r w:rsidRPr="00B07316">
        <w:rPr>
          <w:rFonts w:ascii="Times New Roman" w:eastAsia="Calibri" w:hAnsi="Times New Roman" w:cs="Times New Roman"/>
          <w:i/>
          <w:sz w:val="28"/>
          <w:szCs w:val="28"/>
        </w:rPr>
        <w:t xml:space="preserve">Так Моніторингом вуличного відеоспостереження «Безпечне місто» встановлено, що пересувається </w:t>
      </w:r>
      <w:r w:rsidR="00100DF6">
        <w:rPr>
          <w:rFonts w:ascii="Times New Roman" w:eastAsia="Calibri" w:hAnsi="Times New Roman" w:cs="Times New Roman"/>
          <w:i/>
          <w:sz w:val="28"/>
          <w:szCs w:val="28"/>
        </w:rPr>
        <w:t>ОСОБА2</w:t>
      </w:r>
      <w:r w:rsidRPr="00B07316">
        <w:rPr>
          <w:rFonts w:ascii="Times New Roman" w:eastAsia="Calibri" w:hAnsi="Times New Roman" w:cs="Times New Roman"/>
          <w:i/>
          <w:sz w:val="28"/>
          <w:szCs w:val="28"/>
        </w:rPr>
        <w:t xml:space="preserve"> кортежом з озброєною охороно на наступних автомобілях: TOYO</w:t>
      </w:r>
      <w:r w:rsidR="00CE2A78">
        <w:rPr>
          <w:rFonts w:ascii="Times New Roman" w:eastAsia="Calibri" w:hAnsi="Times New Roman" w:cs="Times New Roman"/>
          <w:i/>
          <w:sz w:val="28"/>
          <w:szCs w:val="28"/>
        </w:rPr>
        <w:t>TA LAND CRUISER 200 н/з ____</w:t>
      </w:r>
      <w:r w:rsidRPr="00B07316">
        <w:rPr>
          <w:rFonts w:ascii="Times New Roman" w:eastAsia="Calibri" w:hAnsi="Times New Roman" w:cs="Times New Roman"/>
          <w:i/>
          <w:sz w:val="28"/>
          <w:szCs w:val="28"/>
        </w:rPr>
        <w:t xml:space="preserve"> чорного кольору, власник </w:t>
      </w:r>
      <w:r w:rsidR="00100DF6">
        <w:rPr>
          <w:rFonts w:ascii="Times New Roman" w:eastAsia="Calibri" w:hAnsi="Times New Roman" w:cs="Times New Roman"/>
          <w:i/>
          <w:sz w:val="28"/>
          <w:szCs w:val="28"/>
        </w:rPr>
        <w:t>ОСОБА3, ____</w:t>
      </w:r>
      <w:r w:rsidRPr="00B07316">
        <w:rPr>
          <w:rFonts w:ascii="Times New Roman" w:eastAsia="Calibri" w:hAnsi="Times New Roman" w:cs="Times New Roman"/>
          <w:i/>
          <w:sz w:val="28"/>
          <w:szCs w:val="28"/>
        </w:rPr>
        <w:t xml:space="preserve"> </w:t>
      </w:r>
      <w:proofErr w:type="spellStart"/>
      <w:r w:rsidRPr="00B07316">
        <w:rPr>
          <w:rFonts w:ascii="Times New Roman" w:eastAsia="Calibri" w:hAnsi="Times New Roman" w:cs="Times New Roman"/>
          <w:i/>
          <w:sz w:val="28"/>
          <w:szCs w:val="28"/>
        </w:rPr>
        <w:t>р.н</w:t>
      </w:r>
      <w:proofErr w:type="spellEnd"/>
      <w:r w:rsidRPr="00B07316">
        <w:rPr>
          <w:rFonts w:ascii="Times New Roman" w:eastAsia="Calibri" w:hAnsi="Times New Roman" w:cs="Times New Roman"/>
          <w:i/>
          <w:sz w:val="28"/>
          <w:szCs w:val="28"/>
        </w:rPr>
        <w:t xml:space="preserve">., водій </w:t>
      </w:r>
      <w:r w:rsidR="00CE2A78">
        <w:rPr>
          <w:rFonts w:ascii="Times New Roman" w:eastAsia="Calibri" w:hAnsi="Times New Roman" w:cs="Times New Roman"/>
          <w:i/>
          <w:sz w:val="28"/>
          <w:szCs w:val="28"/>
        </w:rPr>
        <w:t xml:space="preserve">ОСОБА4 </w:t>
      </w:r>
      <w:r w:rsidRPr="00B07316">
        <w:rPr>
          <w:rFonts w:ascii="Times New Roman" w:eastAsia="Calibri" w:hAnsi="Times New Roman" w:cs="Times New Roman"/>
          <w:i/>
          <w:sz w:val="28"/>
          <w:szCs w:val="28"/>
        </w:rPr>
        <w:t xml:space="preserve"> </w:t>
      </w:r>
      <w:r w:rsidR="00CE2A78" w:rsidRPr="00CE2A78">
        <w:rPr>
          <w:rFonts w:ascii="Times New Roman" w:eastAsia="Calibri" w:hAnsi="Times New Roman" w:cs="Times New Roman"/>
          <w:i/>
          <w:sz w:val="28"/>
          <w:szCs w:val="28"/>
        </w:rPr>
        <w:t xml:space="preserve">____ </w:t>
      </w:r>
      <w:proofErr w:type="spellStart"/>
      <w:r w:rsidRPr="00CE2A78">
        <w:rPr>
          <w:rFonts w:ascii="Times New Roman" w:eastAsia="Calibri" w:hAnsi="Times New Roman" w:cs="Times New Roman"/>
          <w:i/>
          <w:sz w:val="28"/>
          <w:szCs w:val="28"/>
        </w:rPr>
        <w:t>р.</w:t>
      </w:r>
      <w:r w:rsidRPr="00B07316">
        <w:rPr>
          <w:rFonts w:ascii="Times New Roman" w:eastAsia="Calibri" w:hAnsi="Times New Roman" w:cs="Times New Roman"/>
          <w:i/>
          <w:sz w:val="28"/>
          <w:szCs w:val="28"/>
        </w:rPr>
        <w:t>н</w:t>
      </w:r>
      <w:proofErr w:type="spellEnd"/>
      <w:r w:rsidRPr="00B07316">
        <w:rPr>
          <w:rFonts w:ascii="Times New Roman" w:eastAsia="Calibri" w:hAnsi="Times New Roman" w:cs="Times New Roman"/>
          <w:i/>
          <w:sz w:val="28"/>
          <w:szCs w:val="28"/>
        </w:rPr>
        <w:t>., (власник 4 одиниць зброї); TOYO</w:t>
      </w:r>
      <w:r w:rsidR="00CE2A78">
        <w:rPr>
          <w:rFonts w:ascii="Times New Roman" w:eastAsia="Calibri" w:hAnsi="Times New Roman" w:cs="Times New Roman"/>
          <w:i/>
          <w:sz w:val="28"/>
          <w:szCs w:val="28"/>
        </w:rPr>
        <w:t>TA LAND CRUISER 200 н/з ____</w:t>
      </w:r>
      <w:r w:rsidRPr="00B07316">
        <w:rPr>
          <w:rFonts w:ascii="Times New Roman" w:eastAsia="Calibri" w:hAnsi="Times New Roman" w:cs="Times New Roman"/>
          <w:i/>
          <w:sz w:val="28"/>
          <w:szCs w:val="28"/>
        </w:rPr>
        <w:t xml:space="preserve"> чорного кольору, власник </w:t>
      </w:r>
      <w:r w:rsidR="00100DF6">
        <w:rPr>
          <w:rFonts w:ascii="Times New Roman" w:eastAsia="Calibri" w:hAnsi="Times New Roman" w:cs="Times New Roman"/>
          <w:i/>
          <w:sz w:val="28"/>
          <w:szCs w:val="28"/>
        </w:rPr>
        <w:t>ОСОБА3, ____</w:t>
      </w:r>
      <w:r w:rsidRPr="00B07316">
        <w:rPr>
          <w:rFonts w:ascii="Times New Roman" w:eastAsia="Calibri" w:hAnsi="Times New Roman" w:cs="Times New Roman"/>
          <w:i/>
          <w:sz w:val="28"/>
          <w:szCs w:val="28"/>
        </w:rPr>
        <w:t xml:space="preserve"> </w:t>
      </w:r>
      <w:proofErr w:type="spellStart"/>
      <w:r w:rsidRPr="00B07316">
        <w:rPr>
          <w:rFonts w:ascii="Times New Roman" w:eastAsia="Calibri" w:hAnsi="Times New Roman" w:cs="Times New Roman"/>
          <w:i/>
          <w:sz w:val="28"/>
          <w:szCs w:val="28"/>
        </w:rPr>
        <w:t>р.н</w:t>
      </w:r>
      <w:proofErr w:type="spellEnd"/>
      <w:r w:rsidRPr="00B07316">
        <w:rPr>
          <w:rFonts w:ascii="Times New Roman" w:eastAsia="Calibri" w:hAnsi="Times New Roman" w:cs="Times New Roman"/>
          <w:i/>
          <w:sz w:val="28"/>
          <w:szCs w:val="28"/>
        </w:rPr>
        <w:t xml:space="preserve">., </w:t>
      </w:r>
      <w:r w:rsidR="00CE2A78">
        <w:rPr>
          <w:rFonts w:ascii="Times New Roman" w:eastAsia="Calibri" w:hAnsi="Times New Roman" w:cs="Times New Roman"/>
          <w:i/>
          <w:sz w:val="28"/>
          <w:szCs w:val="28"/>
        </w:rPr>
        <w:t xml:space="preserve">ОСОБА5 ____ </w:t>
      </w:r>
      <w:proofErr w:type="spellStart"/>
      <w:r w:rsidRPr="00B07316">
        <w:rPr>
          <w:rFonts w:ascii="Times New Roman" w:eastAsia="Calibri" w:hAnsi="Times New Roman" w:cs="Times New Roman"/>
          <w:i/>
          <w:sz w:val="28"/>
          <w:szCs w:val="28"/>
        </w:rPr>
        <w:t>р.н</w:t>
      </w:r>
      <w:proofErr w:type="spellEnd"/>
      <w:r w:rsidRPr="00B07316">
        <w:rPr>
          <w:rFonts w:ascii="Times New Roman" w:eastAsia="Calibri" w:hAnsi="Times New Roman" w:cs="Times New Roman"/>
          <w:i/>
          <w:sz w:val="28"/>
          <w:szCs w:val="28"/>
        </w:rPr>
        <w:t>. (власник 3 одиниць зброї); TOYOTA LAND</w:t>
      </w:r>
      <w:r w:rsidR="00CE2A78">
        <w:rPr>
          <w:rFonts w:ascii="Times New Roman" w:eastAsia="Calibri" w:hAnsi="Times New Roman" w:cs="Times New Roman"/>
          <w:i/>
          <w:sz w:val="28"/>
          <w:szCs w:val="28"/>
        </w:rPr>
        <w:t xml:space="preserve"> CRUISER PRADO 150, н/з ____</w:t>
      </w:r>
      <w:r w:rsidRPr="00B07316">
        <w:rPr>
          <w:rFonts w:ascii="Times New Roman" w:eastAsia="Calibri" w:hAnsi="Times New Roman" w:cs="Times New Roman"/>
          <w:i/>
          <w:sz w:val="28"/>
          <w:szCs w:val="28"/>
        </w:rPr>
        <w:t xml:space="preserve"> чорного кольору, власник </w:t>
      </w:r>
      <w:r w:rsidR="00CE2A78">
        <w:rPr>
          <w:rFonts w:ascii="Times New Roman" w:eastAsia="Calibri" w:hAnsi="Times New Roman" w:cs="Times New Roman"/>
          <w:i/>
          <w:sz w:val="28"/>
          <w:szCs w:val="28"/>
        </w:rPr>
        <w:t>ОСОБА6  ____</w:t>
      </w:r>
      <w:r w:rsidRPr="00B07316">
        <w:rPr>
          <w:rFonts w:ascii="Times New Roman" w:eastAsia="Calibri" w:hAnsi="Times New Roman" w:cs="Times New Roman"/>
          <w:i/>
          <w:sz w:val="28"/>
          <w:szCs w:val="28"/>
        </w:rPr>
        <w:t xml:space="preserve"> </w:t>
      </w:r>
      <w:proofErr w:type="spellStart"/>
      <w:r w:rsidRPr="00B07316">
        <w:rPr>
          <w:rFonts w:ascii="Times New Roman" w:eastAsia="Calibri" w:hAnsi="Times New Roman" w:cs="Times New Roman"/>
          <w:i/>
          <w:sz w:val="28"/>
          <w:szCs w:val="28"/>
        </w:rPr>
        <w:t>р.н</w:t>
      </w:r>
      <w:proofErr w:type="spellEnd"/>
      <w:r w:rsidRPr="00B07316">
        <w:rPr>
          <w:rFonts w:ascii="Times New Roman" w:eastAsia="Calibri" w:hAnsi="Times New Roman" w:cs="Times New Roman"/>
          <w:i/>
          <w:sz w:val="28"/>
          <w:szCs w:val="28"/>
        </w:rPr>
        <w:t>. (власник 2 одиниць зб</w:t>
      </w:r>
      <w:r w:rsidR="00CE2A78">
        <w:rPr>
          <w:rFonts w:ascii="Times New Roman" w:eastAsia="Calibri" w:hAnsi="Times New Roman" w:cs="Times New Roman"/>
          <w:i/>
          <w:sz w:val="28"/>
          <w:szCs w:val="28"/>
        </w:rPr>
        <w:t>рої);TOYOTA CAMRY, н/з ___</w:t>
      </w:r>
      <w:r w:rsidRPr="00B07316">
        <w:rPr>
          <w:rFonts w:ascii="Times New Roman" w:eastAsia="Calibri" w:hAnsi="Times New Roman" w:cs="Times New Roman"/>
          <w:i/>
          <w:sz w:val="28"/>
          <w:szCs w:val="28"/>
        </w:rPr>
        <w:t xml:space="preserve"> білого кольору, власник </w:t>
      </w:r>
      <w:r w:rsidR="00CE2A78">
        <w:rPr>
          <w:rFonts w:ascii="Times New Roman" w:eastAsia="Calibri" w:hAnsi="Times New Roman" w:cs="Times New Roman"/>
          <w:i/>
          <w:sz w:val="28"/>
          <w:szCs w:val="28"/>
        </w:rPr>
        <w:t>ОСОБА7, ____</w:t>
      </w:r>
      <w:r w:rsidRPr="00B07316">
        <w:rPr>
          <w:rFonts w:ascii="Times New Roman" w:eastAsia="Calibri" w:hAnsi="Times New Roman" w:cs="Times New Roman"/>
          <w:i/>
          <w:sz w:val="28"/>
          <w:szCs w:val="28"/>
        </w:rPr>
        <w:t xml:space="preserve"> </w:t>
      </w:r>
      <w:r w:rsidR="006D28B7">
        <w:rPr>
          <w:rFonts w:ascii="Times New Roman" w:eastAsia="Calibri" w:hAnsi="Times New Roman" w:cs="Times New Roman"/>
          <w:i/>
          <w:sz w:val="28"/>
          <w:szCs w:val="28"/>
        </w:rPr>
        <w:t xml:space="preserve"> </w:t>
      </w:r>
      <w:bookmarkStart w:id="0" w:name="_GoBack"/>
      <w:bookmarkEnd w:id="0"/>
      <w:proofErr w:type="spellStart"/>
      <w:r w:rsidRPr="00B07316">
        <w:rPr>
          <w:rFonts w:ascii="Times New Roman" w:eastAsia="Calibri" w:hAnsi="Times New Roman" w:cs="Times New Roman"/>
          <w:i/>
          <w:sz w:val="28"/>
          <w:szCs w:val="28"/>
        </w:rPr>
        <w:t>р.н</w:t>
      </w:r>
      <w:proofErr w:type="spellEnd"/>
      <w:r w:rsidRPr="00B07316">
        <w:rPr>
          <w:rFonts w:ascii="Times New Roman" w:eastAsia="Calibri" w:hAnsi="Times New Roman" w:cs="Times New Roman"/>
          <w:i/>
          <w:sz w:val="28"/>
          <w:szCs w:val="28"/>
        </w:rPr>
        <w:t xml:space="preserve">. при цьому маршрут руху, протягом останніх двох місяців є приблизно однаковим і регулярно починається з </w:t>
      </w:r>
      <w:r w:rsidR="00CE2A78">
        <w:rPr>
          <w:rFonts w:ascii="Times New Roman" w:eastAsia="Calibri" w:hAnsi="Times New Roman" w:cs="Times New Roman"/>
          <w:i/>
          <w:sz w:val="28"/>
          <w:szCs w:val="28"/>
        </w:rPr>
        <w:t>АДРЕСА2</w:t>
      </w:r>
      <w:r w:rsidRPr="00B07316">
        <w:rPr>
          <w:rFonts w:ascii="Times New Roman" w:eastAsia="Calibri" w:hAnsi="Times New Roman" w:cs="Times New Roman"/>
          <w:i/>
          <w:sz w:val="28"/>
          <w:szCs w:val="28"/>
        </w:rPr>
        <w:t xml:space="preserve">, де на </w:t>
      </w:r>
      <w:r w:rsidR="00100DF6">
        <w:rPr>
          <w:rFonts w:ascii="Times New Roman" w:eastAsia="Calibri" w:hAnsi="Times New Roman" w:cs="Times New Roman"/>
          <w:i/>
          <w:sz w:val="28"/>
          <w:szCs w:val="28"/>
        </w:rPr>
        <w:t>ОСОБА3</w:t>
      </w:r>
      <w:r w:rsidRPr="00B07316">
        <w:rPr>
          <w:rFonts w:ascii="Times New Roman" w:eastAsia="Calibri" w:hAnsi="Times New Roman" w:cs="Times New Roman"/>
          <w:i/>
          <w:sz w:val="28"/>
          <w:szCs w:val="28"/>
        </w:rPr>
        <w:t xml:space="preserve"> зареєстрова</w:t>
      </w:r>
      <w:r w:rsidR="00CE2A78">
        <w:rPr>
          <w:rFonts w:ascii="Times New Roman" w:eastAsia="Calibri" w:hAnsi="Times New Roman" w:cs="Times New Roman"/>
          <w:i/>
          <w:sz w:val="28"/>
          <w:szCs w:val="28"/>
        </w:rPr>
        <w:t>на квартира № ___</w:t>
      </w:r>
      <w:r w:rsidRPr="00B07316">
        <w:rPr>
          <w:rFonts w:ascii="Times New Roman" w:eastAsia="Calibri" w:hAnsi="Times New Roman" w:cs="Times New Roman"/>
          <w:i/>
          <w:sz w:val="28"/>
          <w:szCs w:val="28"/>
        </w:rPr>
        <w:t xml:space="preserve">, та рухається в напрямку </w:t>
      </w:r>
      <w:r w:rsidR="006D28B7">
        <w:rPr>
          <w:rFonts w:ascii="Times New Roman" w:eastAsia="Calibri" w:hAnsi="Times New Roman" w:cs="Times New Roman"/>
          <w:i/>
          <w:sz w:val="28"/>
          <w:szCs w:val="28"/>
        </w:rPr>
        <w:t>АДРЕСА1</w:t>
      </w:r>
      <w:r w:rsidRPr="00B07316">
        <w:rPr>
          <w:rFonts w:ascii="Times New Roman" w:eastAsia="Calibri" w:hAnsi="Times New Roman" w:cs="Times New Roman"/>
          <w:i/>
          <w:sz w:val="28"/>
          <w:szCs w:val="28"/>
        </w:rPr>
        <w:t xml:space="preserve">, де на </w:t>
      </w:r>
      <w:r w:rsidR="00CE2A78">
        <w:rPr>
          <w:rFonts w:ascii="Times New Roman" w:eastAsia="Calibri" w:hAnsi="Times New Roman" w:cs="Times New Roman"/>
          <w:i/>
          <w:sz w:val="28"/>
          <w:szCs w:val="28"/>
        </w:rPr>
        <w:t>ОСОБА3</w:t>
      </w:r>
      <w:r w:rsidRPr="00B07316">
        <w:rPr>
          <w:rFonts w:ascii="Times New Roman" w:eastAsia="Calibri" w:hAnsi="Times New Roman" w:cs="Times New Roman"/>
          <w:i/>
          <w:sz w:val="28"/>
          <w:szCs w:val="28"/>
        </w:rPr>
        <w:t xml:space="preserve"> т</w:t>
      </w:r>
      <w:r w:rsidR="00CE2A78">
        <w:rPr>
          <w:rFonts w:ascii="Times New Roman" w:eastAsia="Calibri" w:hAnsi="Times New Roman" w:cs="Times New Roman"/>
          <w:i/>
          <w:sz w:val="28"/>
          <w:szCs w:val="28"/>
        </w:rPr>
        <w:t>акож зареєстрована квартира № ___ в будинку ___</w:t>
      </w:r>
      <w:r w:rsidRPr="00B07316">
        <w:rPr>
          <w:rFonts w:ascii="Times New Roman" w:eastAsia="Calibri" w:hAnsi="Times New Roman" w:cs="Times New Roman"/>
          <w:i/>
          <w:sz w:val="28"/>
          <w:szCs w:val="28"/>
        </w:rPr>
        <w:t xml:space="preserve"> та 4 </w:t>
      </w:r>
      <w:proofErr w:type="spellStart"/>
      <w:r w:rsidRPr="00B07316">
        <w:rPr>
          <w:rFonts w:ascii="Times New Roman" w:eastAsia="Calibri" w:hAnsi="Times New Roman" w:cs="Times New Roman"/>
          <w:i/>
          <w:sz w:val="28"/>
          <w:szCs w:val="28"/>
        </w:rPr>
        <w:t>паркомісця</w:t>
      </w:r>
      <w:proofErr w:type="spellEnd"/>
      <w:r w:rsidRPr="00B07316">
        <w:rPr>
          <w:rFonts w:ascii="Times New Roman" w:eastAsia="Calibri" w:hAnsi="Times New Roman" w:cs="Times New Roman"/>
          <w:i/>
          <w:sz w:val="28"/>
          <w:szCs w:val="28"/>
        </w:rPr>
        <w:t>».</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Після цього в ухвалі слідчого судді викладено зміст норм КПК України, якими регламентовано порядок надання дозволу на обшук та проведення обшуку (частин</w:t>
      </w:r>
      <w:r w:rsidR="00F738D7">
        <w:rPr>
          <w:rFonts w:ascii="Times New Roman" w:eastAsia="Calibri" w:hAnsi="Times New Roman" w:cs="Times New Roman"/>
          <w:sz w:val="28"/>
          <w:szCs w:val="28"/>
        </w:rPr>
        <w:t>и</w:t>
      </w:r>
      <w:r w:rsidRPr="00B07316">
        <w:rPr>
          <w:rFonts w:ascii="Times New Roman" w:eastAsia="Calibri" w:hAnsi="Times New Roman" w:cs="Times New Roman"/>
          <w:sz w:val="28"/>
          <w:szCs w:val="28"/>
        </w:rPr>
        <w:t xml:space="preserve"> перш</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друг</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статті 234, частин</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перш</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статті 236, частин</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друг</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статті 233, частин</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перш</w:t>
      </w:r>
      <w:r w:rsidR="00F738D7">
        <w:rPr>
          <w:rFonts w:ascii="Times New Roman" w:eastAsia="Calibri" w:hAnsi="Times New Roman" w:cs="Times New Roman"/>
          <w:sz w:val="28"/>
          <w:szCs w:val="28"/>
        </w:rPr>
        <w:t>а, пункт</w:t>
      </w:r>
      <w:r w:rsidRPr="00B07316">
        <w:rPr>
          <w:rFonts w:ascii="Times New Roman" w:eastAsia="Calibri" w:hAnsi="Times New Roman" w:cs="Times New Roman"/>
          <w:sz w:val="28"/>
          <w:szCs w:val="28"/>
        </w:rPr>
        <w:t xml:space="preserve"> 2 частини другої статті 235, частин</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перш</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статті 236, частин</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перш</w:t>
      </w:r>
      <w:r w:rsidR="00F738D7">
        <w:rPr>
          <w:rFonts w:ascii="Times New Roman" w:eastAsia="Calibri" w:hAnsi="Times New Roman" w:cs="Times New Roman"/>
          <w:sz w:val="28"/>
          <w:szCs w:val="28"/>
        </w:rPr>
        <w:t>а</w:t>
      </w:r>
      <w:r w:rsidRPr="00B07316">
        <w:rPr>
          <w:rFonts w:ascii="Times New Roman" w:eastAsia="Calibri" w:hAnsi="Times New Roman" w:cs="Times New Roman"/>
          <w:sz w:val="28"/>
          <w:szCs w:val="28"/>
        </w:rPr>
        <w:t xml:space="preserve"> статті 237 КПК України), а також положення статті 30 Конституції України (недоторка</w:t>
      </w:r>
      <w:r w:rsidR="00F738D7">
        <w:rPr>
          <w:rFonts w:ascii="Times New Roman" w:eastAsia="Calibri" w:hAnsi="Times New Roman" w:cs="Times New Roman"/>
          <w:sz w:val="28"/>
          <w:szCs w:val="28"/>
        </w:rPr>
        <w:t>н</w:t>
      </w:r>
      <w:r w:rsidRPr="00B07316">
        <w:rPr>
          <w:rFonts w:ascii="Times New Roman" w:eastAsia="Calibri" w:hAnsi="Times New Roman" w:cs="Times New Roman"/>
          <w:sz w:val="28"/>
          <w:szCs w:val="28"/>
        </w:rPr>
        <w:t>ність житла чи іншого володіння особи) та статті 8 Європейської конвенції про захист прав людини і основоположних свобод (право на повагу до приватного й сімейного життя, житла та кореспонденції).</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Після переліку зазначених норм права в ухвалі слідчого судді викладено загальний висновок </w:t>
      </w:r>
      <w:r w:rsidR="00F738D7">
        <w:rPr>
          <w:rFonts w:ascii="Times New Roman" w:eastAsia="Calibri" w:hAnsi="Times New Roman" w:cs="Times New Roman"/>
          <w:sz w:val="28"/>
          <w:szCs w:val="28"/>
        </w:rPr>
        <w:t>так</w:t>
      </w:r>
      <w:r w:rsidRPr="00B07316">
        <w:rPr>
          <w:rFonts w:ascii="Times New Roman" w:eastAsia="Calibri" w:hAnsi="Times New Roman" w:cs="Times New Roman"/>
          <w:sz w:val="28"/>
          <w:szCs w:val="28"/>
        </w:rPr>
        <w:t xml:space="preserve">ого змісту: </w:t>
      </w:r>
      <w:r w:rsidRPr="00B07316">
        <w:rPr>
          <w:rFonts w:ascii="Times New Roman" w:eastAsia="Calibri" w:hAnsi="Times New Roman" w:cs="Times New Roman"/>
          <w:i/>
          <w:sz w:val="28"/>
          <w:szCs w:val="28"/>
        </w:rPr>
        <w:t>«Враховуючи вищевикладене, з метою виявлення та фіксації відомостей щодо обставин вчинення даного кримінального правопорушення, що дозволять органам досудового розслідування провести подальше розслідування кримінального провадження, враховуючи той факт, що</w:t>
      </w:r>
      <w:r w:rsidR="003D0200">
        <w:rPr>
          <w:rFonts w:ascii="Times New Roman" w:eastAsia="Calibri" w:hAnsi="Times New Roman" w:cs="Times New Roman"/>
          <w:i/>
          <w:sz w:val="28"/>
          <w:szCs w:val="28"/>
        </w:rPr>
        <w:t xml:space="preserve"> </w:t>
      </w:r>
      <w:r w:rsidR="003D0200" w:rsidRPr="00B07316">
        <w:rPr>
          <w:rFonts w:ascii="Times New Roman" w:eastAsia="Calibri" w:hAnsi="Times New Roman" w:cs="Times New Roman"/>
          <w:i/>
          <w:sz w:val="28"/>
          <w:szCs w:val="28"/>
        </w:rPr>
        <w:t xml:space="preserve">є всі підстави вважати, що за </w:t>
      </w:r>
      <w:proofErr w:type="spellStart"/>
      <w:r w:rsidR="003D0200" w:rsidRPr="00B07316">
        <w:rPr>
          <w:rFonts w:ascii="Times New Roman" w:eastAsia="Calibri" w:hAnsi="Times New Roman" w:cs="Times New Roman"/>
          <w:i/>
          <w:sz w:val="28"/>
          <w:szCs w:val="28"/>
        </w:rPr>
        <w:t>адресою</w:t>
      </w:r>
      <w:proofErr w:type="spellEnd"/>
      <w:r w:rsidR="003D0200" w:rsidRPr="00B07316">
        <w:rPr>
          <w:rFonts w:ascii="Times New Roman" w:eastAsia="Calibri" w:hAnsi="Times New Roman" w:cs="Times New Roman"/>
          <w:i/>
          <w:sz w:val="28"/>
          <w:szCs w:val="28"/>
        </w:rPr>
        <w:t>, зазначеною у клопотанні, можуть знаходитись предмети, речі та засоби, які є речовими доказами у кримінальному провадженні</w:t>
      </w:r>
      <w:r w:rsidRPr="00B07316">
        <w:rPr>
          <w:rFonts w:ascii="Times New Roman" w:eastAsia="Calibri" w:hAnsi="Times New Roman" w:cs="Times New Roman"/>
          <w:i/>
          <w:sz w:val="28"/>
          <w:szCs w:val="28"/>
        </w:rPr>
        <w:t>, суд приходить до висновку, що клопотання про проведення огляду підлягає задоволенню»</w:t>
      </w:r>
      <w:r w:rsidRPr="00B07316">
        <w:rPr>
          <w:rFonts w:ascii="Times New Roman" w:eastAsia="Calibri" w:hAnsi="Times New Roman" w:cs="Times New Roman"/>
          <w:sz w:val="28"/>
          <w:szCs w:val="28"/>
        </w:rPr>
        <w:t>.</w:t>
      </w:r>
    </w:p>
    <w:p w:rsidR="00B07316" w:rsidRPr="00B07316" w:rsidRDefault="00F738D7" w:rsidP="00871444">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Pr="00B07316">
        <w:rPr>
          <w:rFonts w:ascii="Times New Roman" w:eastAsia="Calibri" w:hAnsi="Times New Roman" w:cs="Times New Roman"/>
          <w:sz w:val="28"/>
          <w:szCs w:val="28"/>
        </w:rPr>
        <w:t xml:space="preserve">хвала слідчого судді не містить </w:t>
      </w:r>
      <w:r>
        <w:rPr>
          <w:rFonts w:ascii="Times New Roman" w:eastAsia="Calibri" w:hAnsi="Times New Roman" w:cs="Times New Roman"/>
          <w:sz w:val="28"/>
          <w:szCs w:val="28"/>
        </w:rPr>
        <w:t>б</w:t>
      </w:r>
      <w:r w:rsidR="00B07316" w:rsidRPr="00B07316">
        <w:rPr>
          <w:rFonts w:ascii="Times New Roman" w:eastAsia="Calibri" w:hAnsi="Times New Roman" w:cs="Times New Roman"/>
          <w:sz w:val="28"/>
          <w:szCs w:val="28"/>
        </w:rPr>
        <w:t>удь-яких інших мотивів щодо необхідності задоволення клопотання слідчого про обшук.</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В ухвалі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від 6 липня 2021 року не викладено висновків суду про перевірку клопотання слідчого про обшук та доданих до нього документів на предмет доведеності обставин, викладених у </w:t>
      </w:r>
      <w:r w:rsidRPr="00B07316">
        <w:rPr>
          <w:rFonts w:ascii="Times New Roman" w:eastAsia="Calibri" w:hAnsi="Times New Roman" w:cs="Times New Roman"/>
          <w:sz w:val="28"/>
          <w:szCs w:val="28"/>
        </w:rPr>
        <w:lastRenderedPageBreak/>
        <w:t>частині п’ятій статті 234 КПК України (за недоведеності яких у задоволенні клопотання про обшук необхідно відмовити).</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Як зазначалося вище, в ухвалі слідчого судді </w:t>
      </w:r>
      <w:proofErr w:type="spellStart"/>
      <w:r w:rsidRPr="00B07316">
        <w:rPr>
          <w:rFonts w:ascii="Times New Roman" w:eastAsia="Calibri" w:hAnsi="Times New Roman" w:cs="Times New Roman"/>
          <w:sz w:val="28"/>
          <w:szCs w:val="28"/>
        </w:rPr>
        <w:t>Федоріщева</w:t>
      </w:r>
      <w:proofErr w:type="spellEnd"/>
      <w:r w:rsidRPr="00B07316">
        <w:rPr>
          <w:rFonts w:ascii="Times New Roman" w:eastAsia="Calibri" w:hAnsi="Times New Roman" w:cs="Times New Roman"/>
          <w:sz w:val="28"/>
          <w:szCs w:val="28"/>
        </w:rPr>
        <w:t xml:space="preserve"> С.С. від 6 липня 2021 року вказано, що </w:t>
      </w:r>
      <w:r w:rsidRPr="00B07316">
        <w:rPr>
          <w:rFonts w:ascii="Times New Roman" w:eastAsia="Calibri" w:hAnsi="Times New Roman" w:cs="Times New Roman"/>
          <w:i/>
          <w:sz w:val="28"/>
          <w:szCs w:val="28"/>
        </w:rPr>
        <w:t xml:space="preserve">«є всі підстави вважати, що за </w:t>
      </w:r>
      <w:proofErr w:type="spellStart"/>
      <w:r w:rsidRPr="00B07316">
        <w:rPr>
          <w:rFonts w:ascii="Times New Roman" w:eastAsia="Calibri" w:hAnsi="Times New Roman" w:cs="Times New Roman"/>
          <w:i/>
          <w:sz w:val="28"/>
          <w:szCs w:val="28"/>
        </w:rPr>
        <w:t>адресою</w:t>
      </w:r>
      <w:proofErr w:type="spellEnd"/>
      <w:r w:rsidRPr="00B07316">
        <w:rPr>
          <w:rFonts w:ascii="Times New Roman" w:eastAsia="Calibri" w:hAnsi="Times New Roman" w:cs="Times New Roman"/>
          <w:i/>
          <w:sz w:val="28"/>
          <w:szCs w:val="28"/>
        </w:rPr>
        <w:t>, зазначеною у клопотанні, можуть знаходитись предмети, речі та засоби, які є речовими доказами у кримінальному провадженні»</w:t>
      </w:r>
      <w:r w:rsidRPr="00B07316">
        <w:rPr>
          <w:rFonts w:ascii="Times New Roman" w:eastAsia="Calibri" w:hAnsi="Times New Roman" w:cs="Times New Roman"/>
          <w:sz w:val="28"/>
          <w:szCs w:val="28"/>
        </w:rPr>
        <w:t>, однак що це за підстави, в ухвалі не зазначено. Зокрема, в ухвалі не наведено мотивів, з яких слідчий суддя дійшов висновку</w:t>
      </w:r>
      <w:r w:rsidR="008E428E">
        <w:rPr>
          <w:rFonts w:ascii="Times New Roman" w:eastAsia="Calibri" w:hAnsi="Times New Roman" w:cs="Times New Roman"/>
          <w:sz w:val="28"/>
          <w:szCs w:val="28"/>
        </w:rPr>
        <w:t>,</w:t>
      </w:r>
      <w:r w:rsidRPr="00B07316">
        <w:rPr>
          <w:rFonts w:ascii="Times New Roman" w:eastAsia="Calibri" w:hAnsi="Times New Roman" w:cs="Times New Roman"/>
          <w:sz w:val="28"/>
          <w:szCs w:val="28"/>
        </w:rPr>
        <w:t xml:space="preserve"> що </w:t>
      </w:r>
      <w:proofErr w:type="spellStart"/>
      <w:r w:rsidRPr="00B07316">
        <w:rPr>
          <w:rFonts w:ascii="Times New Roman" w:eastAsia="Calibri" w:hAnsi="Times New Roman" w:cs="Times New Roman"/>
          <w:sz w:val="28"/>
          <w:szCs w:val="28"/>
        </w:rPr>
        <w:t>відшукувані</w:t>
      </w:r>
      <w:proofErr w:type="spellEnd"/>
      <w:r w:rsidRPr="00B07316">
        <w:rPr>
          <w:rFonts w:ascii="Times New Roman" w:eastAsia="Calibri" w:hAnsi="Times New Roman" w:cs="Times New Roman"/>
          <w:sz w:val="28"/>
          <w:szCs w:val="28"/>
        </w:rPr>
        <w:t xml:space="preserve"> речі та документи знаходяться </w:t>
      </w:r>
      <w:r w:rsidR="008E428E">
        <w:rPr>
          <w:rFonts w:ascii="Times New Roman" w:eastAsia="Calibri" w:hAnsi="Times New Roman" w:cs="Times New Roman"/>
          <w:sz w:val="28"/>
          <w:szCs w:val="28"/>
        </w:rPr>
        <w:t>в</w:t>
      </w:r>
      <w:r w:rsidRPr="00B07316">
        <w:rPr>
          <w:rFonts w:ascii="Times New Roman" w:eastAsia="Calibri" w:hAnsi="Times New Roman" w:cs="Times New Roman"/>
          <w:sz w:val="28"/>
          <w:szCs w:val="28"/>
        </w:rPr>
        <w:t xml:space="preserve"> зазначеному </w:t>
      </w:r>
      <w:r w:rsidR="008E428E">
        <w:rPr>
          <w:rFonts w:ascii="Times New Roman" w:eastAsia="Calibri" w:hAnsi="Times New Roman" w:cs="Times New Roman"/>
          <w:sz w:val="28"/>
          <w:szCs w:val="28"/>
        </w:rPr>
        <w:t>у</w:t>
      </w:r>
      <w:r w:rsidRPr="00B07316">
        <w:rPr>
          <w:rFonts w:ascii="Times New Roman" w:eastAsia="Calibri" w:hAnsi="Times New Roman" w:cs="Times New Roman"/>
          <w:sz w:val="28"/>
          <w:szCs w:val="28"/>
        </w:rPr>
        <w:t xml:space="preserve"> клопотанні слідчого приміщенні за </w:t>
      </w:r>
      <w:proofErr w:type="spellStart"/>
      <w:r w:rsidRPr="00B07316">
        <w:rPr>
          <w:rFonts w:ascii="Times New Roman" w:eastAsia="Calibri" w:hAnsi="Times New Roman" w:cs="Times New Roman"/>
          <w:sz w:val="28"/>
          <w:szCs w:val="28"/>
        </w:rPr>
        <w:t>адресою</w:t>
      </w:r>
      <w:proofErr w:type="spellEnd"/>
      <w:r w:rsidRPr="00B07316">
        <w:rPr>
          <w:rFonts w:ascii="Times New Roman" w:eastAsia="Calibri" w:hAnsi="Times New Roman" w:cs="Times New Roman"/>
          <w:sz w:val="28"/>
          <w:szCs w:val="28"/>
        </w:rPr>
        <w:t xml:space="preserve">: </w:t>
      </w:r>
      <w:r w:rsidR="00993D4E">
        <w:rPr>
          <w:rFonts w:ascii="Times New Roman" w:eastAsia="Calibri" w:hAnsi="Times New Roman" w:cs="Times New Roman"/>
          <w:sz w:val="28"/>
          <w:szCs w:val="28"/>
        </w:rPr>
        <w:t>АДРЕСА1</w:t>
      </w:r>
      <w:r w:rsidRPr="00B07316">
        <w:rPr>
          <w:rFonts w:ascii="Times New Roman" w:eastAsia="Calibri" w:hAnsi="Times New Roman" w:cs="Times New Roman"/>
          <w:sz w:val="28"/>
          <w:szCs w:val="28"/>
        </w:rPr>
        <w:t xml:space="preserve">. </w:t>
      </w:r>
      <w:r w:rsidR="008E428E">
        <w:rPr>
          <w:rFonts w:ascii="Times New Roman" w:eastAsia="Calibri" w:hAnsi="Times New Roman" w:cs="Times New Roman"/>
          <w:sz w:val="28"/>
          <w:szCs w:val="28"/>
        </w:rPr>
        <w:t>Зазначе</w:t>
      </w:r>
      <w:r w:rsidRPr="00B07316">
        <w:rPr>
          <w:rFonts w:ascii="Times New Roman" w:eastAsia="Calibri" w:hAnsi="Times New Roman" w:cs="Times New Roman"/>
          <w:sz w:val="28"/>
          <w:szCs w:val="28"/>
        </w:rPr>
        <w:t xml:space="preserve">на адреса </w:t>
      </w:r>
      <w:r w:rsidR="008E428E">
        <w:rPr>
          <w:rFonts w:ascii="Times New Roman" w:eastAsia="Calibri" w:hAnsi="Times New Roman" w:cs="Times New Roman"/>
          <w:sz w:val="28"/>
          <w:szCs w:val="28"/>
        </w:rPr>
        <w:t>вказу</w:t>
      </w:r>
      <w:r w:rsidRPr="00B07316">
        <w:rPr>
          <w:rFonts w:ascii="Times New Roman" w:eastAsia="Calibri" w:hAnsi="Times New Roman" w:cs="Times New Roman"/>
          <w:sz w:val="28"/>
          <w:szCs w:val="28"/>
        </w:rPr>
        <w:t xml:space="preserve">ється в ухвалі слідчого судді двічі: в описовій частині, де викладено прохальну частину клопотання слідчого про обшук, та в резолютивній частині. Жодного обґрунтування необхідності проведення обшуку приміщення, розташованого саме за </w:t>
      </w:r>
      <w:proofErr w:type="spellStart"/>
      <w:r w:rsidRPr="00B07316">
        <w:rPr>
          <w:rFonts w:ascii="Times New Roman" w:eastAsia="Calibri" w:hAnsi="Times New Roman" w:cs="Times New Roman"/>
          <w:sz w:val="28"/>
          <w:szCs w:val="28"/>
        </w:rPr>
        <w:t>адресою</w:t>
      </w:r>
      <w:proofErr w:type="spellEnd"/>
      <w:r w:rsidRPr="00B07316">
        <w:rPr>
          <w:rFonts w:ascii="Times New Roman" w:eastAsia="Calibri" w:hAnsi="Times New Roman" w:cs="Times New Roman"/>
          <w:sz w:val="28"/>
          <w:szCs w:val="28"/>
        </w:rPr>
        <w:t xml:space="preserve">: </w:t>
      </w:r>
      <w:r w:rsidR="00993D4E">
        <w:rPr>
          <w:rFonts w:ascii="Times New Roman" w:eastAsia="Calibri" w:hAnsi="Times New Roman" w:cs="Times New Roman"/>
          <w:sz w:val="28"/>
          <w:szCs w:val="28"/>
        </w:rPr>
        <w:t>АДРЕСА1</w:t>
      </w:r>
      <w:r w:rsidRPr="00B07316">
        <w:rPr>
          <w:rFonts w:ascii="Times New Roman" w:eastAsia="Calibri" w:hAnsi="Times New Roman" w:cs="Times New Roman"/>
          <w:sz w:val="28"/>
          <w:szCs w:val="28"/>
        </w:rPr>
        <w:t xml:space="preserve">, ухвала слідчого судді не містить. </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У письмових поясненнях суддя </w:t>
      </w:r>
      <w:proofErr w:type="spellStart"/>
      <w:r w:rsidRPr="00B07316">
        <w:rPr>
          <w:rFonts w:ascii="Times New Roman" w:eastAsia="Calibri" w:hAnsi="Times New Roman" w:cs="Times New Roman"/>
          <w:sz w:val="28"/>
          <w:szCs w:val="28"/>
        </w:rPr>
        <w:t>Федоріщев</w:t>
      </w:r>
      <w:proofErr w:type="spellEnd"/>
      <w:r w:rsidRPr="00B07316">
        <w:rPr>
          <w:rFonts w:ascii="Times New Roman" w:eastAsia="Calibri" w:hAnsi="Times New Roman" w:cs="Times New Roman"/>
          <w:sz w:val="28"/>
          <w:szCs w:val="28"/>
        </w:rPr>
        <w:t xml:space="preserve"> С.С. зазначив, що під час розгляду клопотання слідчого про обшук виконав вимоги КПК України, зокрема частини п’ятої статті 234 КПК України, якою визначено вичерпний перелік обставин, за наявності яких слідчий суддя має відмовити в задоволенні клопотання про обшук. Підстави для застосування вказаної норми </w:t>
      </w:r>
      <w:r w:rsidR="008E428E">
        <w:rPr>
          <w:rFonts w:ascii="Times New Roman" w:eastAsia="Calibri" w:hAnsi="Times New Roman" w:cs="Times New Roman"/>
          <w:sz w:val="28"/>
          <w:szCs w:val="28"/>
        </w:rPr>
        <w:t>в</w:t>
      </w:r>
      <w:r w:rsidRPr="00B07316">
        <w:rPr>
          <w:rFonts w:ascii="Times New Roman" w:eastAsia="Calibri" w:hAnsi="Times New Roman" w:cs="Times New Roman"/>
          <w:sz w:val="28"/>
          <w:szCs w:val="28"/>
        </w:rPr>
        <w:t xml:space="preserve"> </w:t>
      </w:r>
      <w:r w:rsidR="008E428E">
        <w:rPr>
          <w:rFonts w:ascii="Times New Roman" w:eastAsia="Calibri" w:hAnsi="Times New Roman" w:cs="Times New Roman"/>
          <w:sz w:val="28"/>
          <w:szCs w:val="28"/>
        </w:rPr>
        <w:t>ць</w:t>
      </w:r>
      <w:r w:rsidRPr="00B07316">
        <w:rPr>
          <w:rFonts w:ascii="Times New Roman" w:eastAsia="Calibri" w:hAnsi="Times New Roman" w:cs="Times New Roman"/>
          <w:sz w:val="28"/>
          <w:szCs w:val="28"/>
        </w:rPr>
        <w:t>ому випадку були відсутні.</w:t>
      </w:r>
    </w:p>
    <w:p w:rsidR="00B07316" w:rsidRPr="00B07316" w:rsidRDefault="00B07316" w:rsidP="00871444">
      <w:pPr>
        <w:spacing w:after="0" w:line="240" w:lineRule="auto"/>
        <w:ind w:right="6" w:firstLine="567"/>
        <w:jc w:val="both"/>
        <w:rPr>
          <w:rFonts w:ascii="Times New Roman" w:eastAsia="Calibri" w:hAnsi="Times New Roman" w:cs="Times New Roman"/>
          <w:sz w:val="28"/>
          <w:szCs w:val="28"/>
        </w:rPr>
      </w:pPr>
      <w:r w:rsidRPr="00B07316">
        <w:rPr>
          <w:rFonts w:ascii="Times New Roman" w:eastAsia="Calibri" w:hAnsi="Times New Roman" w:cs="Times New Roman"/>
          <w:sz w:val="28"/>
          <w:szCs w:val="28"/>
        </w:rPr>
        <w:t xml:space="preserve">Суддя також пояснив, що вимоги до ухвали слідчого судді про надання дозволу на обшук закріплено в частині другій статті 235 КПК України. Вказана норма не містить вимоги про зазначення в ухвалі слідчого судді посилання на докази щодо знаходження </w:t>
      </w:r>
      <w:proofErr w:type="spellStart"/>
      <w:r w:rsidRPr="00B07316">
        <w:rPr>
          <w:rFonts w:ascii="Times New Roman" w:eastAsia="Calibri" w:hAnsi="Times New Roman" w:cs="Times New Roman"/>
          <w:sz w:val="28"/>
          <w:szCs w:val="28"/>
        </w:rPr>
        <w:t>відшукуваних</w:t>
      </w:r>
      <w:proofErr w:type="spellEnd"/>
      <w:r w:rsidRPr="00B07316">
        <w:rPr>
          <w:rFonts w:ascii="Times New Roman" w:eastAsia="Calibri" w:hAnsi="Times New Roman" w:cs="Times New Roman"/>
          <w:sz w:val="28"/>
          <w:szCs w:val="28"/>
        </w:rPr>
        <w:t xml:space="preserve"> речей та документів в місці, яке дозволяється обшукати. Застереження щодо необхідності надання слідчим доказів знаходження </w:t>
      </w:r>
      <w:proofErr w:type="spellStart"/>
      <w:r w:rsidRPr="00B07316">
        <w:rPr>
          <w:rFonts w:ascii="Times New Roman" w:eastAsia="Calibri" w:hAnsi="Times New Roman" w:cs="Times New Roman"/>
          <w:sz w:val="28"/>
          <w:szCs w:val="28"/>
        </w:rPr>
        <w:t>відшукуваних</w:t>
      </w:r>
      <w:proofErr w:type="spellEnd"/>
      <w:r w:rsidRPr="00B07316">
        <w:rPr>
          <w:rFonts w:ascii="Times New Roman" w:eastAsia="Calibri" w:hAnsi="Times New Roman" w:cs="Times New Roman"/>
          <w:sz w:val="28"/>
          <w:szCs w:val="28"/>
        </w:rPr>
        <w:t xml:space="preserve"> речей та документів в місці проведення обшуку </w:t>
      </w:r>
      <w:r w:rsidR="006C45F8">
        <w:rPr>
          <w:rFonts w:ascii="Times New Roman" w:eastAsia="Calibri" w:hAnsi="Times New Roman" w:cs="Times New Roman"/>
          <w:sz w:val="28"/>
          <w:szCs w:val="28"/>
        </w:rPr>
        <w:t>визначено пунктом</w:t>
      </w:r>
      <w:r w:rsidRPr="00B07316">
        <w:rPr>
          <w:rFonts w:ascii="Times New Roman" w:eastAsia="Calibri" w:hAnsi="Times New Roman" w:cs="Times New Roman"/>
          <w:sz w:val="28"/>
          <w:szCs w:val="28"/>
        </w:rPr>
        <w:t xml:space="preserve"> 4 частини п’ятої статті 234 КПК України, однак ця норма не регламентує форму та зміст ухвали слідчого судді про надання дозволу на обшук, натомість в ній закріплені підстави для відмови в задоволенні клопотання про обшук. У </w:t>
      </w:r>
      <w:r w:rsidR="006C45F8">
        <w:rPr>
          <w:rFonts w:ascii="Times New Roman" w:eastAsia="Calibri" w:hAnsi="Times New Roman" w:cs="Times New Roman"/>
          <w:sz w:val="28"/>
          <w:szCs w:val="28"/>
        </w:rPr>
        <w:t>ць</w:t>
      </w:r>
      <w:r w:rsidRPr="00B07316">
        <w:rPr>
          <w:rFonts w:ascii="Times New Roman" w:eastAsia="Calibri" w:hAnsi="Times New Roman" w:cs="Times New Roman"/>
          <w:sz w:val="28"/>
          <w:szCs w:val="28"/>
        </w:rPr>
        <w:t>ому випадку у клопотанні про обшук слідчий на такі докази пос</w:t>
      </w:r>
      <w:r w:rsidR="006C45F8">
        <w:rPr>
          <w:rFonts w:ascii="Times New Roman" w:eastAsia="Calibri" w:hAnsi="Times New Roman" w:cs="Times New Roman"/>
          <w:sz w:val="28"/>
          <w:szCs w:val="28"/>
        </w:rPr>
        <w:t>и</w:t>
      </w:r>
      <w:r w:rsidRPr="00B07316">
        <w:rPr>
          <w:rFonts w:ascii="Times New Roman" w:eastAsia="Calibri" w:hAnsi="Times New Roman" w:cs="Times New Roman"/>
          <w:sz w:val="28"/>
          <w:szCs w:val="28"/>
        </w:rPr>
        <w:t>лався та додав їх до клопотання. Ці докази було досліджено в судовому засіданні під час розгляду клопотання про обшук та взято до уваги при ухваленні рішення.</w:t>
      </w:r>
    </w:p>
    <w:p w:rsidR="00B07316" w:rsidRDefault="006C45F8" w:rsidP="00871444">
      <w:pPr>
        <w:spacing w:after="0" w:line="240" w:lineRule="auto"/>
        <w:ind w:right="6"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w:t>
      </w:r>
      <w:r w:rsidR="00B07316" w:rsidRPr="00B07316">
        <w:rPr>
          <w:rFonts w:ascii="Times New Roman" w:eastAsia="Calibri" w:hAnsi="Times New Roman" w:cs="Times New Roman"/>
          <w:sz w:val="28"/>
          <w:szCs w:val="28"/>
        </w:rPr>
        <w:t xml:space="preserve">раховуючи викладене, </w:t>
      </w:r>
      <w:r w:rsidR="00A964FB" w:rsidRPr="00FB5DC8">
        <w:rPr>
          <w:rFonts w:ascii="Times New Roman" w:eastAsia="Calibri" w:hAnsi="Times New Roman" w:cs="Times New Roman"/>
          <w:sz w:val="28"/>
          <w:szCs w:val="28"/>
        </w:rPr>
        <w:t>Третя Дисциплінарна палата Вищої ради правосуддя вважає, що</w:t>
      </w:r>
      <w:r w:rsidR="00A964FB" w:rsidRPr="00B07316">
        <w:rPr>
          <w:rFonts w:ascii="Times New Roman" w:eastAsia="Calibri" w:hAnsi="Times New Roman" w:cs="Times New Roman"/>
          <w:sz w:val="28"/>
          <w:szCs w:val="28"/>
        </w:rPr>
        <w:t xml:space="preserve"> </w:t>
      </w:r>
      <w:r w:rsidR="00B07316" w:rsidRPr="00B07316">
        <w:rPr>
          <w:rFonts w:ascii="Times New Roman" w:eastAsia="Calibri" w:hAnsi="Times New Roman" w:cs="Times New Roman"/>
          <w:sz w:val="28"/>
          <w:szCs w:val="28"/>
        </w:rPr>
        <w:t xml:space="preserve">наведені у дисциплінарній скарзі відомості та встановлені під час здійснення попередньої перевірки обставини можуть бути перевірені під час розгляду дисциплінарної справи та свідчити про наявність у діях судді </w:t>
      </w:r>
      <w:proofErr w:type="spellStart"/>
      <w:r w:rsidR="00B07316" w:rsidRPr="00B07316">
        <w:rPr>
          <w:rFonts w:ascii="Times New Roman" w:eastAsia="Calibri" w:hAnsi="Times New Roman" w:cs="Times New Roman"/>
          <w:sz w:val="28"/>
          <w:szCs w:val="28"/>
        </w:rPr>
        <w:t>Федоріщева</w:t>
      </w:r>
      <w:proofErr w:type="spellEnd"/>
      <w:r w:rsidR="00B07316" w:rsidRPr="00B07316">
        <w:rPr>
          <w:rFonts w:ascii="Times New Roman" w:eastAsia="Calibri" w:hAnsi="Times New Roman" w:cs="Times New Roman"/>
          <w:sz w:val="28"/>
          <w:szCs w:val="28"/>
        </w:rPr>
        <w:t xml:space="preserve"> С.С. ознак дисциплінарного проступку, передбаченого підпунктом «б» пункту 1 частини першої статті 106 Закону України «Про судоустрій і статус суддів» (умисне або внаслідок недбалості </w:t>
      </w:r>
      <w:proofErr w:type="spellStart"/>
      <w:r w:rsidR="00B07316" w:rsidRPr="00B07316">
        <w:rPr>
          <w:rFonts w:ascii="Times New Roman" w:eastAsia="Calibri" w:hAnsi="Times New Roman" w:cs="Times New Roman"/>
          <w:sz w:val="28"/>
          <w:szCs w:val="28"/>
        </w:rPr>
        <w:t>незазначення</w:t>
      </w:r>
      <w:proofErr w:type="spellEnd"/>
      <w:r w:rsidR="00B07316" w:rsidRPr="00B07316">
        <w:rPr>
          <w:rFonts w:ascii="Times New Roman" w:eastAsia="Calibri" w:hAnsi="Times New Roman" w:cs="Times New Roman"/>
          <w:sz w:val="28"/>
          <w:szCs w:val="28"/>
        </w:rPr>
        <w:t xml:space="preserve"> в судовому рішенні мотивів прийняття або відхилення аргументів сторін щодо суті спору).</w:t>
      </w:r>
    </w:p>
    <w:p w:rsidR="00A964FB" w:rsidRPr="00FB5DC8" w:rsidRDefault="00A964FB" w:rsidP="00871444">
      <w:pPr>
        <w:spacing w:after="0" w:line="240" w:lineRule="auto"/>
        <w:ind w:right="6"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При цьому Трет</w:t>
      </w:r>
      <w:r w:rsidR="006C45F8">
        <w:rPr>
          <w:rFonts w:ascii="Times New Roman" w:eastAsia="Calibri" w:hAnsi="Times New Roman" w:cs="Times New Roman"/>
          <w:sz w:val="28"/>
          <w:szCs w:val="28"/>
        </w:rPr>
        <w:t>я</w:t>
      </w:r>
      <w:r w:rsidRPr="00FB5DC8">
        <w:rPr>
          <w:rFonts w:ascii="Times New Roman" w:eastAsia="Calibri" w:hAnsi="Times New Roman" w:cs="Times New Roman"/>
          <w:sz w:val="28"/>
          <w:szCs w:val="28"/>
        </w:rPr>
        <w:t xml:space="preserve"> Дисциплінарн</w:t>
      </w:r>
      <w:r w:rsidR="006C45F8">
        <w:rPr>
          <w:rFonts w:ascii="Times New Roman" w:eastAsia="Calibri" w:hAnsi="Times New Roman" w:cs="Times New Roman"/>
          <w:sz w:val="28"/>
          <w:szCs w:val="28"/>
        </w:rPr>
        <w:t>а</w:t>
      </w:r>
      <w:r w:rsidRPr="00FB5DC8">
        <w:rPr>
          <w:rFonts w:ascii="Times New Roman" w:eastAsia="Calibri" w:hAnsi="Times New Roman" w:cs="Times New Roman"/>
          <w:sz w:val="28"/>
          <w:szCs w:val="28"/>
        </w:rPr>
        <w:t xml:space="preserve"> палат</w:t>
      </w:r>
      <w:r w:rsidR="006C45F8">
        <w:rPr>
          <w:rFonts w:ascii="Times New Roman" w:eastAsia="Calibri" w:hAnsi="Times New Roman" w:cs="Times New Roman"/>
          <w:sz w:val="28"/>
          <w:szCs w:val="28"/>
        </w:rPr>
        <w:t>а</w:t>
      </w:r>
      <w:r w:rsidRPr="00FB5DC8">
        <w:rPr>
          <w:rFonts w:ascii="Times New Roman" w:eastAsia="Calibri" w:hAnsi="Times New Roman" w:cs="Times New Roman"/>
          <w:sz w:val="28"/>
          <w:szCs w:val="28"/>
        </w:rPr>
        <w:t xml:space="preserve"> Вищої ради правосуддя не встанов</w:t>
      </w:r>
      <w:r w:rsidR="006C45F8">
        <w:rPr>
          <w:rFonts w:ascii="Times New Roman" w:eastAsia="Calibri" w:hAnsi="Times New Roman" w:cs="Times New Roman"/>
          <w:sz w:val="28"/>
          <w:szCs w:val="28"/>
        </w:rPr>
        <w:t>ила</w:t>
      </w:r>
      <w:r w:rsidRPr="00FB5DC8">
        <w:rPr>
          <w:rFonts w:ascii="Times New Roman" w:eastAsia="Calibri" w:hAnsi="Times New Roman" w:cs="Times New Roman"/>
          <w:sz w:val="28"/>
          <w:szCs w:val="28"/>
        </w:rPr>
        <w:t xml:space="preserve"> передбачених частиною першою статті 45 Закону України «Про </w:t>
      </w:r>
      <w:r w:rsidRPr="00FB5DC8">
        <w:rPr>
          <w:rFonts w:ascii="Times New Roman" w:eastAsia="Calibri" w:hAnsi="Times New Roman" w:cs="Times New Roman"/>
          <w:sz w:val="28"/>
          <w:szCs w:val="28"/>
        </w:rPr>
        <w:lastRenderedPageBreak/>
        <w:t>Вищу раду правосуддя» підстав для відмови у відкритті дисциплінарної справи стосовно вказано</w:t>
      </w:r>
      <w:r w:rsidR="006C45F8">
        <w:rPr>
          <w:rFonts w:ascii="Times New Roman" w:eastAsia="Calibri" w:hAnsi="Times New Roman" w:cs="Times New Roman"/>
          <w:sz w:val="28"/>
          <w:szCs w:val="28"/>
        </w:rPr>
        <w:t>го</w:t>
      </w:r>
      <w:r w:rsidRPr="00FB5DC8">
        <w:rPr>
          <w:rFonts w:ascii="Times New Roman" w:eastAsia="Calibri" w:hAnsi="Times New Roman" w:cs="Times New Roman"/>
          <w:sz w:val="28"/>
          <w:szCs w:val="28"/>
        </w:rPr>
        <w:t xml:space="preserve"> судді.</w:t>
      </w:r>
    </w:p>
    <w:p w:rsidR="00A964FB" w:rsidRDefault="00A964FB" w:rsidP="00871444">
      <w:pPr>
        <w:spacing w:after="0" w:line="240" w:lineRule="auto"/>
        <w:ind w:right="6" w:firstLine="567"/>
        <w:jc w:val="both"/>
        <w:rPr>
          <w:rFonts w:ascii="Times New Roman" w:eastAsia="Calibri" w:hAnsi="Times New Roman" w:cs="Times New Roman"/>
          <w:sz w:val="28"/>
          <w:szCs w:val="28"/>
        </w:rPr>
      </w:pPr>
      <w:r w:rsidRPr="00FB5DC8">
        <w:rPr>
          <w:rFonts w:ascii="Times New Roman" w:eastAsia="Calibri"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Третя Дисциплінарна палата Вищої ради правосуддя</w:t>
      </w:r>
    </w:p>
    <w:p w:rsidR="00A964FB" w:rsidRDefault="00A964FB" w:rsidP="00871444">
      <w:pPr>
        <w:spacing w:after="0" w:line="240" w:lineRule="auto"/>
        <w:ind w:right="6" w:firstLine="567"/>
        <w:jc w:val="both"/>
        <w:rPr>
          <w:rFonts w:ascii="Times New Roman" w:eastAsia="Calibri" w:hAnsi="Times New Roman" w:cs="Times New Roman"/>
          <w:sz w:val="28"/>
          <w:szCs w:val="28"/>
        </w:rPr>
      </w:pPr>
    </w:p>
    <w:p w:rsidR="00A964FB" w:rsidRPr="003130DD" w:rsidRDefault="00A964FB" w:rsidP="00871444">
      <w:pPr>
        <w:spacing w:after="0" w:line="240" w:lineRule="auto"/>
        <w:ind w:right="6" w:firstLine="567"/>
        <w:jc w:val="center"/>
        <w:rPr>
          <w:rFonts w:ascii="Times New Roman" w:eastAsia="Calibri" w:hAnsi="Times New Roman" w:cs="Times New Roman"/>
          <w:sz w:val="28"/>
          <w:szCs w:val="28"/>
        </w:rPr>
      </w:pPr>
      <w:r w:rsidRPr="003130DD">
        <w:rPr>
          <w:rFonts w:ascii="Times New Roman" w:eastAsia="Calibri" w:hAnsi="Times New Roman" w:cs="Times New Roman"/>
          <w:b/>
          <w:bCs/>
          <w:sz w:val="28"/>
          <w:szCs w:val="28"/>
        </w:rPr>
        <w:t>ухвалила:</w:t>
      </w:r>
    </w:p>
    <w:p w:rsidR="00A964FB" w:rsidRPr="003130DD" w:rsidRDefault="00A964FB" w:rsidP="00871444">
      <w:pPr>
        <w:spacing w:after="0" w:line="240"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 </w:t>
      </w:r>
    </w:p>
    <w:p w:rsidR="00A964FB" w:rsidRPr="003130DD" w:rsidRDefault="00A964FB" w:rsidP="00871444">
      <w:pPr>
        <w:spacing w:after="0" w:line="240" w:lineRule="auto"/>
        <w:ind w:right="6"/>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відкрити дисциплінарну справу стосовно судді</w:t>
      </w:r>
      <w:r>
        <w:rPr>
          <w:rFonts w:ascii="Times New Roman" w:eastAsia="Calibri" w:hAnsi="Times New Roman" w:cs="Times New Roman"/>
          <w:sz w:val="28"/>
          <w:szCs w:val="28"/>
        </w:rPr>
        <w:t xml:space="preserve"> </w:t>
      </w:r>
      <w:r w:rsidRPr="00840FCA">
        <w:rPr>
          <w:rFonts w:ascii="Times New Roman" w:eastAsia="Calibri" w:hAnsi="Times New Roman" w:cs="Times New Roman"/>
          <w:sz w:val="28"/>
          <w:szCs w:val="28"/>
        </w:rPr>
        <w:t xml:space="preserve">Жовтневого районного суду міста Дніпропетровська </w:t>
      </w:r>
      <w:proofErr w:type="spellStart"/>
      <w:r w:rsidRPr="00840FCA">
        <w:rPr>
          <w:rFonts w:ascii="Times New Roman" w:eastAsia="Calibri" w:hAnsi="Times New Roman" w:cs="Times New Roman"/>
          <w:sz w:val="28"/>
          <w:szCs w:val="28"/>
        </w:rPr>
        <w:t>Федоріщева</w:t>
      </w:r>
      <w:proofErr w:type="spellEnd"/>
      <w:r w:rsidRPr="00840FCA">
        <w:rPr>
          <w:rFonts w:ascii="Times New Roman" w:eastAsia="Calibri" w:hAnsi="Times New Roman" w:cs="Times New Roman"/>
          <w:sz w:val="28"/>
          <w:szCs w:val="28"/>
        </w:rPr>
        <w:t xml:space="preserve"> Сергія Сергійовича</w:t>
      </w:r>
      <w:r w:rsidRPr="003130DD">
        <w:rPr>
          <w:rFonts w:ascii="Times New Roman" w:eastAsia="Calibri" w:hAnsi="Times New Roman" w:cs="Times New Roman"/>
          <w:sz w:val="28"/>
          <w:szCs w:val="28"/>
        </w:rPr>
        <w:t>.</w:t>
      </w:r>
    </w:p>
    <w:tbl>
      <w:tblPr>
        <w:tblStyle w:val="a3"/>
        <w:tblpPr w:leftFromText="180" w:rightFromText="180" w:vertAnchor="text" w:horzAnchor="margin" w:tblpXSpec="center" w:tblpY="56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6" w:type="dxa"/>
          <w:right w:w="76" w:type="dxa"/>
        </w:tblCellMar>
        <w:tblLook w:val="04A0" w:firstRow="1" w:lastRow="0" w:firstColumn="1" w:lastColumn="0" w:noHBand="0" w:noVBand="1"/>
      </w:tblPr>
      <w:tblGrid>
        <w:gridCol w:w="6556"/>
        <w:gridCol w:w="3604"/>
      </w:tblGrid>
      <w:tr w:rsidR="00A964FB" w:rsidRPr="003130DD" w:rsidTr="009D0325">
        <w:tc>
          <w:tcPr>
            <w:tcW w:w="6556" w:type="dxa"/>
          </w:tcPr>
          <w:p w:rsidR="00A964FB" w:rsidRDefault="00A964FB" w:rsidP="00871444">
            <w:pPr>
              <w:ind w:right="6" w:firstLine="351"/>
              <w:jc w:val="both"/>
              <w:rPr>
                <w:rFonts w:ascii="Times New Roman" w:eastAsia="Calibri" w:hAnsi="Times New Roman" w:cs="Times New Roman"/>
                <w:b/>
                <w:sz w:val="28"/>
                <w:szCs w:val="28"/>
              </w:rPr>
            </w:pPr>
          </w:p>
          <w:p w:rsidR="00A964FB" w:rsidRPr="003130DD" w:rsidRDefault="00A964FB" w:rsidP="00871444">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Головуючий на засіданні</w:t>
            </w:r>
          </w:p>
          <w:p w:rsidR="00A964FB" w:rsidRPr="003130DD" w:rsidRDefault="00A964FB" w:rsidP="00871444">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Третьої Дисциплінарної палати</w:t>
            </w:r>
          </w:p>
          <w:p w:rsidR="00A964FB" w:rsidRPr="003130DD" w:rsidRDefault="00A964FB" w:rsidP="00871444">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Вищої ради правосуддя</w:t>
            </w:r>
          </w:p>
        </w:tc>
        <w:tc>
          <w:tcPr>
            <w:tcW w:w="3604" w:type="dxa"/>
          </w:tcPr>
          <w:p w:rsidR="00A964FB" w:rsidRPr="003130DD" w:rsidRDefault="00A964FB" w:rsidP="00871444">
            <w:pPr>
              <w:ind w:right="6" w:firstLine="567"/>
              <w:jc w:val="both"/>
              <w:rPr>
                <w:rFonts w:ascii="Times New Roman" w:eastAsia="Calibri" w:hAnsi="Times New Roman" w:cs="Times New Roman"/>
                <w:b/>
                <w:sz w:val="28"/>
                <w:szCs w:val="28"/>
              </w:rPr>
            </w:pPr>
          </w:p>
          <w:p w:rsidR="00A964FB" w:rsidRPr="003130DD" w:rsidRDefault="00A964FB" w:rsidP="00871444">
            <w:pPr>
              <w:ind w:right="6" w:firstLine="567"/>
              <w:jc w:val="both"/>
              <w:rPr>
                <w:rFonts w:ascii="Times New Roman" w:eastAsia="Calibri" w:hAnsi="Times New Roman" w:cs="Times New Roman"/>
                <w:b/>
                <w:sz w:val="28"/>
                <w:szCs w:val="28"/>
              </w:rPr>
            </w:pPr>
          </w:p>
          <w:p w:rsidR="00A964FB" w:rsidRPr="003130DD" w:rsidRDefault="00A964FB" w:rsidP="00871444">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Інна ПЛАХТІЙ</w:t>
            </w:r>
          </w:p>
        </w:tc>
      </w:tr>
      <w:tr w:rsidR="00A964FB" w:rsidRPr="003130DD" w:rsidTr="009D0325">
        <w:tc>
          <w:tcPr>
            <w:tcW w:w="6556" w:type="dxa"/>
          </w:tcPr>
          <w:p w:rsidR="00A964FB" w:rsidRPr="003130DD" w:rsidRDefault="00A964FB" w:rsidP="00871444">
            <w:pPr>
              <w:ind w:right="6" w:firstLine="567"/>
              <w:jc w:val="both"/>
              <w:rPr>
                <w:rFonts w:ascii="Times New Roman" w:eastAsia="Calibri" w:hAnsi="Times New Roman" w:cs="Times New Roman"/>
                <w:b/>
                <w:sz w:val="28"/>
                <w:szCs w:val="28"/>
              </w:rPr>
            </w:pPr>
          </w:p>
          <w:p w:rsidR="00A964FB" w:rsidRPr="003130DD" w:rsidRDefault="00A964FB" w:rsidP="00871444">
            <w:pPr>
              <w:ind w:right="6" w:firstLine="567"/>
              <w:jc w:val="both"/>
              <w:rPr>
                <w:rFonts w:ascii="Times New Roman" w:eastAsia="Calibri" w:hAnsi="Times New Roman" w:cs="Times New Roman"/>
                <w:b/>
                <w:sz w:val="28"/>
                <w:szCs w:val="28"/>
              </w:rPr>
            </w:pPr>
          </w:p>
          <w:p w:rsidR="00A964FB" w:rsidRPr="003130DD" w:rsidRDefault="00A964FB" w:rsidP="00871444">
            <w:pPr>
              <w:ind w:right="6" w:firstLine="567"/>
              <w:jc w:val="both"/>
              <w:rPr>
                <w:rFonts w:ascii="Times New Roman" w:eastAsia="Calibri" w:hAnsi="Times New Roman" w:cs="Times New Roman"/>
                <w:b/>
                <w:sz w:val="28"/>
                <w:szCs w:val="28"/>
              </w:rPr>
            </w:pPr>
          </w:p>
        </w:tc>
        <w:tc>
          <w:tcPr>
            <w:tcW w:w="3604" w:type="dxa"/>
          </w:tcPr>
          <w:p w:rsidR="00A964FB" w:rsidRPr="003130DD" w:rsidRDefault="00A964FB" w:rsidP="00871444">
            <w:pPr>
              <w:ind w:right="6" w:firstLine="567"/>
              <w:jc w:val="both"/>
              <w:rPr>
                <w:rFonts w:ascii="Times New Roman" w:eastAsia="Calibri" w:hAnsi="Times New Roman" w:cs="Times New Roman"/>
                <w:b/>
                <w:sz w:val="28"/>
                <w:szCs w:val="28"/>
              </w:rPr>
            </w:pPr>
          </w:p>
        </w:tc>
      </w:tr>
      <w:tr w:rsidR="00A964FB" w:rsidRPr="003130DD" w:rsidTr="009D0325">
        <w:tc>
          <w:tcPr>
            <w:tcW w:w="6556" w:type="dxa"/>
          </w:tcPr>
          <w:p w:rsidR="00A964FB" w:rsidRPr="003130DD" w:rsidRDefault="00A964FB" w:rsidP="00871444">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Члени Третьої Дисциплінарної палати</w:t>
            </w:r>
          </w:p>
        </w:tc>
        <w:tc>
          <w:tcPr>
            <w:tcW w:w="3604" w:type="dxa"/>
          </w:tcPr>
          <w:p w:rsidR="00A964FB" w:rsidRPr="003130DD" w:rsidRDefault="00A964FB" w:rsidP="00871444">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Олег КАНДЗЮБА</w:t>
            </w:r>
          </w:p>
        </w:tc>
      </w:tr>
      <w:tr w:rsidR="00A964FB" w:rsidRPr="003130DD" w:rsidTr="009D0325">
        <w:tc>
          <w:tcPr>
            <w:tcW w:w="6556" w:type="dxa"/>
          </w:tcPr>
          <w:p w:rsidR="00A964FB" w:rsidRPr="003130DD" w:rsidRDefault="006C45F8" w:rsidP="00871444">
            <w:pPr>
              <w:ind w:right="6" w:firstLine="351"/>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Вищої ради правосуддя</w:t>
            </w:r>
          </w:p>
          <w:p w:rsidR="00A964FB" w:rsidRPr="003130DD" w:rsidRDefault="00A964FB" w:rsidP="00871444">
            <w:pPr>
              <w:ind w:right="6" w:firstLine="567"/>
              <w:jc w:val="both"/>
              <w:rPr>
                <w:rFonts w:ascii="Times New Roman" w:eastAsia="Calibri" w:hAnsi="Times New Roman" w:cs="Times New Roman"/>
                <w:b/>
                <w:sz w:val="28"/>
                <w:szCs w:val="28"/>
              </w:rPr>
            </w:pPr>
          </w:p>
          <w:p w:rsidR="00A964FB" w:rsidRPr="003130DD" w:rsidRDefault="00A964FB" w:rsidP="00871444">
            <w:pPr>
              <w:ind w:right="6" w:firstLine="567"/>
              <w:jc w:val="both"/>
              <w:rPr>
                <w:rFonts w:ascii="Times New Roman" w:eastAsia="Calibri" w:hAnsi="Times New Roman" w:cs="Times New Roman"/>
                <w:b/>
                <w:sz w:val="28"/>
                <w:szCs w:val="28"/>
              </w:rPr>
            </w:pPr>
          </w:p>
        </w:tc>
        <w:tc>
          <w:tcPr>
            <w:tcW w:w="3604" w:type="dxa"/>
          </w:tcPr>
          <w:p w:rsidR="00A964FB" w:rsidRPr="003130DD" w:rsidRDefault="00A964FB" w:rsidP="00871444">
            <w:pPr>
              <w:ind w:right="6" w:firstLine="567"/>
              <w:jc w:val="both"/>
              <w:rPr>
                <w:rFonts w:ascii="Times New Roman" w:eastAsia="Calibri" w:hAnsi="Times New Roman" w:cs="Times New Roman"/>
                <w:b/>
                <w:sz w:val="28"/>
                <w:szCs w:val="28"/>
              </w:rPr>
            </w:pPr>
          </w:p>
          <w:p w:rsidR="00A964FB" w:rsidRPr="003130DD" w:rsidRDefault="00A964FB" w:rsidP="00871444">
            <w:pPr>
              <w:ind w:right="6" w:firstLine="567"/>
              <w:jc w:val="both"/>
              <w:rPr>
                <w:rFonts w:ascii="Times New Roman" w:eastAsia="Calibri" w:hAnsi="Times New Roman" w:cs="Times New Roman"/>
                <w:b/>
                <w:sz w:val="28"/>
                <w:szCs w:val="28"/>
              </w:rPr>
            </w:pPr>
          </w:p>
        </w:tc>
      </w:tr>
      <w:tr w:rsidR="00A964FB" w:rsidRPr="003130DD" w:rsidTr="009D0325">
        <w:tc>
          <w:tcPr>
            <w:tcW w:w="6556" w:type="dxa"/>
          </w:tcPr>
          <w:p w:rsidR="00A964FB" w:rsidRPr="003130DD" w:rsidRDefault="00A964FB" w:rsidP="00871444">
            <w:pPr>
              <w:ind w:right="6" w:firstLine="567"/>
              <w:jc w:val="both"/>
              <w:rPr>
                <w:rFonts w:ascii="Times New Roman" w:eastAsia="Calibri" w:hAnsi="Times New Roman" w:cs="Times New Roman"/>
                <w:b/>
                <w:sz w:val="28"/>
                <w:szCs w:val="28"/>
              </w:rPr>
            </w:pPr>
          </w:p>
        </w:tc>
        <w:tc>
          <w:tcPr>
            <w:tcW w:w="3604" w:type="dxa"/>
          </w:tcPr>
          <w:p w:rsidR="00A964FB" w:rsidRPr="003130DD" w:rsidRDefault="00A964FB" w:rsidP="00871444">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Дмитро ЛУК’ЯНОВ</w:t>
            </w:r>
          </w:p>
        </w:tc>
      </w:tr>
      <w:tr w:rsidR="00A964FB" w:rsidRPr="003130DD" w:rsidTr="009D0325">
        <w:tc>
          <w:tcPr>
            <w:tcW w:w="6556" w:type="dxa"/>
          </w:tcPr>
          <w:p w:rsidR="00A964FB" w:rsidRPr="003130DD" w:rsidRDefault="00A964FB" w:rsidP="00871444">
            <w:pPr>
              <w:ind w:right="6" w:firstLine="567"/>
              <w:jc w:val="both"/>
              <w:rPr>
                <w:rFonts w:ascii="Times New Roman" w:eastAsia="Calibri" w:hAnsi="Times New Roman" w:cs="Times New Roman"/>
                <w:b/>
                <w:sz w:val="28"/>
                <w:szCs w:val="28"/>
              </w:rPr>
            </w:pPr>
          </w:p>
          <w:p w:rsidR="00A964FB" w:rsidRPr="003130DD" w:rsidRDefault="00A964FB" w:rsidP="00871444">
            <w:pPr>
              <w:ind w:right="6" w:firstLine="567"/>
              <w:jc w:val="both"/>
              <w:rPr>
                <w:rFonts w:ascii="Times New Roman" w:eastAsia="Calibri" w:hAnsi="Times New Roman" w:cs="Times New Roman"/>
                <w:b/>
                <w:sz w:val="28"/>
                <w:szCs w:val="28"/>
              </w:rPr>
            </w:pPr>
          </w:p>
          <w:p w:rsidR="00A964FB" w:rsidRPr="003130DD" w:rsidRDefault="00A964FB" w:rsidP="00871444">
            <w:pPr>
              <w:ind w:right="6" w:firstLine="567"/>
              <w:jc w:val="both"/>
              <w:rPr>
                <w:rFonts w:ascii="Times New Roman" w:eastAsia="Calibri" w:hAnsi="Times New Roman" w:cs="Times New Roman"/>
                <w:b/>
                <w:sz w:val="28"/>
                <w:szCs w:val="28"/>
              </w:rPr>
            </w:pPr>
          </w:p>
        </w:tc>
        <w:tc>
          <w:tcPr>
            <w:tcW w:w="3604" w:type="dxa"/>
          </w:tcPr>
          <w:p w:rsidR="00A964FB" w:rsidRPr="003130DD" w:rsidRDefault="00A964FB" w:rsidP="00871444">
            <w:pPr>
              <w:ind w:right="6" w:firstLine="567"/>
              <w:jc w:val="both"/>
              <w:rPr>
                <w:rFonts w:ascii="Times New Roman" w:eastAsia="Calibri" w:hAnsi="Times New Roman" w:cs="Times New Roman"/>
                <w:b/>
                <w:sz w:val="28"/>
                <w:szCs w:val="28"/>
              </w:rPr>
            </w:pPr>
          </w:p>
          <w:p w:rsidR="00A964FB" w:rsidRPr="003130DD" w:rsidRDefault="00A964FB" w:rsidP="00871444">
            <w:pPr>
              <w:ind w:right="6" w:firstLine="567"/>
              <w:jc w:val="both"/>
              <w:rPr>
                <w:rFonts w:ascii="Times New Roman" w:eastAsia="Calibri" w:hAnsi="Times New Roman" w:cs="Times New Roman"/>
                <w:b/>
                <w:sz w:val="28"/>
                <w:szCs w:val="28"/>
              </w:rPr>
            </w:pPr>
          </w:p>
        </w:tc>
      </w:tr>
      <w:tr w:rsidR="00A964FB" w:rsidRPr="003130DD" w:rsidTr="009D0325">
        <w:tc>
          <w:tcPr>
            <w:tcW w:w="6556" w:type="dxa"/>
          </w:tcPr>
          <w:p w:rsidR="00A964FB" w:rsidRPr="003130DD" w:rsidRDefault="00A964FB" w:rsidP="00871444">
            <w:pPr>
              <w:ind w:right="6" w:firstLine="567"/>
              <w:jc w:val="both"/>
              <w:rPr>
                <w:rFonts w:ascii="Times New Roman" w:eastAsia="Calibri" w:hAnsi="Times New Roman" w:cs="Times New Roman"/>
                <w:b/>
                <w:sz w:val="28"/>
                <w:szCs w:val="28"/>
              </w:rPr>
            </w:pPr>
          </w:p>
        </w:tc>
        <w:tc>
          <w:tcPr>
            <w:tcW w:w="3604" w:type="dxa"/>
          </w:tcPr>
          <w:p w:rsidR="00A964FB" w:rsidRPr="003130DD" w:rsidRDefault="00A964FB" w:rsidP="00871444">
            <w:pPr>
              <w:ind w:right="6" w:firstLine="567"/>
              <w:jc w:val="both"/>
              <w:rPr>
                <w:rFonts w:ascii="Times New Roman" w:eastAsia="Calibri" w:hAnsi="Times New Roman" w:cs="Times New Roman"/>
                <w:b/>
                <w:sz w:val="28"/>
                <w:szCs w:val="28"/>
              </w:rPr>
            </w:pPr>
            <w:r w:rsidRPr="003130DD">
              <w:rPr>
                <w:rFonts w:ascii="Times New Roman" w:eastAsia="Calibri" w:hAnsi="Times New Roman" w:cs="Times New Roman"/>
                <w:b/>
                <w:sz w:val="28"/>
                <w:szCs w:val="28"/>
              </w:rPr>
              <w:t>Олександр САСЕВИЧ</w:t>
            </w:r>
          </w:p>
        </w:tc>
      </w:tr>
    </w:tbl>
    <w:p w:rsidR="00A964FB" w:rsidRDefault="00A964FB" w:rsidP="00871444">
      <w:pPr>
        <w:spacing w:after="0" w:line="240" w:lineRule="auto"/>
        <w:ind w:right="6" w:firstLine="567"/>
        <w:jc w:val="both"/>
        <w:rPr>
          <w:rFonts w:ascii="Times New Roman" w:eastAsia="Calibri" w:hAnsi="Times New Roman" w:cs="Times New Roman"/>
          <w:sz w:val="28"/>
          <w:szCs w:val="28"/>
        </w:rPr>
      </w:pPr>
      <w:r w:rsidRPr="003130DD">
        <w:rPr>
          <w:rFonts w:ascii="Times New Roman" w:eastAsia="Calibri" w:hAnsi="Times New Roman" w:cs="Times New Roman"/>
          <w:sz w:val="28"/>
          <w:szCs w:val="28"/>
        </w:rPr>
        <w:t>Ухвала оскарженню не підлягає.</w:t>
      </w:r>
    </w:p>
    <w:p w:rsidR="00A964FB" w:rsidRPr="00B07316" w:rsidRDefault="00A964FB" w:rsidP="00871444">
      <w:pPr>
        <w:spacing w:after="0" w:line="240" w:lineRule="auto"/>
        <w:ind w:right="6" w:firstLine="567"/>
        <w:jc w:val="both"/>
        <w:rPr>
          <w:rFonts w:ascii="Times New Roman" w:eastAsia="Calibri" w:hAnsi="Times New Roman" w:cs="Times New Roman"/>
          <w:sz w:val="28"/>
          <w:szCs w:val="28"/>
        </w:rPr>
      </w:pPr>
    </w:p>
    <w:p w:rsidR="00C3149E" w:rsidRPr="00840FCA" w:rsidRDefault="00C3149E" w:rsidP="00871444">
      <w:pPr>
        <w:spacing w:after="0" w:line="240" w:lineRule="auto"/>
        <w:rPr>
          <w:rFonts w:ascii="Times New Roman" w:eastAsia="Calibri" w:hAnsi="Times New Roman" w:cs="Times New Roman"/>
          <w:sz w:val="28"/>
          <w:szCs w:val="28"/>
        </w:rPr>
      </w:pPr>
    </w:p>
    <w:sectPr w:rsidR="00C3149E" w:rsidRPr="00840FCA" w:rsidSect="00840FCA">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F17" w:rsidRDefault="00554F17" w:rsidP="00840FCA">
      <w:pPr>
        <w:spacing w:after="0" w:line="240" w:lineRule="auto"/>
      </w:pPr>
      <w:r>
        <w:separator/>
      </w:r>
    </w:p>
  </w:endnote>
  <w:endnote w:type="continuationSeparator" w:id="0">
    <w:p w:rsidR="00554F17" w:rsidRDefault="00554F17" w:rsidP="00840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F17" w:rsidRDefault="00554F17" w:rsidP="00840FCA">
      <w:pPr>
        <w:spacing w:after="0" w:line="240" w:lineRule="auto"/>
      </w:pPr>
      <w:r>
        <w:separator/>
      </w:r>
    </w:p>
  </w:footnote>
  <w:footnote w:type="continuationSeparator" w:id="0">
    <w:p w:rsidR="00554F17" w:rsidRDefault="00554F17" w:rsidP="00840F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6317228"/>
      <w:docPartObj>
        <w:docPartGallery w:val="Page Numbers (Top of Page)"/>
        <w:docPartUnique/>
      </w:docPartObj>
    </w:sdtPr>
    <w:sdtEndPr/>
    <w:sdtContent>
      <w:p w:rsidR="00840FCA" w:rsidRDefault="00840FCA">
        <w:pPr>
          <w:pStyle w:val="a6"/>
          <w:jc w:val="center"/>
        </w:pPr>
        <w:r>
          <w:fldChar w:fldCharType="begin"/>
        </w:r>
        <w:r>
          <w:instrText>PAGE   \* MERGEFORMAT</w:instrText>
        </w:r>
        <w:r>
          <w:fldChar w:fldCharType="separate"/>
        </w:r>
        <w:r w:rsidR="006D28B7">
          <w:rPr>
            <w:noProof/>
          </w:rPr>
          <w:t>13</w:t>
        </w:r>
        <w:r>
          <w:fldChar w:fldCharType="end"/>
        </w:r>
      </w:p>
    </w:sdtContent>
  </w:sdt>
  <w:p w:rsidR="00840FCA" w:rsidRDefault="00840FC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81B"/>
    <w:rsid w:val="000053CE"/>
    <w:rsid w:val="0002320C"/>
    <w:rsid w:val="00054E6A"/>
    <w:rsid w:val="00074325"/>
    <w:rsid w:val="00100DF6"/>
    <w:rsid w:val="001A13B0"/>
    <w:rsid w:val="00242005"/>
    <w:rsid w:val="002448CB"/>
    <w:rsid w:val="00244F55"/>
    <w:rsid w:val="00323029"/>
    <w:rsid w:val="003D0200"/>
    <w:rsid w:val="003D1C4A"/>
    <w:rsid w:val="004206AD"/>
    <w:rsid w:val="004855D7"/>
    <w:rsid w:val="004A1E1A"/>
    <w:rsid w:val="00511478"/>
    <w:rsid w:val="00554F17"/>
    <w:rsid w:val="005E3068"/>
    <w:rsid w:val="00653C3E"/>
    <w:rsid w:val="006C45F8"/>
    <w:rsid w:val="006D28B7"/>
    <w:rsid w:val="006E4BC2"/>
    <w:rsid w:val="0071326E"/>
    <w:rsid w:val="007C7149"/>
    <w:rsid w:val="00840FCA"/>
    <w:rsid w:val="00871444"/>
    <w:rsid w:val="00882AAF"/>
    <w:rsid w:val="008E428E"/>
    <w:rsid w:val="00920AF6"/>
    <w:rsid w:val="009302F1"/>
    <w:rsid w:val="00944548"/>
    <w:rsid w:val="00991BAA"/>
    <w:rsid w:val="00993D4E"/>
    <w:rsid w:val="00995478"/>
    <w:rsid w:val="009B69B9"/>
    <w:rsid w:val="009D54BC"/>
    <w:rsid w:val="00A964FB"/>
    <w:rsid w:val="00AB18DE"/>
    <w:rsid w:val="00AB2CE7"/>
    <w:rsid w:val="00AC7A53"/>
    <w:rsid w:val="00B07316"/>
    <w:rsid w:val="00B35700"/>
    <w:rsid w:val="00B41622"/>
    <w:rsid w:val="00C15397"/>
    <w:rsid w:val="00C3149E"/>
    <w:rsid w:val="00CE2A78"/>
    <w:rsid w:val="00D34BD7"/>
    <w:rsid w:val="00D92ADE"/>
    <w:rsid w:val="00DA5521"/>
    <w:rsid w:val="00E07DCB"/>
    <w:rsid w:val="00F43054"/>
    <w:rsid w:val="00F738D7"/>
    <w:rsid w:val="00F76014"/>
    <w:rsid w:val="00F8481B"/>
    <w:rsid w:val="00FC3491"/>
    <w:rsid w:val="00FC3C6C"/>
    <w:rsid w:val="00FD4A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E98A9"/>
  <w15:chartTrackingRefBased/>
  <w15:docId w15:val="{B1999CC8-91A1-414B-81EC-3B60C3991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B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4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D34BD7"/>
    <w:pPr>
      <w:ind w:left="720"/>
      <w:contextualSpacing/>
    </w:pPr>
  </w:style>
  <w:style w:type="character" w:customStyle="1" w:styleId="a5">
    <w:name w:val="Абзац списку Знак"/>
    <w:aliases w:val="Подглава Знак"/>
    <w:link w:val="a4"/>
    <w:uiPriority w:val="34"/>
    <w:rsid w:val="00D34BD7"/>
  </w:style>
  <w:style w:type="paragraph" w:styleId="a6">
    <w:name w:val="header"/>
    <w:basedOn w:val="a"/>
    <w:link w:val="a7"/>
    <w:uiPriority w:val="99"/>
    <w:unhideWhenUsed/>
    <w:rsid w:val="00840FCA"/>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840FCA"/>
  </w:style>
  <w:style w:type="paragraph" w:styleId="a8">
    <w:name w:val="footer"/>
    <w:basedOn w:val="a"/>
    <w:link w:val="a9"/>
    <w:uiPriority w:val="99"/>
    <w:unhideWhenUsed/>
    <w:rsid w:val="00840FCA"/>
    <w:pPr>
      <w:tabs>
        <w:tab w:val="center" w:pos="4677"/>
        <w:tab w:val="right" w:pos="9355"/>
      </w:tabs>
      <w:spacing w:after="0" w:line="240" w:lineRule="auto"/>
    </w:pPr>
  </w:style>
  <w:style w:type="character" w:customStyle="1" w:styleId="a9">
    <w:name w:val="Нижній колонтитул Знак"/>
    <w:basedOn w:val="a0"/>
    <w:link w:val="a8"/>
    <w:uiPriority w:val="99"/>
    <w:rsid w:val="00840FCA"/>
  </w:style>
  <w:style w:type="paragraph" w:styleId="aa">
    <w:name w:val="Balloon Text"/>
    <w:basedOn w:val="a"/>
    <w:link w:val="ab"/>
    <w:uiPriority w:val="99"/>
    <w:semiHidden/>
    <w:unhideWhenUsed/>
    <w:rsid w:val="00DA5521"/>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DA55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21573</Words>
  <Characters>12298</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2024-01-10T12:22:00Z</cp:lastPrinted>
  <dcterms:created xsi:type="dcterms:W3CDTF">2024-01-11T09:29:00Z</dcterms:created>
  <dcterms:modified xsi:type="dcterms:W3CDTF">2024-01-11T09:29:00Z</dcterms:modified>
</cp:coreProperties>
</file>