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BFF" w:rsidRDefault="00846BFF" w:rsidP="00846BFF">
      <w:pPr>
        <w:rPr>
          <w:rFonts w:eastAsia="Arial"/>
          <w:sz w:val="20"/>
          <w:szCs w:val="20"/>
        </w:rPr>
      </w:pPr>
      <w:r>
        <w:rPr>
          <w:noProof/>
          <w:lang w:val="uk-UA" w:eastAsia="uk-UA"/>
        </w:rPr>
        <w:drawing>
          <wp:anchor distT="0" distB="0" distL="114300" distR="114300" simplePos="0" relativeHeight="251659264" behindDoc="0" locked="0" layoutInCell="1" allowOverlap="1">
            <wp:simplePos x="0" y="0"/>
            <wp:positionH relativeFrom="column">
              <wp:posOffset>2853690</wp:posOffset>
            </wp:positionH>
            <wp:positionV relativeFrom="paragraph">
              <wp:posOffset>-7620</wp:posOffset>
            </wp:positionV>
            <wp:extent cx="520700" cy="685800"/>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846BFF" w:rsidRDefault="00846BFF" w:rsidP="00846BFF">
      <w:pPr>
        <w:tabs>
          <w:tab w:val="left" w:pos="2115"/>
          <w:tab w:val="left" w:pos="7230"/>
          <w:tab w:val="left" w:pos="7938"/>
        </w:tabs>
      </w:pPr>
    </w:p>
    <w:p w:rsidR="00846BFF" w:rsidRDefault="00846BFF" w:rsidP="00846BFF">
      <w:pPr>
        <w:rPr>
          <w:rFonts w:ascii="AcademyC" w:hAnsi="AcademyC"/>
          <w:b/>
          <w:color w:val="002060"/>
        </w:rPr>
      </w:pPr>
    </w:p>
    <w:p w:rsidR="00846BFF" w:rsidRDefault="00846BFF" w:rsidP="00846BFF">
      <w:pPr>
        <w:jc w:val="center"/>
        <w:rPr>
          <w:rFonts w:ascii="AcademyC" w:hAnsi="AcademyC"/>
          <w:b/>
          <w:color w:val="002060"/>
          <w:lang w:val="uk-UA"/>
        </w:rPr>
      </w:pPr>
    </w:p>
    <w:p w:rsidR="00846BFF" w:rsidRDefault="00846BFF" w:rsidP="00846BFF">
      <w:pPr>
        <w:jc w:val="center"/>
        <w:rPr>
          <w:rFonts w:ascii="AcademyC" w:hAnsi="AcademyC"/>
          <w:b/>
          <w:color w:val="002060"/>
        </w:rPr>
      </w:pPr>
      <w:r>
        <w:rPr>
          <w:rFonts w:ascii="AcademyC" w:hAnsi="AcademyC"/>
          <w:b/>
          <w:color w:val="002060"/>
        </w:rPr>
        <w:t>УКРАЇНА</w:t>
      </w:r>
    </w:p>
    <w:p w:rsidR="00846BFF" w:rsidRDefault="00846BFF" w:rsidP="00846BFF">
      <w:pPr>
        <w:spacing w:after="60"/>
        <w:jc w:val="center"/>
        <w:rPr>
          <w:rFonts w:ascii="AcademyC" w:hAnsi="AcademyC"/>
          <w:b/>
          <w:color w:val="002060"/>
        </w:rPr>
      </w:pPr>
      <w:r>
        <w:rPr>
          <w:rFonts w:ascii="AcademyC" w:hAnsi="AcademyC"/>
          <w:b/>
          <w:color w:val="002060"/>
        </w:rPr>
        <w:t>ВИЩА  РАДА  ПРАВОСУДДЯ</w:t>
      </w:r>
    </w:p>
    <w:p w:rsidR="00846BFF" w:rsidRDefault="00846BFF" w:rsidP="00846BFF">
      <w:pPr>
        <w:spacing w:after="240"/>
        <w:jc w:val="center"/>
        <w:rPr>
          <w:rFonts w:ascii="AcademyC" w:hAnsi="AcademyC"/>
          <w:b/>
          <w:color w:val="002060"/>
        </w:rPr>
      </w:pPr>
      <w:r>
        <w:rPr>
          <w:rFonts w:ascii="AcademyC" w:hAnsi="AcademyC"/>
          <w:b/>
          <w:color w:val="002060"/>
        </w:rPr>
        <w:t>РІШЕННЯ</w:t>
      </w:r>
    </w:p>
    <w:tbl>
      <w:tblPr>
        <w:tblW w:w="10053" w:type="dxa"/>
        <w:tblLook w:val="04A0" w:firstRow="1" w:lastRow="0" w:firstColumn="1" w:lastColumn="0" w:noHBand="0" w:noVBand="1"/>
      </w:tblPr>
      <w:tblGrid>
        <w:gridCol w:w="3105"/>
        <w:gridCol w:w="3316"/>
        <w:gridCol w:w="3632"/>
      </w:tblGrid>
      <w:tr w:rsidR="00846BFF" w:rsidTr="00CF16DB">
        <w:trPr>
          <w:trHeight w:val="164"/>
        </w:trPr>
        <w:tc>
          <w:tcPr>
            <w:tcW w:w="3105" w:type="dxa"/>
            <w:hideMark/>
          </w:tcPr>
          <w:p w:rsidR="00846BFF" w:rsidRDefault="00846BFF" w:rsidP="002B652B">
            <w:pPr>
              <w:spacing w:line="256" w:lineRule="auto"/>
              <w:ind w:right="-2"/>
              <w:rPr>
                <w:noProof/>
                <w:color w:val="002060"/>
              </w:rPr>
            </w:pPr>
            <w:r>
              <w:rPr>
                <w:noProof/>
                <w:color w:val="002060"/>
                <w:lang w:val="uk-UA"/>
              </w:rPr>
              <w:t>23 липня</w:t>
            </w:r>
            <w:r>
              <w:rPr>
                <w:noProof/>
                <w:color w:val="002060"/>
              </w:rPr>
              <w:t xml:space="preserve"> 2023 року</w:t>
            </w:r>
          </w:p>
        </w:tc>
        <w:tc>
          <w:tcPr>
            <w:tcW w:w="3316" w:type="dxa"/>
            <w:hideMark/>
          </w:tcPr>
          <w:p w:rsidR="00846BFF" w:rsidRDefault="00846BFF" w:rsidP="002B652B">
            <w:pPr>
              <w:spacing w:line="256" w:lineRule="auto"/>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Pr>
                <w:rFonts w:ascii="Book Antiqua" w:hAnsi="Book Antiqua"/>
                <w:color w:val="002060"/>
                <w:sz w:val="20"/>
                <w:szCs w:val="20"/>
              </w:rPr>
              <w:t>Київ</w:t>
            </w:r>
          </w:p>
        </w:tc>
        <w:tc>
          <w:tcPr>
            <w:tcW w:w="3632" w:type="dxa"/>
            <w:hideMark/>
          </w:tcPr>
          <w:p w:rsidR="00846BFF" w:rsidRDefault="00846BFF" w:rsidP="002508F6">
            <w:pPr>
              <w:spacing w:line="256" w:lineRule="auto"/>
              <w:ind w:right="-2"/>
              <w:jc w:val="center"/>
              <w:rPr>
                <w:noProof/>
                <w:color w:val="002060"/>
              </w:rPr>
            </w:pPr>
            <w:r>
              <w:rPr>
                <w:noProof/>
                <w:color w:val="002060"/>
              </w:rPr>
              <w:t xml:space="preserve">    №  </w:t>
            </w:r>
            <w:r w:rsidR="002508F6">
              <w:rPr>
                <w:noProof/>
                <w:color w:val="002060"/>
                <w:lang w:val="uk-UA"/>
              </w:rPr>
              <w:t>2262</w:t>
            </w:r>
            <w:r>
              <w:rPr>
                <w:noProof/>
                <w:color w:val="002060"/>
              </w:rPr>
              <w:t>/0/15-23</w:t>
            </w:r>
          </w:p>
        </w:tc>
      </w:tr>
    </w:tbl>
    <w:p w:rsidR="00E00F83" w:rsidRPr="006B33AD" w:rsidRDefault="00E00F83" w:rsidP="00E00F83">
      <w:pPr>
        <w:pStyle w:val="a7"/>
        <w:rPr>
          <w:sz w:val="28"/>
          <w:szCs w:val="28"/>
          <w:lang w:val="uk-UA"/>
        </w:rPr>
      </w:pPr>
    </w:p>
    <w:tbl>
      <w:tblPr>
        <w:tblpPr w:leftFromText="180" w:rightFromText="180" w:vertAnchor="text" w:horzAnchor="margin" w:tblpX="-142" w:tblpY="-25"/>
        <w:tblW w:w="0" w:type="auto"/>
        <w:tblLook w:val="0000" w:firstRow="0" w:lastRow="0" w:firstColumn="0" w:lastColumn="0" w:noHBand="0" w:noVBand="0"/>
      </w:tblPr>
      <w:tblGrid>
        <w:gridCol w:w="4077"/>
      </w:tblGrid>
      <w:tr w:rsidR="00E00F83" w:rsidRPr="00574C94" w:rsidTr="00664AEB">
        <w:trPr>
          <w:trHeight w:val="143"/>
        </w:trPr>
        <w:tc>
          <w:tcPr>
            <w:tcW w:w="4077" w:type="dxa"/>
          </w:tcPr>
          <w:p w:rsidR="00E00F83" w:rsidRPr="00A91DBA" w:rsidRDefault="00E00F83" w:rsidP="00893892">
            <w:pPr>
              <w:pStyle w:val="a7"/>
              <w:ind w:left="142"/>
              <w:jc w:val="both"/>
              <w:rPr>
                <w:b/>
                <w:color w:val="000000"/>
                <w:sz w:val="16"/>
                <w:szCs w:val="16"/>
                <w:lang w:val="uk-UA"/>
              </w:rPr>
            </w:pPr>
          </w:p>
          <w:p w:rsidR="00E00F83" w:rsidRPr="006B33AD" w:rsidRDefault="00E00F83" w:rsidP="00664AEB">
            <w:pPr>
              <w:pStyle w:val="a7"/>
              <w:ind w:left="142"/>
              <w:jc w:val="both"/>
              <w:rPr>
                <w:b/>
                <w:color w:val="000000"/>
                <w:lang w:val="uk-UA"/>
              </w:rPr>
            </w:pPr>
            <w:r w:rsidRPr="006B33AD">
              <w:rPr>
                <w:b/>
                <w:color w:val="000000"/>
                <w:lang w:val="uk-UA"/>
              </w:rPr>
              <w:t xml:space="preserve">Про звільнення </w:t>
            </w:r>
            <w:r w:rsidR="00E04FD4">
              <w:rPr>
                <w:b/>
                <w:color w:val="000000"/>
                <w:lang w:val="uk-UA"/>
              </w:rPr>
              <w:t>Бі</w:t>
            </w:r>
            <w:r w:rsidR="00664AEB">
              <w:rPr>
                <w:b/>
                <w:color w:val="000000"/>
                <w:lang w:val="uk-UA"/>
              </w:rPr>
              <w:t>лової О.В.</w:t>
            </w:r>
            <w:r>
              <w:rPr>
                <w:b/>
                <w:color w:val="000000"/>
                <w:lang w:val="uk-UA"/>
              </w:rPr>
              <w:t xml:space="preserve"> з посади судді </w:t>
            </w:r>
            <w:r w:rsidR="00664AEB">
              <w:rPr>
                <w:b/>
                <w:color w:val="000000"/>
                <w:lang w:val="uk-UA"/>
              </w:rPr>
              <w:t>Харківського окружного адміністративного суду</w:t>
            </w:r>
            <w:r w:rsidRPr="00574C94">
              <w:rPr>
                <w:b/>
                <w:color w:val="000000"/>
                <w:lang w:val="uk-UA"/>
              </w:rPr>
              <w:t xml:space="preserve"> </w:t>
            </w:r>
            <w:r w:rsidRPr="006B33AD">
              <w:rPr>
                <w:b/>
                <w:color w:val="000000"/>
                <w:lang w:val="uk-UA"/>
              </w:rPr>
              <w:t>у</w:t>
            </w:r>
            <w:r>
              <w:rPr>
                <w:b/>
                <w:color w:val="000000"/>
                <w:lang w:val="uk-UA"/>
              </w:rPr>
              <w:t xml:space="preserve"> зв’язку з поданням заяви про </w:t>
            </w:r>
            <w:r w:rsidRPr="006B33AD">
              <w:rPr>
                <w:b/>
                <w:color w:val="000000"/>
                <w:lang w:val="uk-UA"/>
              </w:rPr>
              <w:t>відставку</w:t>
            </w:r>
          </w:p>
        </w:tc>
      </w:tr>
    </w:tbl>
    <w:p w:rsidR="00E00F83" w:rsidRPr="006B33AD" w:rsidRDefault="00E00F83" w:rsidP="00E00F83">
      <w:pPr>
        <w:pStyle w:val="a7"/>
        <w:rPr>
          <w:b/>
          <w:sz w:val="28"/>
          <w:szCs w:val="28"/>
          <w:lang w:val="uk-UA"/>
        </w:rPr>
      </w:pPr>
    </w:p>
    <w:p w:rsidR="00E00F83" w:rsidRPr="006B33AD" w:rsidRDefault="00E00F83" w:rsidP="00E00F83">
      <w:pPr>
        <w:pStyle w:val="a7"/>
        <w:rPr>
          <w:b/>
          <w:sz w:val="28"/>
          <w:szCs w:val="28"/>
          <w:lang w:val="uk-UA"/>
        </w:rPr>
      </w:pPr>
    </w:p>
    <w:p w:rsidR="00E00F83" w:rsidRPr="006B33AD" w:rsidRDefault="00E00F83" w:rsidP="00E00F83">
      <w:pPr>
        <w:pStyle w:val="a7"/>
        <w:rPr>
          <w:b/>
          <w:sz w:val="28"/>
          <w:szCs w:val="28"/>
          <w:lang w:val="uk-UA"/>
        </w:rPr>
      </w:pPr>
    </w:p>
    <w:p w:rsidR="00E00F83" w:rsidRPr="002B4838" w:rsidRDefault="00E00F83" w:rsidP="00E00F83">
      <w:pPr>
        <w:pStyle w:val="a7"/>
        <w:jc w:val="both"/>
        <w:rPr>
          <w:sz w:val="22"/>
          <w:szCs w:val="22"/>
          <w:lang w:val="uk-UA"/>
        </w:rPr>
      </w:pPr>
    </w:p>
    <w:p w:rsidR="00E00F83" w:rsidRDefault="00E00F83" w:rsidP="00E00F83">
      <w:pPr>
        <w:pStyle w:val="a7"/>
        <w:ind w:firstLine="567"/>
        <w:jc w:val="both"/>
        <w:rPr>
          <w:sz w:val="28"/>
          <w:szCs w:val="28"/>
          <w:lang w:val="uk-UA"/>
        </w:rPr>
      </w:pPr>
    </w:p>
    <w:p w:rsidR="00E00F83" w:rsidRPr="00FA67EC" w:rsidRDefault="00E00F83" w:rsidP="00E00F83">
      <w:pPr>
        <w:pStyle w:val="a7"/>
        <w:spacing w:line="276" w:lineRule="auto"/>
        <w:ind w:firstLine="567"/>
        <w:jc w:val="both"/>
        <w:rPr>
          <w:sz w:val="16"/>
          <w:szCs w:val="16"/>
          <w:lang w:val="uk-UA"/>
        </w:rPr>
      </w:pPr>
    </w:p>
    <w:p w:rsidR="00E00F83" w:rsidRPr="00CA0B33" w:rsidRDefault="00E00F83" w:rsidP="00846BFF">
      <w:pPr>
        <w:pStyle w:val="a7"/>
        <w:ind w:firstLine="567"/>
        <w:jc w:val="both"/>
        <w:rPr>
          <w:sz w:val="27"/>
          <w:szCs w:val="27"/>
          <w:lang w:val="uk-UA"/>
        </w:rPr>
      </w:pPr>
      <w:r w:rsidRPr="00CA0B33">
        <w:rPr>
          <w:sz w:val="27"/>
          <w:szCs w:val="27"/>
          <w:lang w:val="uk-UA"/>
        </w:rPr>
        <w:t xml:space="preserve">Вища рада правосуддя, розглянувши заяву та </w:t>
      </w:r>
      <w:r w:rsidRPr="00574C94">
        <w:rPr>
          <w:sz w:val="27"/>
          <w:szCs w:val="27"/>
          <w:lang w:val="uk-UA"/>
        </w:rPr>
        <w:t xml:space="preserve">додані до неї документи про звільнення </w:t>
      </w:r>
      <w:r w:rsidR="00664AEB">
        <w:rPr>
          <w:sz w:val="28"/>
          <w:szCs w:val="28"/>
          <w:lang w:val="uk-UA"/>
        </w:rPr>
        <w:t>Білової Ольги Валентинівни</w:t>
      </w:r>
      <w:r w:rsidRPr="00DE31BF">
        <w:rPr>
          <w:sz w:val="28"/>
          <w:szCs w:val="28"/>
          <w:lang w:val="uk-UA"/>
        </w:rPr>
        <w:t xml:space="preserve"> </w:t>
      </w:r>
      <w:r w:rsidRPr="00574C94">
        <w:rPr>
          <w:sz w:val="27"/>
          <w:szCs w:val="27"/>
          <w:lang w:val="uk-UA"/>
        </w:rPr>
        <w:t xml:space="preserve">з посади судді </w:t>
      </w:r>
      <w:r w:rsidR="00664AEB" w:rsidRPr="00664AEB">
        <w:rPr>
          <w:sz w:val="27"/>
          <w:szCs w:val="27"/>
          <w:lang w:val="uk-UA"/>
        </w:rPr>
        <w:t xml:space="preserve">Харківського окружного адміністративного суду </w:t>
      </w:r>
      <w:r w:rsidRPr="00574C94">
        <w:rPr>
          <w:sz w:val="27"/>
          <w:szCs w:val="27"/>
          <w:lang w:val="uk-UA"/>
        </w:rPr>
        <w:t>у відставку,</w:t>
      </w:r>
    </w:p>
    <w:p w:rsidR="00E00F83" w:rsidRPr="00846BFF" w:rsidRDefault="00E00F83" w:rsidP="00E00F83">
      <w:pPr>
        <w:spacing w:line="360" w:lineRule="auto"/>
        <w:ind w:right="98" w:firstLine="567"/>
        <w:jc w:val="both"/>
        <w:rPr>
          <w:color w:val="000000"/>
          <w:sz w:val="16"/>
          <w:szCs w:val="16"/>
          <w:lang w:val="uk-UA"/>
        </w:rPr>
      </w:pPr>
    </w:p>
    <w:p w:rsidR="00E00F83" w:rsidRPr="00CA0B33" w:rsidRDefault="00E00F83" w:rsidP="00E00F83">
      <w:pPr>
        <w:tabs>
          <w:tab w:val="left" w:pos="4111"/>
        </w:tabs>
        <w:spacing w:line="360" w:lineRule="auto"/>
        <w:ind w:right="98" w:firstLine="567"/>
        <w:rPr>
          <w:b/>
          <w:color w:val="000000"/>
          <w:sz w:val="27"/>
          <w:szCs w:val="27"/>
          <w:lang w:val="uk-UA"/>
        </w:rPr>
      </w:pPr>
      <w:r w:rsidRPr="00CA0B33">
        <w:rPr>
          <w:b/>
          <w:color w:val="000000"/>
          <w:sz w:val="27"/>
          <w:szCs w:val="27"/>
          <w:lang w:val="uk-UA"/>
        </w:rPr>
        <w:tab/>
        <w:t>встановила:</w:t>
      </w:r>
    </w:p>
    <w:p w:rsidR="00E00F83" w:rsidRPr="00846BFF" w:rsidRDefault="00E00F83" w:rsidP="001557FF">
      <w:pPr>
        <w:tabs>
          <w:tab w:val="left" w:pos="4111"/>
        </w:tabs>
        <w:ind w:right="98" w:firstLine="567"/>
        <w:rPr>
          <w:b/>
          <w:color w:val="000000"/>
          <w:sz w:val="16"/>
          <w:szCs w:val="16"/>
          <w:lang w:val="uk-UA"/>
        </w:rPr>
      </w:pPr>
    </w:p>
    <w:p w:rsidR="00E00F83" w:rsidRPr="00CA0B33" w:rsidRDefault="00E00F83" w:rsidP="001557FF">
      <w:pPr>
        <w:ind w:right="-1"/>
        <w:jc w:val="both"/>
        <w:rPr>
          <w:sz w:val="27"/>
          <w:szCs w:val="27"/>
          <w:lang w:val="uk-UA"/>
        </w:rPr>
      </w:pPr>
      <w:r w:rsidRPr="00CA0B33">
        <w:rPr>
          <w:sz w:val="27"/>
          <w:szCs w:val="27"/>
          <w:lang w:val="uk-UA"/>
        </w:rPr>
        <w:t xml:space="preserve">до Вищої ради правосуддя </w:t>
      </w:r>
      <w:r w:rsidR="00664AEB">
        <w:rPr>
          <w:sz w:val="27"/>
          <w:szCs w:val="27"/>
          <w:lang w:val="uk-UA"/>
        </w:rPr>
        <w:t>26 червня</w:t>
      </w:r>
      <w:r w:rsidRPr="00DE31BF">
        <w:rPr>
          <w:sz w:val="27"/>
          <w:szCs w:val="27"/>
          <w:lang w:val="uk-UA"/>
        </w:rPr>
        <w:t xml:space="preserve"> 2024 </w:t>
      </w:r>
      <w:r w:rsidRPr="00CA0B33">
        <w:rPr>
          <w:sz w:val="27"/>
          <w:szCs w:val="27"/>
          <w:lang w:val="uk-UA"/>
        </w:rPr>
        <w:t xml:space="preserve">року надійшла заява </w:t>
      </w:r>
      <w:r w:rsidRPr="00CA0B33">
        <w:rPr>
          <w:sz w:val="27"/>
          <w:szCs w:val="27"/>
          <w:lang w:val="uk-UA"/>
        </w:rPr>
        <w:br/>
      </w:r>
      <w:r w:rsidR="00664AEB" w:rsidRPr="00664AEB">
        <w:rPr>
          <w:sz w:val="27"/>
          <w:szCs w:val="27"/>
          <w:lang w:val="uk-UA"/>
        </w:rPr>
        <w:t xml:space="preserve">Білової О.В. </w:t>
      </w:r>
      <w:r w:rsidR="00664AEB" w:rsidRPr="008F7516">
        <w:rPr>
          <w:color w:val="000000"/>
          <w:lang w:val="uk-UA"/>
        </w:rPr>
        <w:t xml:space="preserve">та </w:t>
      </w:r>
      <w:r w:rsidR="00664AEB">
        <w:rPr>
          <w:color w:val="000000"/>
          <w:lang w:val="uk-UA"/>
        </w:rPr>
        <w:t xml:space="preserve">додані </w:t>
      </w:r>
      <w:r w:rsidR="001557FF">
        <w:rPr>
          <w:color w:val="000000"/>
          <w:lang w:val="uk-UA"/>
        </w:rPr>
        <w:t>до неї</w:t>
      </w:r>
      <w:r w:rsidR="00664AEB">
        <w:rPr>
          <w:color w:val="000000"/>
          <w:lang w:val="uk-UA"/>
        </w:rPr>
        <w:t xml:space="preserve"> документи</w:t>
      </w:r>
      <w:r w:rsidR="00664AEB">
        <w:rPr>
          <w:b/>
          <w:color w:val="000000"/>
          <w:lang w:val="uk-UA"/>
        </w:rPr>
        <w:t xml:space="preserve"> </w:t>
      </w:r>
      <w:r>
        <w:rPr>
          <w:sz w:val="27"/>
          <w:szCs w:val="27"/>
          <w:lang w:val="uk-UA"/>
        </w:rPr>
        <w:t xml:space="preserve">про звільнення </w:t>
      </w:r>
      <w:r w:rsidRPr="00CA0B33">
        <w:rPr>
          <w:sz w:val="27"/>
          <w:szCs w:val="27"/>
          <w:lang w:val="uk-UA"/>
        </w:rPr>
        <w:t xml:space="preserve">з посади судді </w:t>
      </w:r>
      <w:r w:rsidR="00664AEB">
        <w:rPr>
          <w:sz w:val="27"/>
          <w:szCs w:val="27"/>
          <w:lang w:val="uk-UA"/>
        </w:rPr>
        <w:t xml:space="preserve">Харківського окружного адміністративного суду </w:t>
      </w:r>
      <w:r w:rsidRPr="00CA0B33">
        <w:rPr>
          <w:sz w:val="27"/>
          <w:szCs w:val="27"/>
          <w:lang w:val="uk-UA"/>
        </w:rPr>
        <w:t>у відставку.</w:t>
      </w:r>
    </w:p>
    <w:p w:rsidR="00E00F83" w:rsidRDefault="00664AEB" w:rsidP="001557FF">
      <w:pPr>
        <w:pStyle w:val="a7"/>
        <w:ind w:firstLine="567"/>
        <w:jc w:val="both"/>
        <w:rPr>
          <w:sz w:val="27"/>
          <w:szCs w:val="27"/>
          <w:lang w:val="uk-UA"/>
        </w:rPr>
      </w:pPr>
      <w:r>
        <w:rPr>
          <w:sz w:val="27"/>
          <w:szCs w:val="27"/>
          <w:lang w:val="uk-UA"/>
        </w:rPr>
        <w:t>Білова Ольга Валентинівна</w:t>
      </w:r>
      <w:r w:rsidR="00E00F83" w:rsidRPr="00DE31BF">
        <w:rPr>
          <w:sz w:val="27"/>
          <w:szCs w:val="27"/>
          <w:lang w:val="uk-UA"/>
        </w:rPr>
        <w:t xml:space="preserve">, </w:t>
      </w:r>
      <w:r w:rsidR="00A6107D">
        <w:rPr>
          <w:sz w:val="27"/>
          <w:szCs w:val="27"/>
          <w:lang w:val="uk-UA"/>
        </w:rPr>
        <w:t>____</w:t>
      </w:r>
      <w:r w:rsidR="00E00F83" w:rsidRPr="00DE31BF">
        <w:rPr>
          <w:sz w:val="27"/>
          <w:szCs w:val="27"/>
          <w:lang w:val="uk-UA"/>
        </w:rPr>
        <w:t xml:space="preserve"> року народження, громадянка України</w:t>
      </w:r>
      <w:r>
        <w:rPr>
          <w:sz w:val="27"/>
          <w:szCs w:val="27"/>
          <w:lang w:val="uk-UA"/>
        </w:rPr>
        <w:t>.</w:t>
      </w:r>
      <w:r w:rsidR="00E00F83" w:rsidRPr="00DE31BF">
        <w:rPr>
          <w:sz w:val="27"/>
          <w:szCs w:val="27"/>
          <w:lang w:val="uk-UA"/>
        </w:rPr>
        <w:t xml:space="preserve"> </w:t>
      </w:r>
      <w:r w:rsidRPr="00664AEB">
        <w:rPr>
          <w:sz w:val="27"/>
          <w:szCs w:val="27"/>
          <w:lang w:val="uk-UA"/>
        </w:rPr>
        <w:t xml:space="preserve">Указом Президента України від 13 травня 2009 року № 320/2009 призначена строком на п’ять років на посаду судді Харківського окружного адміністративного суду. Указом Президента України від 3 квітня 2017 року </w:t>
      </w:r>
      <w:r w:rsidR="009B3BBD">
        <w:rPr>
          <w:sz w:val="27"/>
          <w:szCs w:val="27"/>
          <w:lang w:val="uk-UA"/>
        </w:rPr>
        <w:br/>
      </w:r>
      <w:r w:rsidRPr="00664AEB">
        <w:rPr>
          <w:sz w:val="27"/>
          <w:szCs w:val="27"/>
          <w:lang w:val="uk-UA"/>
        </w:rPr>
        <w:t>№ 95/2017 призначена на посаду судді Харківського окружного адміністративного суду.</w:t>
      </w:r>
    </w:p>
    <w:p w:rsidR="00664AEB" w:rsidRPr="00664AEB" w:rsidRDefault="00664AEB" w:rsidP="001557FF">
      <w:pPr>
        <w:pStyle w:val="a7"/>
        <w:ind w:firstLine="567"/>
        <w:jc w:val="both"/>
        <w:rPr>
          <w:sz w:val="27"/>
          <w:szCs w:val="27"/>
          <w:lang w:val="uk-UA"/>
        </w:rPr>
      </w:pPr>
      <w:r w:rsidRPr="00664AEB">
        <w:rPr>
          <w:sz w:val="27"/>
          <w:szCs w:val="27"/>
          <w:lang w:val="uk-UA"/>
        </w:rPr>
        <w:t>Пунктом 4 частини шостої статті 126, статтею 131 Конституції України передбачено, що в Україні діє Вища рада правосуддя, яка, зокрема, ухвалює рішення про звільнення судді з посади у зв’язку з поданням заяви про відставку або за власним бажанням.</w:t>
      </w:r>
    </w:p>
    <w:p w:rsidR="00664AEB" w:rsidRPr="00664AEB" w:rsidRDefault="001557FF" w:rsidP="001557FF">
      <w:pPr>
        <w:pStyle w:val="a7"/>
        <w:ind w:firstLine="567"/>
        <w:jc w:val="both"/>
        <w:rPr>
          <w:sz w:val="27"/>
          <w:szCs w:val="27"/>
          <w:lang w:val="uk-UA"/>
        </w:rPr>
      </w:pPr>
      <w:r>
        <w:rPr>
          <w:sz w:val="27"/>
          <w:szCs w:val="27"/>
          <w:lang w:val="uk-UA"/>
        </w:rPr>
        <w:t>П</w:t>
      </w:r>
      <w:r w:rsidR="00664AEB" w:rsidRPr="00664AEB">
        <w:rPr>
          <w:sz w:val="27"/>
          <w:szCs w:val="27"/>
          <w:lang w:val="uk-UA"/>
        </w:rPr>
        <w:t>ункт</w:t>
      </w:r>
      <w:r>
        <w:rPr>
          <w:sz w:val="27"/>
          <w:szCs w:val="27"/>
          <w:lang w:val="uk-UA"/>
        </w:rPr>
        <w:t>ом</w:t>
      </w:r>
      <w:r w:rsidR="00664AEB" w:rsidRPr="00664AEB">
        <w:rPr>
          <w:sz w:val="27"/>
          <w:szCs w:val="27"/>
          <w:lang w:val="uk-UA"/>
        </w:rPr>
        <w:t xml:space="preserve"> 1 частини п’ятої статті 48 Закону України</w:t>
      </w:r>
      <w:r>
        <w:rPr>
          <w:sz w:val="27"/>
          <w:szCs w:val="27"/>
          <w:lang w:val="uk-UA"/>
        </w:rPr>
        <w:t xml:space="preserve"> </w:t>
      </w:r>
      <w:r w:rsidR="00664AEB" w:rsidRPr="00664AEB">
        <w:rPr>
          <w:sz w:val="27"/>
          <w:szCs w:val="27"/>
          <w:lang w:val="uk-UA"/>
        </w:rPr>
        <w:t xml:space="preserve">«Про судоустрій та статус суддів» </w:t>
      </w:r>
      <w:r>
        <w:rPr>
          <w:sz w:val="27"/>
          <w:szCs w:val="27"/>
          <w:lang w:val="uk-UA"/>
        </w:rPr>
        <w:t xml:space="preserve">визначено, що </w:t>
      </w:r>
      <w:r w:rsidR="00664AEB" w:rsidRPr="00664AEB">
        <w:rPr>
          <w:sz w:val="27"/>
          <w:szCs w:val="27"/>
          <w:lang w:val="uk-UA"/>
        </w:rPr>
        <w:t xml:space="preserve">незалежність судді забезпечується, </w:t>
      </w:r>
      <w:r>
        <w:rPr>
          <w:sz w:val="27"/>
          <w:szCs w:val="27"/>
          <w:lang w:val="uk-UA"/>
        </w:rPr>
        <w:t>зокрема</w:t>
      </w:r>
      <w:r w:rsidR="00664AEB" w:rsidRPr="00664AEB">
        <w:rPr>
          <w:sz w:val="27"/>
          <w:szCs w:val="27"/>
          <w:lang w:val="uk-UA"/>
        </w:rPr>
        <w:t>, особливим порядком його призначення, притягнення до відповідальності, звільнення та припинення повноважень.</w:t>
      </w:r>
    </w:p>
    <w:p w:rsidR="00664AEB" w:rsidRDefault="00664AEB" w:rsidP="001557FF">
      <w:pPr>
        <w:pStyle w:val="a7"/>
        <w:ind w:firstLine="567"/>
        <w:jc w:val="both"/>
        <w:rPr>
          <w:sz w:val="27"/>
          <w:szCs w:val="27"/>
          <w:lang w:val="uk-UA"/>
        </w:rPr>
      </w:pPr>
      <w:r w:rsidRPr="00664AEB">
        <w:rPr>
          <w:sz w:val="27"/>
          <w:szCs w:val="27"/>
          <w:lang w:val="uk-UA"/>
        </w:rPr>
        <w:t>Конст</w:t>
      </w:r>
      <w:r w:rsidR="001557FF">
        <w:rPr>
          <w:sz w:val="27"/>
          <w:szCs w:val="27"/>
          <w:lang w:val="uk-UA"/>
        </w:rPr>
        <w:t>итуційний Суд України у своєму Р</w:t>
      </w:r>
      <w:r w:rsidRPr="00664AEB">
        <w:rPr>
          <w:sz w:val="27"/>
          <w:szCs w:val="27"/>
          <w:lang w:val="uk-UA"/>
        </w:rPr>
        <w:t xml:space="preserve">ішенні від 19 листопада 2013 року </w:t>
      </w:r>
      <w:r w:rsidR="001557FF">
        <w:rPr>
          <w:sz w:val="27"/>
          <w:szCs w:val="27"/>
          <w:lang w:val="uk-UA"/>
        </w:rPr>
        <w:br/>
      </w:r>
      <w:r w:rsidRPr="00664AEB">
        <w:rPr>
          <w:sz w:val="27"/>
          <w:szCs w:val="27"/>
          <w:lang w:val="uk-UA"/>
        </w:rPr>
        <w:t>№ 10-рп/2013 зазначив, що відставка судді є особливою формою звільнення його з посади за власним бажанням та обумовлена наявністю в особи відповідного стажу роботи на посаді судді. Наслідком відставки є, зокрема, припинення суддею своїх повноважень з одночасним збереженням за ним звання судді і гарантій недоторканності, а також набуттям прав на виплату вихідної допомоги та отримання пенсії або щомісячного довічного грошового утримання. Аналогічних висновків Конст</w:t>
      </w:r>
      <w:r w:rsidR="001557FF">
        <w:rPr>
          <w:sz w:val="27"/>
          <w:szCs w:val="27"/>
          <w:lang w:val="uk-UA"/>
        </w:rPr>
        <w:t>итуційний Суд України дійшов у Р</w:t>
      </w:r>
      <w:r w:rsidRPr="00664AEB">
        <w:rPr>
          <w:sz w:val="27"/>
          <w:szCs w:val="27"/>
          <w:lang w:val="uk-UA"/>
        </w:rPr>
        <w:t>ішенні від 15 квітня 2020 року № 2-п(ІІ)/2020.</w:t>
      </w:r>
    </w:p>
    <w:p w:rsidR="00664AEB" w:rsidRPr="00664AEB" w:rsidRDefault="00664AEB" w:rsidP="001557FF">
      <w:pPr>
        <w:pStyle w:val="a7"/>
        <w:ind w:firstLine="567"/>
        <w:jc w:val="both"/>
        <w:rPr>
          <w:sz w:val="27"/>
          <w:szCs w:val="27"/>
          <w:lang w:val="uk-UA"/>
        </w:rPr>
      </w:pPr>
      <w:r w:rsidRPr="00664AEB">
        <w:rPr>
          <w:sz w:val="27"/>
          <w:szCs w:val="27"/>
          <w:lang w:val="uk-UA"/>
        </w:rPr>
        <w:t xml:space="preserve">У </w:t>
      </w:r>
      <w:r w:rsidR="001557FF">
        <w:rPr>
          <w:sz w:val="27"/>
          <w:szCs w:val="27"/>
          <w:lang w:val="uk-UA"/>
        </w:rPr>
        <w:t>Р</w:t>
      </w:r>
      <w:r w:rsidRPr="00664AEB">
        <w:rPr>
          <w:sz w:val="27"/>
          <w:szCs w:val="27"/>
          <w:lang w:val="uk-UA"/>
        </w:rPr>
        <w:t xml:space="preserve">ішенні від 18 лютого 2020 року № 2-р/2020 Конституційний Суд України </w:t>
      </w:r>
      <w:r w:rsidR="001557FF">
        <w:rPr>
          <w:sz w:val="27"/>
          <w:szCs w:val="27"/>
          <w:lang w:val="uk-UA"/>
        </w:rPr>
        <w:t>зауважив</w:t>
      </w:r>
      <w:r w:rsidRPr="00664AEB">
        <w:rPr>
          <w:sz w:val="27"/>
          <w:szCs w:val="27"/>
          <w:lang w:val="uk-UA"/>
        </w:rPr>
        <w:t xml:space="preserve">, що право судді на відставку є конституційною гарантією незалежності суддів, що передбачено пунктом </w:t>
      </w:r>
      <w:r w:rsidR="001557FF">
        <w:rPr>
          <w:sz w:val="27"/>
          <w:szCs w:val="27"/>
          <w:lang w:val="uk-UA"/>
        </w:rPr>
        <w:t>4</w:t>
      </w:r>
      <w:r w:rsidRPr="00664AEB">
        <w:rPr>
          <w:sz w:val="27"/>
          <w:szCs w:val="27"/>
          <w:lang w:val="uk-UA"/>
        </w:rPr>
        <w:t xml:space="preserve"> частини шостої статті 126 Конституції України.</w:t>
      </w:r>
    </w:p>
    <w:p w:rsidR="00664AEB" w:rsidRPr="00664AEB" w:rsidRDefault="00664AEB" w:rsidP="001557FF">
      <w:pPr>
        <w:pStyle w:val="a7"/>
        <w:ind w:firstLine="567"/>
        <w:jc w:val="both"/>
        <w:rPr>
          <w:sz w:val="27"/>
          <w:szCs w:val="27"/>
          <w:lang w:val="uk-UA"/>
        </w:rPr>
      </w:pPr>
      <w:r w:rsidRPr="00664AEB">
        <w:rPr>
          <w:sz w:val="27"/>
          <w:szCs w:val="27"/>
          <w:lang w:val="uk-UA"/>
        </w:rPr>
        <w:lastRenderedPageBreak/>
        <w:t>Відповідно до частини першої статті 116 Закону України «Про судоустрій і 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664AEB" w:rsidRDefault="00664AEB" w:rsidP="001557FF">
      <w:pPr>
        <w:pStyle w:val="a7"/>
        <w:ind w:firstLine="567"/>
        <w:jc w:val="both"/>
        <w:rPr>
          <w:sz w:val="27"/>
          <w:szCs w:val="27"/>
          <w:lang w:val="uk-UA"/>
        </w:rPr>
      </w:pPr>
      <w:r w:rsidRPr="00664AEB">
        <w:rPr>
          <w:sz w:val="27"/>
          <w:szCs w:val="27"/>
          <w:lang w:val="uk-UA"/>
        </w:rPr>
        <w:t>Згідно із частиною першою статті 137 Закону України «Про судоустрій і статус суддів»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BA178C" w:rsidRDefault="00893892" w:rsidP="001557FF">
      <w:pPr>
        <w:pStyle w:val="a7"/>
        <w:ind w:firstLine="567"/>
        <w:jc w:val="both"/>
        <w:rPr>
          <w:sz w:val="27"/>
          <w:szCs w:val="27"/>
          <w:lang w:val="uk-UA"/>
        </w:rPr>
      </w:pPr>
      <w:r>
        <w:rPr>
          <w:sz w:val="27"/>
          <w:szCs w:val="27"/>
          <w:lang w:val="uk-UA"/>
        </w:rPr>
        <w:t>Відповідно до документів</w:t>
      </w:r>
      <w:r w:rsidR="00E00F83" w:rsidRPr="00574C94">
        <w:rPr>
          <w:sz w:val="27"/>
          <w:szCs w:val="27"/>
          <w:lang w:val="uk-UA"/>
        </w:rPr>
        <w:t xml:space="preserve">, доданих до заяви </w:t>
      </w:r>
      <w:r w:rsidR="00664AEB">
        <w:rPr>
          <w:sz w:val="27"/>
          <w:szCs w:val="27"/>
          <w:lang w:val="uk-UA"/>
        </w:rPr>
        <w:t>Білової О.В</w:t>
      </w:r>
      <w:r>
        <w:rPr>
          <w:sz w:val="27"/>
          <w:szCs w:val="27"/>
          <w:lang w:val="uk-UA"/>
        </w:rPr>
        <w:t xml:space="preserve">. </w:t>
      </w:r>
      <w:r w:rsidR="00E00F83" w:rsidRPr="00574C94">
        <w:rPr>
          <w:sz w:val="27"/>
          <w:szCs w:val="27"/>
          <w:lang w:val="uk-UA"/>
        </w:rPr>
        <w:t xml:space="preserve"> про відставку, а саме</w:t>
      </w:r>
      <w:r w:rsidR="00664AEB" w:rsidRPr="00664AEB">
        <w:rPr>
          <w:sz w:val="27"/>
          <w:szCs w:val="27"/>
          <w:lang w:val="uk-UA"/>
        </w:rPr>
        <w:t xml:space="preserve"> </w:t>
      </w:r>
      <w:r w:rsidR="00664AEB">
        <w:rPr>
          <w:sz w:val="27"/>
          <w:szCs w:val="27"/>
          <w:lang w:val="uk-UA"/>
        </w:rPr>
        <w:t>копій</w:t>
      </w:r>
      <w:r w:rsidR="00E00F83" w:rsidRPr="00574C94">
        <w:rPr>
          <w:sz w:val="27"/>
          <w:szCs w:val="27"/>
          <w:lang w:val="uk-UA"/>
        </w:rPr>
        <w:t xml:space="preserve">: актів про призначення, трудової книжки, стаж </w:t>
      </w:r>
      <w:r w:rsidR="00664AEB">
        <w:rPr>
          <w:sz w:val="27"/>
          <w:szCs w:val="27"/>
          <w:lang w:val="uk-UA"/>
        </w:rPr>
        <w:t>Білової О.В.</w:t>
      </w:r>
      <w:r>
        <w:rPr>
          <w:sz w:val="27"/>
          <w:szCs w:val="27"/>
          <w:lang w:val="uk-UA"/>
        </w:rPr>
        <w:t xml:space="preserve"> </w:t>
      </w:r>
      <w:r w:rsidR="00E00F83" w:rsidRPr="00574C94">
        <w:rPr>
          <w:sz w:val="27"/>
          <w:szCs w:val="27"/>
          <w:lang w:val="uk-UA"/>
        </w:rPr>
        <w:t xml:space="preserve">як судді становить </w:t>
      </w:r>
      <w:r w:rsidR="00664AEB">
        <w:rPr>
          <w:sz w:val="27"/>
          <w:szCs w:val="27"/>
          <w:lang w:val="uk-UA"/>
        </w:rPr>
        <w:t>15</w:t>
      </w:r>
      <w:r w:rsidR="00E00F83" w:rsidRPr="00DE31BF">
        <w:rPr>
          <w:sz w:val="27"/>
          <w:szCs w:val="27"/>
          <w:lang w:val="uk-UA"/>
        </w:rPr>
        <w:t xml:space="preserve"> років </w:t>
      </w:r>
      <w:r w:rsidR="00664AEB">
        <w:rPr>
          <w:sz w:val="27"/>
          <w:szCs w:val="27"/>
          <w:lang w:val="uk-UA"/>
        </w:rPr>
        <w:t>2</w:t>
      </w:r>
      <w:r w:rsidR="00E00F83" w:rsidRPr="00DE31BF">
        <w:rPr>
          <w:sz w:val="27"/>
          <w:szCs w:val="27"/>
          <w:lang w:val="uk-UA"/>
        </w:rPr>
        <w:t xml:space="preserve"> місяці </w:t>
      </w:r>
      <w:r w:rsidR="00664AEB">
        <w:rPr>
          <w:sz w:val="27"/>
          <w:szCs w:val="27"/>
          <w:lang w:val="uk-UA"/>
        </w:rPr>
        <w:t>10</w:t>
      </w:r>
      <w:r w:rsidR="00E00F83" w:rsidRPr="00DE31BF">
        <w:rPr>
          <w:sz w:val="27"/>
          <w:szCs w:val="27"/>
          <w:lang w:val="uk-UA"/>
        </w:rPr>
        <w:t xml:space="preserve"> дні</w:t>
      </w:r>
      <w:r w:rsidR="00664AEB">
        <w:rPr>
          <w:sz w:val="27"/>
          <w:szCs w:val="27"/>
          <w:lang w:val="uk-UA"/>
        </w:rPr>
        <w:t>в</w:t>
      </w:r>
      <w:r w:rsidR="00E00F83" w:rsidRPr="00DE31BF">
        <w:rPr>
          <w:sz w:val="27"/>
          <w:szCs w:val="27"/>
          <w:lang w:val="uk-UA"/>
        </w:rPr>
        <w:t xml:space="preserve"> </w:t>
      </w:r>
      <w:r w:rsidR="001557FF">
        <w:rPr>
          <w:sz w:val="27"/>
          <w:szCs w:val="27"/>
          <w:lang w:val="uk-UA"/>
        </w:rPr>
        <w:t>і</w:t>
      </w:r>
      <w:r w:rsidR="00E00F83" w:rsidRPr="00DE31BF">
        <w:rPr>
          <w:sz w:val="27"/>
          <w:szCs w:val="27"/>
          <w:lang w:val="uk-UA"/>
        </w:rPr>
        <w:t xml:space="preserve">з </w:t>
      </w:r>
      <w:r w:rsidR="00664AEB">
        <w:rPr>
          <w:sz w:val="27"/>
          <w:szCs w:val="27"/>
          <w:lang w:val="uk-UA"/>
        </w:rPr>
        <w:t>13 травня 2009</w:t>
      </w:r>
      <w:r w:rsidR="00E00F83" w:rsidRPr="00DE31BF">
        <w:rPr>
          <w:sz w:val="27"/>
          <w:szCs w:val="27"/>
          <w:lang w:val="uk-UA"/>
        </w:rPr>
        <w:t xml:space="preserve"> року </w:t>
      </w:r>
      <w:r>
        <w:rPr>
          <w:sz w:val="27"/>
          <w:szCs w:val="27"/>
          <w:lang w:val="uk-UA"/>
        </w:rPr>
        <w:t>д</w:t>
      </w:r>
      <w:r w:rsidR="00E00F83" w:rsidRPr="00574C94">
        <w:rPr>
          <w:sz w:val="27"/>
          <w:szCs w:val="27"/>
          <w:lang w:val="uk-UA"/>
        </w:rPr>
        <w:t>о д</w:t>
      </w:r>
      <w:r>
        <w:rPr>
          <w:sz w:val="27"/>
          <w:szCs w:val="27"/>
          <w:lang w:val="uk-UA"/>
        </w:rPr>
        <w:t>ня</w:t>
      </w:r>
      <w:r w:rsidR="00E00F83" w:rsidRPr="00574C94">
        <w:rPr>
          <w:sz w:val="27"/>
          <w:szCs w:val="27"/>
          <w:lang w:val="uk-UA"/>
        </w:rPr>
        <w:t xml:space="preserve"> </w:t>
      </w:r>
      <w:r w:rsidR="00E00F83">
        <w:rPr>
          <w:sz w:val="27"/>
          <w:szCs w:val="27"/>
          <w:lang w:val="uk-UA"/>
        </w:rPr>
        <w:t>ухвалення цього</w:t>
      </w:r>
      <w:r w:rsidR="00E00F83" w:rsidRPr="00574C94">
        <w:rPr>
          <w:sz w:val="27"/>
          <w:szCs w:val="27"/>
          <w:lang w:val="uk-UA"/>
        </w:rPr>
        <w:t xml:space="preserve"> рішення (</w:t>
      </w:r>
      <w:r w:rsidR="00E00F83">
        <w:rPr>
          <w:sz w:val="27"/>
          <w:szCs w:val="27"/>
          <w:lang w:val="uk-UA"/>
        </w:rPr>
        <w:t>2</w:t>
      </w:r>
      <w:r w:rsidR="00664AEB">
        <w:rPr>
          <w:sz w:val="27"/>
          <w:szCs w:val="27"/>
          <w:lang w:val="uk-UA"/>
        </w:rPr>
        <w:t>3</w:t>
      </w:r>
      <w:r w:rsidR="00E00F83">
        <w:rPr>
          <w:sz w:val="27"/>
          <w:szCs w:val="27"/>
          <w:lang w:val="uk-UA"/>
        </w:rPr>
        <w:t xml:space="preserve"> </w:t>
      </w:r>
      <w:r w:rsidR="00664AEB">
        <w:rPr>
          <w:sz w:val="27"/>
          <w:szCs w:val="27"/>
          <w:lang w:val="uk-UA"/>
        </w:rPr>
        <w:t>липня</w:t>
      </w:r>
      <w:r w:rsidR="00E00F83">
        <w:rPr>
          <w:sz w:val="27"/>
          <w:szCs w:val="27"/>
          <w:lang w:val="uk-UA"/>
        </w:rPr>
        <w:t xml:space="preserve"> </w:t>
      </w:r>
      <w:r w:rsidR="00E00F83" w:rsidRPr="00574C94">
        <w:rPr>
          <w:sz w:val="27"/>
          <w:szCs w:val="27"/>
          <w:lang w:val="uk-UA"/>
        </w:rPr>
        <w:t>2024 року).</w:t>
      </w:r>
    </w:p>
    <w:p w:rsidR="00BA178C" w:rsidRPr="00846BFF" w:rsidRDefault="00BA178C" w:rsidP="001557FF">
      <w:pPr>
        <w:pStyle w:val="a7"/>
        <w:ind w:firstLine="567"/>
        <w:jc w:val="both"/>
        <w:rPr>
          <w:sz w:val="27"/>
          <w:szCs w:val="27"/>
          <w:lang w:val="uk-UA"/>
        </w:rPr>
      </w:pPr>
      <w:r w:rsidRPr="00846BFF">
        <w:rPr>
          <w:sz w:val="27"/>
          <w:szCs w:val="27"/>
          <w:lang w:val="uk-UA"/>
        </w:rPr>
        <w:t>Абзацом четвертим пункту 34 розділу XII «Прикінцеві та перехідні положення» Закону України «Про судоустрій і статус суддів» передбачено,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BA178C" w:rsidRPr="00846BFF" w:rsidRDefault="00BA178C" w:rsidP="001557FF">
      <w:pPr>
        <w:pStyle w:val="a7"/>
        <w:ind w:firstLine="567"/>
        <w:jc w:val="both"/>
        <w:rPr>
          <w:sz w:val="27"/>
          <w:szCs w:val="27"/>
          <w:lang w:val="uk-UA"/>
        </w:rPr>
      </w:pPr>
      <w:r w:rsidRPr="00846BFF">
        <w:rPr>
          <w:sz w:val="27"/>
          <w:szCs w:val="27"/>
          <w:lang w:val="uk-UA"/>
        </w:rPr>
        <w:t xml:space="preserve">Згідно з Указом Президента України від 10 липня 1995 року </w:t>
      </w:r>
      <w:r w:rsidRPr="00846BFF">
        <w:rPr>
          <w:sz w:val="27"/>
          <w:szCs w:val="27"/>
          <w:lang w:val="uk-UA"/>
        </w:rPr>
        <w:br/>
        <w:t>№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BA178C" w:rsidRPr="00846BFF" w:rsidRDefault="001557FF" w:rsidP="001557FF">
      <w:pPr>
        <w:pStyle w:val="a7"/>
        <w:ind w:firstLine="567"/>
        <w:jc w:val="both"/>
        <w:rPr>
          <w:sz w:val="27"/>
          <w:szCs w:val="27"/>
          <w:lang w:val="uk-UA"/>
        </w:rPr>
      </w:pPr>
      <w:r>
        <w:rPr>
          <w:sz w:val="27"/>
          <w:szCs w:val="27"/>
          <w:lang w:val="uk-UA"/>
        </w:rPr>
        <w:t>Відповідно до</w:t>
      </w:r>
      <w:r w:rsidR="00BA178C" w:rsidRPr="00846BFF">
        <w:rPr>
          <w:sz w:val="27"/>
          <w:szCs w:val="27"/>
          <w:lang w:val="uk-UA"/>
        </w:rPr>
        <w:t xml:space="preserve"> копі</w:t>
      </w:r>
      <w:r>
        <w:rPr>
          <w:sz w:val="27"/>
          <w:szCs w:val="27"/>
          <w:lang w:val="uk-UA"/>
        </w:rPr>
        <w:t>й</w:t>
      </w:r>
      <w:r w:rsidR="00BA178C" w:rsidRPr="00846BFF">
        <w:rPr>
          <w:sz w:val="27"/>
          <w:szCs w:val="27"/>
          <w:lang w:val="uk-UA"/>
        </w:rPr>
        <w:t xml:space="preserve"> диплом</w:t>
      </w:r>
      <w:r w:rsidR="00A6107D">
        <w:rPr>
          <w:sz w:val="27"/>
          <w:szCs w:val="27"/>
          <w:lang w:val="uk-UA"/>
        </w:rPr>
        <w:t>а (серія __</w:t>
      </w:r>
      <w:bookmarkStart w:id="0" w:name="_GoBack"/>
      <w:bookmarkEnd w:id="0"/>
      <w:r w:rsidR="00A6107D">
        <w:rPr>
          <w:sz w:val="27"/>
          <w:szCs w:val="27"/>
          <w:lang w:val="uk-UA"/>
        </w:rPr>
        <w:t xml:space="preserve"> № ____</w:t>
      </w:r>
      <w:r w:rsidR="00BA178C" w:rsidRPr="00846BFF">
        <w:rPr>
          <w:sz w:val="27"/>
          <w:szCs w:val="27"/>
          <w:lang w:val="uk-UA"/>
        </w:rPr>
        <w:t xml:space="preserve">) та додатка до нього, архівної довідки від 26 червня 2024 року № Б-583/416  Білова О.В. з 5 серпня </w:t>
      </w:r>
      <w:r w:rsidR="009B3BBD">
        <w:rPr>
          <w:sz w:val="27"/>
          <w:szCs w:val="27"/>
          <w:lang w:val="uk-UA"/>
        </w:rPr>
        <w:br/>
      </w:r>
      <w:r w:rsidR="00BA178C" w:rsidRPr="00846BFF">
        <w:rPr>
          <w:sz w:val="27"/>
          <w:szCs w:val="27"/>
          <w:lang w:val="uk-UA"/>
        </w:rPr>
        <w:t xml:space="preserve">1991 року до 29 червня 1996 року  навчалася за денною формою </w:t>
      </w:r>
      <w:r>
        <w:rPr>
          <w:sz w:val="27"/>
          <w:szCs w:val="27"/>
          <w:lang w:val="uk-UA"/>
        </w:rPr>
        <w:t>в</w:t>
      </w:r>
      <w:r w:rsidR="00BA178C" w:rsidRPr="00846BFF">
        <w:rPr>
          <w:sz w:val="27"/>
          <w:szCs w:val="27"/>
          <w:lang w:val="uk-UA"/>
        </w:rPr>
        <w:t xml:space="preserve"> Національному юридичному університеті імені Ярослава Мудрого за спеціальністю «Правознавство» та здобула кваліфікацію юриста.</w:t>
      </w:r>
    </w:p>
    <w:p w:rsidR="00BA178C" w:rsidRPr="00846BFF" w:rsidRDefault="00BA178C" w:rsidP="001557FF">
      <w:pPr>
        <w:pStyle w:val="a7"/>
        <w:ind w:firstLine="567"/>
        <w:jc w:val="both"/>
        <w:rPr>
          <w:sz w:val="27"/>
          <w:szCs w:val="27"/>
          <w:lang w:val="uk-UA"/>
        </w:rPr>
      </w:pPr>
      <w:r w:rsidRPr="00846BFF">
        <w:rPr>
          <w:sz w:val="27"/>
          <w:szCs w:val="27"/>
          <w:lang w:val="uk-UA"/>
        </w:rPr>
        <w:t xml:space="preserve">Отже, до стажу роботи Білової О.В. на посаді судді, що дає їй право на відставку, підлягає зарахуванню половина строку навчання за денною формою в Національному юридичному університеті імені Ярослава Мудрого – </w:t>
      </w:r>
      <w:r w:rsidR="009B3BBD">
        <w:rPr>
          <w:sz w:val="27"/>
          <w:szCs w:val="27"/>
          <w:lang w:val="uk-UA"/>
        </w:rPr>
        <w:br/>
      </w:r>
      <w:r w:rsidRPr="00846BFF">
        <w:rPr>
          <w:sz w:val="27"/>
          <w:szCs w:val="27"/>
          <w:lang w:val="uk-UA"/>
        </w:rPr>
        <w:t>2 роки 5 місяці</w:t>
      </w:r>
      <w:r w:rsidR="001557FF">
        <w:rPr>
          <w:sz w:val="27"/>
          <w:szCs w:val="27"/>
          <w:lang w:val="uk-UA"/>
        </w:rPr>
        <w:t>в</w:t>
      </w:r>
      <w:r w:rsidRPr="00846BFF">
        <w:rPr>
          <w:sz w:val="27"/>
          <w:szCs w:val="27"/>
          <w:lang w:val="uk-UA"/>
        </w:rPr>
        <w:t xml:space="preserve"> 12 дні</w:t>
      </w:r>
      <w:r w:rsidR="001557FF">
        <w:rPr>
          <w:sz w:val="27"/>
          <w:szCs w:val="27"/>
          <w:lang w:val="uk-UA"/>
        </w:rPr>
        <w:t>в</w:t>
      </w:r>
      <w:r w:rsidRPr="00846BFF">
        <w:rPr>
          <w:sz w:val="27"/>
          <w:szCs w:val="27"/>
          <w:lang w:val="uk-UA"/>
        </w:rPr>
        <w:t xml:space="preserve">. </w:t>
      </w:r>
    </w:p>
    <w:p w:rsidR="00BA178C" w:rsidRPr="00846BFF" w:rsidRDefault="00BA178C" w:rsidP="001557FF">
      <w:pPr>
        <w:pStyle w:val="a7"/>
        <w:ind w:firstLine="567"/>
        <w:jc w:val="both"/>
        <w:rPr>
          <w:sz w:val="27"/>
          <w:szCs w:val="27"/>
          <w:lang w:val="uk-UA"/>
        </w:rPr>
      </w:pPr>
      <w:r w:rsidRPr="00846BFF">
        <w:rPr>
          <w:sz w:val="27"/>
          <w:szCs w:val="27"/>
          <w:lang w:val="uk-UA"/>
        </w:rPr>
        <w:t>Частиною другою статті 137 Закону України «Про судоустрій і статус суддів»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BA178C" w:rsidRPr="00846BFF" w:rsidRDefault="00BA178C" w:rsidP="001557FF">
      <w:pPr>
        <w:pStyle w:val="a7"/>
        <w:ind w:firstLine="567"/>
        <w:jc w:val="both"/>
        <w:rPr>
          <w:sz w:val="27"/>
          <w:szCs w:val="27"/>
          <w:lang w:val="uk-UA"/>
        </w:rPr>
      </w:pPr>
      <w:r w:rsidRPr="00846BFF">
        <w:rPr>
          <w:sz w:val="27"/>
          <w:szCs w:val="27"/>
          <w:lang w:val="uk-UA"/>
        </w:rPr>
        <w:t xml:space="preserve">На день призначення Білової О.В. на посаду судді (13 травня </w:t>
      </w:r>
      <w:r w:rsidRPr="00846BFF">
        <w:rPr>
          <w:sz w:val="27"/>
          <w:szCs w:val="27"/>
          <w:lang w:val="uk-UA"/>
        </w:rPr>
        <w:br/>
        <w:t>2009 року) визначення стажу, який давав право на призначення на посаду судді, регулювалося Законом України від 15 грудня 1992 року № 2862-XII «Про статус суддів»</w:t>
      </w:r>
      <w:r w:rsidR="001557FF">
        <w:rPr>
          <w:sz w:val="27"/>
          <w:szCs w:val="27"/>
          <w:lang w:val="uk-UA"/>
        </w:rPr>
        <w:t xml:space="preserve"> (</w:t>
      </w:r>
      <w:r w:rsidRPr="00846BFF">
        <w:rPr>
          <w:sz w:val="27"/>
          <w:szCs w:val="27"/>
          <w:lang w:val="uk-UA"/>
        </w:rPr>
        <w:t>з</w:t>
      </w:r>
      <w:r w:rsidR="001557FF">
        <w:rPr>
          <w:sz w:val="27"/>
          <w:szCs w:val="27"/>
          <w:lang w:val="uk-UA"/>
        </w:rPr>
        <w:t>і</w:t>
      </w:r>
      <w:r w:rsidRPr="00846BFF">
        <w:rPr>
          <w:sz w:val="27"/>
          <w:szCs w:val="27"/>
          <w:lang w:val="uk-UA"/>
        </w:rPr>
        <w:t xml:space="preserve"> змінами</w:t>
      </w:r>
      <w:r w:rsidR="001557FF">
        <w:rPr>
          <w:sz w:val="27"/>
          <w:szCs w:val="27"/>
          <w:lang w:val="uk-UA"/>
        </w:rPr>
        <w:t>)</w:t>
      </w:r>
      <w:r w:rsidRPr="00846BFF">
        <w:rPr>
          <w:sz w:val="27"/>
          <w:szCs w:val="27"/>
          <w:lang w:val="uk-UA"/>
        </w:rPr>
        <w:t>.</w:t>
      </w:r>
    </w:p>
    <w:p w:rsidR="00CF16DB" w:rsidRDefault="00CF16DB" w:rsidP="001557FF">
      <w:pPr>
        <w:pStyle w:val="a7"/>
        <w:ind w:firstLine="567"/>
        <w:jc w:val="both"/>
        <w:rPr>
          <w:sz w:val="27"/>
          <w:szCs w:val="27"/>
          <w:lang w:val="uk-UA"/>
        </w:rPr>
      </w:pPr>
    </w:p>
    <w:p w:rsidR="00CF16DB" w:rsidRDefault="00CF16DB" w:rsidP="001557FF">
      <w:pPr>
        <w:pStyle w:val="a7"/>
        <w:ind w:firstLine="567"/>
        <w:jc w:val="both"/>
        <w:rPr>
          <w:sz w:val="27"/>
          <w:szCs w:val="27"/>
          <w:lang w:val="uk-UA"/>
        </w:rPr>
      </w:pPr>
    </w:p>
    <w:p w:rsidR="00BA178C" w:rsidRPr="00846BFF" w:rsidRDefault="00BA178C" w:rsidP="001557FF">
      <w:pPr>
        <w:pStyle w:val="a7"/>
        <w:ind w:firstLine="567"/>
        <w:jc w:val="both"/>
        <w:rPr>
          <w:sz w:val="27"/>
          <w:szCs w:val="27"/>
          <w:lang w:val="uk-UA"/>
        </w:rPr>
      </w:pPr>
      <w:r w:rsidRPr="00846BFF">
        <w:rPr>
          <w:sz w:val="27"/>
          <w:szCs w:val="27"/>
          <w:lang w:val="uk-UA"/>
        </w:rPr>
        <w:lastRenderedPageBreak/>
        <w:t xml:space="preserve">Відповідно до частини першої статті 7 вказаного Закону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BA178C" w:rsidRPr="00846BFF" w:rsidRDefault="00BA178C" w:rsidP="001557FF">
      <w:pPr>
        <w:pStyle w:val="a7"/>
        <w:ind w:firstLine="567"/>
        <w:jc w:val="both"/>
        <w:rPr>
          <w:sz w:val="27"/>
          <w:szCs w:val="27"/>
          <w:lang w:val="uk-UA"/>
        </w:rPr>
      </w:pPr>
      <w:r w:rsidRPr="00846BFF">
        <w:rPr>
          <w:sz w:val="27"/>
          <w:szCs w:val="27"/>
          <w:lang w:val="uk-UA"/>
        </w:rPr>
        <w:t>З копії трудової книжки вбачається, що Білова О.В.</w:t>
      </w:r>
      <w:r w:rsidR="009B3BBD">
        <w:rPr>
          <w:sz w:val="27"/>
          <w:szCs w:val="27"/>
          <w:lang w:val="uk-UA"/>
        </w:rPr>
        <w:t xml:space="preserve"> після здобуття вищої</w:t>
      </w:r>
      <w:r w:rsidR="00110B60">
        <w:rPr>
          <w:sz w:val="27"/>
          <w:szCs w:val="27"/>
          <w:lang w:val="uk-UA"/>
        </w:rPr>
        <w:t xml:space="preserve"> юридичної </w:t>
      </w:r>
      <w:r w:rsidR="009B3BBD">
        <w:rPr>
          <w:sz w:val="27"/>
          <w:szCs w:val="27"/>
          <w:lang w:val="uk-UA"/>
        </w:rPr>
        <w:t>освіти</w:t>
      </w:r>
      <w:r w:rsidRPr="00846BFF">
        <w:rPr>
          <w:sz w:val="27"/>
          <w:szCs w:val="27"/>
          <w:lang w:val="uk-UA"/>
        </w:rPr>
        <w:t xml:space="preserve"> </w:t>
      </w:r>
      <w:r w:rsidR="00FA67EC">
        <w:rPr>
          <w:sz w:val="27"/>
          <w:szCs w:val="27"/>
          <w:lang w:val="uk-UA"/>
        </w:rPr>
        <w:t>обіймала</w:t>
      </w:r>
      <w:r w:rsidRPr="00846BFF">
        <w:rPr>
          <w:sz w:val="27"/>
          <w:szCs w:val="27"/>
          <w:lang w:val="uk-UA"/>
        </w:rPr>
        <w:t xml:space="preserve"> посад</w:t>
      </w:r>
      <w:r w:rsidR="00FA67EC">
        <w:rPr>
          <w:sz w:val="27"/>
          <w:szCs w:val="27"/>
          <w:lang w:val="uk-UA"/>
        </w:rPr>
        <w:t>и</w:t>
      </w:r>
      <w:r w:rsidRPr="00846BFF">
        <w:rPr>
          <w:sz w:val="27"/>
          <w:szCs w:val="27"/>
          <w:lang w:val="uk-UA"/>
        </w:rPr>
        <w:t>: юрисконсульта в Акціонерному товаристві закритого типу «Велтон»</w:t>
      </w:r>
      <w:r w:rsidR="009B3BBD">
        <w:rPr>
          <w:sz w:val="27"/>
          <w:szCs w:val="27"/>
          <w:lang w:val="uk-UA"/>
        </w:rPr>
        <w:t xml:space="preserve"> </w:t>
      </w:r>
      <w:r w:rsidR="00110B60">
        <w:rPr>
          <w:sz w:val="27"/>
          <w:szCs w:val="27"/>
          <w:lang w:val="uk-UA"/>
        </w:rPr>
        <w:t>(з 30</w:t>
      </w:r>
      <w:r w:rsidRPr="00846BFF">
        <w:rPr>
          <w:sz w:val="27"/>
          <w:szCs w:val="27"/>
          <w:lang w:val="uk-UA"/>
        </w:rPr>
        <w:t xml:space="preserve"> червня 1996 року </w:t>
      </w:r>
      <w:r w:rsidR="00FA67EC">
        <w:rPr>
          <w:sz w:val="27"/>
          <w:szCs w:val="27"/>
          <w:lang w:val="uk-UA"/>
        </w:rPr>
        <w:t>д</w:t>
      </w:r>
      <w:r w:rsidRPr="00846BFF">
        <w:rPr>
          <w:sz w:val="27"/>
          <w:szCs w:val="27"/>
          <w:lang w:val="uk-UA"/>
        </w:rPr>
        <w:t xml:space="preserve">о 2 січня 1997 року); начальника юридичного відділу в Товаристві з обмеженою відповідальністю «Група компаній «Велтон» (з 2 січня 1997 року </w:t>
      </w:r>
      <w:r w:rsidR="00FA67EC">
        <w:rPr>
          <w:sz w:val="27"/>
          <w:szCs w:val="27"/>
          <w:lang w:val="uk-UA"/>
        </w:rPr>
        <w:t>д</w:t>
      </w:r>
      <w:r w:rsidRPr="00846BFF">
        <w:rPr>
          <w:sz w:val="27"/>
          <w:szCs w:val="27"/>
          <w:lang w:val="uk-UA"/>
        </w:rPr>
        <w:t>о 9 вересня 1997 року); юрисконсульта юридичного відділу Товариства з обмеженою відповідальністю «Консалтингова група Пруденс»</w:t>
      </w:r>
      <w:r w:rsidR="009B3BBD">
        <w:rPr>
          <w:sz w:val="27"/>
          <w:szCs w:val="27"/>
          <w:lang w:val="uk-UA"/>
        </w:rPr>
        <w:t xml:space="preserve"> </w:t>
      </w:r>
      <w:r w:rsidRPr="00846BFF">
        <w:rPr>
          <w:sz w:val="27"/>
          <w:szCs w:val="27"/>
          <w:lang w:val="uk-UA"/>
        </w:rPr>
        <w:t>(</w:t>
      </w:r>
      <w:r w:rsidR="00FA67EC">
        <w:rPr>
          <w:sz w:val="27"/>
          <w:szCs w:val="27"/>
          <w:lang w:val="uk-UA"/>
        </w:rPr>
        <w:t>із 17 листопада 2003 року д</w:t>
      </w:r>
      <w:r w:rsidRPr="00846BFF">
        <w:rPr>
          <w:sz w:val="27"/>
          <w:szCs w:val="27"/>
          <w:lang w:val="uk-UA"/>
        </w:rPr>
        <w:t xml:space="preserve">о 1 березня 2006 року), що становить понад 3 роки. </w:t>
      </w:r>
    </w:p>
    <w:p w:rsidR="00BA178C" w:rsidRPr="00846BFF" w:rsidRDefault="00BA178C" w:rsidP="001557FF">
      <w:pPr>
        <w:pStyle w:val="a7"/>
        <w:ind w:firstLine="567"/>
        <w:jc w:val="both"/>
        <w:rPr>
          <w:sz w:val="27"/>
          <w:szCs w:val="27"/>
          <w:lang w:val="uk-UA"/>
        </w:rPr>
      </w:pPr>
      <w:r w:rsidRPr="00846BFF">
        <w:rPr>
          <w:sz w:val="27"/>
          <w:szCs w:val="27"/>
          <w:lang w:val="uk-UA"/>
        </w:rPr>
        <w:t>Наведене свідчить про наявність у Білової О.В. права на зарахування до стажу роботи на посаді судді, що дає</w:t>
      </w:r>
      <w:r w:rsidR="00FA67EC">
        <w:rPr>
          <w:sz w:val="27"/>
          <w:szCs w:val="27"/>
          <w:lang w:val="uk-UA"/>
        </w:rPr>
        <w:t xml:space="preserve"> їй</w:t>
      </w:r>
      <w:r w:rsidRPr="00846BFF">
        <w:rPr>
          <w:sz w:val="27"/>
          <w:szCs w:val="27"/>
          <w:lang w:val="uk-UA"/>
        </w:rPr>
        <w:t xml:space="preserve"> право на </w:t>
      </w:r>
      <w:r w:rsidR="00FA67EC">
        <w:rPr>
          <w:sz w:val="27"/>
          <w:szCs w:val="27"/>
          <w:lang w:val="uk-UA"/>
        </w:rPr>
        <w:t xml:space="preserve">звільнення у </w:t>
      </w:r>
      <w:r w:rsidRPr="00846BFF">
        <w:rPr>
          <w:sz w:val="27"/>
          <w:szCs w:val="27"/>
          <w:lang w:val="uk-UA"/>
        </w:rPr>
        <w:t>відставку, трьох років роботи в галузі права, відповідно до частини другої статті 137 Закону України «Про судоустрій і статус суддів».</w:t>
      </w:r>
    </w:p>
    <w:p w:rsidR="00846BFF" w:rsidRPr="00846BFF" w:rsidRDefault="00846BFF" w:rsidP="001557FF">
      <w:pPr>
        <w:pStyle w:val="a7"/>
        <w:ind w:firstLine="567"/>
        <w:jc w:val="both"/>
        <w:rPr>
          <w:sz w:val="27"/>
          <w:szCs w:val="27"/>
          <w:lang w:val="uk-UA"/>
        </w:rPr>
      </w:pPr>
      <w:r w:rsidRPr="00846BFF">
        <w:rPr>
          <w:sz w:val="27"/>
          <w:szCs w:val="27"/>
          <w:lang w:val="uk-UA"/>
        </w:rPr>
        <w:t>З урахуванням викладеного загальний стаж роботи судді Білової О.В., який дає їй право на звільнення у відставку, становить 20 років</w:t>
      </w:r>
      <w:r w:rsidR="009B3BBD">
        <w:rPr>
          <w:sz w:val="27"/>
          <w:szCs w:val="27"/>
          <w:lang w:val="uk-UA"/>
        </w:rPr>
        <w:t xml:space="preserve"> 7 місяців 22 дні</w:t>
      </w:r>
      <w:r w:rsidRPr="00846BFF">
        <w:rPr>
          <w:sz w:val="27"/>
          <w:szCs w:val="27"/>
          <w:lang w:val="uk-UA"/>
        </w:rPr>
        <w:t>.</w:t>
      </w:r>
    </w:p>
    <w:p w:rsidR="00BA178C" w:rsidRPr="00846BFF" w:rsidRDefault="00846BFF" w:rsidP="001557FF">
      <w:pPr>
        <w:pStyle w:val="a7"/>
        <w:ind w:firstLine="567"/>
        <w:jc w:val="both"/>
        <w:rPr>
          <w:sz w:val="27"/>
          <w:szCs w:val="27"/>
          <w:lang w:val="uk-UA"/>
        </w:rPr>
      </w:pPr>
      <w:r w:rsidRPr="00846BFF">
        <w:rPr>
          <w:sz w:val="27"/>
          <w:szCs w:val="27"/>
          <w:lang w:val="uk-UA"/>
        </w:rPr>
        <w:t>Отже, відповідно до доданих до заяви документів суддя Харківського окружного адміністративного суду Білова О.В. має</w:t>
      </w:r>
      <w:r w:rsidR="009B3BBD">
        <w:rPr>
          <w:sz w:val="27"/>
          <w:szCs w:val="27"/>
          <w:lang w:val="uk-UA"/>
        </w:rPr>
        <w:t xml:space="preserve"> понад 20 років </w:t>
      </w:r>
      <w:r w:rsidR="009B3BBD" w:rsidRPr="00846BFF">
        <w:rPr>
          <w:sz w:val="27"/>
          <w:szCs w:val="27"/>
          <w:lang w:val="uk-UA"/>
        </w:rPr>
        <w:t>стаж</w:t>
      </w:r>
      <w:r w:rsidR="009B3BBD">
        <w:rPr>
          <w:sz w:val="27"/>
          <w:szCs w:val="27"/>
          <w:lang w:val="uk-UA"/>
        </w:rPr>
        <w:t>у</w:t>
      </w:r>
      <w:r w:rsidR="009B3BBD" w:rsidRPr="00846BFF">
        <w:rPr>
          <w:sz w:val="27"/>
          <w:szCs w:val="27"/>
          <w:lang w:val="uk-UA"/>
        </w:rPr>
        <w:t xml:space="preserve"> роботи</w:t>
      </w:r>
      <w:r w:rsidR="009B3BBD">
        <w:rPr>
          <w:sz w:val="27"/>
          <w:szCs w:val="27"/>
          <w:lang w:val="uk-UA"/>
        </w:rPr>
        <w:t>, що є</w:t>
      </w:r>
      <w:r w:rsidR="009B3BBD" w:rsidRPr="00846BFF">
        <w:rPr>
          <w:sz w:val="27"/>
          <w:szCs w:val="27"/>
          <w:lang w:val="uk-UA"/>
        </w:rPr>
        <w:t xml:space="preserve"> </w:t>
      </w:r>
      <w:r w:rsidRPr="00846BFF">
        <w:rPr>
          <w:sz w:val="27"/>
          <w:szCs w:val="27"/>
          <w:lang w:val="uk-UA"/>
        </w:rPr>
        <w:t>достатні</w:t>
      </w:r>
      <w:r w:rsidR="009B3BBD">
        <w:rPr>
          <w:sz w:val="27"/>
          <w:szCs w:val="27"/>
          <w:lang w:val="uk-UA"/>
        </w:rPr>
        <w:t>м</w:t>
      </w:r>
      <w:r w:rsidRPr="00846BFF">
        <w:rPr>
          <w:sz w:val="27"/>
          <w:szCs w:val="27"/>
          <w:lang w:val="uk-UA"/>
        </w:rPr>
        <w:t xml:space="preserve"> для звільнення у відставку, </w:t>
      </w:r>
      <w:r w:rsidR="00FA67EC">
        <w:rPr>
          <w:sz w:val="27"/>
          <w:szCs w:val="27"/>
          <w:lang w:val="uk-UA"/>
        </w:rPr>
        <w:t xml:space="preserve">який </w:t>
      </w:r>
      <w:r w:rsidRPr="00846BFF">
        <w:rPr>
          <w:sz w:val="27"/>
          <w:szCs w:val="27"/>
          <w:lang w:val="uk-UA"/>
        </w:rPr>
        <w:t>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E00F83" w:rsidRPr="00CA0B33" w:rsidRDefault="00E00F83" w:rsidP="001557FF">
      <w:pPr>
        <w:pStyle w:val="a7"/>
        <w:ind w:firstLine="567"/>
        <w:jc w:val="both"/>
        <w:rPr>
          <w:sz w:val="27"/>
          <w:szCs w:val="27"/>
          <w:lang w:val="uk-UA"/>
        </w:rPr>
      </w:pPr>
      <w:r w:rsidRPr="00CA0B33">
        <w:rPr>
          <w:sz w:val="27"/>
          <w:szCs w:val="27"/>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E00F83" w:rsidRPr="00846BFF" w:rsidRDefault="00E00F83" w:rsidP="00846BFF">
      <w:pPr>
        <w:pStyle w:val="a7"/>
        <w:ind w:firstLine="567"/>
        <w:jc w:val="both"/>
        <w:rPr>
          <w:sz w:val="16"/>
          <w:szCs w:val="16"/>
          <w:lang w:val="uk-UA"/>
        </w:rPr>
      </w:pPr>
    </w:p>
    <w:p w:rsidR="00E00F83" w:rsidRPr="00CA0B33" w:rsidRDefault="00E00F83" w:rsidP="00846BFF">
      <w:pPr>
        <w:ind w:right="98"/>
        <w:jc w:val="center"/>
        <w:rPr>
          <w:b/>
          <w:sz w:val="27"/>
          <w:szCs w:val="27"/>
          <w:lang w:val="uk-UA"/>
        </w:rPr>
      </w:pPr>
      <w:r w:rsidRPr="00CA0B33">
        <w:rPr>
          <w:b/>
          <w:sz w:val="27"/>
          <w:szCs w:val="27"/>
          <w:lang w:val="uk-UA"/>
        </w:rPr>
        <w:t>вирішила:</w:t>
      </w:r>
    </w:p>
    <w:p w:rsidR="00E00F83" w:rsidRPr="00846BFF" w:rsidRDefault="00E00F83" w:rsidP="00846BFF">
      <w:pPr>
        <w:ind w:right="98" w:firstLine="851"/>
        <w:jc w:val="both"/>
        <w:rPr>
          <w:b/>
          <w:sz w:val="16"/>
          <w:szCs w:val="16"/>
          <w:lang w:val="uk-UA"/>
        </w:rPr>
      </w:pPr>
    </w:p>
    <w:p w:rsidR="00E00F83" w:rsidRPr="00BA178C" w:rsidRDefault="00E00F83" w:rsidP="00846BFF">
      <w:pPr>
        <w:pStyle w:val="a3"/>
        <w:ind w:right="98"/>
        <w:jc w:val="both"/>
        <w:rPr>
          <w:sz w:val="27"/>
          <w:szCs w:val="27"/>
        </w:rPr>
      </w:pPr>
      <w:r w:rsidRPr="00DE31BF">
        <w:rPr>
          <w:sz w:val="27"/>
          <w:szCs w:val="27"/>
        </w:rPr>
        <w:t xml:space="preserve">звільнити </w:t>
      </w:r>
      <w:r w:rsidR="00BA178C" w:rsidRPr="00BA178C">
        <w:rPr>
          <w:sz w:val="27"/>
          <w:szCs w:val="27"/>
        </w:rPr>
        <w:t>Білов</w:t>
      </w:r>
      <w:r w:rsidR="00BA178C">
        <w:rPr>
          <w:sz w:val="27"/>
          <w:szCs w:val="27"/>
        </w:rPr>
        <w:t>у</w:t>
      </w:r>
      <w:r w:rsidR="00BA178C" w:rsidRPr="00BA178C">
        <w:rPr>
          <w:sz w:val="27"/>
          <w:szCs w:val="27"/>
        </w:rPr>
        <w:t xml:space="preserve"> Ольг</w:t>
      </w:r>
      <w:r w:rsidR="00BA178C">
        <w:rPr>
          <w:sz w:val="27"/>
          <w:szCs w:val="27"/>
        </w:rPr>
        <w:t>у</w:t>
      </w:r>
      <w:r w:rsidR="00BA178C" w:rsidRPr="00BA178C">
        <w:rPr>
          <w:sz w:val="27"/>
          <w:szCs w:val="27"/>
        </w:rPr>
        <w:t xml:space="preserve"> Валентинівн</w:t>
      </w:r>
      <w:r w:rsidR="00BA178C">
        <w:rPr>
          <w:sz w:val="27"/>
          <w:szCs w:val="27"/>
        </w:rPr>
        <w:t>у</w:t>
      </w:r>
      <w:r w:rsidR="00BA178C" w:rsidRPr="00BA178C">
        <w:rPr>
          <w:sz w:val="27"/>
          <w:szCs w:val="27"/>
        </w:rPr>
        <w:t xml:space="preserve"> </w:t>
      </w:r>
      <w:r w:rsidR="00BA178C" w:rsidRPr="00574C94">
        <w:rPr>
          <w:sz w:val="27"/>
          <w:szCs w:val="27"/>
        </w:rPr>
        <w:t xml:space="preserve">з посади судді </w:t>
      </w:r>
      <w:r w:rsidR="00BA178C" w:rsidRPr="00664AEB">
        <w:rPr>
          <w:sz w:val="27"/>
          <w:szCs w:val="27"/>
        </w:rPr>
        <w:t xml:space="preserve">Харківського окружного адміністративного суду </w:t>
      </w:r>
      <w:r w:rsidRPr="00DE31BF">
        <w:rPr>
          <w:sz w:val="27"/>
          <w:szCs w:val="27"/>
        </w:rPr>
        <w:t>у зв’язку з поданням заяви про відставку.</w:t>
      </w:r>
    </w:p>
    <w:p w:rsidR="00E00F83" w:rsidRDefault="00E00F83" w:rsidP="00846BFF">
      <w:pPr>
        <w:pStyle w:val="a3"/>
        <w:ind w:right="98"/>
        <w:jc w:val="both"/>
        <w:rPr>
          <w:b/>
          <w:sz w:val="27"/>
          <w:szCs w:val="27"/>
        </w:rPr>
      </w:pPr>
    </w:p>
    <w:p w:rsidR="00846BFF" w:rsidRPr="00CA0B33" w:rsidRDefault="00846BFF" w:rsidP="00846BFF">
      <w:pPr>
        <w:pStyle w:val="a3"/>
        <w:ind w:right="98"/>
        <w:jc w:val="both"/>
        <w:rPr>
          <w:b/>
          <w:sz w:val="27"/>
          <w:szCs w:val="27"/>
        </w:rPr>
      </w:pPr>
    </w:p>
    <w:p w:rsidR="00C74948" w:rsidRDefault="00E00F83" w:rsidP="00846BFF">
      <w:pPr>
        <w:jc w:val="both"/>
      </w:pPr>
      <w:r w:rsidRPr="00CA0B33">
        <w:rPr>
          <w:b/>
          <w:sz w:val="27"/>
          <w:szCs w:val="27"/>
          <w:lang w:val="uk-UA"/>
        </w:rPr>
        <w:t>Голов</w:t>
      </w:r>
      <w:r>
        <w:rPr>
          <w:b/>
          <w:sz w:val="27"/>
          <w:szCs w:val="27"/>
          <w:lang w:val="uk-UA"/>
        </w:rPr>
        <w:t xml:space="preserve">а </w:t>
      </w:r>
      <w:r w:rsidRPr="00CA0B33">
        <w:rPr>
          <w:b/>
          <w:sz w:val="27"/>
          <w:szCs w:val="27"/>
          <w:lang w:val="uk-UA"/>
        </w:rPr>
        <w:t>Вищої ради п</w:t>
      </w:r>
      <w:r>
        <w:rPr>
          <w:b/>
          <w:sz w:val="27"/>
          <w:szCs w:val="27"/>
          <w:lang w:val="uk-UA"/>
        </w:rPr>
        <w:t>равосуддя</w:t>
      </w:r>
      <w:r>
        <w:rPr>
          <w:b/>
          <w:sz w:val="27"/>
          <w:szCs w:val="27"/>
          <w:lang w:val="uk-UA"/>
        </w:rPr>
        <w:tab/>
      </w:r>
      <w:r>
        <w:rPr>
          <w:b/>
          <w:sz w:val="27"/>
          <w:szCs w:val="27"/>
          <w:lang w:val="uk-UA"/>
        </w:rPr>
        <w:tab/>
      </w:r>
      <w:r>
        <w:rPr>
          <w:b/>
          <w:sz w:val="27"/>
          <w:szCs w:val="27"/>
          <w:lang w:val="uk-UA"/>
        </w:rPr>
        <w:tab/>
        <w:t xml:space="preserve">        </w:t>
      </w:r>
      <w:r>
        <w:rPr>
          <w:b/>
          <w:sz w:val="27"/>
          <w:szCs w:val="27"/>
          <w:lang w:val="uk-UA"/>
        </w:rPr>
        <w:tab/>
        <w:t xml:space="preserve">            </w:t>
      </w:r>
      <w:r w:rsidRPr="00CA0B33">
        <w:rPr>
          <w:b/>
          <w:sz w:val="27"/>
          <w:szCs w:val="27"/>
          <w:lang w:val="uk-UA"/>
        </w:rPr>
        <w:t xml:space="preserve"> </w:t>
      </w:r>
      <w:r w:rsidR="00846BFF">
        <w:rPr>
          <w:b/>
          <w:sz w:val="27"/>
          <w:szCs w:val="27"/>
          <w:lang w:val="uk-UA"/>
        </w:rPr>
        <w:t xml:space="preserve">    </w:t>
      </w:r>
      <w:r w:rsidRPr="00386121">
        <w:rPr>
          <w:b/>
          <w:sz w:val="27"/>
          <w:szCs w:val="27"/>
          <w:lang w:val="uk-UA"/>
        </w:rPr>
        <w:t>Григорій УСИК</w:t>
      </w:r>
    </w:p>
    <w:sectPr w:rsidR="00C74948" w:rsidSect="00CF16DB">
      <w:headerReference w:type="default" r:id="rId7"/>
      <w:pgSz w:w="11906" w:h="16838"/>
      <w:pgMar w:top="284" w:right="567" w:bottom="42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D0B" w:rsidRDefault="00B97D0B">
      <w:r>
        <w:separator/>
      </w:r>
    </w:p>
  </w:endnote>
  <w:endnote w:type="continuationSeparator" w:id="0">
    <w:p w:rsidR="00B97D0B" w:rsidRDefault="00B9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D0B" w:rsidRDefault="00B97D0B">
      <w:r>
        <w:separator/>
      </w:r>
    </w:p>
  </w:footnote>
  <w:footnote w:type="continuationSeparator" w:id="0">
    <w:p w:rsidR="00B97D0B" w:rsidRDefault="00B97D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F83" w:rsidRDefault="00A6107D">
    <w:pPr>
      <w:pStyle w:val="a5"/>
      <w:jc w:val="center"/>
    </w:pPr>
    <w:r>
      <w:fldChar w:fldCharType="begin"/>
    </w:r>
    <w:r>
      <w:instrText xml:space="preserve"> PAGE   \* MERGEFORMAT </w:instrText>
    </w:r>
    <w:r>
      <w:fldChar w:fldCharType="separate"/>
    </w:r>
    <w:r>
      <w:rPr>
        <w:noProof/>
      </w:rPr>
      <w:t>2</w:t>
    </w:r>
    <w:r>
      <w:rPr>
        <w:noProof/>
      </w:rPr>
      <w:fldChar w:fldCharType="end"/>
    </w:r>
  </w:p>
  <w:p w:rsidR="00E00F83" w:rsidRDefault="00E00F8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00F83"/>
    <w:rsid w:val="00110B60"/>
    <w:rsid w:val="001300D8"/>
    <w:rsid w:val="001557FF"/>
    <w:rsid w:val="002212ED"/>
    <w:rsid w:val="002508F6"/>
    <w:rsid w:val="0038626D"/>
    <w:rsid w:val="0040476C"/>
    <w:rsid w:val="005C19AD"/>
    <w:rsid w:val="00664AEB"/>
    <w:rsid w:val="006D0D0E"/>
    <w:rsid w:val="007521D1"/>
    <w:rsid w:val="00846BFF"/>
    <w:rsid w:val="00893892"/>
    <w:rsid w:val="00974700"/>
    <w:rsid w:val="009B3BBD"/>
    <w:rsid w:val="00A545A0"/>
    <w:rsid w:val="00A6107D"/>
    <w:rsid w:val="00B97D0B"/>
    <w:rsid w:val="00BA178C"/>
    <w:rsid w:val="00C74948"/>
    <w:rsid w:val="00CF16DB"/>
    <w:rsid w:val="00D146B9"/>
    <w:rsid w:val="00D30CE1"/>
    <w:rsid w:val="00E00F83"/>
    <w:rsid w:val="00E04FD4"/>
    <w:rsid w:val="00E51BB5"/>
    <w:rsid w:val="00FA67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D985"/>
  <w15:docId w15:val="{D5740210-1701-4E5F-A638-A98DD5F3C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F83"/>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00F83"/>
    <w:rPr>
      <w:szCs w:val="20"/>
      <w:lang w:val="uk-UA"/>
    </w:rPr>
  </w:style>
  <w:style w:type="character" w:customStyle="1" w:styleId="a4">
    <w:name w:val="Основний текст Знак"/>
    <w:basedOn w:val="a0"/>
    <w:link w:val="a3"/>
    <w:rsid w:val="00E00F83"/>
    <w:rPr>
      <w:rFonts w:eastAsia="Calibri" w:cs="Times New Roman"/>
      <w:szCs w:val="20"/>
      <w:lang w:eastAsia="ru-RU"/>
    </w:rPr>
  </w:style>
  <w:style w:type="paragraph" w:styleId="a5">
    <w:name w:val="header"/>
    <w:basedOn w:val="a"/>
    <w:link w:val="a6"/>
    <w:unhideWhenUsed/>
    <w:rsid w:val="00E00F83"/>
    <w:pPr>
      <w:tabs>
        <w:tab w:val="center" w:pos="4819"/>
        <w:tab w:val="right" w:pos="9639"/>
      </w:tabs>
    </w:pPr>
  </w:style>
  <w:style w:type="character" w:customStyle="1" w:styleId="a6">
    <w:name w:val="Верхній колонтитул Знак"/>
    <w:basedOn w:val="a0"/>
    <w:link w:val="a5"/>
    <w:rsid w:val="00E00F83"/>
    <w:rPr>
      <w:rFonts w:eastAsia="Calibri" w:cs="Times New Roman"/>
      <w:szCs w:val="28"/>
      <w:lang w:val="ru-RU" w:eastAsia="ru-RU"/>
    </w:rPr>
  </w:style>
  <w:style w:type="paragraph" w:styleId="a7">
    <w:name w:val="No Spacing"/>
    <w:uiPriority w:val="1"/>
    <w:qFormat/>
    <w:rsid w:val="00E00F83"/>
    <w:rPr>
      <w:rFonts w:eastAsia="Times New Roman"/>
      <w:sz w:val="24"/>
      <w:szCs w:val="24"/>
      <w:lang w:val="ru-RU" w:eastAsia="ru-RU"/>
    </w:rPr>
  </w:style>
  <w:style w:type="paragraph" w:customStyle="1" w:styleId="msonormalcxspmiddle">
    <w:name w:val="msonormalcxspmiddle"/>
    <w:basedOn w:val="a"/>
    <w:qFormat/>
    <w:rsid w:val="00E00F83"/>
    <w:pPr>
      <w:spacing w:beforeAutospacing="1" w:after="16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59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4739</Words>
  <Characters>2702</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Безпала (VRU-GAMEMAX14 - v.bezpala)</dc:creator>
  <cp:lastModifiedBy>Оксана Костанян (HCJ-IMP0472 - o.kostanyan)</cp:lastModifiedBy>
  <cp:revision>2</cp:revision>
  <cp:lastPrinted>2024-07-23T10:23:00Z</cp:lastPrinted>
  <dcterms:created xsi:type="dcterms:W3CDTF">2024-07-25T07:54:00Z</dcterms:created>
  <dcterms:modified xsi:type="dcterms:W3CDTF">2024-07-25T07:54:00Z</dcterms:modified>
</cp:coreProperties>
</file>