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738" w:rsidRPr="00135384" w:rsidRDefault="00482738" w:rsidP="00482738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color w:val="000000"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2825115</wp:posOffset>
            </wp:positionH>
            <wp:positionV relativeFrom="paragraph">
              <wp:posOffset>-510540</wp:posOffset>
            </wp:positionV>
            <wp:extent cx="504825" cy="647700"/>
            <wp:effectExtent l="19050" t="0" r="9525" b="0"/>
            <wp:wrapNone/>
            <wp:docPr id="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482738" w:rsidRPr="0091248D" w:rsidRDefault="00482738" w:rsidP="00482738">
      <w:pPr>
        <w:pStyle w:val="a5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482738" w:rsidRDefault="00482738" w:rsidP="00482738">
      <w:pPr>
        <w:pStyle w:val="a5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482738" w:rsidRPr="0091248D" w:rsidRDefault="00482738" w:rsidP="00482738">
      <w:pPr>
        <w:pStyle w:val="a5"/>
        <w:rPr>
          <w:rFonts w:ascii="AcademyC" w:hAnsi="AcademyC"/>
          <w:szCs w:val="28"/>
        </w:rPr>
      </w:pPr>
    </w:p>
    <w:tbl>
      <w:tblPr>
        <w:tblW w:w="10062" w:type="dxa"/>
        <w:tblLook w:val="04A0"/>
      </w:tblPr>
      <w:tblGrid>
        <w:gridCol w:w="3098"/>
        <w:gridCol w:w="2255"/>
        <w:gridCol w:w="1843"/>
        <w:gridCol w:w="2866"/>
      </w:tblGrid>
      <w:tr w:rsidR="00482738" w:rsidRPr="00FA3538" w:rsidTr="00482738">
        <w:trPr>
          <w:trHeight w:val="188"/>
        </w:trPr>
        <w:tc>
          <w:tcPr>
            <w:tcW w:w="3098" w:type="dxa"/>
          </w:tcPr>
          <w:p w:rsidR="00482738" w:rsidRPr="007577D9" w:rsidRDefault="00482738" w:rsidP="0048273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22 липня 2024 року</w:t>
            </w: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4098" w:type="dxa"/>
            <w:gridSpan w:val="2"/>
          </w:tcPr>
          <w:p w:rsidR="00482738" w:rsidRPr="00FA3538" w:rsidRDefault="00482738" w:rsidP="00482738">
            <w:pPr>
              <w:ind w:right="-2"/>
              <w:rPr>
                <w:rFonts w:ascii="Book Antiqua" w:hAnsi="Book Antiqua"/>
                <w:noProof/>
              </w:rPr>
            </w:pPr>
            <w:r>
              <w:rPr>
                <w:rFonts w:ascii="Book Antiqua" w:hAnsi="Book Antiqua"/>
              </w:rPr>
              <w:t xml:space="preserve">                            </w:t>
            </w:r>
            <w:r w:rsidRPr="00FA3538">
              <w:rPr>
                <w:rFonts w:ascii="Book Antiqua" w:hAnsi="Book Antiqua"/>
              </w:rPr>
              <w:t>Київ</w:t>
            </w:r>
          </w:p>
        </w:tc>
        <w:tc>
          <w:tcPr>
            <w:tcW w:w="2866" w:type="dxa"/>
          </w:tcPr>
          <w:p w:rsidR="00482738" w:rsidRPr="007577D9" w:rsidRDefault="00482738" w:rsidP="00C1663E">
            <w:pPr>
              <w:ind w:left="34" w:right="66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7577D9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№ </w:t>
            </w:r>
            <w:r w:rsidR="00C1663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2252</w:t>
            </w: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/1дп/15-24</w:t>
            </w:r>
          </w:p>
        </w:tc>
      </w:tr>
      <w:tr w:rsidR="00482738" w:rsidRPr="00524B06" w:rsidTr="00482738">
        <w:trPr>
          <w:gridAfter w:val="2"/>
          <w:wAfter w:w="4709" w:type="dxa"/>
        </w:trPr>
        <w:tc>
          <w:tcPr>
            <w:tcW w:w="5353" w:type="dxa"/>
            <w:gridSpan w:val="2"/>
          </w:tcPr>
          <w:p w:rsidR="00482738" w:rsidRPr="009C22AD" w:rsidRDefault="00482738" w:rsidP="0048273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6"/>
                <w:szCs w:val="16"/>
                <w:lang w:eastAsia="ru-RU"/>
              </w:rPr>
            </w:pPr>
          </w:p>
          <w:p w:rsidR="00482738" w:rsidRPr="00482738" w:rsidRDefault="00482738" w:rsidP="00A8777B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pacing w:val="-2"/>
                <w:sz w:val="24"/>
                <w:szCs w:val="24"/>
              </w:rPr>
            </w:pPr>
            <w:r w:rsidRPr="00203E9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залишення без розгляду та повернення дисциплінарних скарг</w:t>
            </w:r>
            <w:r w:rsidR="00A8777B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(звернень)</w:t>
            </w:r>
            <w:r w:rsidRPr="00203E90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Уповноваженого Верховної Ради України з прав людини Л. Денісової за зверненням народного депутата України Бойка Ю.А. в інтересах Василевича В.С. стосовно судді Касаційного цивільного суду у складі Верховного суду Гулька Б.І.; приватного виконавця виконавчого округу Одеської області Матвійчук Н.Є. стосовно судді Енергодарського міського суду Запорізької області (відряджена до Ленінського районного суду міста Дніпропетровська)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Бізяєвої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Н.О.;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Поп’юка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Д.Ю. стосовно суддів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Путилівського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районного суду Чернівецької області Проскурняка С.П.,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Стефанко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У.Д., судді Чернівецького апеляційного суду              Потоцького В.П. </w:t>
            </w:r>
          </w:p>
        </w:tc>
      </w:tr>
    </w:tbl>
    <w:p w:rsidR="00482738" w:rsidRPr="009C22AD" w:rsidRDefault="00482738" w:rsidP="0048273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BF6B8E" w:rsidRDefault="00BF6B8E" w:rsidP="004827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2738" w:rsidRPr="00C91721" w:rsidRDefault="00482738" w:rsidP="004827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524B06">
        <w:rPr>
          <w:rFonts w:ascii="Times New Roman" w:hAnsi="Times New Roman"/>
          <w:sz w:val="28"/>
          <w:szCs w:val="28"/>
        </w:rPr>
        <w:t>Бокової Ю.В.</w:t>
      </w:r>
      <w:r>
        <w:rPr>
          <w:rFonts w:ascii="Times New Roman" w:hAnsi="Times New Roman"/>
          <w:sz w:val="28"/>
          <w:szCs w:val="28"/>
        </w:rPr>
        <w:t>, Бондаренко Т.З.</w:t>
      </w:r>
      <w:r w:rsidRPr="00C91721">
        <w:rPr>
          <w:rFonts w:ascii="Times New Roman" w:hAnsi="Times New Roman"/>
          <w:sz w:val="28"/>
          <w:szCs w:val="28"/>
        </w:rPr>
        <w:t>,</w:t>
      </w:r>
      <w:r w:rsidRPr="00481706">
        <w:t xml:space="preserve"> </w:t>
      </w:r>
      <w:r>
        <w:t xml:space="preserve">        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</w:t>
      </w:r>
      <w:r>
        <w:rPr>
          <w:rFonts w:ascii="Times New Roman" w:hAnsi="Times New Roman"/>
          <w:sz w:val="28"/>
          <w:szCs w:val="28"/>
        </w:rPr>
        <w:t xml:space="preserve">их </w:t>
      </w:r>
      <w:r w:rsidRPr="00C91721">
        <w:rPr>
          <w:rFonts w:ascii="Times New Roman" w:hAnsi="Times New Roman"/>
          <w:sz w:val="28"/>
          <w:szCs w:val="28"/>
        </w:rPr>
        <w:t>скарг</w:t>
      </w:r>
      <w:r w:rsidR="00E45086">
        <w:rPr>
          <w:rFonts w:ascii="Times New Roman" w:hAnsi="Times New Roman"/>
          <w:sz w:val="28"/>
          <w:szCs w:val="28"/>
        </w:rPr>
        <w:t xml:space="preserve"> (звернень)</w:t>
      </w:r>
      <w:r w:rsidRPr="00C91721">
        <w:rPr>
          <w:rFonts w:ascii="Times New Roman" w:hAnsi="Times New Roman"/>
          <w:sz w:val="28"/>
          <w:szCs w:val="28"/>
        </w:rPr>
        <w:t>,</w:t>
      </w:r>
    </w:p>
    <w:p w:rsidR="00482738" w:rsidRPr="00C91721" w:rsidRDefault="00482738" w:rsidP="0048273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82738" w:rsidRPr="00C91721" w:rsidRDefault="00482738" w:rsidP="0048273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482738" w:rsidRPr="00C91721" w:rsidRDefault="00482738" w:rsidP="0048273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777B" w:rsidRDefault="00482738" w:rsidP="00766D1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8777B">
        <w:rPr>
          <w:rFonts w:ascii="Times New Roman" w:hAnsi="Times New Roman"/>
          <w:sz w:val="28"/>
          <w:szCs w:val="28"/>
        </w:rPr>
        <w:t xml:space="preserve">до </w:t>
      </w:r>
      <w:r w:rsidRPr="00A8777B">
        <w:rPr>
          <w:rFonts w:ascii="Times New Roman" w:hAnsi="Times New Roman"/>
          <w:bCs/>
          <w:sz w:val="28"/>
          <w:szCs w:val="28"/>
          <w:lang w:eastAsia="ru-RU"/>
        </w:rPr>
        <w:t xml:space="preserve">Вищої ради правосуддя </w:t>
      </w:r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26 жовтня 2021 року за вхідним № 8691/0/8-21 надійшло звернення у формі подання Уповноваженого Верховної Ради України з прав людини Л.</w:t>
      </w:r>
      <w:proofErr w:type="spellStart"/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Денісової</w:t>
      </w:r>
      <w:proofErr w:type="spellEnd"/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за результатами звернення співголови депутатської фракції політичної партії «Опозиційна платформа – за життя» Верховної ради України, народного депутата України Бойка Ю.А. в інтересах </w:t>
      </w:r>
      <w:proofErr w:type="spellStart"/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Василевича</w:t>
      </w:r>
      <w:proofErr w:type="spellEnd"/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В.С.</w:t>
      </w:r>
      <w:r w:rsidR="00A8777B" w:rsidRPr="00A8777B"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 xml:space="preserve"> </w:t>
      </w:r>
      <w:r w:rsidR="00BF6B8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на дії</w:t>
      </w:r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судді </w:t>
      </w:r>
      <w:r w:rsidR="00E4508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Касаційного цивільного суду у складі </w:t>
      </w:r>
      <w:r w:rsidR="00A8777B" w:rsidRPr="00A8777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Верховного Суду Гулька Б.І. під час здійснення правосуддя у справі № 754/16191/16-ц.</w:t>
      </w:r>
    </w:p>
    <w:p w:rsidR="00482738" w:rsidRDefault="00482738" w:rsidP="00A8777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050348">
        <w:rPr>
          <w:rFonts w:ascii="Times New Roman" w:hAnsi="Times New Roman"/>
          <w:bCs/>
          <w:sz w:val="28"/>
          <w:szCs w:val="28"/>
        </w:rPr>
        <w:t xml:space="preserve">За результатами попередньої перевірки </w:t>
      </w:r>
      <w:r w:rsidR="00E45086">
        <w:rPr>
          <w:rFonts w:ascii="Times New Roman" w:hAnsi="Times New Roman"/>
          <w:bCs/>
          <w:sz w:val="28"/>
          <w:szCs w:val="28"/>
        </w:rPr>
        <w:t>звернення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</w:t>
      </w:r>
      <w:r w:rsidR="00E45086">
        <w:rPr>
          <w:rFonts w:ascii="Times New Roman" w:hAnsi="Times New Roman"/>
          <w:bCs/>
          <w:sz w:val="28"/>
          <w:szCs w:val="28"/>
        </w:rPr>
        <w:t>звернення</w:t>
      </w:r>
      <w:r w:rsidRPr="00050348">
        <w:rPr>
          <w:rFonts w:ascii="Times New Roman" w:hAnsi="Times New Roman"/>
          <w:bCs/>
          <w:sz w:val="28"/>
          <w:szCs w:val="28"/>
        </w:rPr>
        <w:t>, оскільки во</w:t>
      </w:r>
      <w:r>
        <w:rPr>
          <w:rFonts w:ascii="Times New Roman" w:hAnsi="Times New Roman"/>
          <w:bCs/>
          <w:sz w:val="28"/>
          <w:szCs w:val="28"/>
        </w:rPr>
        <w:t>н</w:t>
      </w:r>
      <w:r w:rsidR="00E45086">
        <w:rPr>
          <w:rFonts w:ascii="Times New Roman" w:hAnsi="Times New Roman"/>
          <w:bCs/>
          <w:sz w:val="28"/>
          <w:szCs w:val="28"/>
        </w:rPr>
        <w:t>о</w:t>
      </w:r>
      <w:r w:rsidRPr="00050348">
        <w:rPr>
          <w:rFonts w:ascii="Times New Roman" w:hAnsi="Times New Roman"/>
          <w:bCs/>
          <w:sz w:val="28"/>
          <w:szCs w:val="28"/>
        </w:rPr>
        <w:t xml:space="preserve"> не міст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050348">
        <w:rPr>
          <w:rFonts w:ascii="Times New Roman" w:hAnsi="Times New Roman"/>
          <w:bCs/>
          <w:sz w:val="28"/>
          <w:szCs w:val="28"/>
        </w:rPr>
        <w:t xml:space="preserve"> відомостей про ознак</w:t>
      </w:r>
      <w:r w:rsidR="00E45086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дисциплінарного проступку</w:t>
      </w:r>
      <w:r w:rsidR="00E45086">
        <w:rPr>
          <w:rFonts w:ascii="Times New Roman" w:hAnsi="Times New Roman"/>
          <w:bCs/>
          <w:sz w:val="28"/>
          <w:szCs w:val="28"/>
        </w:rPr>
        <w:t xml:space="preserve"> судді</w:t>
      </w:r>
      <w:r w:rsidRPr="00050348">
        <w:rPr>
          <w:rFonts w:ascii="Times New Roman" w:hAnsi="Times New Roman"/>
          <w:bCs/>
          <w:sz w:val="28"/>
          <w:szCs w:val="28"/>
        </w:rPr>
        <w:t xml:space="preserve">, </w:t>
      </w:r>
      <w:r w:rsidRPr="00050348">
        <w:rPr>
          <w:rFonts w:ascii="Times New Roman" w:hAnsi="Times New Roman"/>
          <w:bCs/>
          <w:sz w:val="28"/>
          <w:szCs w:val="28"/>
        </w:rPr>
        <w:lastRenderedPageBreak/>
        <w:t>встановленого статтею 106 Закону України «Про суд</w:t>
      </w:r>
      <w:r w:rsidR="00A8777B">
        <w:rPr>
          <w:rFonts w:ascii="Times New Roman" w:hAnsi="Times New Roman"/>
          <w:bCs/>
          <w:sz w:val="28"/>
          <w:szCs w:val="28"/>
        </w:rPr>
        <w:t>оустрій і статус суддів» (пункт 2</w:t>
      </w:r>
      <w:r w:rsidRPr="00050348">
        <w:rPr>
          <w:rFonts w:ascii="Times New Roman" w:hAnsi="Times New Roman"/>
          <w:bCs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482738" w:rsidRDefault="00482738" w:rsidP="004827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82738" w:rsidRPr="008F197A" w:rsidRDefault="00482738" w:rsidP="00482738">
      <w:pPr>
        <w:pStyle w:val="a5"/>
        <w:ind w:firstLine="567"/>
        <w:contextualSpacing/>
        <w:jc w:val="both"/>
        <w:rPr>
          <w:szCs w:val="28"/>
          <w:shd w:val="clear" w:color="auto" w:fill="FFFFFF"/>
        </w:rPr>
      </w:pPr>
      <w:r w:rsidRPr="008F197A">
        <w:rPr>
          <w:szCs w:val="28"/>
        </w:rPr>
        <w:t xml:space="preserve">До Вищої ради правосуддя 20 лютого 2024 року за вхідним                                  № М-633/15/7-24 надійшла скарга приватного виконавця виконавчого округу Одеської області Матвійчук Н.Є. </w:t>
      </w:r>
      <w:r w:rsidR="00BF6B8E">
        <w:rPr>
          <w:szCs w:val="28"/>
        </w:rPr>
        <w:t>на дії</w:t>
      </w:r>
      <w:r>
        <w:rPr>
          <w:szCs w:val="28"/>
        </w:rPr>
        <w:t xml:space="preserve"> </w:t>
      </w:r>
      <w:r w:rsidRPr="008F197A">
        <w:rPr>
          <w:szCs w:val="28"/>
        </w:rPr>
        <w:t xml:space="preserve">судді Енергодарського міського суду Запорізької області (відряджена до Ленінського районного суду міста Дніпропетровська) </w:t>
      </w:r>
      <w:proofErr w:type="spellStart"/>
      <w:r w:rsidRPr="008F197A">
        <w:rPr>
          <w:szCs w:val="28"/>
        </w:rPr>
        <w:t>Бізяєвої</w:t>
      </w:r>
      <w:proofErr w:type="spellEnd"/>
      <w:r w:rsidRPr="008F197A">
        <w:rPr>
          <w:szCs w:val="28"/>
        </w:rPr>
        <w:t xml:space="preserve"> Н.О. </w:t>
      </w:r>
      <w:r w:rsidRPr="008F197A">
        <w:rPr>
          <w:szCs w:val="28"/>
          <w:shd w:val="clear" w:color="auto" w:fill="FFFFFF"/>
        </w:rPr>
        <w:t>під час розгляду справ</w:t>
      </w:r>
      <w:r>
        <w:rPr>
          <w:szCs w:val="28"/>
          <w:shd w:val="clear" w:color="auto" w:fill="FFFFFF"/>
        </w:rPr>
        <w:t>и</w:t>
      </w:r>
      <w:r w:rsidRPr="008F197A">
        <w:rPr>
          <w:szCs w:val="28"/>
          <w:shd w:val="clear" w:color="auto" w:fill="FFFFFF"/>
        </w:rPr>
        <w:t xml:space="preserve"> № 266/1377/14-ц (провадження</w:t>
      </w:r>
      <w:r>
        <w:rPr>
          <w:szCs w:val="28"/>
          <w:shd w:val="clear" w:color="auto" w:fill="FFFFFF"/>
        </w:rPr>
        <w:t xml:space="preserve"> </w:t>
      </w:r>
      <w:r w:rsidRPr="008F197A">
        <w:rPr>
          <w:szCs w:val="28"/>
          <w:shd w:val="clear" w:color="auto" w:fill="FFFFFF"/>
        </w:rPr>
        <w:t>№ 6/205/185/24).</w:t>
      </w:r>
    </w:p>
    <w:p w:rsidR="00482738" w:rsidRDefault="00482738" w:rsidP="004827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>
        <w:rPr>
          <w:rFonts w:ascii="Times New Roman" w:hAnsi="Times New Roman"/>
          <w:bCs/>
          <w:sz w:val="28"/>
          <w:szCs w:val="28"/>
        </w:rPr>
        <w:t>ої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скарг</w:t>
      </w:r>
      <w:r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скаржнику, оскільки во</w:t>
      </w:r>
      <w:r>
        <w:rPr>
          <w:rFonts w:ascii="Times New Roman" w:hAnsi="Times New Roman"/>
          <w:bCs/>
          <w:sz w:val="28"/>
          <w:szCs w:val="28"/>
        </w:rPr>
        <w:t>на</w:t>
      </w:r>
      <w:r w:rsidRPr="00050348">
        <w:rPr>
          <w:rFonts w:ascii="Times New Roman" w:hAnsi="Times New Roman"/>
          <w:bCs/>
          <w:sz w:val="28"/>
          <w:szCs w:val="28"/>
        </w:rPr>
        <w:t xml:space="preserve"> не міст</w:t>
      </w:r>
      <w:r>
        <w:rPr>
          <w:rFonts w:ascii="Times New Roman" w:hAnsi="Times New Roman"/>
          <w:bCs/>
          <w:sz w:val="28"/>
          <w:szCs w:val="28"/>
        </w:rPr>
        <w:t>ить</w:t>
      </w:r>
      <w:r w:rsidRPr="00050348">
        <w:rPr>
          <w:rFonts w:ascii="Times New Roman" w:hAnsi="Times New Roman"/>
          <w:bCs/>
          <w:sz w:val="28"/>
          <w:szCs w:val="28"/>
        </w:rPr>
        <w:t xml:space="preserve"> посилань на фактичні дані (свідчення, докази) щодо дисциплінарного проступку судді, встановленого статтею 106 Закону України «Про судоус</w:t>
      </w:r>
      <w:r>
        <w:rPr>
          <w:rFonts w:ascii="Times New Roman" w:hAnsi="Times New Roman"/>
          <w:bCs/>
          <w:sz w:val="28"/>
          <w:szCs w:val="28"/>
        </w:rPr>
        <w:t>трій і статус суддів» (пункт</w:t>
      </w:r>
      <w:r w:rsidR="00E45086">
        <w:rPr>
          <w:rFonts w:ascii="Times New Roman" w:hAnsi="Times New Roman"/>
          <w:bCs/>
          <w:sz w:val="28"/>
          <w:szCs w:val="28"/>
        </w:rPr>
        <w:t xml:space="preserve"> 3 </w:t>
      </w:r>
      <w:r w:rsidRPr="00050348">
        <w:rPr>
          <w:rFonts w:ascii="Times New Roman" w:hAnsi="Times New Roman"/>
          <w:bCs/>
          <w:sz w:val="28"/>
          <w:szCs w:val="28"/>
        </w:rPr>
        <w:t>частини першої статті 44 Закону України «Про Вищу раду правосуддя»).</w:t>
      </w:r>
    </w:p>
    <w:p w:rsidR="00482738" w:rsidRDefault="00482738" w:rsidP="004827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482738" w:rsidRDefault="00482738" w:rsidP="00482738">
      <w:pPr>
        <w:pStyle w:val="a5"/>
        <w:ind w:firstLine="567"/>
        <w:contextualSpacing/>
        <w:jc w:val="both"/>
        <w:rPr>
          <w:szCs w:val="28"/>
        </w:rPr>
      </w:pPr>
      <w:r>
        <w:rPr>
          <w:szCs w:val="28"/>
        </w:rPr>
        <w:t>До Вищої ради правосуддя 22 лютого 2022</w:t>
      </w:r>
      <w:r w:rsidRPr="008B0BFE">
        <w:rPr>
          <w:szCs w:val="28"/>
        </w:rPr>
        <w:t xml:space="preserve"> року за вхідним </w:t>
      </w:r>
      <w:r>
        <w:rPr>
          <w:szCs w:val="28"/>
        </w:rPr>
        <w:t xml:space="preserve">                        № П-787/0/7-22 </w:t>
      </w:r>
      <w:r w:rsidRPr="008B0BFE">
        <w:rPr>
          <w:szCs w:val="28"/>
        </w:rPr>
        <w:t>надійшл</w:t>
      </w:r>
      <w:r>
        <w:rPr>
          <w:szCs w:val="28"/>
        </w:rPr>
        <w:t>а</w:t>
      </w:r>
      <w:r w:rsidRPr="008B0BFE">
        <w:rPr>
          <w:szCs w:val="28"/>
        </w:rPr>
        <w:t xml:space="preserve"> </w:t>
      </w:r>
      <w:r>
        <w:rPr>
          <w:szCs w:val="28"/>
        </w:rPr>
        <w:t>скарга</w:t>
      </w:r>
      <w:r w:rsidRPr="008B0BFE">
        <w:rPr>
          <w:szCs w:val="28"/>
        </w:rPr>
        <w:t xml:space="preserve"> </w:t>
      </w:r>
      <w:proofErr w:type="spellStart"/>
      <w:r>
        <w:rPr>
          <w:szCs w:val="28"/>
        </w:rPr>
        <w:t>Поп’юка</w:t>
      </w:r>
      <w:proofErr w:type="spellEnd"/>
      <w:r>
        <w:rPr>
          <w:szCs w:val="28"/>
        </w:rPr>
        <w:t xml:space="preserve"> Д.Ю. </w:t>
      </w:r>
      <w:r w:rsidR="00BF6B8E">
        <w:rPr>
          <w:szCs w:val="28"/>
        </w:rPr>
        <w:t>на дії</w:t>
      </w:r>
      <w:r w:rsidRPr="008B0BFE">
        <w:rPr>
          <w:szCs w:val="28"/>
        </w:rPr>
        <w:t xml:space="preserve"> судді</w:t>
      </w:r>
      <w:r>
        <w:rPr>
          <w:szCs w:val="28"/>
        </w:rPr>
        <w:t>в</w:t>
      </w:r>
      <w:r w:rsidRPr="008B0BFE">
        <w:rPr>
          <w:szCs w:val="28"/>
        </w:rPr>
        <w:t xml:space="preserve"> </w:t>
      </w:r>
      <w:proofErr w:type="spellStart"/>
      <w:r>
        <w:rPr>
          <w:szCs w:val="28"/>
        </w:rPr>
        <w:t>Путилівського</w:t>
      </w:r>
      <w:proofErr w:type="spellEnd"/>
      <w:r>
        <w:rPr>
          <w:szCs w:val="28"/>
        </w:rPr>
        <w:t xml:space="preserve"> районного суду Чернівецької області Проскурняка С.П., </w:t>
      </w:r>
      <w:proofErr w:type="spellStart"/>
      <w:r>
        <w:rPr>
          <w:szCs w:val="28"/>
        </w:rPr>
        <w:t>Стефанко</w:t>
      </w:r>
      <w:proofErr w:type="spellEnd"/>
      <w:r>
        <w:rPr>
          <w:szCs w:val="28"/>
        </w:rPr>
        <w:t xml:space="preserve"> У.Д. під час розгляду справ № 721/1040/21, № 721/1109/21, судді Чернівецького апеляційного суду Потоцького В.П. під час розгляду справи № 33/822/62/22.</w:t>
      </w:r>
    </w:p>
    <w:p w:rsidR="00482738" w:rsidRDefault="00482738" w:rsidP="004827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50348">
        <w:rPr>
          <w:rFonts w:ascii="Times New Roman" w:hAnsi="Times New Roman"/>
          <w:bCs/>
          <w:sz w:val="28"/>
          <w:szCs w:val="28"/>
        </w:rPr>
        <w:t>За результатами попередньої перевірки скарг</w:t>
      </w:r>
      <w:r w:rsidR="00E45086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доповідачем – членом Першої Дисциплінарної палати Вищої ради правосуддя Морозом М.В. складено висновок про залишення без розгляду та повернення дисциплінарн</w:t>
      </w:r>
      <w:r w:rsidR="00766D1F">
        <w:rPr>
          <w:rFonts w:ascii="Times New Roman" w:hAnsi="Times New Roman"/>
          <w:bCs/>
          <w:sz w:val="28"/>
          <w:szCs w:val="28"/>
        </w:rPr>
        <w:t>ої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скарг</w:t>
      </w:r>
      <w:r w:rsidR="00766D1F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скаржнику, оскільки вон</w:t>
      </w:r>
      <w:r w:rsidR="00766D1F">
        <w:rPr>
          <w:rFonts w:ascii="Times New Roman" w:hAnsi="Times New Roman"/>
          <w:bCs/>
          <w:sz w:val="28"/>
          <w:szCs w:val="28"/>
        </w:rPr>
        <w:t>а</w:t>
      </w:r>
      <w:r w:rsidRPr="00050348">
        <w:rPr>
          <w:rFonts w:ascii="Times New Roman" w:hAnsi="Times New Roman"/>
          <w:bCs/>
          <w:sz w:val="28"/>
          <w:szCs w:val="28"/>
        </w:rPr>
        <w:t xml:space="preserve"> не містять відомостей про ознак</w:t>
      </w:r>
      <w:r w:rsidR="00BF6B8E">
        <w:rPr>
          <w:rFonts w:ascii="Times New Roman" w:hAnsi="Times New Roman"/>
          <w:bCs/>
          <w:sz w:val="28"/>
          <w:szCs w:val="28"/>
        </w:rPr>
        <w:t>и</w:t>
      </w:r>
      <w:r w:rsidRPr="00050348">
        <w:rPr>
          <w:rFonts w:ascii="Times New Roman" w:hAnsi="Times New Roman"/>
          <w:bCs/>
          <w:sz w:val="28"/>
          <w:szCs w:val="28"/>
        </w:rPr>
        <w:t xml:space="preserve"> дисциплінарного проступку</w:t>
      </w:r>
      <w:r w:rsidR="00BF6B8E">
        <w:rPr>
          <w:rFonts w:ascii="Times New Roman" w:hAnsi="Times New Roman"/>
          <w:bCs/>
          <w:sz w:val="28"/>
          <w:szCs w:val="28"/>
        </w:rPr>
        <w:t xml:space="preserve"> судді</w:t>
      </w:r>
      <w:r w:rsidRPr="00050348">
        <w:rPr>
          <w:rFonts w:ascii="Times New Roman" w:hAnsi="Times New Roman"/>
          <w:bCs/>
          <w:sz w:val="28"/>
          <w:szCs w:val="28"/>
        </w:rPr>
        <w:t xml:space="preserve"> та посилань на фактичні дані (свідчення, докази) щодо дисциплінарного проступку судді, встановленого статтею 106 Закону України «Про судоустрій і статус суддів» (пункти 2, 3  частини першої статті 44 Закону України «Про Вищу раду правосуддя»).</w:t>
      </w:r>
    </w:p>
    <w:p w:rsidR="00482738" w:rsidRDefault="00482738" w:rsidP="00766D1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82738" w:rsidRPr="000018A1" w:rsidRDefault="00482738" w:rsidP="0048273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Пунктами 2, 3 </w:t>
      </w:r>
      <w:r w:rsidRPr="0002625C">
        <w:rPr>
          <w:rFonts w:ascii="Times New Roman" w:hAnsi="Times New Roman"/>
          <w:color w:val="000000"/>
          <w:sz w:val="28"/>
          <w:szCs w:val="28"/>
        </w:rPr>
        <w:t>частини першої статті 4</w:t>
      </w:r>
      <w:r>
        <w:rPr>
          <w:rFonts w:ascii="Times New Roman" w:hAnsi="Times New Roman"/>
          <w:color w:val="000000"/>
          <w:sz w:val="28"/>
          <w:szCs w:val="28"/>
        </w:rPr>
        <w:t>4</w:t>
      </w:r>
      <w:r w:rsidRPr="0002625C">
        <w:rPr>
          <w:rFonts w:ascii="Times New Roman" w:hAnsi="Times New Roman"/>
          <w:color w:val="000000"/>
          <w:sz w:val="28"/>
          <w:szCs w:val="28"/>
        </w:rPr>
        <w:t xml:space="preserve"> Закону України «Про Вищу раду правосуддя» </w:t>
      </w:r>
      <w:r>
        <w:rPr>
          <w:rFonts w:ascii="Times New Roman" w:hAnsi="Times New Roman"/>
          <w:color w:val="000000"/>
          <w:sz w:val="28"/>
          <w:szCs w:val="28"/>
        </w:rPr>
        <w:t>встановлено, що дисциплінарна скарга залишається без розгляду та повертається скаржнику, якщо вона не містить: відомостей про ознаки дисциплінарного проступку судді; посилання на фактичні дані (свідчення, докази) щодо дисциплінарного проступку судді.</w:t>
      </w:r>
    </w:p>
    <w:p w:rsidR="00482738" w:rsidRDefault="00482738" w:rsidP="004827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054092">
        <w:rPr>
          <w:rFonts w:ascii="Times New Roman" w:hAnsi="Times New Roman"/>
          <w:color w:val="000000"/>
          <w:sz w:val="28"/>
          <w:szCs w:val="28"/>
        </w:rPr>
        <w:t>Перша Дисциплінарна палата Вищої ради правосуддя за результатами вивчення дисциплінарн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 w:rsidR="00BF6B8E">
        <w:rPr>
          <w:rFonts w:ascii="Times New Roman" w:hAnsi="Times New Roman"/>
          <w:color w:val="000000"/>
          <w:sz w:val="28"/>
          <w:szCs w:val="28"/>
        </w:rPr>
        <w:t xml:space="preserve"> (звернень)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54092">
        <w:rPr>
          <w:rFonts w:ascii="Times New Roman" w:hAnsi="Times New Roman"/>
          <w:color w:val="000000"/>
          <w:sz w:val="28"/>
          <w:szCs w:val="28"/>
        </w:rPr>
        <w:t>та складен</w:t>
      </w:r>
      <w:r>
        <w:rPr>
          <w:rFonts w:ascii="Times New Roman" w:hAnsi="Times New Roman"/>
          <w:color w:val="000000"/>
          <w:sz w:val="28"/>
          <w:szCs w:val="28"/>
        </w:rPr>
        <w:t>их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висновк</w:t>
      </w:r>
      <w:r>
        <w:rPr>
          <w:rFonts w:ascii="Times New Roman" w:hAnsi="Times New Roman"/>
          <w:color w:val="000000"/>
          <w:sz w:val="28"/>
          <w:szCs w:val="28"/>
        </w:rPr>
        <w:t xml:space="preserve">ів </w:t>
      </w:r>
      <w:r w:rsidRPr="00054092">
        <w:rPr>
          <w:rFonts w:ascii="Times New Roman" w:hAnsi="Times New Roman"/>
          <w:color w:val="000000"/>
          <w:sz w:val="28"/>
          <w:szCs w:val="28"/>
        </w:rPr>
        <w:t>член</w:t>
      </w:r>
      <w:r>
        <w:rPr>
          <w:rFonts w:ascii="Times New Roman" w:hAnsi="Times New Roman"/>
          <w:color w:val="000000"/>
          <w:sz w:val="28"/>
          <w:szCs w:val="28"/>
        </w:rPr>
        <w:t>а Першої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Дисциплінарної палати Вищої ради правосуддя дійшла висновку, що вказан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дисциплінарн</w:t>
      </w:r>
      <w:r>
        <w:rPr>
          <w:rFonts w:ascii="Times New Roman" w:hAnsi="Times New Roman"/>
          <w:color w:val="000000"/>
          <w:sz w:val="28"/>
          <w:szCs w:val="28"/>
        </w:rPr>
        <w:t>і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скарг</w:t>
      </w:r>
      <w:r>
        <w:rPr>
          <w:rFonts w:ascii="Times New Roman" w:hAnsi="Times New Roman"/>
          <w:color w:val="000000"/>
          <w:sz w:val="28"/>
          <w:szCs w:val="28"/>
        </w:rPr>
        <w:t>и</w:t>
      </w:r>
      <w:r w:rsidRPr="0005409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5AA6">
        <w:rPr>
          <w:rFonts w:ascii="Times New Roman" w:hAnsi="Times New Roman"/>
          <w:color w:val="000000"/>
          <w:sz w:val="28"/>
          <w:szCs w:val="28"/>
        </w:rPr>
        <w:t xml:space="preserve">(звернення) </w:t>
      </w:r>
      <w:r w:rsidRPr="00054092">
        <w:rPr>
          <w:rFonts w:ascii="Times New Roman" w:hAnsi="Times New Roman"/>
          <w:color w:val="000000"/>
          <w:sz w:val="28"/>
          <w:szCs w:val="28"/>
        </w:rPr>
        <w:t>слід залишити без розгляду та повернути скаржник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="00795AA6">
        <w:rPr>
          <w:rFonts w:ascii="Times New Roman" w:hAnsi="Times New Roman"/>
          <w:color w:val="000000"/>
          <w:sz w:val="28"/>
          <w:szCs w:val="28"/>
        </w:rPr>
        <w:t xml:space="preserve"> (заявнику)</w:t>
      </w:r>
      <w:r w:rsidRPr="00054092">
        <w:rPr>
          <w:rFonts w:ascii="Times New Roman" w:hAnsi="Times New Roman"/>
          <w:color w:val="000000"/>
          <w:sz w:val="28"/>
          <w:szCs w:val="28"/>
        </w:rPr>
        <w:t>.</w:t>
      </w:r>
    </w:p>
    <w:p w:rsidR="00482738" w:rsidRPr="00524B06" w:rsidRDefault="00482738" w:rsidP="0048273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303F6">
        <w:rPr>
          <w:rFonts w:ascii="Times New Roman" w:hAnsi="Times New Roman"/>
          <w:sz w:val="28"/>
          <w:szCs w:val="28"/>
        </w:rPr>
        <w:lastRenderedPageBreak/>
        <w:t>Керуючись статтею 4</w:t>
      </w:r>
      <w:r>
        <w:rPr>
          <w:rFonts w:ascii="Times New Roman" w:hAnsi="Times New Roman"/>
          <w:sz w:val="28"/>
          <w:szCs w:val="28"/>
        </w:rPr>
        <w:t>4</w:t>
      </w:r>
      <w:r w:rsidRPr="00C303F6">
        <w:rPr>
          <w:rFonts w:ascii="Times New Roman" w:hAnsi="Times New Roman"/>
          <w:sz w:val="28"/>
          <w:szCs w:val="28"/>
        </w:rPr>
        <w:t xml:space="preserve"> Закону України «Про</w:t>
      </w:r>
      <w:r>
        <w:rPr>
          <w:rFonts w:ascii="Times New Roman" w:hAnsi="Times New Roman"/>
          <w:sz w:val="28"/>
          <w:szCs w:val="28"/>
        </w:rPr>
        <w:t xml:space="preserve"> Вищу раду правосуддя», пунктом 13.13</w:t>
      </w:r>
      <w:r w:rsidRPr="00C303F6">
        <w:rPr>
          <w:rFonts w:ascii="Times New Roman" w:hAnsi="Times New Roman"/>
          <w:sz w:val="28"/>
          <w:szCs w:val="28"/>
        </w:rPr>
        <w:t xml:space="preserve"> Регламенту Вищої ради правосуддя, Перша Дисциплінарна палата Вищої ради правосуддя</w:t>
      </w:r>
    </w:p>
    <w:p w:rsidR="00482738" w:rsidRPr="001126D1" w:rsidRDefault="00482738" w:rsidP="0048273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A8777B" w:rsidRDefault="00A8777B" w:rsidP="0048273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82738" w:rsidRPr="00795AA6" w:rsidRDefault="00A8777B" w:rsidP="00482738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95AA6">
        <w:rPr>
          <w:rFonts w:ascii="Times New Roman" w:hAnsi="Times New Roman"/>
          <w:sz w:val="28"/>
          <w:szCs w:val="28"/>
        </w:rPr>
        <w:t xml:space="preserve">звернення </w:t>
      </w:r>
      <w:r w:rsidR="00795AA6" w:rsidRPr="00795AA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Уповноваженого Верховної Ради України з прав людини Людмили Денісової за результатами звернення народного депутата України Бойка Юрія Анатолійовича в інтересах </w:t>
      </w:r>
      <w:proofErr w:type="spellStart"/>
      <w:r w:rsidR="00795AA6" w:rsidRPr="00795AA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Василевича</w:t>
      </w:r>
      <w:proofErr w:type="spellEnd"/>
      <w:r w:rsidR="00795AA6" w:rsidRPr="00795AA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Володимира Степановича </w:t>
      </w:r>
      <w:r w:rsidR="00BF6B8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стосовно</w:t>
      </w:r>
      <w:r w:rsidR="00795AA6" w:rsidRPr="00795AA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судді </w:t>
      </w:r>
      <w:r w:rsidR="00BF6B8E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Касаційного цивільного суду у складі </w:t>
      </w:r>
      <w:r w:rsidR="00795AA6" w:rsidRPr="00795AA6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Верховного Суду Гулька Бориса Івановича</w:t>
      </w:r>
      <w:r w:rsidR="00795AA6" w:rsidRPr="00795AA6">
        <w:rPr>
          <w:rFonts w:ascii="Times New Roman" w:hAnsi="Times New Roman"/>
          <w:b/>
          <w:color w:val="1D1D1B"/>
          <w:sz w:val="28"/>
          <w:szCs w:val="28"/>
          <w:shd w:val="clear" w:color="auto" w:fill="FFFFFF"/>
        </w:rPr>
        <w:t xml:space="preserve"> </w:t>
      </w:r>
      <w:r w:rsidR="00795AA6" w:rsidRPr="00795AA6">
        <w:rPr>
          <w:rFonts w:ascii="Times New Roman" w:hAnsi="Times New Roman"/>
          <w:sz w:val="28"/>
          <w:szCs w:val="28"/>
        </w:rPr>
        <w:t xml:space="preserve">залишити </w:t>
      </w:r>
      <w:r w:rsidR="00795AA6" w:rsidRPr="00795AA6">
        <w:rPr>
          <w:rStyle w:val="FontStyle14"/>
          <w:sz w:val="28"/>
          <w:szCs w:val="28"/>
        </w:rPr>
        <w:t xml:space="preserve">без розгляду та повернути </w:t>
      </w:r>
      <w:r w:rsidR="00795AA6">
        <w:rPr>
          <w:rStyle w:val="FontStyle14"/>
          <w:sz w:val="28"/>
          <w:szCs w:val="28"/>
        </w:rPr>
        <w:t>заявнику</w:t>
      </w:r>
      <w:r w:rsidR="00482738" w:rsidRPr="00795AA6">
        <w:rPr>
          <w:rFonts w:ascii="Times New Roman" w:hAnsi="Times New Roman"/>
          <w:sz w:val="28"/>
          <w:szCs w:val="28"/>
        </w:rPr>
        <w:t>.</w:t>
      </w:r>
    </w:p>
    <w:p w:rsidR="00482738" w:rsidRDefault="00482738" w:rsidP="004827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82738" w:rsidRDefault="00482738" w:rsidP="004827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Дисциплінарну скаргу</w:t>
      </w:r>
      <w:r w:rsidRPr="003D113D">
        <w:rPr>
          <w:rFonts w:ascii="Times New Roman" w:hAnsi="Times New Roman"/>
          <w:sz w:val="28"/>
          <w:szCs w:val="28"/>
        </w:rPr>
        <w:t xml:space="preserve"> </w:t>
      </w:r>
      <w:r w:rsidR="00766D1F" w:rsidRPr="00766D1F">
        <w:rPr>
          <w:rFonts w:ascii="Times New Roman" w:hAnsi="Times New Roman"/>
          <w:sz w:val="28"/>
          <w:szCs w:val="28"/>
        </w:rPr>
        <w:t xml:space="preserve">приватного виконавця виконавчого округу Одеської області Матвійчук Наталії Євгеніївни стосовно судді Енергодарського міського суду Запорізької області (відряджена до Ленінського районного суду міста Дніпропетровська) </w:t>
      </w:r>
      <w:proofErr w:type="spellStart"/>
      <w:r w:rsidR="00766D1F" w:rsidRPr="00766D1F">
        <w:rPr>
          <w:rFonts w:ascii="Times New Roman" w:hAnsi="Times New Roman"/>
          <w:sz w:val="28"/>
          <w:szCs w:val="28"/>
        </w:rPr>
        <w:t>Бізяєвої</w:t>
      </w:r>
      <w:proofErr w:type="spellEnd"/>
      <w:r w:rsidR="00766D1F" w:rsidRPr="00766D1F">
        <w:rPr>
          <w:rFonts w:ascii="Times New Roman" w:hAnsi="Times New Roman"/>
          <w:sz w:val="28"/>
          <w:szCs w:val="28"/>
        </w:rPr>
        <w:t xml:space="preserve"> Надії Олегівни</w:t>
      </w:r>
      <w:r w:rsidR="00766D1F">
        <w:rPr>
          <w:rFonts w:ascii="Times New Roman" w:hAnsi="Times New Roman"/>
          <w:b/>
          <w:sz w:val="28"/>
          <w:szCs w:val="28"/>
        </w:rPr>
        <w:t xml:space="preserve"> </w:t>
      </w:r>
      <w:r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Pr="003D113D">
        <w:rPr>
          <w:rFonts w:ascii="Times New Roman" w:hAnsi="Times New Roman"/>
          <w:sz w:val="28"/>
          <w:szCs w:val="28"/>
        </w:rPr>
        <w:t>.</w:t>
      </w:r>
    </w:p>
    <w:p w:rsidR="00482738" w:rsidRDefault="00482738" w:rsidP="004827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82738" w:rsidRPr="00204B70" w:rsidRDefault="00BF6B8E" w:rsidP="0048273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Дисциплінарну</w:t>
      </w:r>
      <w:r w:rsidR="004827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скаргу</w:t>
      </w:r>
      <w:r w:rsidR="00482738" w:rsidRPr="003D113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6D1F">
        <w:rPr>
          <w:rFonts w:ascii="Times New Roman" w:hAnsi="Times New Roman"/>
          <w:sz w:val="28"/>
          <w:szCs w:val="28"/>
        </w:rPr>
        <w:t>Поп’юка</w:t>
      </w:r>
      <w:proofErr w:type="spellEnd"/>
      <w:r w:rsidR="00766D1F">
        <w:rPr>
          <w:rFonts w:ascii="Times New Roman" w:hAnsi="Times New Roman"/>
          <w:sz w:val="28"/>
          <w:szCs w:val="28"/>
        </w:rPr>
        <w:t xml:space="preserve"> Дмитра Юрійовича стосовно судді</w:t>
      </w:r>
      <w:r>
        <w:rPr>
          <w:rFonts w:ascii="Times New Roman" w:hAnsi="Times New Roman"/>
          <w:sz w:val="28"/>
          <w:szCs w:val="28"/>
        </w:rPr>
        <w:t>в</w:t>
      </w:r>
      <w:r w:rsidR="00766D1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66D1F" w:rsidRPr="004473A0">
        <w:rPr>
          <w:rFonts w:ascii="Times New Roman" w:hAnsi="Times New Roman"/>
          <w:sz w:val="28"/>
          <w:szCs w:val="28"/>
        </w:rPr>
        <w:t>Путилівського</w:t>
      </w:r>
      <w:proofErr w:type="spellEnd"/>
      <w:r w:rsidR="00766D1F" w:rsidRPr="004473A0">
        <w:rPr>
          <w:rFonts w:ascii="Times New Roman" w:hAnsi="Times New Roman"/>
          <w:sz w:val="28"/>
          <w:szCs w:val="28"/>
        </w:rPr>
        <w:t xml:space="preserve"> районного суду Чернівецької області Проскурняка Сергія Пантелеймоновича, </w:t>
      </w:r>
      <w:proofErr w:type="spellStart"/>
      <w:r w:rsidR="00766D1F" w:rsidRPr="004473A0">
        <w:rPr>
          <w:rFonts w:ascii="Times New Roman" w:hAnsi="Times New Roman"/>
          <w:sz w:val="28"/>
          <w:szCs w:val="28"/>
        </w:rPr>
        <w:t>Стефанко</w:t>
      </w:r>
      <w:proofErr w:type="spellEnd"/>
      <w:r w:rsidR="00766D1F" w:rsidRPr="004473A0">
        <w:rPr>
          <w:rFonts w:ascii="Times New Roman" w:hAnsi="Times New Roman"/>
          <w:sz w:val="28"/>
          <w:szCs w:val="28"/>
        </w:rPr>
        <w:t xml:space="preserve"> Уляни Дмитрівни, судді Чернівецького апеляційного суду Потоцького Володимира Пилиповича</w:t>
      </w:r>
      <w:r w:rsidR="00482738">
        <w:rPr>
          <w:rFonts w:ascii="Times New Roman" w:hAnsi="Times New Roman"/>
          <w:sz w:val="28"/>
          <w:szCs w:val="28"/>
        </w:rPr>
        <w:t xml:space="preserve"> </w:t>
      </w:r>
      <w:r w:rsidR="00482738" w:rsidRPr="003D113D">
        <w:rPr>
          <w:rFonts w:ascii="Times New Roman" w:hAnsi="Times New Roman"/>
          <w:color w:val="000000"/>
          <w:sz w:val="28"/>
          <w:szCs w:val="28"/>
        </w:rPr>
        <w:t>залишити без розгляду та повернути скаржнику</w:t>
      </w:r>
      <w:r w:rsidR="00482738" w:rsidRPr="003D113D">
        <w:rPr>
          <w:rFonts w:ascii="Times New Roman" w:hAnsi="Times New Roman"/>
          <w:sz w:val="28"/>
          <w:szCs w:val="28"/>
        </w:rPr>
        <w:t>.</w:t>
      </w:r>
    </w:p>
    <w:p w:rsidR="00766D1F" w:rsidRDefault="00766D1F" w:rsidP="00482738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rFonts w:eastAsia="Calibri"/>
        </w:rPr>
      </w:pPr>
    </w:p>
    <w:p w:rsidR="00482738" w:rsidRDefault="00482738" w:rsidP="00482738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ab/>
      </w:r>
      <w:r>
        <w:rPr>
          <w:lang w:eastAsia="uk-UA" w:bidi="uk-UA"/>
        </w:rPr>
        <w:tab/>
      </w:r>
      <w:r w:rsidRPr="00C91721">
        <w:rPr>
          <w:lang w:eastAsia="uk-UA" w:bidi="uk-UA"/>
        </w:rPr>
        <w:t>Ухвала оскарженню не підлягає.</w:t>
      </w:r>
    </w:p>
    <w:p w:rsidR="00482738" w:rsidRDefault="00482738" w:rsidP="00482738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lang w:eastAsia="uk-UA" w:bidi="uk-UA"/>
        </w:rPr>
      </w:pPr>
    </w:p>
    <w:p w:rsidR="00482738" w:rsidRPr="009C22AD" w:rsidRDefault="00482738" w:rsidP="00482738">
      <w:pPr>
        <w:pStyle w:val="20"/>
        <w:shd w:val="clear" w:color="auto" w:fill="auto"/>
        <w:tabs>
          <w:tab w:val="left" w:pos="142"/>
        </w:tabs>
        <w:spacing w:before="0" w:line="240" w:lineRule="auto"/>
        <w:ind w:firstLine="0"/>
        <w:rPr>
          <w:sz w:val="16"/>
          <w:szCs w:val="16"/>
          <w:lang w:eastAsia="uk-UA" w:bidi="uk-UA"/>
        </w:rPr>
      </w:pPr>
    </w:p>
    <w:p w:rsidR="00482738" w:rsidRPr="00C303F6" w:rsidRDefault="00482738" w:rsidP="00482738">
      <w:pPr>
        <w:pStyle w:val="20"/>
        <w:shd w:val="clear" w:color="auto" w:fill="auto"/>
        <w:spacing w:before="0" w:line="240" w:lineRule="auto"/>
        <w:ind w:firstLine="0"/>
        <w:rPr>
          <w:sz w:val="10"/>
          <w:szCs w:val="10"/>
          <w:lang w:eastAsia="uk-UA" w:bidi="uk-UA"/>
        </w:rPr>
      </w:pPr>
    </w:p>
    <w:tbl>
      <w:tblPr>
        <w:tblW w:w="22935" w:type="dxa"/>
        <w:tblLook w:val="04A0"/>
      </w:tblPr>
      <w:tblGrid>
        <w:gridCol w:w="6496"/>
        <w:gridCol w:w="6496"/>
        <w:gridCol w:w="6496"/>
        <w:gridCol w:w="3447"/>
      </w:tblGrid>
      <w:tr w:rsidR="00482738" w:rsidRPr="00FA3538" w:rsidTr="00482738">
        <w:trPr>
          <w:trHeight w:val="345"/>
        </w:trPr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482738" w:rsidRPr="00FA3538" w:rsidRDefault="00482738" w:rsidP="0048273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82738" w:rsidRPr="00FA3538" w:rsidRDefault="00482738" w:rsidP="0048273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482738">
        <w:trPr>
          <w:trHeight w:val="345"/>
        </w:trPr>
        <w:tc>
          <w:tcPr>
            <w:tcW w:w="6496" w:type="dxa"/>
          </w:tcPr>
          <w:p w:rsidR="00482738" w:rsidRPr="005668C2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10"/>
                <w:szCs w:val="10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482738">
        <w:trPr>
          <w:trHeight w:val="345"/>
        </w:trPr>
        <w:tc>
          <w:tcPr>
            <w:tcW w:w="6496" w:type="dxa"/>
          </w:tcPr>
          <w:p w:rsidR="00482738" w:rsidRDefault="00482738" w:rsidP="0048273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482738" w:rsidRPr="00FA3538" w:rsidRDefault="00482738" w:rsidP="0048273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6496" w:type="dxa"/>
          </w:tcPr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524B06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482738">
        <w:trPr>
          <w:trHeight w:val="345"/>
        </w:trPr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482738" w:rsidRPr="00FA3538" w:rsidTr="00482738">
        <w:trPr>
          <w:trHeight w:val="345"/>
        </w:trPr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496" w:type="dxa"/>
          </w:tcPr>
          <w:p w:rsidR="00482738" w:rsidRPr="00B551FC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6496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47" w:type="dxa"/>
          </w:tcPr>
          <w:p w:rsidR="00482738" w:rsidRPr="00FA3538" w:rsidRDefault="00482738" w:rsidP="0048273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482738" w:rsidRDefault="00482738" w:rsidP="00482738"/>
    <w:p w:rsidR="00482738" w:rsidRDefault="00482738" w:rsidP="00482738"/>
    <w:p w:rsidR="00367A65" w:rsidRDefault="00367A65"/>
    <w:sectPr w:rsidR="00367A65" w:rsidSect="00BF6B8E">
      <w:headerReference w:type="default" r:id="rId7"/>
      <w:pgSz w:w="11906" w:h="16838"/>
      <w:pgMar w:top="1134" w:right="567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086" w:rsidRDefault="00E45086" w:rsidP="00696F28">
      <w:pPr>
        <w:spacing w:after="0" w:line="240" w:lineRule="auto"/>
      </w:pPr>
      <w:r>
        <w:separator/>
      </w:r>
    </w:p>
  </w:endnote>
  <w:end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086" w:rsidRDefault="00E45086" w:rsidP="00696F28">
      <w:pPr>
        <w:spacing w:after="0" w:line="240" w:lineRule="auto"/>
      </w:pPr>
      <w:r>
        <w:separator/>
      </w:r>
    </w:p>
  </w:footnote>
  <w:footnote w:type="continuationSeparator" w:id="0">
    <w:p w:rsidR="00E45086" w:rsidRDefault="00E45086" w:rsidP="00696F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1604219"/>
      <w:docPartObj>
        <w:docPartGallery w:val="Page Numbers (Top of Page)"/>
        <w:docPartUnique/>
      </w:docPartObj>
    </w:sdtPr>
    <w:sdtContent>
      <w:p w:rsidR="00E45086" w:rsidRDefault="00D957A4">
        <w:pPr>
          <w:pStyle w:val="a7"/>
          <w:jc w:val="center"/>
        </w:pPr>
        <w:fldSimple w:instr=" PAGE   \* MERGEFORMAT ">
          <w:r w:rsidR="00C1663E">
            <w:rPr>
              <w:noProof/>
            </w:rPr>
            <w:t>2</w:t>
          </w:r>
        </w:fldSimple>
      </w:p>
    </w:sdtContent>
  </w:sdt>
  <w:p w:rsidR="00E45086" w:rsidRDefault="00E4508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2738"/>
    <w:rsid w:val="001458E9"/>
    <w:rsid w:val="001A51C5"/>
    <w:rsid w:val="00367A65"/>
    <w:rsid w:val="003F0218"/>
    <w:rsid w:val="00482738"/>
    <w:rsid w:val="00593270"/>
    <w:rsid w:val="00696F28"/>
    <w:rsid w:val="00766D1F"/>
    <w:rsid w:val="00795AA6"/>
    <w:rsid w:val="008B4E11"/>
    <w:rsid w:val="00A84393"/>
    <w:rsid w:val="00A8777B"/>
    <w:rsid w:val="00BF6B8E"/>
    <w:rsid w:val="00C1663E"/>
    <w:rsid w:val="00D957A4"/>
    <w:rsid w:val="00E4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73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48273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273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482738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482738"/>
    <w:rPr>
      <w:rFonts w:ascii="Calibri" w:eastAsia="Calibri" w:hAnsi="Calibri" w:cs="Times New Roman"/>
      <w:sz w:val="22"/>
    </w:rPr>
  </w:style>
  <w:style w:type="paragraph" w:styleId="a5">
    <w:name w:val="No Spacing"/>
    <w:link w:val="a6"/>
    <w:uiPriority w:val="1"/>
    <w:qFormat/>
    <w:rsid w:val="00482738"/>
    <w:pPr>
      <w:spacing w:after="0" w:line="240" w:lineRule="auto"/>
    </w:pPr>
    <w:rPr>
      <w:rFonts w:eastAsia="Calibri" w:cs="Times New Roman"/>
    </w:rPr>
  </w:style>
  <w:style w:type="character" w:customStyle="1" w:styleId="a6">
    <w:name w:val="Без інтервалів Знак"/>
    <w:basedOn w:val="a0"/>
    <w:link w:val="a5"/>
    <w:uiPriority w:val="1"/>
    <w:rsid w:val="00482738"/>
    <w:rPr>
      <w:rFonts w:eastAsia="Calibri" w:cs="Times New Roman"/>
    </w:rPr>
  </w:style>
  <w:style w:type="paragraph" w:styleId="a7">
    <w:name w:val="header"/>
    <w:basedOn w:val="a"/>
    <w:link w:val="a8"/>
    <w:uiPriority w:val="99"/>
    <w:unhideWhenUsed/>
    <w:rsid w:val="004827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482738"/>
    <w:rPr>
      <w:rFonts w:ascii="Calibri" w:eastAsia="Calibri" w:hAnsi="Calibri" w:cs="Times New Roman"/>
      <w:sz w:val="22"/>
    </w:rPr>
  </w:style>
  <w:style w:type="character" w:customStyle="1" w:styleId="rvts17">
    <w:name w:val="rvts17"/>
    <w:basedOn w:val="a0"/>
    <w:rsid w:val="00482738"/>
    <w:rPr>
      <w:sz w:val="20"/>
      <w:szCs w:val="20"/>
      <w:shd w:val="clear" w:color="auto" w:fill="FFFFFF"/>
    </w:rPr>
  </w:style>
  <w:style w:type="paragraph" w:customStyle="1" w:styleId="rtejustify">
    <w:name w:val="rtejustify"/>
    <w:basedOn w:val="a"/>
    <w:rsid w:val="004827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FontStyle14">
    <w:name w:val="Font Style14"/>
    <w:basedOn w:val="a0"/>
    <w:uiPriority w:val="99"/>
    <w:rsid w:val="00795AA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3762</Words>
  <Characters>2145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Оксана Вовк (VRU-US10PC11 - o.vovk)</cp:lastModifiedBy>
  <cp:revision>7</cp:revision>
  <cp:lastPrinted>2024-07-22T06:11:00Z</cp:lastPrinted>
  <dcterms:created xsi:type="dcterms:W3CDTF">2024-07-17T11:21:00Z</dcterms:created>
  <dcterms:modified xsi:type="dcterms:W3CDTF">2024-07-23T05:54:00Z</dcterms:modified>
</cp:coreProperties>
</file>