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Pr="007530C7" w:rsidRDefault="00123C22" w:rsidP="00EC3963">
      <w:pPr>
        <w:autoSpaceDN w:val="0"/>
        <w:spacing w:after="200" w:line="276" w:lineRule="auto"/>
        <w:ind w:right="-2"/>
        <w:jc w:val="center"/>
        <w:rPr>
          <w:rFonts w:ascii="Times New Roman" w:hAnsi="Times New Roman"/>
          <w:b/>
          <w:color w:val="000000"/>
          <w:sz w:val="28"/>
          <w:szCs w:val="28"/>
        </w:rPr>
      </w:pPr>
      <w:r w:rsidRPr="007530C7">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УКРАЇНА</w: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ВИЩА  РАДА  ПРАВОСУДДЯ</w:t>
      </w:r>
    </w:p>
    <w:p w:rsidR="00EC3963" w:rsidRPr="007530C7" w:rsidRDefault="00EC3963" w:rsidP="00EC3963">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ПЕРША ДИСЦИПЛІНАРНА ПАЛАТА</w:t>
      </w:r>
    </w:p>
    <w:p w:rsidR="00EC3963" w:rsidRPr="007530C7" w:rsidRDefault="001351CC" w:rsidP="001351CC">
      <w:pPr>
        <w:suppressAutoHyphens/>
        <w:autoSpaceDE w:val="0"/>
        <w:autoSpaceDN w:val="0"/>
        <w:spacing w:after="0" w:line="276" w:lineRule="auto"/>
        <w:ind w:right="-2"/>
        <w:jc w:val="center"/>
        <w:textAlignment w:val="baseline"/>
        <w:rPr>
          <w:rFonts w:ascii="AcademyC" w:hAnsi="AcademyC" w:cs="Calibri"/>
          <w:color w:val="000000"/>
          <w:sz w:val="28"/>
          <w:szCs w:val="28"/>
          <w:lang w:val="ru-RU" w:eastAsia="ru-RU"/>
        </w:rPr>
      </w:pPr>
      <w:r w:rsidRPr="007530C7">
        <w:rPr>
          <w:rFonts w:ascii="AcademyC" w:hAnsi="AcademyC" w:cs="Calibri"/>
          <w:color w:val="000000"/>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7530C7" w:rsidTr="00825806">
        <w:trPr>
          <w:trHeight w:val="188"/>
        </w:trPr>
        <w:tc>
          <w:tcPr>
            <w:tcW w:w="3369" w:type="dxa"/>
            <w:hideMark/>
          </w:tcPr>
          <w:p w:rsidR="00EC3963" w:rsidRPr="007530C7" w:rsidRDefault="00A445E6" w:rsidP="00273327">
            <w:pPr>
              <w:autoSpaceDN w:val="0"/>
              <w:spacing w:after="200" w:line="276" w:lineRule="auto"/>
              <w:ind w:right="-2"/>
              <w:rPr>
                <w:rFonts w:ascii="Times New Roman" w:hAnsi="Times New Roman"/>
                <w:noProof/>
                <w:color w:val="000000"/>
                <w:sz w:val="27"/>
                <w:szCs w:val="27"/>
              </w:rPr>
            </w:pPr>
            <w:r>
              <w:rPr>
                <w:rFonts w:ascii="Times New Roman" w:hAnsi="Times New Roman"/>
                <w:noProof/>
                <w:color w:val="000000"/>
                <w:sz w:val="27"/>
                <w:szCs w:val="27"/>
              </w:rPr>
              <w:t>22</w:t>
            </w:r>
            <w:r w:rsidR="00EC3963" w:rsidRPr="007530C7">
              <w:rPr>
                <w:rFonts w:ascii="Times New Roman" w:hAnsi="Times New Roman"/>
                <w:noProof/>
                <w:color w:val="000000"/>
                <w:sz w:val="27"/>
                <w:szCs w:val="27"/>
              </w:rPr>
              <w:t xml:space="preserve"> </w:t>
            </w:r>
            <w:r w:rsidR="00273327" w:rsidRPr="007530C7">
              <w:rPr>
                <w:rFonts w:ascii="Times New Roman" w:hAnsi="Times New Roman"/>
                <w:noProof/>
                <w:color w:val="000000"/>
                <w:sz w:val="27"/>
                <w:szCs w:val="27"/>
              </w:rPr>
              <w:t>липня</w:t>
            </w:r>
            <w:r w:rsidR="00EC3963" w:rsidRPr="007530C7">
              <w:rPr>
                <w:rFonts w:ascii="Times New Roman" w:hAnsi="Times New Roman"/>
                <w:noProof/>
                <w:color w:val="000000"/>
                <w:sz w:val="27"/>
                <w:szCs w:val="27"/>
              </w:rPr>
              <w:t xml:space="preserve"> 2024 року</w:t>
            </w:r>
          </w:p>
        </w:tc>
        <w:tc>
          <w:tcPr>
            <w:tcW w:w="3011" w:type="dxa"/>
            <w:hideMark/>
          </w:tcPr>
          <w:p w:rsidR="00EC3963" w:rsidRPr="006146D6" w:rsidRDefault="001351CC" w:rsidP="001A4B79">
            <w:pPr>
              <w:autoSpaceDN w:val="0"/>
              <w:spacing w:after="200" w:line="276" w:lineRule="auto"/>
              <w:ind w:right="-2"/>
              <w:rPr>
                <w:rFonts w:ascii="AcademyC" w:hAnsi="AcademyC"/>
                <w:noProof/>
                <w:color w:val="000000"/>
                <w:sz w:val="27"/>
                <w:szCs w:val="27"/>
              </w:rPr>
            </w:pPr>
            <w:r w:rsidRPr="007530C7">
              <w:rPr>
                <w:rFonts w:ascii="Times New Roman" w:hAnsi="Times New Roman"/>
                <w:b/>
                <w:color w:val="000000"/>
                <w:sz w:val="27"/>
                <w:szCs w:val="27"/>
              </w:rPr>
              <w:t xml:space="preserve">               </w:t>
            </w:r>
            <w:r w:rsidR="003C6393" w:rsidRPr="007530C7">
              <w:rPr>
                <w:rFonts w:ascii="Times New Roman" w:hAnsi="Times New Roman"/>
                <w:b/>
                <w:color w:val="000000"/>
                <w:sz w:val="27"/>
                <w:szCs w:val="27"/>
              </w:rPr>
              <w:t xml:space="preserve"> </w:t>
            </w:r>
            <w:r w:rsidR="00EC3963" w:rsidRPr="006146D6">
              <w:rPr>
                <w:rFonts w:ascii="AcademyC" w:hAnsi="AcademyC"/>
                <w:color w:val="000000"/>
                <w:sz w:val="27"/>
                <w:szCs w:val="27"/>
              </w:rPr>
              <w:t>Київ</w:t>
            </w:r>
          </w:p>
        </w:tc>
        <w:tc>
          <w:tcPr>
            <w:tcW w:w="3190" w:type="dxa"/>
          </w:tcPr>
          <w:p w:rsidR="00EC3963" w:rsidRPr="007530C7" w:rsidRDefault="001351CC" w:rsidP="000D6584">
            <w:pPr>
              <w:rPr>
                <w:rFonts w:ascii="Times New Roman" w:hAnsi="Times New Roman"/>
                <w:noProof/>
                <w:color w:val="000000"/>
                <w:sz w:val="27"/>
                <w:szCs w:val="27"/>
              </w:rPr>
            </w:pPr>
            <w:r w:rsidRPr="007530C7">
              <w:rPr>
                <w:rFonts w:ascii="Times New Roman" w:hAnsi="Times New Roman"/>
                <w:noProof/>
                <w:color w:val="000000"/>
                <w:sz w:val="27"/>
                <w:szCs w:val="27"/>
              </w:rPr>
              <w:t xml:space="preserve">  </w:t>
            </w:r>
            <w:r w:rsidR="00123C22" w:rsidRPr="007530C7">
              <w:rPr>
                <w:rFonts w:ascii="Times New Roman" w:hAnsi="Times New Roman"/>
                <w:noProof/>
                <w:color w:val="000000"/>
                <w:sz w:val="27"/>
                <w:szCs w:val="27"/>
              </w:rPr>
              <w:t xml:space="preserve"> </w:t>
            </w:r>
            <w:r w:rsidR="00EC3963" w:rsidRPr="007530C7">
              <w:rPr>
                <w:rFonts w:ascii="Times New Roman" w:hAnsi="Times New Roman"/>
                <w:noProof/>
                <w:color w:val="000000"/>
                <w:sz w:val="27"/>
                <w:szCs w:val="27"/>
              </w:rPr>
              <w:t>№</w:t>
            </w:r>
            <w:r w:rsidR="00C0376B" w:rsidRPr="007530C7">
              <w:rPr>
                <w:rFonts w:ascii="Times New Roman" w:hAnsi="Times New Roman"/>
                <w:noProof/>
                <w:color w:val="000000"/>
                <w:sz w:val="27"/>
                <w:szCs w:val="27"/>
              </w:rPr>
              <w:t xml:space="preserve">  </w:t>
            </w:r>
            <w:r w:rsidR="000D6584">
              <w:rPr>
                <w:rFonts w:ascii="Times New Roman" w:hAnsi="Times New Roman"/>
                <w:noProof/>
                <w:color w:val="000000"/>
                <w:sz w:val="27"/>
                <w:szCs w:val="27"/>
              </w:rPr>
              <w:t>2244/</w:t>
            </w:r>
            <w:r w:rsidR="00C0376B" w:rsidRPr="007530C7">
              <w:rPr>
                <w:rFonts w:ascii="Times New Roman" w:hAnsi="Times New Roman"/>
                <w:noProof/>
                <w:color w:val="000000"/>
                <w:sz w:val="27"/>
                <w:szCs w:val="27"/>
              </w:rPr>
              <w:t>1дп/15-24</w:t>
            </w:r>
          </w:p>
        </w:tc>
      </w:tr>
    </w:tbl>
    <w:p w:rsidR="001351CC" w:rsidRPr="007530C7" w:rsidRDefault="00EC3963" w:rsidP="001A4B79">
      <w:pPr>
        <w:autoSpaceDN w:val="0"/>
        <w:spacing w:after="200" w:line="240" w:lineRule="auto"/>
        <w:ind w:right="5243"/>
        <w:jc w:val="both"/>
        <w:rPr>
          <w:rFonts w:ascii="Times New Roman" w:hAnsi="Times New Roman"/>
          <w:b/>
          <w:bCs/>
          <w:color w:val="000000"/>
          <w:sz w:val="24"/>
          <w:szCs w:val="24"/>
          <w:lang w:eastAsia="ru-RU"/>
        </w:rPr>
      </w:pPr>
      <w:r w:rsidRPr="007530C7">
        <w:rPr>
          <w:rFonts w:ascii="Times New Roman" w:hAnsi="Times New Roman"/>
          <w:b/>
          <w:color w:val="000000"/>
          <w:sz w:val="24"/>
          <w:szCs w:val="24"/>
        </w:rPr>
        <w:t xml:space="preserve">Про </w:t>
      </w:r>
      <w:r w:rsidRPr="007530C7">
        <w:rPr>
          <w:rFonts w:ascii="Times New Roman" w:hAnsi="Times New Roman"/>
          <w:b/>
          <w:bCs/>
          <w:color w:val="000000"/>
          <w:sz w:val="24"/>
          <w:szCs w:val="24"/>
        </w:rPr>
        <w:t>відкриття дисциплінарної справи стосовно судді</w:t>
      </w:r>
      <w:r w:rsidR="00273327" w:rsidRPr="007530C7">
        <w:rPr>
          <w:rFonts w:ascii="Times New Roman" w:hAnsi="Times New Roman"/>
          <w:b/>
          <w:bCs/>
          <w:color w:val="000000"/>
          <w:sz w:val="24"/>
          <w:szCs w:val="24"/>
        </w:rPr>
        <w:t>в</w:t>
      </w:r>
      <w:r w:rsidRPr="007530C7">
        <w:rPr>
          <w:rFonts w:ascii="Times New Roman" w:hAnsi="Times New Roman"/>
          <w:b/>
          <w:bCs/>
          <w:color w:val="000000"/>
          <w:sz w:val="24"/>
          <w:szCs w:val="24"/>
        </w:rPr>
        <w:t xml:space="preserve"> </w:t>
      </w:r>
      <w:r w:rsidR="00A445E6">
        <w:rPr>
          <w:rFonts w:ascii="Times New Roman" w:hAnsi="Times New Roman"/>
          <w:b/>
          <w:bCs/>
          <w:color w:val="000000"/>
          <w:sz w:val="24"/>
          <w:szCs w:val="24"/>
          <w:lang w:eastAsia="ru-RU"/>
        </w:rPr>
        <w:t>Дарницького</w:t>
      </w:r>
      <w:r w:rsidR="00167B5E" w:rsidRPr="007530C7">
        <w:rPr>
          <w:rFonts w:ascii="Times New Roman" w:hAnsi="Times New Roman"/>
          <w:b/>
          <w:bCs/>
          <w:color w:val="000000"/>
          <w:sz w:val="24"/>
          <w:szCs w:val="24"/>
          <w:lang w:eastAsia="ru-RU"/>
        </w:rPr>
        <w:t xml:space="preserve"> районного </w:t>
      </w:r>
      <w:bookmarkStart w:id="0" w:name="_GoBack"/>
      <w:bookmarkEnd w:id="0"/>
      <w:r w:rsidR="00167B5E" w:rsidRPr="007530C7">
        <w:rPr>
          <w:rFonts w:ascii="Times New Roman" w:hAnsi="Times New Roman"/>
          <w:b/>
          <w:bCs/>
          <w:color w:val="000000"/>
          <w:sz w:val="24"/>
          <w:szCs w:val="24"/>
          <w:lang w:eastAsia="ru-RU"/>
        </w:rPr>
        <w:t xml:space="preserve">суду міста Києва </w:t>
      </w:r>
      <w:r w:rsidR="00A445E6">
        <w:rPr>
          <w:rFonts w:ascii="Times New Roman" w:hAnsi="Times New Roman"/>
          <w:b/>
          <w:bCs/>
          <w:color w:val="000000"/>
          <w:sz w:val="24"/>
          <w:szCs w:val="24"/>
          <w:lang w:eastAsia="ru-RU"/>
        </w:rPr>
        <w:t>Якусика О.В.</w:t>
      </w:r>
    </w:p>
    <w:p w:rsidR="00EC3963" w:rsidRPr="0051433F" w:rsidRDefault="00EC3963" w:rsidP="00A445E6">
      <w:pPr>
        <w:widowControl w:val="0"/>
        <w:tabs>
          <w:tab w:val="left" w:pos="3969"/>
        </w:tabs>
        <w:spacing w:after="0" w:line="240" w:lineRule="auto"/>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 xml:space="preserve">Перша Дисциплінарна палата Вищої ради правосуддя у складі </w:t>
      </w:r>
      <w:r w:rsidR="006752E2" w:rsidRPr="0051433F">
        <w:rPr>
          <w:rFonts w:ascii="Times New Roman" w:hAnsi="Times New Roman"/>
          <w:color w:val="000000"/>
          <w:sz w:val="28"/>
          <w:szCs w:val="28"/>
        </w:rPr>
        <w:t>головуючого – Котелевець А.В., членів Бонд</w:t>
      </w:r>
      <w:r w:rsidR="00B72063" w:rsidRPr="0051433F">
        <w:rPr>
          <w:rFonts w:ascii="Times New Roman" w:hAnsi="Times New Roman"/>
          <w:color w:val="000000"/>
          <w:sz w:val="28"/>
          <w:szCs w:val="28"/>
        </w:rPr>
        <w:t xml:space="preserve">аренко Т.З., </w:t>
      </w:r>
      <w:r w:rsidR="006752E2" w:rsidRPr="0051433F">
        <w:rPr>
          <w:rFonts w:ascii="Times New Roman" w:hAnsi="Times New Roman"/>
          <w:color w:val="000000"/>
          <w:sz w:val="28"/>
          <w:szCs w:val="28"/>
        </w:rPr>
        <w:t xml:space="preserve">Мороза М.В., </w:t>
      </w:r>
      <w:r w:rsidR="001F00C1" w:rsidRPr="0051433F">
        <w:rPr>
          <w:rFonts w:ascii="Times New Roman" w:hAnsi="Times New Roman"/>
          <w:color w:val="000000"/>
          <w:sz w:val="28"/>
          <w:szCs w:val="28"/>
        </w:rPr>
        <w:t xml:space="preserve">заслухавши доповідача – члена Першої Дисциплінарної палати Вищої ради правосуддя </w:t>
      </w:r>
      <w:r w:rsidR="00167B5E" w:rsidRPr="0051433F">
        <w:rPr>
          <w:rFonts w:ascii="Times New Roman" w:hAnsi="Times New Roman"/>
          <w:color w:val="000000"/>
          <w:sz w:val="28"/>
          <w:szCs w:val="28"/>
        </w:rPr>
        <w:t>Боков</w:t>
      </w:r>
      <w:r w:rsidR="003C6393" w:rsidRPr="0051433F">
        <w:rPr>
          <w:rFonts w:ascii="Times New Roman" w:hAnsi="Times New Roman"/>
          <w:color w:val="000000"/>
          <w:sz w:val="28"/>
          <w:szCs w:val="28"/>
        </w:rPr>
        <w:t>у </w:t>
      </w:r>
      <w:r w:rsidR="00167B5E" w:rsidRPr="0051433F">
        <w:rPr>
          <w:rFonts w:ascii="Times New Roman" w:hAnsi="Times New Roman"/>
          <w:color w:val="000000"/>
          <w:sz w:val="28"/>
          <w:szCs w:val="28"/>
        </w:rPr>
        <w:t>Ю.В.</w:t>
      </w:r>
      <w:r w:rsidR="00240F3F" w:rsidRPr="0051433F">
        <w:rPr>
          <w:rFonts w:ascii="Times New Roman" w:hAnsi="Times New Roman"/>
          <w:color w:val="000000"/>
          <w:sz w:val="28"/>
          <w:szCs w:val="28"/>
        </w:rPr>
        <w:t>,</w:t>
      </w:r>
      <w:r w:rsidR="001F00C1" w:rsidRPr="0051433F">
        <w:rPr>
          <w:rFonts w:ascii="Times New Roman" w:hAnsi="Times New Roman"/>
          <w:color w:val="000000"/>
          <w:sz w:val="28"/>
          <w:szCs w:val="28"/>
        </w:rPr>
        <w:t xml:space="preserve"> за результатами розгляду </w:t>
      </w:r>
      <w:r w:rsidRPr="0051433F">
        <w:rPr>
          <w:rFonts w:ascii="Times New Roman" w:hAnsi="Times New Roman"/>
          <w:color w:val="000000"/>
          <w:sz w:val="28"/>
          <w:szCs w:val="28"/>
        </w:rPr>
        <w:t>виснов</w:t>
      </w:r>
      <w:r w:rsidR="00E965AD" w:rsidRPr="0051433F">
        <w:rPr>
          <w:rFonts w:ascii="Times New Roman" w:hAnsi="Times New Roman"/>
          <w:color w:val="000000"/>
          <w:sz w:val="28"/>
          <w:szCs w:val="28"/>
        </w:rPr>
        <w:t>ку та доданих</w:t>
      </w:r>
      <w:r w:rsidR="001F00C1" w:rsidRPr="0051433F">
        <w:rPr>
          <w:rFonts w:ascii="Times New Roman" w:hAnsi="Times New Roman"/>
          <w:color w:val="000000"/>
          <w:sz w:val="28"/>
          <w:szCs w:val="28"/>
        </w:rPr>
        <w:t xml:space="preserve"> до нього матеріал</w:t>
      </w:r>
      <w:r w:rsidR="00E965AD" w:rsidRPr="0051433F">
        <w:rPr>
          <w:rFonts w:ascii="Times New Roman" w:hAnsi="Times New Roman"/>
          <w:color w:val="000000"/>
          <w:sz w:val="28"/>
          <w:szCs w:val="28"/>
        </w:rPr>
        <w:t>ів</w:t>
      </w:r>
      <w:r w:rsidRPr="0051433F">
        <w:rPr>
          <w:rFonts w:ascii="Times New Roman" w:hAnsi="Times New Roman"/>
          <w:color w:val="000000"/>
          <w:sz w:val="28"/>
          <w:szCs w:val="28"/>
        </w:rPr>
        <w:t xml:space="preserve"> скарг</w:t>
      </w:r>
      <w:r w:rsidR="00A445E6" w:rsidRPr="0051433F">
        <w:rPr>
          <w:rFonts w:ascii="Times New Roman" w:hAnsi="Times New Roman"/>
          <w:color w:val="000000"/>
          <w:sz w:val="28"/>
          <w:szCs w:val="28"/>
        </w:rPr>
        <w:t>и Демченка Володимира Володимировича стосовно судді Дарницького районного суду міста Києва Якусика Олександра Васильовича</w:t>
      </w:r>
      <w:r w:rsidR="007F7EFE" w:rsidRPr="0051433F">
        <w:rPr>
          <w:rFonts w:ascii="Times New Roman" w:hAnsi="Times New Roman"/>
          <w:color w:val="000000"/>
          <w:sz w:val="28"/>
          <w:szCs w:val="28"/>
        </w:rPr>
        <w:t>,</w:t>
      </w:r>
    </w:p>
    <w:p w:rsidR="007610F6" w:rsidRPr="0051433F" w:rsidRDefault="007610F6" w:rsidP="007610F6">
      <w:pPr>
        <w:widowControl w:val="0"/>
        <w:autoSpaceDN w:val="0"/>
        <w:spacing w:after="0" w:line="240" w:lineRule="auto"/>
        <w:ind w:firstLine="567"/>
        <w:jc w:val="center"/>
        <w:rPr>
          <w:rFonts w:ascii="Times New Roman" w:hAnsi="Times New Roman"/>
          <w:b/>
          <w:bCs/>
          <w:color w:val="000000"/>
          <w:sz w:val="28"/>
          <w:szCs w:val="28"/>
        </w:rPr>
      </w:pPr>
    </w:p>
    <w:p w:rsidR="00EC3963" w:rsidRPr="0051433F" w:rsidRDefault="00EC3963" w:rsidP="007610F6">
      <w:pPr>
        <w:widowControl w:val="0"/>
        <w:autoSpaceDN w:val="0"/>
        <w:spacing w:after="0" w:line="240" w:lineRule="auto"/>
        <w:ind w:firstLine="567"/>
        <w:jc w:val="center"/>
        <w:rPr>
          <w:rFonts w:ascii="Times New Roman" w:hAnsi="Times New Roman"/>
          <w:b/>
          <w:bCs/>
          <w:color w:val="000000"/>
          <w:sz w:val="28"/>
          <w:szCs w:val="28"/>
        </w:rPr>
      </w:pPr>
      <w:r w:rsidRPr="0051433F">
        <w:rPr>
          <w:rFonts w:ascii="Times New Roman" w:hAnsi="Times New Roman"/>
          <w:b/>
          <w:bCs/>
          <w:color w:val="000000"/>
          <w:sz w:val="28"/>
          <w:szCs w:val="28"/>
        </w:rPr>
        <w:t>встановила:</w:t>
      </w:r>
    </w:p>
    <w:p w:rsidR="00240F3F" w:rsidRPr="0051433F" w:rsidRDefault="00240F3F" w:rsidP="001351CC">
      <w:pPr>
        <w:widowControl w:val="0"/>
        <w:autoSpaceDN w:val="0"/>
        <w:spacing w:after="0" w:line="240" w:lineRule="auto"/>
        <w:rPr>
          <w:rFonts w:ascii="Times New Roman" w:hAnsi="Times New Roman"/>
          <w:b/>
          <w:bCs/>
          <w:color w:val="000000"/>
          <w:sz w:val="28"/>
          <w:szCs w:val="28"/>
        </w:rPr>
      </w:pPr>
    </w:p>
    <w:p w:rsidR="00A445E6" w:rsidRPr="0051433F" w:rsidRDefault="00A445E6" w:rsidP="00A445E6">
      <w:pPr>
        <w:pStyle w:val="rtejustify"/>
        <w:widowControl w:val="0"/>
        <w:shd w:val="clear" w:color="auto" w:fill="FFFFFF"/>
        <w:spacing w:before="0" w:beforeAutospacing="0" w:after="0" w:afterAutospacing="0"/>
        <w:jc w:val="both"/>
        <w:rPr>
          <w:rFonts w:eastAsia="Calibri"/>
          <w:bCs/>
          <w:color w:val="000000"/>
          <w:sz w:val="28"/>
          <w:szCs w:val="28"/>
          <w:lang w:eastAsia="ru-RU"/>
        </w:rPr>
      </w:pPr>
      <w:r w:rsidRPr="0051433F">
        <w:rPr>
          <w:rFonts w:eastAsia="Calibri"/>
          <w:bCs/>
          <w:color w:val="000000"/>
          <w:sz w:val="28"/>
          <w:szCs w:val="28"/>
          <w:lang w:eastAsia="ru-RU"/>
        </w:rPr>
        <w:t>до Вищої ради правосуддя 18 березня 2024 року за вхідним № Д-1663/0/7-24 надійшла скарга Демченка В.В. стосовно дій судді Дарницького районного суду міста Києва Якусика О.В., який станом на 13 березня 2024 року не виготовив повного тексту ухваленого ним 13 грудня 2023 року у справі № 753/6621/23 рішення, яке мало бути ним виготовлено не пізніше 19 грудня 2023 року.</w:t>
      </w:r>
      <w:r w:rsidRPr="0051433F">
        <w:rPr>
          <w:rFonts w:eastAsia="Calibri"/>
          <w:bCs/>
          <w:color w:val="000000"/>
          <w:sz w:val="28"/>
          <w:szCs w:val="28"/>
          <w:lang w:eastAsia="ru-RU"/>
        </w:rPr>
        <w:tab/>
      </w:r>
    </w:p>
    <w:p w:rsidR="00A445E6" w:rsidRPr="0051433F" w:rsidRDefault="00A445E6" w:rsidP="00A445E6">
      <w:pPr>
        <w:pStyle w:val="rtejustify"/>
        <w:widowControl w:val="0"/>
        <w:shd w:val="clear" w:color="auto" w:fill="FFFFFF"/>
        <w:spacing w:before="0" w:beforeAutospacing="0" w:after="0" w:afterAutospacing="0"/>
        <w:ind w:firstLine="567"/>
        <w:jc w:val="both"/>
        <w:rPr>
          <w:rFonts w:eastAsia="Calibri"/>
          <w:bCs/>
          <w:color w:val="000000"/>
          <w:sz w:val="28"/>
          <w:szCs w:val="28"/>
          <w:lang w:eastAsia="ru-RU"/>
        </w:rPr>
      </w:pPr>
      <w:r w:rsidRPr="0051433F">
        <w:rPr>
          <w:rFonts w:eastAsia="Calibri"/>
          <w:bCs/>
          <w:color w:val="000000"/>
          <w:sz w:val="28"/>
          <w:szCs w:val="28"/>
          <w:lang w:eastAsia="ru-RU"/>
        </w:rPr>
        <w:t>За вказаних обставин скаржник просить притягнути суддю Якусика О.В. до дисциплінарної відповідальності, передбаченої пунктом 2 частини першої статті 106 Закону України «Про судоустрій і статус суддів».</w:t>
      </w:r>
    </w:p>
    <w:p w:rsidR="00A445E6" w:rsidRPr="0051433F" w:rsidRDefault="00A445E6" w:rsidP="00A445E6">
      <w:pPr>
        <w:widowControl w:val="0"/>
        <w:spacing w:after="0"/>
        <w:ind w:firstLine="567"/>
        <w:jc w:val="both"/>
        <w:rPr>
          <w:rFonts w:ascii="Times New Roman" w:hAnsi="Times New Roman"/>
          <w:sz w:val="28"/>
          <w:szCs w:val="28"/>
        </w:rPr>
      </w:pPr>
      <w:r w:rsidRPr="0051433F">
        <w:rPr>
          <w:rFonts w:ascii="Times New Roman" w:hAnsi="Times New Roman"/>
          <w:sz w:val="28"/>
          <w:szCs w:val="28"/>
        </w:rPr>
        <w:t>Відповідно до протоколу автоматизованого розподілу справи між членами Вищої ради правосуддя від 18 березня 2024 року зазначену скаргу передано члену Першої Дисциплінарної палати Вищої ради правосуддя Боковій Ю.В. для проведення попередньої перевірки.</w:t>
      </w:r>
    </w:p>
    <w:p w:rsidR="00273327" w:rsidRPr="0051433F" w:rsidRDefault="00B6464E"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 xml:space="preserve">Розглянувши висновок доповідача – члена Першої Дисциплінарної палати Вищої ради правосуддя </w:t>
      </w:r>
      <w:r w:rsidR="00446563" w:rsidRPr="0051433F">
        <w:rPr>
          <w:rFonts w:ascii="Times New Roman" w:hAnsi="Times New Roman"/>
          <w:color w:val="000000"/>
          <w:sz w:val="28"/>
          <w:szCs w:val="28"/>
        </w:rPr>
        <w:t>Бокової Ю.В</w:t>
      </w:r>
      <w:r w:rsidRPr="0051433F">
        <w:rPr>
          <w:rFonts w:ascii="Times New Roman" w:hAnsi="Times New Roman"/>
          <w:color w:val="000000"/>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A445E6" w:rsidRPr="0051433F">
        <w:rPr>
          <w:rFonts w:ascii="Times New Roman" w:hAnsi="Times New Roman"/>
          <w:bCs/>
          <w:color w:val="000000"/>
          <w:sz w:val="28"/>
          <w:szCs w:val="28"/>
          <w:lang w:eastAsia="ru-RU"/>
        </w:rPr>
        <w:t>Дарницького</w:t>
      </w:r>
      <w:r w:rsidR="00446563" w:rsidRPr="0051433F">
        <w:rPr>
          <w:rFonts w:ascii="Times New Roman" w:hAnsi="Times New Roman"/>
          <w:bCs/>
          <w:color w:val="000000"/>
          <w:sz w:val="28"/>
          <w:szCs w:val="28"/>
          <w:lang w:eastAsia="ru-RU"/>
        </w:rPr>
        <w:t xml:space="preserve"> районного суду міста Києва </w:t>
      </w:r>
      <w:r w:rsidR="00A445E6" w:rsidRPr="0051433F">
        <w:rPr>
          <w:rFonts w:ascii="Times New Roman" w:hAnsi="Times New Roman"/>
          <w:bCs/>
          <w:color w:val="000000"/>
          <w:sz w:val="28"/>
          <w:szCs w:val="28"/>
          <w:lang w:eastAsia="ru-RU"/>
        </w:rPr>
        <w:t>Якусика О.В.</w:t>
      </w:r>
      <w:r w:rsidRPr="0051433F">
        <w:rPr>
          <w:rFonts w:ascii="Times New Roman" w:hAnsi="Times New Roman"/>
          <w:color w:val="000000"/>
          <w:sz w:val="28"/>
          <w:szCs w:val="28"/>
        </w:rPr>
        <w:t xml:space="preserve"> з огляду на таке.</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У провадженні судді Дарницького рай</w:t>
      </w:r>
      <w:r w:rsidR="001A4B79">
        <w:rPr>
          <w:rFonts w:ascii="Times New Roman" w:hAnsi="Times New Roman"/>
          <w:color w:val="000000"/>
          <w:sz w:val="28"/>
          <w:szCs w:val="28"/>
        </w:rPr>
        <w:t>онного суду міста Києва Якусика </w:t>
      </w:r>
      <w:r w:rsidRPr="0051433F">
        <w:rPr>
          <w:rFonts w:ascii="Times New Roman" w:hAnsi="Times New Roman"/>
          <w:color w:val="000000"/>
          <w:sz w:val="28"/>
          <w:szCs w:val="28"/>
        </w:rPr>
        <w:t xml:space="preserve">О.В. перебувала цивільна справа № </w:t>
      </w:r>
      <w:r w:rsidR="00092C51">
        <w:rPr>
          <w:rFonts w:ascii="Times New Roman" w:hAnsi="Times New Roman"/>
          <w:color w:val="000000"/>
          <w:sz w:val="28"/>
          <w:szCs w:val="28"/>
        </w:rPr>
        <w:t xml:space="preserve">753/6621/23 за позовом </w:t>
      </w:r>
      <w:r w:rsidR="001D65D1">
        <w:rPr>
          <w:rFonts w:ascii="Times New Roman" w:hAnsi="Times New Roman"/>
          <w:color w:val="000000"/>
          <w:sz w:val="28"/>
          <w:szCs w:val="28"/>
        </w:rPr>
        <w:t>ОСОБА1</w:t>
      </w:r>
      <w:r w:rsidRPr="0051433F">
        <w:rPr>
          <w:rFonts w:ascii="Times New Roman" w:hAnsi="Times New Roman"/>
          <w:color w:val="000000"/>
          <w:sz w:val="28"/>
          <w:szCs w:val="28"/>
        </w:rPr>
        <w:t xml:space="preserve"> до Комунального підприємства «Керуюча компанія з обслуговування житлового фонду Дарницького району міста Києва» про визнання нарахувань </w:t>
      </w:r>
      <w:r w:rsidRPr="0051433F">
        <w:rPr>
          <w:rFonts w:ascii="Times New Roman" w:hAnsi="Times New Roman"/>
          <w:color w:val="000000"/>
          <w:sz w:val="28"/>
          <w:szCs w:val="28"/>
        </w:rPr>
        <w:lastRenderedPageBreak/>
        <w:t>безпідставними та зобов’язання вчинити дії (далі – справа № 753/6621/23).</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 xml:space="preserve">За даними Єдиного державного реєстру судових рішень (далі – ЄДРСР, Реєстру) встановлено, що 13 грудня 2023 року Дарницьким районним судом міста Києва (головуючий – суддя Якусик О.В.) у справі № 753/6621/23 ухвалено рішення, яким у задоволенні позову </w:t>
      </w:r>
      <w:r w:rsidR="001D65D1">
        <w:rPr>
          <w:rFonts w:ascii="Times New Roman" w:hAnsi="Times New Roman"/>
          <w:color w:val="000000"/>
          <w:sz w:val="28"/>
          <w:szCs w:val="28"/>
        </w:rPr>
        <w:t>ОСОБА1</w:t>
      </w:r>
      <w:r w:rsidRPr="0051433F">
        <w:rPr>
          <w:rFonts w:ascii="Times New Roman" w:hAnsi="Times New Roman"/>
          <w:color w:val="000000"/>
          <w:sz w:val="28"/>
          <w:szCs w:val="28"/>
        </w:rPr>
        <w:t xml:space="preserve"> відмовлено. Цього дня суддею Якусиком О.В. проголошено вступну та резолютивну частину згадано рішення у якому зазначено: «Повне рішення буде складено протягом 5 днів».</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Згідно частини шостої статті 259 Цивільного процесуального кодексу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З відомостей ЄДРСР встановлено, що на даний час у цьому реєстрі відсутній повний текст судового рішення, ухваленого судд</w:t>
      </w:r>
      <w:r w:rsidR="001A4B79">
        <w:rPr>
          <w:rFonts w:ascii="Times New Roman" w:hAnsi="Times New Roman"/>
          <w:color w:val="000000"/>
          <w:sz w:val="28"/>
          <w:szCs w:val="28"/>
        </w:rPr>
        <w:t>ею Якусиком О.В. 13 </w:t>
      </w:r>
      <w:r w:rsidRPr="0051433F">
        <w:rPr>
          <w:rFonts w:ascii="Times New Roman" w:hAnsi="Times New Roman"/>
          <w:color w:val="000000"/>
          <w:sz w:val="28"/>
          <w:szCs w:val="28"/>
        </w:rPr>
        <w:t>грудня 2023 року у справі № 753/6621/23.</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Відповідно до частини другої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Пунктом 1 Розділу Х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із зволіканням з виготовленням вмотивованого судового рішення, а також за несвоєчасне надання суддею копії судового рішення для її внесення до Єдиного державного реєстру судових рішень.</w:t>
      </w:r>
    </w:p>
    <w:p w:rsidR="00A445E6" w:rsidRPr="0051433F" w:rsidRDefault="00A445E6"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 xml:space="preserve">Ураховуючи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Якусика О.В. ознак дисциплінарного проступку, передбаченого пунктом 2 частини першої статті 106 Закону України «Про </w:t>
      </w:r>
      <w:r w:rsidRPr="0051433F">
        <w:rPr>
          <w:rFonts w:ascii="Times New Roman" w:hAnsi="Times New Roman"/>
          <w:color w:val="000000"/>
          <w:sz w:val="28"/>
          <w:szCs w:val="28"/>
        </w:rPr>
        <w:lastRenderedPageBreak/>
        <w:t>судоустрій і статус суддів» - зволікання з виготовленням вмотивованого судового рішення, несвоєчасн</w:t>
      </w:r>
      <w:r w:rsidR="001E45C5">
        <w:rPr>
          <w:rFonts w:ascii="Times New Roman" w:hAnsi="Times New Roman"/>
          <w:color w:val="000000"/>
          <w:sz w:val="28"/>
          <w:szCs w:val="28"/>
        </w:rPr>
        <w:t>е</w:t>
      </w:r>
      <w:r w:rsidRPr="0051433F">
        <w:rPr>
          <w:rFonts w:ascii="Times New Roman" w:hAnsi="Times New Roman"/>
          <w:color w:val="000000"/>
          <w:sz w:val="28"/>
          <w:szCs w:val="28"/>
        </w:rPr>
        <w:t xml:space="preserve"> надання суддею копії судового рішення для її внесення до ЄДРСР.</w:t>
      </w:r>
    </w:p>
    <w:p w:rsidR="00493213" w:rsidRPr="0051433F" w:rsidRDefault="00EC3963" w:rsidP="00A445E6">
      <w:pPr>
        <w:pStyle w:val="a5"/>
        <w:widowControl w:val="0"/>
        <w:ind w:firstLine="567"/>
        <w:contextualSpacing/>
        <w:jc w:val="both"/>
        <w:rPr>
          <w:rFonts w:ascii="Times New Roman" w:hAnsi="Times New Roman"/>
          <w:color w:val="000000"/>
          <w:sz w:val="28"/>
          <w:szCs w:val="28"/>
        </w:rPr>
      </w:pPr>
      <w:r w:rsidRPr="0051433F">
        <w:rPr>
          <w:rFonts w:ascii="Times New Roman" w:hAnsi="Times New Roman"/>
          <w:color w:val="000000"/>
          <w:sz w:val="28"/>
          <w:szCs w:val="28"/>
        </w:rPr>
        <w:t xml:space="preserve">Керуючись статтею 46 Закону України «Про Вищу раду правосуддя», </w:t>
      </w:r>
      <w:r w:rsidR="00493213" w:rsidRPr="0051433F">
        <w:rPr>
          <w:rFonts w:ascii="Times New Roman" w:hAnsi="Times New Roman"/>
          <w:color w:val="000000"/>
          <w:sz w:val="28"/>
          <w:szCs w:val="28"/>
        </w:rPr>
        <w:t>статтею </w:t>
      </w:r>
      <w:r w:rsidRPr="0051433F">
        <w:rPr>
          <w:rFonts w:ascii="Times New Roman" w:hAnsi="Times New Roman"/>
          <w:color w:val="000000"/>
          <w:sz w:val="28"/>
          <w:szCs w:val="28"/>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82783A" w:rsidRPr="0051433F" w:rsidRDefault="0082783A" w:rsidP="0082783A">
      <w:pPr>
        <w:widowControl w:val="0"/>
        <w:spacing w:after="0" w:line="240" w:lineRule="auto"/>
        <w:ind w:firstLine="567"/>
        <w:contextualSpacing/>
        <w:jc w:val="both"/>
        <w:rPr>
          <w:rFonts w:ascii="Times New Roman" w:hAnsi="Times New Roman"/>
          <w:color w:val="000000"/>
          <w:sz w:val="28"/>
          <w:szCs w:val="28"/>
        </w:rPr>
      </w:pPr>
    </w:p>
    <w:p w:rsidR="00EC3963" w:rsidRPr="0051433F" w:rsidRDefault="00EC3963" w:rsidP="001351CC">
      <w:pPr>
        <w:widowControl w:val="0"/>
        <w:spacing w:after="0" w:line="240" w:lineRule="auto"/>
        <w:ind w:firstLine="567"/>
        <w:jc w:val="center"/>
        <w:rPr>
          <w:rFonts w:ascii="Times New Roman" w:hAnsi="Times New Roman"/>
          <w:b/>
          <w:color w:val="000000"/>
          <w:sz w:val="28"/>
          <w:szCs w:val="28"/>
        </w:rPr>
      </w:pPr>
      <w:r w:rsidRPr="0051433F">
        <w:rPr>
          <w:rFonts w:ascii="Times New Roman" w:hAnsi="Times New Roman"/>
          <w:b/>
          <w:color w:val="000000"/>
          <w:sz w:val="28"/>
          <w:szCs w:val="28"/>
        </w:rPr>
        <w:t>ухвалила:</w:t>
      </w:r>
    </w:p>
    <w:p w:rsidR="00EC3963" w:rsidRPr="0051433F" w:rsidRDefault="00EC3963" w:rsidP="001351CC">
      <w:pPr>
        <w:widowControl w:val="0"/>
        <w:spacing w:after="0" w:line="240" w:lineRule="auto"/>
        <w:ind w:firstLine="567"/>
        <w:jc w:val="center"/>
        <w:rPr>
          <w:rFonts w:ascii="Times New Roman" w:hAnsi="Times New Roman"/>
          <w:b/>
          <w:color w:val="000000"/>
          <w:sz w:val="28"/>
          <w:szCs w:val="28"/>
        </w:rPr>
      </w:pPr>
    </w:p>
    <w:p w:rsidR="00EC3963" w:rsidRPr="0051433F" w:rsidRDefault="00EC3963" w:rsidP="001351CC">
      <w:pPr>
        <w:widowControl w:val="0"/>
        <w:spacing w:after="0" w:line="240" w:lineRule="auto"/>
        <w:jc w:val="both"/>
        <w:rPr>
          <w:rFonts w:ascii="Times New Roman" w:hAnsi="Times New Roman"/>
          <w:color w:val="000000"/>
          <w:sz w:val="28"/>
          <w:szCs w:val="28"/>
        </w:rPr>
      </w:pPr>
      <w:r w:rsidRPr="0051433F">
        <w:rPr>
          <w:rFonts w:ascii="Times New Roman" w:hAnsi="Times New Roman"/>
          <w:color w:val="000000"/>
          <w:sz w:val="28"/>
          <w:szCs w:val="28"/>
        </w:rPr>
        <w:t xml:space="preserve">відкрити дисциплінарну справу стосовно судді </w:t>
      </w:r>
      <w:r w:rsidR="00A445E6" w:rsidRPr="0051433F">
        <w:rPr>
          <w:rFonts w:ascii="Times New Roman" w:hAnsi="Times New Roman"/>
          <w:color w:val="000000"/>
          <w:sz w:val="28"/>
          <w:szCs w:val="28"/>
        </w:rPr>
        <w:t>Дарницького</w:t>
      </w:r>
      <w:r w:rsidR="0082783A" w:rsidRPr="0051433F">
        <w:rPr>
          <w:rFonts w:ascii="Times New Roman" w:hAnsi="Times New Roman"/>
          <w:color w:val="000000"/>
          <w:sz w:val="28"/>
          <w:szCs w:val="28"/>
        </w:rPr>
        <w:t xml:space="preserve"> районного суду міста </w:t>
      </w:r>
      <w:r w:rsidR="00B07951" w:rsidRPr="0051433F">
        <w:rPr>
          <w:rFonts w:ascii="Times New Roman" w:hAnsi="Times New Roman"/>
          <w:color w:val="000000"/>
          <w:sz w:val="28"/>
          <w:szCs w:val="28"/>
        </w:rPr>
        <w:t xml:space="preserve">Києва </w:t>
      </w:r>
      <w:r w:rsidR="00A445E6" w:rsidRPr="0051433F">
        <w:rPr>
          <w:rFonts w:ascii="Times New Roman" w:hAnsi="Times New Roman"/>
          <w:color w:val="000000"/>
          <w:sz w:val="28"/>
          <w:szCs w:val="28"/>
        </w:rPr>
        <w:t>Якусика Олександра Васильовича</w:t>
      </w:r>
      <w:r w:rsidR="00B07951" w:rsidRPr="0051433F">
        <w:rPr>
          <w:rFonts w:ascii="Times New Roman" w:hAnsi="Times New Roman"/>
          <w:color w:val="000000"/>
          <w:sz w:val="28"/>
          <w:szCs w:val="28"/>
        </w:rPr>
        <w:t>.</w:t>
      </w:r>
    </w:p>
    <w:p w:rsidR="00387F0A" w:rsidRPr="0051433F" w:rsidRDefault="00EC3963" w:rsidP="001351CC">
      <w:pPr>
        <w:widowControl w:val="0"/>
        <w:spacing w:after="0" w:line="240" w:lineRule="auto"/>
        <w:ind w:firstLine="567"/>
        <w:jc w:val="both"/>
        <w:rPr>
          <w:rFonts w:ascii="Times New Roman" w:hAnsi="Times New Roman"/>
          <w:color w:val="000000"/>
          <w:sz w:val="28"/>
          <w:szCs w:val="28"/>
        </w:rPr>
      </w:pPr>
      <w:r w:rsidRPr="0051433F">
        <w:rPr>
          <w:rFonts w:ascii="Times New Roman" w:hAnsi="Times New Roman"/>
          <w:color w:val="000000"/>
          <w:sz w:val="28"/>
          <w:szCs w:val="28"/>
        </w:rPr>
        <w:t>Ухвала оскарженню не підлягає.</w:t>
      </w:r>
      <w:bookmarkStart w:id="1" w:name="bookmark2"/>
    </w:p>
    <w:bookmarkEnd w:id="1"/>
    <w:p w:rsidR="006752E2" w:rsidRPr="007530C7" w:rsidRDefault="006752E2" w:rsidP="001351CC">
      <w:pPr>
        <w:widowControl w:val="0"/>
        <w:spacing w:after="0" w:line="100" w:lineRule="atLeast"/>
        <w:ind w:firstLine="567"/>
        <w:jc w:val="both"/>
        <w:rPr>
          <w:rFonts w:ascii="Times New Roman" w:hAnsi="Times New Roman"/>
          <w:color w:val="000000"/>
          <w:sz w:val="27"/>
          <w:szCs w:val="27"/>
        </w:rPr>
      </w:pPr>
    </w:p>
    <w:p w:rsidR="006752E2" w:rsidRPr="007530C7" w:rsidRDefault="006752E2" w:rsidP="006752E2">
      <w:pPr>
        <w:spacing w:after="0" w:line="240" w:lineRule="auto"/>
        <w:jc w:val="both"/>
        <w:rPr>
          <w:rFonts w:ascii="Times New Roman" w:hAnsi="Times New Roman"/>
          <w:b/>
          <w:color w:val="000000"/>
          <w:sz w:val="27"/>
          <w:szCs w:val="27"/>
          <w:lang w:eastAsia="ru-RU"/>
        </w:rPr>
      </w:pPr>
    </w:p>
    <w:p w:rsidR="006752E2" w:rsidRPr="0051433F" w:rsidRDefault="006752E2" w:rsidP="006752E2">
      <w:pPr>
        <w:spacing w:after="0" w:line="240" w:lineRule="auto"/>
        <w:jc w:val="both"/>
        <w:rPr>
          <w:rFonts w:ascii="Times New Roman" w:hAnsi="Times New Roman"/>
          <w:b/>
          <w:color w:val="000000"/>
          <w:sz w:val="28"/>
          <w:szCs w:val="28"/>
          <w:lang w:eastAsia="ru-RU"/>
        </w:rPr>
      </w:pPr>
      <w:r w:rsidRPr="0051433F">
        <w:rPr>
          <w:rFonts w:ascii="Times New Roman" w:hAnsi="Times New Roman"/>
          <w:b/>
          <w:color w:val="000000"/>
          <w:sz w:val="28"/>
          <w:szCs w:val="28"/>
          <w:lang w:eastAsia="ru-RU"/>
        </w:rPr>
        <w:t xml:space="preserve">Головуючий на засіданні </w:t>
      </w:r>
    </w:p>
    <w:p w:rsidR="006752E2" w:rsidRPr="0051433F" w:rsidRDefault="006752E2" w:rsidP="006752E2">
      <w:pPr>
        <w:spacing w:after="0" w:line="240" w:lineRule="auto"/>
        <w:jc w:val="both"/>
        <w:rPr>
          <w:rFonts w:ascii="Times New Roman" w:hAnsi="Times New Roman"/>
          <w:b/>
          <w:color w:val="000000"/>
          <w:sz w:val="28"/>
          <w:szCs w:val="28"/>
          <w:lang w:eastAsia="ru-RU"/>
        </w:rPr>
      </w:pPr>
      <w:r w:rsidRPr="0051433F">
        <w:rPr>
          <w:rFonts w:ascii="Times New Roman" w:hAnsi="Times New Roman"/>
          <w:b/>
          <w:color w:val="000000"/>
          <w:sz w:val="28"/>
          <w:szCs w:val="28"/>
          <w:lang w:eastAsia="ru-RU"/>
        </w:rPr>
        <w:t xml:space="preserve">Першої Дисциплінарної </w:t>
      </w:r>
    </w:p>
    <w:p w:rsidR="006752E2" w:rsidRPr="0051433F" w:rsidRDefault="006752E2" w:rsidP="006752E2">
      <w:pPr>
        <w:spacing w:after="0" w:line="240" w:lineRule="auto"/>
        <w:rPr>
          <w:rFonts w:ascii="Times New Roman" w:hAnsi="Times New Roman"/>
          <w:color w:val="000000"/>
          <w:sz w:val="28"/>
          <w:szCs w:val="28"/>
          <w:lang w:eastAsia="ru-RU"/>
        </w:rPr>
      </w:pPr>
      <w:r w:rsidRPr="0051433F">
        <w:rPr>
          <w:rFonts w:ascii="Times New Roman" w:hAnsi="Times New Roman"/>
          <w:b/>
          <w:color w:val="000000"/>
          <w:sz w:val="28"/>
          <w:szCs w:val="28"/>
          <w:lang w:eastAsia="ru-RU"/>
        </w:rPr>
        <w:t>палати Вищої ради правосуддя</w:t>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t>Алла КОТЕЛЕВЕЦЬ</w:t>
      </w:r>
    </w:p>
    <w:p w:rsidR="006752E2" w:rsidRPr="0051433F" w:rsidRDefault="006752E2" w:rsidP="006752E2">
      <w:pPr>
        <w:spacing w:after="0" w:line="240" w:lineRule="auto"/>
        <w:jc w:val="both"/>
        <w:rPr>
          <w:rFonts w:ascii="Times New Roman" w:hAnsi="Times New Roman"/>
          <w:b/>
          <w:color w:val="000000"/>
          <w:sz w:val="28"/>
          <w:szCs w:val="28"/>
          <w:vertAlign w:val="superscript"/>
          <w:lang w:eastAsia="ru-RU"/>
        </w:rPr>
      </w:pPr>
    </w:p>
    <w:p w:rsidR="006752E2" w:rsidRPr="0051433F" w:rsidRDefault="006752E2" w:rsidP="006752E2">
      <w:pPr>
        <w:spacing w:after="0" w:line="240" w:lineRule="auto"/>
        <w:jc w:val="both"/>
        <w:rPr>
          <w:rFonts w:ascii="Times New Roman" w:hAnsi="Times New Roman"/>
          <w:b/>
          <w:color w:val="000000"/>
          <w:sz w:val="28"/>
          <w:szCs w:val="28"/>
          <w:vertAlign w:val="superscript"/>
          <w:lang w:eastAsia="ru-RU"/>
        </w:rPr>
      </w:pPr>
    </w:p>
    <w:p w:rsidR="006752E2" w:rsidRPr="0051433F" w:rsidRDefault="006752E2" w:rsidP="006752E2">
      <w:pPr>
        <w:spacing w:after="0" w:line="240" w:lineRule="auto"/>
        <w:jc w:val="both"/>
        <w:rPr>
          <w:rFonts w:ascii="Times New Roman" w:hAnsi="Times New Roman"/>
          <w:b/>
          <w:color w:val="000000"/>
          <w:sz w:val="28"/>
          <w:szCs w:val="28"/>
          <w:lang w:eastAsia="ru-RU"/>
        </w:rPr>
      </w:pPr>
      <w:r w:rsidRPr="0051433F">
        <w:rPr>
          <w:rFonts w:ascii="Times New Roman" w:hAnsi="Times New Roman"/>
          <w:b/>
          <w:color w:val="000000"/>
          <w:sz w:val="28"/>
          <w:szCs w:val="28"/>
          <w:lang w:eastAsia="ru-RU"/>
        </w:rPr>
        <w:t xml:space="preserve">Члени Першої Дисциплінарної палати </w:t>
      </w:r>
    </w:p>
    <w:p w:rsidR="006752E2" w:rsidRPr="0051433F" w:rsidRDefault="006752E2" w:rsidP="006752E2">
      <w:pPr>
        <w:spacing w:after="0" w:line="240" w:lineRule="auto"/>
        <w:jc w:val="both"/>
        <w:rPr>
          <w:rFonts w:ascii="Times New Roman" w:hAnsi="Times New Roman"/>
          <w:b/>
          <w:color w:val="000000"/>
          <w:sz w:val="28"/>
          <w:szCs w:val="28"/>
          <w:lang w:eastAsia="ru-RU"/>
        </w:rPr>
      </w:pPr>
      <w:r w:rsidRPr="0051433F">
        <w:rPr>
          <w:rFonts w:ascii="Times New Roman" w:hAnsi="Times New Roman"/>
          <w:b/>
          <w:color w:val="000000"/>
          <w:sz w:val="28"/>
          <w:szCs w:val="28"/>
          <w:lang w:eastAsia="ru-RU"/>
        </w:rPr>
        <w:t>Вищої ради правосуддя</w:t>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r>
      <w:r w:rsidRPr="0051433F">
        <w:rPr>
          <w:rFonts w:ascii="Times New Roman" w:hAnsi="Times New Roman"/>
          <w:b/>
          <w:color w:val="000000"/>
          <w:sz w:val="28"/>
          <w:szCs w:val="28"/>
          <w:lang w:eastAsia="ru-RU"/>
        </w:rPr>
        <w:tab/>
        <w:t>Тетяна БОНДАРЕНКО</w:t>
      </w:r>
    </w:p>
    <w:p w:rsidR="006752E2" w:rsidRPr="0051433F" w:rsidRDefault="006752E2" w:rsidP="006752E2">
      <w:pPr>
        <w:spacing w:after="0" w:line="240" w:lineRule="auto"/>
        <w:rPr>
          <w:rFonts w:ascii="Times New Roman" w:hAnsi="Times New Roman"/>
          <w:b/>
          <w:color w:val="000000"/>
          <w:sz w:val="28"/>
          <w:szCs w:val="28"/>
          <w:lang w:eastAsia="ru-RU"/>
        </w:rPr>
      </w:pPr>
    </w:p>
    <w:p w:rsidR="006752E2" w:rsidRPr="0051433F" w:rsidRDefault="006752E2" w:rsidP="006752E2">
      <w:pPr>
        <w:spacing w:after="0" w:line="240" w:lineRule="auto"/>
        <w:ind w:left="6372"/>
        <w:rPr>
          <w:rFonts w:ascii="Times New Roman" w:hAnsi="Times New Roman"/>
          <w:b/>
          <w:color w:val="000000"/>
          <w:sz w:val="28"/>
          <w:szCs w:val="28"/>
          <w:lang w:eastAsia="ru-RU"/>
        </w:rPr>
      </w:pPr>
    </w:p>
    <w:p w:rsidR="006752E2" w:rsidRPr="0051433F" w:rsidRDefault="006752E2" w:rsidP="006752E2">
      <w:pPr>
        <w:spacing w:after="0" w:line="240" w:lineRule="auto"/>
        <w:ind w:left="6372"/>
        <w:rPr>
          <w:rFonts w:ascii="Times New Roman" w:hAnsi="Times New Roman"/>
          <w:b/>
          <w:color w:val="000000"/>
          <w:sz w:val="28"/>
          <w:szCs w:val="28"/>
          <w:lang w:eastAsia="ru-RU"/>
        </w:rPr>
      </w:pPr>
      <w:r w:rsidRPr="0051433F">
        <w:rPr>
          <w:rFonts w:ascii="Times New Roman" w:hAnsi="Times New Roman"/>
          <w:b/>
          <w:color w:val="000000"/>
          <w:sz w:val="28"/>
          <w:szCs w:val="28"/>
          <w:lang w:eastAsia="ru-RU"/>
        </w:rPr>
        <w:t>Микола МОРОЗ</w:t>
      </w:r>
    </w:p>
    <w:p w:rsidR="00D8105A" w:rsidRPr="0051433F" w:rsidRDefault="00D8105A" w:rsidP="006752E2">
      <w:pPr>
        <w:spacing w:after="0" w:line="240" w:lineRule="auto"/>
        <w:ind w:firstLine="709"/>
        <w:jc w:val="both"/>
        <w:rPr>
          <w:color w:val="000000"/>
          <w:sz w:val="28"/>
          <w:szCs w:val="28"/>
        </w:rPr>
      </w:pPr>
    </w:p>
    <w:sectPr w:rsidR="00D8105A" w:rsidRPr="0051433F" w:rsidSect="0027332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AFE" w:rsidRDefault="00E20AFE" w:rsidP="003F05EE">
      <w:pPr>
        <w:spacing w:after="0" w:line="240" w:lineRule="auto"/>
      </w:pPr>
      <w:r>
        <w:separator/>
      </w:r>
    </w:p>
  </w:endnote>
  <w:endnote w:type="continuationSeparator" w:id="0">
    <w:p w:rsidR="00E20AFE" w:rsidRDefault="00E20AFE"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AFE" w:rsidRDefault="00E20AFE" w:rsidP="003F05EE">
      <w:pPr>
        <w:spacing w:after="0" w:line="240" w:lineRule="auto"/>
      </w:pPr>
      <w:r>
        <w:separator/>
      </w:r>
    </w:p>
  </w:footnote>
  <w:footnote w:type="continuationSeparator" w:id="0">
    <w:p w:rsidR="00E20AFE" w:rsidRDefault="00E20AFE"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1D65D1">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50269"/>
    <w:multiLevelType w:val="hybridMultilevel"/>
    <w:tmpl w:val="28E8B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092C51"/>
    <w:rsid w:val="000D5D83"/>
    <w:rsid w:val="000D6584"/>
    <w:rsid w:val="00123C22"/>
    <w:rsid w:val="001351CC"/>
    <w:rsid w:val="00142279"/>
    <w:rsid w:val="00154B38"/>
    <w:rsid w:val="00167B5E"/>
    <w:rsid w:val="00183B97"/>
    <w:rsid w:val="001A4B79"/>
    <w:rsid w:val="001A5345"/>
    <w:rsid w:val="001D65D1"/>
    <w:rsid w:val="001E45C5"/>
    <w:rsid w:val="001F00C1"/>
    <w:rsid w:val="00216167"/>
    <w:rsid w:val="00226CFD"/>
    <w:rsid w:val="00240F3F"/>
    <w:rsid w:val="00243F22"/>
    <w:rsid w:val="00273327"/>
    <w:rsid w:val="00301F56"/>
    <w:rsid w:val="00325A31"/>
    <w:rsid w:val="00326E18"/>
    <w:rsid w:val="003663A9"/>
    <w:rsid w:val="00387F0A"/>
    <w:rsid w:val="003A25F0"/>
    <w:rsid w:val="003A54A2"/>
    <w:rsid w:val="003C6393"/>
    <w:rsid w:val="003F05EE"/>
    <w:rsid w:val="00414A9E"/>
    <w:rsid w:val="00446563"/>
    <w:rsid w:val="004614CE"/>
    <w:rsid w:val="00493213"/>
    <w:rsid w:val="00494DE2"/>
    <w:rsid w:val="00503F30"/>
    <w:rsid w:val="0051433F"/>
    <w:rsid w:val="00523287"/>
    <w:rsid w:val="0054029B"/>
    <w:rsid w:val="005A7E27"/>
    <w:rsid w:val="006146D6"/>
    <w:rsid w:val="006164B8"/>
    <w:rsid w:val="006752E2"/>
    <w:rsid w:val="006C3B2D"/>
    <w:rsid w:val="006D6D21"/>
    <w:rsid w:val="006E528C"/>
    <w:rsid w:val="00732CBA"/>
    <w:rsid w:val="007530C7"/>
    <w:rsid w:val="007610F6"/>
    <w:rsid w:val="007A784C"/>
    <w:rsid w:val="007D5A42"/>
    <w:rsid w:val="007F3002"/>
    <w:rsid w:val="007F7EFE"/>
    <w:rsid w:val="00825806"/>
    <w:rsid w:val="0082783A"/>
    <w:rsid w:val="008704EE"/>
    <w:rsid w:val="0089733A"/>
    <w:rsid w:val="00966E66"/>
    <w:rsid w:val="009849CC"/>
    <w:rsid w:val="009E5E31"/>
    <w:rsid w:val="00A1112F"/>
    <w:rsid w:val="00A445E6"/>
    <w:rsid w:val="00AC39E0"/>
    <w:rsid w:val="00B07951"/>
    <w:rsid w:val="00B10B33"/>
    <w:rsid w:val="00B26E88"/>
    <w:rsid w:val="00B401C7"/>
    <w:rsid w:val="00B5070E"/>
    <w:rsid w:val="00B6464E"/>
    <w:rsid w:val="00B67381"/>
    <w:rsid w:val="00B72063"/>
    <w:rsid w:val="00B8529B"/>
    <w:rsid w:val="00B906C8"/>
    <w:rsid w:val="00B95F14"/>
    <w:rsid w:val="00BD0F1F"/>
    <w:rsid w:val="00C0376B"/>
    <w:rsid w:val="00C42DD4"/>
    <w:rsid w:val="00CC34FA"/>
    <w:rsid w:val="00CD718F"/>
    <w:rsid w:val="00CF35CF"/>
    <w:rsid w:val="00D10ACE"/>
    <w:rsid w:val="00D128C9"/>
    <w:rsid w:val="00D5326E"/>
    <w:rsid w:val="00D7142F"/>
    <w:rsid w:val="00D8105A"/>
    <w:rsid w:val="00DB1276"/>
    <w:rsid w:val="00DF08F3"/>
    <w:rsid w:val="00E20AFE"/>
    <w:rsid w:val="00E450EC"/>
    <w:rsid w:val="00E965AD"/>
    <w:rsid w:val="00EA0C87"/>
    <w:rsid w:val="00EA45CD"/>
    <w:rsid w:val="00EB2902"/>
    <w:rsid w:val="00EC3963"/>
    <w:rsid w:val="00EF75CD"/>
    <w:rsid w:val="00F17211"/>
    <w:rsid w:val="00F768E9"/>
    <w:rsid w:val="00F9176F"/>
    <w:rsid w:val="00FA5CC3"/>
    <w:rsid w:val="00FD1E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C83804"/>
  <w15:chartTrackingRefBased/>
  <w15:docId w15:val="{918A8C3D-58D6-4554-A683-345C6C97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3764</Words>
  <Characters>2146</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2024-07-17T13:08:00Z</cp:lastPrinted>
  <dcterms:created xsi:type="dcterms:W3CDTF">2024-07-24T08:09:00Z</dcterms:created>
  <dcterms:modified xsi:type="dcterms:W3CDTF">2024-07-24T08:09:00Z</dcterms:modified>
</cp:coreProperties>
</file>