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0DA" w:rsidRPr="007750DA" w:rsidRDefault="007750DA" w:rsidP="007750DA">
      <w:pPr>
        <w:contextualSpacing/>
        <w:jc w:val="both"/>
        <w:rPr>
          <w:rFonts w:eastAsia="Times New Roman"/>
          <w:lang w:val="uk-UA"/>
        </w:rPr>
      </w:pPr>
    </w:p>
    <w:p w:rsidR="007750DA" w:rsidRPr="007750DA" w:rsidRDefault="007750DA" w:rsidP="007750DA">
      <w:pPr>
        <w:contextualSpacing/>
        <w:jc w:val="both"/>
        <w:rPr>
          <w:rFonts w:eastAsia="Times New Roman"/>
          <w:lang w:val="uk-UA"/>
        </w:rPr>
      </w:pPr>
      <w:r w:rsidRPr="007750DA">
        <w:rPr>
          <w:rFonts w:eastAsia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C1AE49E" wp14:editId="3EC151F3">
            <wp:simplePos x="0" y="0"/>
            <wp:positionH relativeFrom="margin">
              <wp:align>center</wp:align>
            </wp:positionH>
            <wp:positionV relativeFrom="paragraph">
              <wp:posOffset>-332740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50DA" w:rsidRPr="007750DA" w:rsidRDefault="007750DA" w:rsidP="007750DA">
      <w:pPr>
        <w:contextualSpacing/>
        <w:jc w:val="both"/>
        <w:rPr>
          <w:rFonts w:eastAsia="Times New Roman"/>
          <w:lang w:val="uk-UA"/>
        </w:rPr>
      </w:pPr>
    </w:p>
    <w:p w:rsidR="007750DA" w:rsidRPr="007750DA" w:rsidRDefault="007750DA" w:rsidP="007750DA">
      <w:pPr>
        <w:jc w:val="center"/>
        <w:rPr>
          <w:rFonts w:ascii="AcademyC" w:eastAsia="Times New Roman" w:hAnsi="AcademyC"/>
          <w:b/>
          <w:color w:val="000000"/>
          <w:lang w:val="uk-UA"/>
        </w:rPr>
      </w:pPr>
      <w:r w:rsidRPr="007750DA">
        <w:rPr>
          <w:rFonts w:ascii="AcademyC" w:eastAsia="Times New Roman" w:hAnsi="AcademyC"/>
          <w:b/>
          <w:color w:val="000000"/>
          <w:lang w:val="uk-UA"/>
        </w:rPr>
        <w:t>УКРАЇНА</w:t>
      </w:r>
    </w:p>
    <w:p w:rsidR="007750DA" w:rsidRPr="007750DA" w:rsidRDefault="007750DA" w:rsidP="007750DA">
      <w:pPr>
        <w:jc w:val="center"/>
        <w:rPr>
          <w:rFonts w:ascii="AcademyC" w:eastAsia="Times New Roman" w:hAnsi="AcademyC"/>
          <w:b/>
          <w:color w:val="000000"/>
          <w:lang w:val="uk-UA"/>
        </w:rPr>
      </w:pPr>
      <w:r w:rsidRPr="007750DA">
        <w:rPr>
          <w:rFonts w:ascii="AcademyC" w:eastAsia="Times New Roman" w:hAnsi="AcademyC"/>
          <w:b/>
          <w:color w:val="000000"/>
          <w:lang w:val="uk-UA"/>
        </w:rPr>
        <w:t>ВИЩА  РАДА  ПРАВОСУДДЯ</w:t>
      </w:r>
    </w:p>
    <w:p w:rsidR="007750DA" w:rsidRPr="007750DA" w:rsidRDefault="007750DA" w:rsidP="007750DA">
      <w:pPr>
        <w:jc w:val="center"/>
        <w:rPr>
          <w:rFonts w:ascii="AcademyC" w:eastAsia="Times New Roman" w:hAnsi="AcademyC"/>
          <w:b/>
          <w:lang w:val="uk-UA"/>
        </w:rPr>
      </w:pPr>
      <w:r w:rsidRPr="007750DA">
        <w:rPr>
          <w:rFonts w:ascii="AcademyC" w:eastAsia="Times New Roman" w:hAnsi="AcademyC"/>
          <w:b/>
          <w:lang w:val="uk-UA"/>
        </w:rPr>
        <w:t>УХВАЛА</w:t>
      </w:r>
    </w:p>
    <w:tbl>
      <w:tblPr>
        <w:tblW w:w="9889" w:type="dxa"/>
        <w:tblInd w:w="-142" w:type="dxa"/>
        <w:tblLook w:val="04A0" w:firstRow="1" w:lastRow="0" w:firstColumn="1" w:lastColumn="0" w:noHBand="0" w:noVBand="1"/>
      </w:tblPr>
      <w:tblGrid>
        <w:gridCol w:w="3718"/>
        <w:gridCol w:w="2937"/>
        <w:gridCol w:w="3234"/>
      </w:tblGrid>
      <w:tr w:rsidR="007750DA" w:rsidRPr="007750DA" w:rsidTr="00934617">
        <w:trPr>
          <w:trHeight w:val="188"/>
        </w:trPr>
        <w:tc>
          <w:tcPr>
            <w:tcW w:w="3718" w:type="dxa"/>
            <w:shd w:val="clear" w:color="auto" w:fill="auto"/>
          </w:tcPr>
          <w:p w:rsidR="007750DA" w:rsidRPr="007750DA" w:rsidRDefault="007750DA" w:rsidP="007750DA">
            <w:pPr>
              <w:ind w:left="137" w:right="-2"/>
              <w:rPr>
                <w:rFonts w:eastAsia="Times New Roman"/>
                <w:lang w:val="uk-UA"/>
              </w:rPr>
            </w:pPr>
            <w:r w:rsidRPr="007750DA">
              <w:rPr>
                <w:rFonts w:eastAsia="Times New Roman"/>
                <w:lang w:val="uk-UA"/>
              </w:rPr>
              <w:t>1</w:t>
            </w:r>
            <w:r>
              <w:rPr>
                <w:rFonts w:eastAsia="Times New Roman"/>
                <w:lang w:val="uk-UA"/>
              </w:rPr>
              <w:t>8</w:t>
            </w:r>
            <w:r w:rsidRPr="007750DA">
              <w:rPr>
                <w:rFonts w:eastAsia="Times New Roman"/>
                <w:lang w:val="uk-UA"/>
              </w:rPr>
              <w:t xml:space="preserve"> липня 2024 року</w:t>
            </w:r>
          </w:p>
        </w:tc>
        <w:tc>
          <w:tcPr>
            <w:tcW w:w="2937" w:type="dxa"/>
            <w:shd w:val="clear" w:color="auto" w:fill="auto"/>
          </w:tcPr>
          <w:p w:rsidR="007750DA" w:rsidRPr="007750DA" w:rsidRDefault="007750DA" w:rsidP="007750DA">
            <w:pPr>
              <w:ind w:right="-2"/>
              <w:rPr>
                <w:rFonts w:ascii="Book Antiqua" w:eastAsia="Times New Roman" w:hAnsi="Book Antiqua"/>
                <w:b/>
                <w:sz w:val="20"/>
                <w:szCs w:val="20"/>
                <w:lang w:val="uk-UA"/>
              </w:rPr>
            </w:pPr>
            <w:r w:rsidRPr="007750DA">
              <w:rPr>
                <w:rFonts w:ascii="Bookman Old Style" w:eastAsia="Times New Roman" w:hAnsi="Bookman Old Style"/>
                <w:b/>
                <w:sz w:val="20"/>
                <w:szCs w:val="20"/>
                <w:lang w:val="uk-UA"/>
              </w:rPr>
              <w:t xml:space="preserve">              </w:t>
            </w:r>
            <w:r w:rsidRPr="007750DA">
              <w:rPr>
                <w:rFonts w:ascii="Book Antiqua" w:eastAsia="Times New Roman" w:hAnsi="Book Antiqua"/>
                <w:b/>
                <w:sz w:val="20"/>
                <w:szCs w:val="20"/>
                <w:lang w:val="uk-UA"/>
              </w:rPr>
              <w:t>Київ</w:t>
            </w:r>
          </w:p>
        </w:tc>
        <w:tc>
          <w:tcPr>
            <w:tcW w:w="3234" w:type="dxa"/>
            <w:shd w:val="clear" w:color="auto" w:fill="auto"/>
          </w:tcPr>
          <w:p w:rsidR="007750DA" w:rsidRPr="007750DA" w:rsidRDefault="007750DA" w:rsidP="00004435">
            <w:pPr>
              <w:ind w:right="-2"/>
              <w:rPr>
                <w:rFonts w:eastAsia="Times New Roman"/>
                <w:lang w:val="uk-UA"/>
              </w:rPr>
            </w:pPr>
            <w:r w:rsidRPr="007750DA">
              <w:rPr>
                <w:rFonts w:eastAsia="Times New Roman"/>
                <w:lang w:val="uk-UA"/>
              </w:rPr>
              <w:t xml:space="preserve">            № </w:t>
            </w:r>
            <w:r w:rsidR="00004435">
              <w:rPr>
                <w:rFonts w:eastAsia="Times New Roman"/>
                <w:lang w:val="uk-UA"/>
              </w:rPr>
              <w:t>2234</w:t>
            </w:r>
            <w:r w:rsidRPr="007750DA">
              <w:rPr>
                <w:rFonts w:eastAsia="Times New Roman"/>
                <w:lang w:val="uk-UA"/>
              </w:rPr>
              <w:t>/0/15-24</w:t>
            </w:r>
          </w:p>
        </w:tc>
      </w:tr>
    </w:tbl>
    <w:p w:rsidR="00F3576C" w:rsidRPr="009E3052" w:rsidRDefault="00F3576C" w:rsidP="0023146A">
      <w:pPr>
        <w:spacing w:line="228" w:lineRule="auto"/>
        <w:rPr>
          <w:color w:val="000000" w:themeColor="text1"/>
          <w:sz w:val="24"/>
          <w:szCs w:val="24"/>
          <w:lang w:val="uk-UA"/>
        </w:rPr>
      </w:pPr>
    </w:p>
    <w:p w:rsidR="009E3052" w:rsidRPr="009E3052" w:rsidRDefault="009E3052" w:rsidP="0023146A">
      <w:pPr>
        <w:spacing w:line="228" w:lineRule="auto"/>
        <w:rPr>
          <w:color w:val="000000" w:themeColor="text1"/>
          <w:sz w:val="24"/>
          <w:szCs w:val="24"/>
          <w:lang w:val="uk-UA"/>
        </w:rPr>
      </w:pPr>
    </w:p>
    <w:p w:rsidR="007750DA" w:rsidRPr="009E3052" w:rsidRDefault="007750DA" w:rsidP="0023146A">
      <w:pPr>
        <w:spacing w:line="228" w:lineRule="auto"/>
        <w:rPr>
          <w:color w:val="000000" w:themeColor="text1"/>
          <w:sz w:val="24"/>
          <w:szCs w:val="24"/>
          <w:lang w:val="uk-UA"/>
        </w:rPr>
      </w:pPr>
    </w:p>
    <w:p w:rsidR="0023146A" w:rsidRPr="00F3576C" w:rsidRDefault="0023146A" w:rsidP="00997809">
      <w:pPr>
        <w:spacing w:line="228" w:lineRule="auto"/>
        <w:ind w:right="5385"/>
        <w:jc w:val="both"/>
        <w:rPr>
          <w:color w:val="000000" w:themeColor="text1"/>
          <w:sz w:val="24"/>
          <w:szCs w:val="24"/>
          <w:lang w:val="uk-UA"/>
        </w:rPr>
      </w:pPr>
      <w:r w:rsidRPr="00867DE8">
        <w:rPr>
          <w:b/>
          <w:color w:val="000000" w:themeColor="text1"/>
          <w:sz w:val="24"/>
          <w:szCs w:val="24"/>
          <w:lang w:val="uk-UA"/>
        </w:rPr>
        <w:t xml:space="preserve">Про </w:t>
      </w:r>
      <w:r w:rsidR="00784A2E">
        <w:rPr>
          <w:b/>
          <w:color w:val="000000" w:themeColor="text1"/>
          <w:sz w:val="24"/>
          <w:szCs w:val="24"/>
          <w:lang w:val="uk-UA"/>
        </w:rPr>
        <w:t>поновлення</w:t>
      </w:r>
      <w:r w:rsidR="00921842" w:rsidRPr="00867DE8">
        <w:rPr>
          <w:b/>
          <w:color w:val="000000" w:themeColor="text1"/>
          <w:sz w:val="24"/>
          <w:szCs w:val="24"/>
          <w:lang w:val="uk-UA"/>
        </w:rPr>
        <w:t xml:space="preserve"> розгляду питання </w:t>
      </w:r>
      <w:r w:rsidR="00921842" w:rsidRPr="00867DE8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про звільнення </w:t>
      </w:r>
      <w:r w:rsidR="00176CB3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>Кіхтенка С.О.</w:t>
      </w:r>
      <w:r w:rsidR="003B18F7" w:rsidRPr="00867DE8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 w:rsidR="00921842" w:rsidRPr="00867DE8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>з посади судді</w:t>
      </w:r>
      <w:r w:rsidR="00553564" w:rsidRPr="00553564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 w:rsidR="00176CB3" w:rsidRPr="00176CB3">
        <w:rPr>
          <w:b/>
          <w:sz w:val="24"/>
          <w:szCs w:val="24"/>
        </w:rPr>
        <w:t>Богуславського районного суду Київської області</w:t>
      </w:r>
      <w:r w:rsidR="00176CB3" w:rsidRPr="00176CB3">
        <w:rPr>
          <w:rFonts w:eastAsia="Times New Roman"/>
          <w:b/>
          <w:sz w:val="24"/>
          <w:szCs w:val="24"/>
        </w:rPr>
        <w:t xml:space="preserve"> </w:t>
      </w:r>
      <w:r w:rsidR="00784A2E" w:rsidRPr="003457DC">
        <w:rPr>
          <w:rFonts w:eastAsia="Times New Roman"/>
          <w:b/>
          <w:sz w:val="24"/>
          <w:szCs w:val="24"/>
        </w:rPr>
        <w:t>у зв’язку</w:t>
      </w:r>
      <w:r w:rsidR="00784A2E">
        <w:rPr>
          <w:rFonts w:eastAsia="Times New Roman"/>
          <w:b/>
          <w:sz w:val="24"/>
          <w:szCs w:val="24"/>
        </w:rPr>
        <w:t xml:space="preserve"> з поданням заяви про відставку</w:t>
      </w:r>
    </w:p>
    <w:p w:rsidR="00F3576C" w:rsidRDefault="00F3576C" w:rsidP="0023146A">
      <w:pPr>
        <w:spacing w:line="228" w:lineRule="auto"/>
        <w:rPr>
          <w:color w:val="000000" w:themeColor="text1"/>
          <w:sz w:val="16"/>
          <w:szCs w:val="16"/>
          <w:lang w:val="uk-UA"/>
        </w:rPr>
      </w:pPr>
    </w:p>
    <w:p w:rsidR="009E3052" w:rsidRDefault="009E3052" w:rsidP="0023146A">
      <w:pPr>
        <w:spacing w:line="228" w:lineRule="auto"/>
        <w:rPr>
          <w:color w:val="000000" w:themeColor="text1"/>
          <w:sz w:val="16"/>
          <w:szCs w:val="16"/>
          <w:lang w:val="uk-UA"/>
        </w:rPr>
      </w:pPr>
    </w:p>
    <w:p w:rsidR="007750DA" w:rsidRPr="00997809" w:rsidRDefault="007750DA" w:rsidP="0023146A">
      <w:pPr>
        <w:spacing w:line="228" w:lineRule="auto"/>
        <w:rPr>
          <w:color w:val="000000" w:themeColor="text1"/>
          <w:sz w:val="16"/>
          <w:szCs w:val="16"/>
          <w:lang w:val="uk-UA"/>
        </w:rPr>
      </w:pPr>
    </w:p>
    <w:p w:rsidR="0023146A" w:rsidRPr="00213662" w:rsidRDefault="0023146A" w:rsidP="00553564">
      <w:pPr>
        <w:ind w:firstLine="567"/>
        <w:jc w:val="both"/>
        <w:rPr>
          <w:b/>
          <w:color w:val="000000" w:themeColor="text1"/>
          <w:lang w:val="uk-UA"/>
        </w:rPr>
      </w:pPr>
      <w:r w:rsidRPr="00213662">
        <w:rPr>
          <w:color w:val="000000" w:themeColor="text1"/>
          <w:lang w:val="uk-UA"/>
        </w:rPr>
        <w:t xml:space="preserve">Вища рада правосуддя, </w:t>
      </w:r>
      <w:r w:rsidR="00741E24" w:rsidRPr="00741E24">
        <w:rPr>
          <w:color w:val="000000" w:themeColor="text1"/>
        </w:rPr>
        <w:t>під час розгляду заяви та доданих до неї документів</w:t>
      </w:r>
      <w:r w:rsidRPr="00213662">
        <w:rPr>
          <w:color w:val="000000" w:themeColor="text1"/>
          <w:lang w:val="uk-UA"/>
        </w:rPr>
        <w:t xml:space="preserve"> про звільнення </w:t>
      </w:r>
      <w:r w:rsidR="00176CB3" w:rsidRPr="004A62F1">
        <w:t xml:space="preserve">Кіхтенка Сергія Олександровича </w:t>
      </w:r>
      <w:r w:rsidRPr="00213662">
        <w:rPr>
          <w:color w:val="000000" w:themeColor="text1"/>
          <w:lang w:val="uk-UA"/>
        </w:rPr>
        <w:t xml:space="preserve">з посади судді </w:t>
      </w:r>
      <w:r w:rsidR="00176CB3" w:rsidRPr="004A62F1">
        <w:t>Богуславського районного суду Київської області</w:t>
      </w:r>
      <w:r w:rsidR="00553564" w:rsidRPr="00553564">
        <w:rPr>
          <w:color w:val="000000" w:themeColor="text1"/>
          <w:lang w:val="uk-UA"/>
        </w:rPr>
        <w:t xml:space="preserve"> </w:t>
      </w:r>
      <w:r w:rsidRPr="00213662">
        <w:rPr>
          <w:color w:val="000000" w:themeColor="text1"/>
          <w:lang w:val="uk-UA"/>
        </w:rPr>
        <w:t>у відставку,</w:t>
      </w:r>
    </w:p>
    <w:p w:rsidR="0023146A" w:rsidRPr="007750DA" w:rsidRDefault="0023146A" w:rsidP="00CD572E">
      <w:pPr>
        <w:tabs>
          <w:tab w:val="left" w:pos="4111"/>
        </w:tabs>
        <w:rPr>
          <w:b/>
          <w:color w:val="000000" w:themeColor="text1"/>
          <w:lang w:val="uk-UA"/>
        </w:rPr>
      </w:pPr>
    </w:p>
    <w:p w:rsidR="0023146A" w:rsidRPr="00BD73E8" w:rsidRDefault="0023146A" w:rsidP="004934E5">
      <w:pPr>
        <w:tabs>
          <w:tab w:val="left" w:pos="4111"/>
        </w:tabs>
        <w:ind w:firstLine="567"/>
        <w:jc w:val="center"/>
        <w:rPr>
          <w:b/>
          <w:color w:val="000000" w:themeColor="text1"/>
          <w:lang w:val="uk-UA"/>
        </w:rPr>
      </w:pPr>
      <w:r w:rsidRPr="00BD73E8">
        <w:rPr>
          <w:b/>
          <w:color w:val="000000" w:themeColor="text1"/>
          <w:lang w:val="uk-UA"/>
        </w:rPr>
        <w:t>встановила:</w:t>
      </w:r>
    </w:p>
    <w:p w:rsidR="0023146A" w:rsidRPr="007750DA" w:rsidRDefault="0023146A" w:rsidP="004934E5">
      <w:pPr>
        <w:spacing w:before="40" w:after="40"/>
        <w:ind w:firstLine="567"/>
        <w:rPr>
          <w:color w:val="000000" w:themeColor="text1"/>
          <w:lang w:val="uk-UA"/>
        </w:rPr>
      </w:pPr>
    </w:p>
    <w:p w:rsidR="006F3C4E" w:rsidRPr="00213662" w:rsidRDefault="00553564" w:rsidP="006B621E">
      <w:pPr>
        <w:pStyle w:val="ad"/>
        <w:jc w:val="both"/>
        <w:rPr>
          <w:lang w:val="uk-UA"/>
        </w:rPr>
      </w:pPr>
      <w:r w:rsidRPr="00553564">
        <w:rPr>
          <w:lang w:val="uk-UA"/>
        </w:rPr>
        <w:t xml:space="preserve">до Вищої ради </w:t>
      </w:r>
      <w:r w:rsidRPr="00176CB3">
        <w:rPr>
          <w:lang w:val="uk-UA"/>
        </w:rPr>
        <w:t xml:space="preserve">правосуддя </w:t>
      </w:r>
      <w:r w:rsidR="00176CB3" w:rsidRPr="00176CB3">
        <w:rPr>
          <w:lang w:val="uk-UA"/>
        </w:rPr>
        <w:t>15 січня</w:t>
      </w:r>
      <w:r w:rsidRPr="00176CB3">
        <w:rPr>
          <w:lang w:val="uk-UA"/>
        </w:rPr>
        <w:t xml:space="preserve"> 202</w:t>
      </w:r>
      <w:r w:rsidR="00176CB3" w:rsidRPr="00176CB3">
        <w:rPr>
          <w:lang w:val="uk-UA"/>
        </w:rPr>
        <w:t>4</w:t>
      </w:r>
      <w:r w:rsidRPr="00176CB3">
        <w:rPr>
          <w:lang w:val="uk-UA"/>
        </w:rPr>
        <w:t xml:space="preserve"> року</w:t>
      </w:r>
      <w:r w:rsidRPr="00553564">
        <w:rPr>
          <w:lang w:val="uk-UA"/>
        </w:rPr>
        <w:t xml:space="preserve"> надійшла заява </w:t>
      </w:r>
      <w:r w:rsidR="00176CB3">
        <w:rPr>
          <w:lang w:val="uk-UA"/>
        </w:rPr>
        <w:t xml:space="preserve">Кіхтенка С.О. про </w:t>
      </w:r>
      <w:r w:rsidRPr="00553564">
        <w:rPr>
          <w:lang w:val="uk-UA"/>
        </w:rPr>
        <w:t xml:space="preserve">звільнення </w:t>
      </w:r>
      <w:r w:rsidR="007750DA">
        <w:rPr>
          <w:lang w:val="uk-UA"/>
        </w:rPr>
        <w:t>його</w:t>
      </w:r>
      <w:r w:rsidR="007750DA" w:rsidRPr="00553564">
        <w:rPr>
          <w:lang w:val="uk-UA"/>
        </w:rPr>
        <w:t xml:space="preserve"> </w:t>
      </w:r>
      <w:r w:rsidRPr="00553564">
        <w:rPr>
          <w:lang w:val="uk-UA"/>
        </w:rPr>
        <w:t xml:space="preserve">з посади судді </w:t>
      </w:r>
      <w:r w:rsidR="00176CB3" w:rsidRPr="004A62F1">
        <w:t>Богуславського районного суду Київської області</w:t>
      </w:r>
      <w:r w:rsidR="00176CB3" w:rsidRPr="00553564">
        <w:rPr>
          <w:lang w:val="uk-UA"/>
        </w:rPr>
        <w:t xml:space="preserve"> </w:t>
      </w:r>
      <w:r w:rsidRPr="00553564">
        <w:rPr>
          <w:lang w:val="uk-UA"/>
        </w:rPr>
        <w:t>у відставку</w:t>
      </w:r>
      <w:r w:rsidR="0023146A" w:rsidRPr="00213662">
        <w:rPr>
          <w:lang w:val="uk-UA"/>
        </w:rPr>
        <w:t>.</w:t>
      </w:r>
    </w:p>
    <w:p w:rsidR="006B621E" w:rsidRPr="006B621E" w:rsidRDefault="006B621E" w:rsidP="006B621E">
      <w:pPr>
        <w:pStyle w:val="ad"/>
        <w:ind w:firstLine="567"/>
        <w:jc w:val="both"/>
        <w:rPr>
          <w:lang w:val="uk-UA" w:bidi="uk-UA"/>
        </w:rPr>
      </w:pPr>
      <w:r w:rsidRPr="006B621E">
        <w:rPr>
          <w:lang w:val="uk-UA" w:bidi="uk-UA"/>
        </w:rPr>
        <w:t>Кіх</w:t>
      </w:r>
      <w:r w:rsidR="00754D33">
        <w:rPr>
          <w:lang w:val="uk-UA" w:bidi="uk-UA"/>
        </w:rPr>
        <w:t>тенко Сергій Олександрович, ____</w:t>
      </w:r>
      <w:bookmarkStart w:id="0" w:name="_GoBack"/>
      <w:bookmarkEnd w:id="0"/>
      <w:r w:rsidRPr="006B621E">
        <w:rPr>
          <w:lang w:val="uk-UA" w:bidi="uk-UA"/>
        </w:rPr>
        <w:t xml:space="preserve"> року народження, Указом Президента України від 22 червня 2009 року № 465/2009 призначений на посаду судді Богуславського районного суду Київської області строком на п’ять років, Указом Президента України від 29 грудня 2017 року № 441/2017 призначений на посаду судді Богуславського районного суду Київської області.</w:t>
      </w:r>
    </w:p>
    <w:p w:rsidR="006B621E" w:rsidRPr="006B621E" w:rsidRDefault="006B621E" w:rsidP="006B621E">
      <w:pPr>
        <w:ind w:firstLine="567"/>
        <w:jc w:val="both"/>
        <w:rPr>
          <w:color w:val="000000" w:themeColor="text1"/>
          <w:lang w:val="uk-UA"/>
        </w:rPr>
      </w:pPr>
      <w:r w:rsidRPr="006B621E">
        <w:rPr>
          <w:color w:val="000000" w:themeColor="text1"/>
          <w:lang w:val="uk-UA"/>
        </w:rPr>
        <w:t xml:space="preserve">Рішенням Третьої Дисциплінарної палати Вищої ради правосуддя </w:t>
      </w:r>
      <w:r w:rsidRPr="006B621E">
        <w:rPr>
          <w:color w:val="000000" w:themeColor="text1"/>
          <w:lang w:val="uk-UA"/>
        </w:rPr>
        <w:br/>
        <w:t>від 31 січня 2024 року № 282/3дп/15-24 притягнуто суддю Богуславського районного суду Київської області Кіхтенка С.О. до дисциплінарної відповідальності та застосовано до нього дисциплінарне стягнення у виді суворої догани – з позбавленням права на отримання доплат до посадового окладу судді протягом трьох місяців.</w:t>
      </w:r>
    </w:p>
    <w:p w:rsidR="006B621E" w:rsidRPr="006B621E" w:rsidRDefault="006B621E" w:rsidP="006B621E">
      <w:pPr>
        <w:ind w:firstLine="567"/>
        <w:jc w:val="both"/>
        <w:rPr>
          <w:color w:val="000000" w:themeColor="text1"/>
          <w:lang w:val="uk-UA"/>
        </w:rPr>
      </w:pPr>
      <w:r w:rsidRPr="006B621E">
        <w:rPr>
          <w:color w:val="000000" w:themeColor="text1"/>
          <w:lang w:val="uk-UA"/>
        </w:rPr>
        <w:t xml:space="preserve">Ухвалою Третьої Дисциплінарної палати Вищої ради правосуддя </w:t>
      </w:r>
      <w:r w:rsidRPr="006B621E">
        <w:rPr>
          <w:color w:val="000000" w:themeColor="text1"/>
          <w:lang w:val="uk-UA"/>
        </w:rPr>
        <w:br/>
        <w:t>від 31 січня 2024 року № 285/3дп/15-24 відкрито дисциплінарну справу щодо судді Богуславського районного суду Київської області Кіхтенка С.О. з підстав наявності в його діях ознак дисциплінарного проступку, визначеного пунктом 3 частини першої статті 106 Закону України «Про судоустрій і статус суддів», а саме допущення суддею поведінки, що порочить звання судді або підриває авторитет правосуддя, зокрема в питаннях дотримання інших норм суддівської етики та стандартів поведінки, які забезпечують суспільну довіру до суду, прояв неповаги до інших суддів чи учасників судового процесу.</w:t>
      </w:r>
    </w:p>
    <w:p w:rsidR="00997809" w:rsidRPr="00997809" w:rsidRDefault="00594ABE" w:rsidP="00997809">
      <w:pPr>
        <w:ind w:firstLine="567"/>
        <w:jc w:val="both"/>
        <w:rPr>
          <w:color w:val="000000" w:themeColor="text1"/>
          <w:shd w:val="clear" w:color="auto" w:fill="FFFFFF"/>
          <w:lang w:val="uk-UA"/>
        </w:rPr>
      </w:pPr>
      <w:r w:rsidRPr="00997809">
        <w:rPr>
          <w:color w:val="000000" w:themeColor="text1"/>
          <w:lang w:val="uk-UA"/>
        </w:rPr>
        <w:t xml:space="preserve">Ухвалою Вищої ради правосуддя від </w:t>
      </w:r>
      <w:r w:rsidR="00570CDF" w:rsidRPr="00997809">
        <w:rPr>
          <w:color w:val="000000" w:themeColor="text1"/>
          <w:lang w:val="uk-UA"/>
        </w:rPr>
        <w:t>2</w:t>
      </w:r>
      <w:r w:rsidR="00176CB3" w:rsidRPr="00997809">
        <w:rPr>
          <w:color w:val="000000" w:themeColor="text1"/>
          <w:lang w:val="uk-UA"/>
        </w:rPr>
        <w:t>0</w:t>
      </w:r>
      <w:r w:rsidR="00570CDF" w:rsidRPr="00997809">
        <w:rPr>
          <w:color w:val="000000" w:themeColor="text1"/>
          <w:lang w:val="uk-UA"/>
        </w:rPr>
        <w:t xml:space="preserve"> </w:t>
      </w:r>
      <w:r w:rsidR="00176CB3" w:rsidRPr="00997809">
        <w:rPr>
          <w:color w:val="000000" w:themeColor="text1"/>
          <w:lang w:val="uk-UA"/>
        </w:rPr>
        <w:t>лютого</w:t>
      </w:r>
      <w:r w:rsidR="00747B09" w:rsidRPr="00997809">
        <w:rPr>
          <w:color w:val="000000" w:themeColor="text1"/>
          <w:lang w:val="uk-UA"/>
        </w:rPr>
        <w:t xml:space="preserve"> 202</w:t>
      </w:r>
      <w:r w:rsidR="00176CB3" w:rsidRPr="00997809">
        <w:rPr>
          <w:color w:val="000000" w:themeColor="text1"/>
          <w:lang w:val="uk-UA"/>
        </w:rPr>
        <w:t>4</w:t>
      </w:r>
      <w:r w:rsidR="00747B09" w:rsidRPr="00997809">
        <w:rPr>
          <w:color w:val="000000" w:themeColor="text1"/>
          <w:lang w:val="uk-UA"/>
        </w:rPr>
        <w:t xml:space="preserve"> року</w:t>
      </w:r>
      <w:r w:rsidRPr="00997809">
        <w:rPr>
          <w:color w:val="000000" w:themeColor="text1"/>
          <w:lang w:val="uk-UA"/>
        </w:rPr>
        <w:br/>
        <w:t xml:space="preserve">№ </w:t>
      </w:r>
      <w:r w:rsidR="006B621E" w:rsidRPr="00997809">
        <w:rPr>
          <w:color w:val="000000" w:themeColor="text1"/>
          <w:lang w:val="uk-UA"/>
        </w:rPr>
        <w:t>486</w:t>
      </w:r>
      <w:r w:rsidR="00747B09" w:rsidRPr="00997809">
        <w:rPr>
          <w:color w:val="000000" w:themeColor="text1"/>
          <w:lang w:val="uk-UA"/>
        </w:rPr>
        <w:t>/0/15-2</w:t>
      </w:r>
      <w:r w:rsidR="006B621E" w:rsidRPr="00997809">
        <w:rPr>
          <w:color w:val="000000" w:themeColor="text1"/>
          <w:lang w:val="uk-UA"/>
        </w:rPr>
        <w:t>4</w:t>
      </w:r>
      <w:r w:rsidR="00747B09" w:rsidRPr="00997809">
        <w:rPr>
          <w:color w:val="000000" w:themeColor="text1"/>
          <w:lang w:val="uk-UA"/>
        </w:rPr>
        <w:t xml:space="preserve"> </w:t>
      </w:r>
      <w:r w:rsidRPr="00997809">
        <w:rPr>
          <w:color w:val="000000" w:themeColor="text1"/>
          <w:lang w:val="uk-UA"/>
        </w:rPr>
        <w:t xml:space="preserve">зупинено розгляд питання про звільнення </w:t>
      </w:r>
      <w:r w:rsidR="00176CB3" w:rsidRPr="00997809">
        <w:rPr>
          <w:color w:val="000000" w:themeColor="text1"/>
          <w:lang w:val="uk-UA"/>
        </w:rPr>
        <w:t>Кіхтенка С.О</w:t>
      </w:r>
      <w:r w:rsidR="00C4599C" w:rsidRPr="00997809">
        <w:rPr>
          <w:color w:val="000000" w:themeColor="text1"/>
          <w:lang w:val="uk-UA"/>
        </w:rPr>
        <w:t>.</w:t>
      </w:r>
      <w:r w:rsidR="00747B09" w:rsidRPr="00997809">
        <w:rPr>
          <w:color w:val="000000" w:themeColor="text1"/>
          <w:lang w:val="uk-UA"/>
        </w:rPr>
        <w:t xml:space="preserve"> </w:t>
      </w:r>
      <w:r w:rsidRPr="00997809">
        <w:rPr>
          <w:color w:val="000000" w:themeColor="text1"/>
          <w:shd w:val="clear" w:color="auto" w:fill="FFFFFF"/>
          <w:lang w:val="uk-UA"/>
        </w:rPr>
        <w:t xml:space="preserve">з посади судді </w:t>
      </w:r>
      <w:r w:rsidR="00176CB3" w:rsidRPr="00997809">
        <w:rPr>
          <w:lang w:val="uk-UA"/>
        </w:rPr>
        <w:t>Богуславського районного суду Київської області</w:t>
      </w:r>
      <w:r w:rsidR="00176CB3" w:rsidRPr="00997809">
        <w:rPr>
          <w:color w:val="000000" w:themeColor="text1"/>
          <w:lang w:val="uk-UA"/>
        </w:rPr>
        <w:t xml:space="preserve"> </w:t>
      </w:r>
      <w:r w:rsidRPr="00997809">
        <w:rPr>
          <w:color w:val="000000" w:themeColor="text1"/>
          <w:shd w:val="clear" w:color="auto" w:fill="FFFFFF"/>
          <w:lang w:val="uk-UA"/>
        </w:rPr>
        <w:t xml:space="preserve">у відставку з підстав, </w:t>
      </w:r>
      <w:r w:rsidRPr="00997809">
        <w:rPr>
          <w:color w:val="000000" w:themeColor="text1"/>
          <w:shd w:val="clear" w:color="auto" w:fill="FFFFFF"/>
          <w:lang w:val="uk-UA"/>
        </w:rPr>
        <w:lastRenderedPageBreak/>
        <w:t xml:space="preserve">передбачених </w:t>
      </w:r>
      <w:r w:rsidR="00997809" w:rsidRPr="00997809">
        <w:rPr>
          <w:color w:val="000000" w:themeColor="text1"/>
          <w:shd w:val="clear" w:color="auto" w:fill="FFFFFF"/>
          <w:lang w:val="uk-UA"/>
        </w:rPr>
        <w:t>пунктами 1 та 4 частини шостої статті 126 Конституції України, на час розгляду скарги або заяви, наслідком якої може бути звільнення судді з посади з підстав, визначених пунктами 2, 3, 6 частини шостої статті 126 Конституції України.</w:t>
      </w:r>
    </w:p>
    <w:p w:rsidR="00997809" w:rsidRPr="00997809" w:rsidRDefault="00997809" w:rsidP="00997809">
      <w:pPr>
        <w:widowControl w:val="0"/>
        <w:tabs>
          <w:tab w:val="left" w:pos="567"/>
        </w:tabs>
        <w:ind w:firstLine="567"/>
        <w:jc w:val="both"/>
        <w:rPr>
          <w:color w:val="000000" w:themeColor="text1"/>
          <w:shd w:val="clear" w:color="auto" w:fill="FFFFFF"/>
          <w:lang w:val="uk-UA" w:bidi="uk-UA"/>
        </w:rPr>
      </w:pPr>
      <w:r w:rsidRPr="00A570A5">
        <w:rPr>
          <w:rFonts w:eastAsia="Times New Roman"/>
          <w:color w:val="000000" w:themeColor="text1"/>
          <w:lang w:val="uk-UA" w:eastAsia="uk-UA"/>
        </w:rPr>
        <w:t xml:space="preserve">З огляду на те, що </w:t>
      </w:r>
      <w:r>
        <w:rPr>
          <w:color w:val="000000" w:themeColor="text1"/>
          <w:shd w:val="clear" w:color="auto" w:fill="FFFFFF"/>
          <w:lang w:val="uk-UA" w:bidi="uk-UA"/>
        </w:rPr>
        <w:t>р</w:t>
      </w:r>
      <w:r w:rsidRPr="00997809">
        <w:rPr>
          <w:color w:val="000000" w:themeColor="text1"/>
          <w:shd w:val="clear" w:color="auto" w:fill="FFFFFF"/>
          <w:lang w:val="uk-UA" w:bidi="uk-UA"/>
        </w:rPr>
        <w:t xml:space="preserve">ішенням Вищої ради правосуддя від 18 червня </w:t>
      </w:r>
      <w:r>
        <w:rPr>
          <w:color w:val="000000" w:themeColor="text1"/>
          <w:shd w:val="clear" w:color="auto" w:fill="FFFFFF"/>
          <w:lang w:val="uk-UA" w:bidi="uk-UA"/>
        </w:rPr>
        <w:br/>
      </w:r>
      <w:r w:rsidRPr="00997809">
        <w:rPr>
          <w:color w:val="000000" w:themeColor="text1"/>
          <w:shd w:val="clear" w:color="auto" w:fill="FFFFFF"/>
          <w:lang w:val="uk-UA" w:bidi="uk-UA"/>
        </w:rPr>
        <w:t>2024 року № 1869/0/15-24 звільнено Кіхтенка С.О. з посади судді Богуславського районного суду Київської області на підставі пункту 3 частини шостої</w:t>
      </w:r>
      <w:r>
        <w:rPr>
          <w:color w:val="000000" w:themeColor="text1"/>
          <w:shd w:val="clear" w:color="auto" w:fill="FFFFFF"/>
          <w:lang w:val="uk-UA" w:bidi="uk-UA"/>
        </w:rPr>
        <w:t xml:space="preserve"> статті 126 Конституції України, </w:t>
      </w:r>
      <w:r w:rsidRPr="00A570A5">
        <w:rPr>
          <w:color w:val="000000" w:themeColor="text1"/>
          <w:shd w:val="clear" w:color="auto" w:fill="FFFFFF"/>
          <w:lang w:val="uk-UA"/>
        </w:rPr>
        <w:t xml:space="preserve">Вища рада правосуддя дійшла висновку про наявність підстав для поновлення розгляду питання про звільнення </w:t>
      </w:r>
      <w:r>
        <w:rPr>
          <w:color w:val="000000" w:themeColor="text1"/>
          <w:lang w:val="uk-UA"/>
        </w:rPr>
        <w:t>Кіхтенка С.О</w:t>
      </w:r>
      <w:r w:rsidRPr="00A570A5">
        <w:rPr>
          <w:color w:val="000000" w:themeColor="text1"/>
          <w:shd w:val="clear" w:color="auto" w:fill="FFFFFF"/>
          <w:lang w:val="uk-UA"/>
        </w:rPr>
        <w:t xml:space="preserve">. з посади судді </w:t>
      </w:r>
      <w:r w:rsidRPr="006B621E">
        <w:rPr>
          <w:lang w:val="uk-UA"/>
        </w:rPr>
        <w:t>Богуславського районного суду Київської області</w:t>
      </w:r>
      <w:r w:rsidRPr="00A570A5">
        <w:rPr>
          <w:color w:val="000000" w:themeColor="text1"/>
          <w:shd w:val="clear" w:color="auto" w:fill="FFFFFF"/>
          <w:lang w:val="uk-UA"/>
        </w:rPr>
        <w:t xml:space="preserve"> у зв’язку з поданням заяви про відставку.</w:t>
      </w:r>
    </w:p>
    <w:p w:rsidR="006713B8" w:rsidRPr="006713B8" w:rsidRDefault="0043542D" w:rsidP="006713B8">
      <w:pPr>
        <w:ind w:firstLine="567"/>
        <w:jc w:val="both"/>
        <w:rPr>
          <w:color w:val="000000" w:themeColor="text1"/>
          <w:shd w:val="clear" w:color="auto" w:fill="FFFFFF"/>
          <w:lang w:val="uk-UA"/>
        </w:rPr>
      </w:pPr>
      <w:r w:rsidRPr="00A570A5">
        <w:rPr>
          <w:color w:val="000000" w:themeColor="text1"/>
          <w:shd w:val="clear" w:color="auto" w:fill="FFFFFF"/>
          <w:lang w:val="uk-UA"/>
        </w:rPr>
        <w:t>Відповідно до пункту 10</w:t>
      </w:r>
      <w:r w:rsidR="009D186E" w:rsidRPr="00A570A5">
        <w:rPr>
          <w:color w:val="000000" w:themeColor="text1"/>
          <w:shd w:val="clear" w:color="auto" w:fill="FFFFFF"/>
          <w:lang w:val="uk-UA"/>
        </w:rPr>
        <w:t>.1 Регламенту Вищої ради правосуддя</w:t>
      </w:r>
      <w:r w:rsidR="009D186E" w:rsidRPr="00213662">
        <w:rPr>
          <w:color w:val="000000" w:themeColor="text1"/>
          <w:shd w:val="clear" w:color="auto" w:fill="FFFFFF"/>
          <w:lang w:val="uk-UA"/>
        </w:rPr>
        <w:t xml:space="preserve"> </w:t>
      </w:r>
      <w:r w:rsidR="006713B8">
        <w:rPr>
          <w:color w:val="000000" w:themeColor="text1"/>
          <w:shd w:val="clear" w:color="auto" w:fill="FFFFFF"/>
          <w:lang w:val="uk-UA"/>
        </w:rPr>
        <w:t>р</w:t>
      </w:r>
      <w:r w:rsidR="006713B8" w:rsidRPr="006713B8">
        <w:rPr>
          <w:color w:val="000000" w:themeColor="text1"/>
          <w:shd w:val="clear" w:color="auto" w:fill="FFFFFF"/>
          <w:lang w:val="uk-UA"/>
        </w:rPr>
        <w:t>озгляд питання (справи) закінчується ухваленням рішення.</w:t>
      </w:r>
      <w:r w:rsidR="006713B8">
        <w:rPr>
          <w:color w:val="000000" w:themeColor="text1"/>
          <w:shd w:val="clear" w:color="auto" w:fill="FFFFFF"/>
          <w:lang w:val="uk-UA"/>
        </w:rPr>
        <w:t xml:space="preserve"> </w:t>
      </w:r>
      <w:r w:rsidR="006713B8" w:rsidRPr="006713B8">
        <w:rPr>
          <w:color w:val="000000" w:themeColor="text1"/>
          <w:shd w:val="clear" w:color="auto" w:fill="FFFFFF"/>
          <w:lang w:val="uk-UA"/>
        </w:rPr>
        <w:t>Питання, пов’язані з відкриттям справи, зупиненням провадження у справі,</w:t>
      </w:r>
      <w:r w:rsidR="006713B8">
        <w:rPr>
          <w:color w:val="000000" w:themeColor="text1"/>
          <w:shd w:val="clear" w:color="auto" w:fill="FFFFFF"/>
          <w:lang w:val="uk-UA"/>
        </w:rPr>
        <w:t xml:space="preserve"> </w:t>
      </w:r>
      <w:r w:rsidR="006713B8" w:rsidRPr="006713B8">
        <w:rPr>
          <w:color w:val="000000" w:themeColor="text1"/>
          <w:shd w:val="clear" w:color="auto" w:fill="FFFFFF"/>
          <w:lang w:val="uk-UA"/>
        </w:rPr>
        <w:t>залишенням заяви без розгляду та її поверненням, поверненням дисциплінарної</w:t>
      </w:r>
      <w:r w:rsidR="006713B8">
        <w:rPr>
          <w:color w:val="000000" w:themeColor="text1"/>
          <w:shd w:val="clear" w:color="auto" w:fill="FFFFFF"/>
          <w:lang w:val="uk-UA"/>
        </w:rPr>
        <w:t xml:space="preserve"> </w:t>
      </w:r>
      <w:r w:rsidR="006713B8" w:rsidRPr="006713B8">
        <w:rPr>
          <w:color w:val="000000" w:themeColor="text1"/>
          <w:shd w:val="clear" w:color="auto" w:fill="FFFFFF"/>
          <w:lang w:val="uk-UA"/>
        </w:rPr>
        <w:t>скарги, а також в інших випадках, визначених цим Регламентом, вирішуються</w:t>
      </w:r>
      <w:r w:rsidR="006713B8">
        <w:rPr>
          <w:color w:val="000000" w:themeColor="text1"/>
          <w:shd w:val="clear" w:color="auto" w:fill="FFFFFF"/>
          <w:lang w:val="uk-UA"/>
        </w:rPr>
        <w:t xml:space="preserve"> </w:t>
      </w:r>
      <w:r w:rsidR="006713B8" w:rsidRPr="006713B8">
        <w:rPr>
          <w:color w:val="000000" w:themeColor="text1"/>
          <w:shd w:val="clear" w:color="auto" w:fill="FFFFFF"/>
          <w:lang w:val="uk-UA"/>
        </w:rPr>
        <w:t>шляхом постановлення ухвал.</w:t>
      </w:r>
      <w:r w:rsidR="006713B8">
        <w:rPr>
          <w:color w:val="000000" w:themeColor="text1"/>
          <w:shd w:val="clear" w:color="auto" w:fill="FFFFFF"/>
          <w:lang w:val="uk-UA"/>
        </w:rPr>
        <w:t xml:space="preserve"> </w:t>
      </w:r>
    </w:p>
    <w:p w:rsidR="009D186E" w:rsidRPr="00213662" w:rsidRDefault="009D186E" w:rsidP="00867DE8">
      <w:pPr>
        <w:ind w:firstLine="567"/>
        <w:jc w:val="both"/>
        <w:rPr>
          <w:color w:val="000000" w:themeColor="text1"/>
          <w:shd w:val="clear" w:color="auto" w:fill="FFFFFF"/>
          <w:lang w:val="uk-UA"/>
        </w:rPr>
      </w:pPr>
      <w:r w:rsidRPr="00213662">
        <w:rPr>
          <w:color w:val="000000" w:themeColor="text1"/>
          <w:shd w:val="clear" w:color="auto" w:fill="FFFFFF"/>
          <w:lang w:val="uk-UA"/>
        </w:rPr>
        <w:t>Вища рада правосуддя, керуючись статтею 131 Конституції України, статтями 3, 30, 34 Закону України «Про Вищу раду правосуддя», пункт</w:t>
      </w:r>
      <w:r w:rsidR="00F3576C" w:rsidRPr="00213662">
        <w:rPr>
          <w:color w:val="000000" w:themeColor="text1"/>
          <w:shd w:val="clear" w:color="auto" w:fill="FFFFFF"/>
          <w:lang w:val="uk-UA"/>
        </w:rPr>
        <w:t>ом</w:t>
      </w:r>
      <w:r w:rsidR="0043542D">
        <w:rPr>
          <w:color w:val="000000" w:themeColor="text1"/>
          <w:shd w:val="clear" w:color="auto" w:fill="FFFFFF"/>
          <w:lang w:val="uk-UA"/>
        </w:rPr>
        <w:t xml:space="preserve"> 10</w:t>
      </w:r>
      <w:r w:rsidRPr="00213662">
        <w:rPr>
          <w:color w:val="000000" w:themeColor="text1"/>
          <w:shd w:val="clear" w:color="auto" w:fill="FFFFFF"/>
          <w:lang w:val="uk-UA"/>
        </w:rPr>
        <w:t>.1</w:t>
      </w:r>
      <w:r w:rsidR="00BA50E4" w:rsidRPr="00213662">
        <w:rPr>
          <w:color w:val="000000" w:themeColor="text1"/>
          <w:shd w:val="clear" w:color="auto" w:fill="FFFFFF"/>
          <w:lang w:val="uk-UA"/>
        </w:rPr>
        <w:t xml:space="preserve"> </w:t>
      </w:r>
      <w:r w:rsidRPr="00213662">
        <w:rPr>
          <w:color w:val="000000" w:themeColor="text1"/>
          <w:shd w:val="clear" w:color="auto" w:fill="FFFFFF"/>
          <w:lang w:val="uk-UA"/>
        </w:rPr>
        <w:t>Регламенту Вищої ради правосуддя,</w:t>
      </w:r>
    </w:p>
    <w:p w:rsidR="00730758" w:rsidRPr="007750DA" w:rsidRDefault="00730758" w:rsidP="009D186E">
      <w:pPr>
        <w:pStyle w:val="rtecenter"/>
        <w:shd w:val="clear" w:color="auto" w:fill="FFFFFF"/>
        <w:spacing w:before="0" w:beforeAutospacing="0" w:after="0" w:afterAutospacing="0"/>
        <w:jc w:val="center"/>
        <w:rPr>
          <w:rStyle w:val="a5"/>
          <w:rFonts w:eastAsia="Calibri"/>
          <w:color w:val="000000" w:themeColor="text1"/>
          <w:sz w:val="28"/>
          <w:szCs w:val="28"/>
        </w:rPr>
      </w:pPr>
    </w:p>
    <w:p w:rsidR="009D186E" w:rsidRPr="00213662" w:rsidRDefault="009D186E" w:rsidP="009D186E">
      <w:pPr>
        <w:pStyle w:val="rtecenter"/>
        <w:shd w:val="clear" w:color="auto" w:fill="FFFFFF"/>
        <w:spacing w:before="0" w:beforeAutospacing="0" w:after="0" w:afterAutospacing="0"/>
        <w:jc w:val="center"/>
        <w:rPr>
          <w:rStyle w:val="a5"/>
          <w:rFonts w:eastAsia="Calibri"/>
          <w:color w:val="000000" w:themeColor="text1"/>
          <w:sz w:val="28"/>
          <w:szCs w:val="28"/>
        </w:rPr>
      </w:pPr>
      <w:r w:rsidRPr="00213662">
        <w:rPr>
          <w:rStyle w:val="a5"/>
          <w:rFonts w:eastAsia="Calibri"/>
          <w:color w:val="000000" w:themeColor="text1"/>
          <w:sz w:val="28"/>
          <w:szCs w:val="28"/>
        </w:rPr>
        <w:t>ухвалила:</w:t>
      </w:r>
    </w:p>
    <w:p w:rsidR="009D186E" w:rsidRPr="007750DA" w:rsidRDefault="009D186E" w:rsidP="009D186E">
      <w:pPr>
        <w:pStyle w:val="rtecenter"/>
        <w:shd w:val="clear" w:color="auto" w:fill="FFFFFF"/>
        <w:spacing w:before="0" w:beforeAutospacing="0" w:after="0" w:afterAutospacing="0"/>
        <w:jc w:val="center"/>
        <w:rPr>
          <w:rStyle w:val="a5"/>
          <w:rFonts w:eastAsia="Calibri"/>
          <w:color w:val="000000" w:themeColor="text1"/>
          <w:sz w:val="28"/>
          <w:szCs w:val="28"/>
        </w:rPr>
      </w:pPr>
    </w:p>
    <w:p w:rsidR="009D186E" w:rsidRPr="00213662" w:rsidRDefault="009D186E" w:rsidP="009D186E">
      <w:pPr>
        <w:widowControl w:val="0"/>
        <w:tabs>
          <w:tab w:val="left" w:pos="2115"/>
          <w:tab w:val="left" w:pos="7938"/>
        </w:tabs>
        <w:jc w:val="both"/>
        <w:rPr>
          <w:color w:val="000000" w:themeColor="text1"/>
          <w:shd w:val="clear" w:color="auto" w:fill="FFFFFF"/>
          <w:lang w:val="uk-UA"/>
        </w:rPr>
      </w:pPr>
      <w:r w:rsidRPr="00213662">
        <w:rPr>
          <w:rFonts w:eastAsia="Times New Roman"/>
          <w:color w:val="000000" w:themeColor="text1"/>
          <w:lang w:val="uk-UA" w:eastAsia="uk-UA"/>
        </w:rPr>
        <w:t xml:space="preserve">поновити розгляд питання </w:t>
      </w:r>
      <w:r w:rsidRPr="00213662">
        <w:rPr>
          <w:color w:val="000000" w:themeColor="text1"/>
          <w:shd w:val="clear" w:color="auto" w:fill="FFFFFF"/>
          <w:lang w:val="uk-UA"/>
        </w:rPr>
        <w:t xml:space="preserve">про звільнення </w:t>
      </w:r>
      <w:r w:rsidR="00176CB3" w:rsidRPr="004A62F1">
        <w:t xml:space="preserve">Кіхтенка Сергія Олександровича </w:t>
      </w:r>
      <w:r w:rsidR="006713B8" w:rsidRPr="006713B8">
        <w:rPr>
          <w:color w:val="000000" w:themeColor="text1"/>
          <w:shd w:val="clear" w:color="auto" w:fill="FFFFFF"/>
          <w:lang w:val="uk-UA"/>
        </w:rPr>
        <w:t xml:space="preserve">з посади судді </w:t>
      </w:r>
      <w:r w:rsidR="00176CB3" w:rsidRPr="004A62F1">
        <w:t>Богуславського районного суду Київської області</w:t>
      </w:r>
      <w:r w:rsidR="00176CB3" w:rsidRPr="00553564">
        <w:rPr>
          <w:color w:val="000000" w:themeColor="text1"/>
          <w:lang w:val="uk-UA"/>
        </w:rPr>
        <w:t xml:space="preserve"> </w:t>
      </w:r>
      <w:r w:rsidRPr="00213662">
        <w:rPr>
          <w:color w:val="000000" w:themeColor="text1"/>
          <w:shd w:val="clear" w:color="auto" w:fill="FFFFFF"/>
          <w:lang w:val="uk-UA"/>
        </w:rPr>
        <w:t>у зв’язку з поданням заяви про відставку.</w:t>
      </w:r>
    </w:p>
    <w:p w:rsidR="009D186E" w:rsidRPr="00213662" w:rsidRDefault="009D186E" w:rsidP="009D186E">
      <w:pPr>
        <w:widowControl w:val="0"/>
        <w:tabs>
          <w:tab w:val="left" w:pos="567"/>
          <w:tab w:val="left" w:pos="7938"/>
        </w:tabs>
        <w:jc w:val="both"/>
        <w:rPr>
          <w:color w:val="000000" w:themeColor="text1"/>
          <w:shd w:val="clear" w:color="auto" w:fill="FFFFFF"/>
          <w:lang w:val="uk-UA"/>
        </w:rPr>
      </w:pPr>
      <w:r w:rsidRPr="00213662">
        <w:rPr>
          <w:color w:val="000000" w:themeColor="text1"/>
          <w:shd w:val="clear" w:color="auto" w:fill="FFFFFF"/>
          <w:lang w:val="uk-UA"/>
        </w:rPr>
        <w:tab/>
      </w:r>
    </w:p>
    <w:p w:rsidR="009D186E" w:rsidRPr="00213662" w:rsidRDefault="009D186E" w:rsidP="009D186E">
      <w:pPr>
        <w:widowControl w:val="0"/>
        <w:tabs>
          <w:tab w:val="left" w:pos="2580"/>
        </w:tabs>
        <w:jc w:val="both"/>
        <w:rPr>
          <w:color w:val="000000" w:themeColor="text1"/>
          <w:shd w:val="clear" w:color="auto" w:fill="FFFFFF"/>
          <w:lang w:val="uk-UA"/>
        </w:rPr>
      </w:pPr>
      <w:r w:rsidRPr="00213662">
        <w:rPr>
          <w:color w:val="000000" w:themeColor="text1"/>
          <w:shd w:val="clear" w:color="auto" w:fill="FFFFFF"/>
          <w:lang w:val="uk-UA"/>
        </w:rPr>
        <w:tab/>
      </w:r>
    </w:p>
    <w:p w:rsidR="002C2AEE" w:rsidRPr="00213662" w:rsidRDefault="009D186E" w:rsidP="00BA50E4">
      <w:pPr>
        <w:widowControl w:val="0"/>
        <w:tabs>
          <w:tab w:val="left" w:pos="2115"/>
          <w:tab w:val="left" w:pos="7938"/>
        </w:tabs>
        <w:rPr>
          <w:color w:val="000000" w:themeColor="text1"/>
          <w:lang w:val="uk-UA"/>
        </w:rPr>
      </w:pPr>
      <w:r w:rsidRPr="00213662">
        <w:rPr>
          <w:rFonts w:eastAsia="Times New Roman"/>
          <w:b/>
          <w:color w:val="000000" w:themeColor="text1"/>
          <w:lang w:val="uk-UA" w:eastAsia="uk-UA"/>
        </w:rPr>
        <w:t xml:space="preserve">Голова Вищої ради правосуддя                                                  </w:t>
      </w:r>
      <w:r w:rsidR="00F3576C" w:rsidRPr="00213662">
        <w:rPr>
          <w:rFonts w:eastAsia="Times New Roman"/>
          <w:b/>
          <w:color w:val="000000" w:themeColor="text1"/>
          <w:lang w:val="uk-UA" w:eastAsia="uk-UA"/>
        </w:rPr>
        <w:t xml:space="preserve"> </w:t>
      </w:r>
      <w:r w:rsidRPr="00213662">
        <w:rPr>
          <w:rFonts w:eastAsia="Times New Roman"/>
          <w:b/>
          <w:color w:val="000000" w:themeColor="text1"/>
          <w:lang w:val="uk-UA" w:eastAsia="uk-UA"/>
        </w:rPr>
        <w:t>Григорій УСИК</w:t>
      </w:r>
    </w:p>
    <w:sectPr w:rsidR="002C2AEE" w:rsidRPr="00213662" w:rsidSect="00997809">
      <w:headerReference w:type="default" r:id="rId8"/>
      <w:pgSz w:w="11906" w:h="16838"/>
      <w:pgMar w:top="709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BE6" w:rsidRDefault="00D75BE6">
      <w:r>
        <w:separator/>
      </w:r>
    </w:p>
  </w:endnote>
  <w:endnote w:type="continuationSeparator" w:id="0">
    <w:p w:rsidR="00D75BE6" w:rsidRDefault="00D75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BE6" w:rsidRDefault="00D75BE6">
      <w:r>
        <w:separator/>
      </w:r>
    </w:p>
  </w:footnote>
  <w:footnote w:type="continuationSeparator" w:id="0">
    <w:p w:rsidR="00D75BE6" w:rsidRDefault="00D75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4510271"/>
      <w:docPartObj>
        <w:docPartGallery w:val="Page Numbers (Top of Page)"/>
        <w:docPartUnique/>
      </w:docPartObj>
    </w:sdtPr>
    <w:sdtEndPr/>
    <w:sdtContent>
      <w:p w:rsidR="001156D7" w:rsidRDefault="002A2B8A">
        <w:pPr>
          <w:pStyle w:val="a3"/>
          <w:jc w:val="center"/>
        </w:pPr>
        <w:r>
          <w:fldChar w:fldCharType="begin"/>
        </w:r>
        <w:r w:rsidR="00B00D69">
          <w:instrText>PAGE   \* MERGEFORMAT</w:instrText>
        </w:r>
        <w:r>
          <w:fldChar w:fldCharType="separate"/>
        </w:r>
        <w:r w:rsidR="00754D33" w:rsidRPr="00754D33">
          <w:rPr>
            <w:noProof/>
            <w:lang w:val="uk-UA"/>
          </w:rPr>
          <w:t>2</w:t>
        </w:r>
        <w:r>
          <w:fldChar w:fldCharType="end"/>
        </w:r>
      </w:p>
    </w:sdtContent>
  </w:sdt>
  <w:p w:rsidR="001156D7" w:rsidRPr="00997809" w:rsidRDefault="00754D33">
    <w:pPr>
      <w:pStyle w:val="a3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146A"/>
    <w:rsid w:val="00004435"/>
    <w:rsid w:val="000238CC"/>
    <w:rsid w:val="0003248C"/>
    <w:rsid w:val="00040A67"/>
    <w:rsid w:val="00041065"/>
    <w:rsid w:val="00044328"/>
    <w:rsid w:val="00056B55"/>
    <w:rsid w:val="00095C9E"/>
    <w:rsid w:val="000C3EE1"/>
    <w:rsid w:val="000D20DD"/>
    <w:rsid w:val="0014688F"/>
    <w:rsid w:val="00176CB3"/>
    <w:rsid w:val="00180865"/>
    <w:rsid w:val="001A67B2"/>
    <w:rsid w:val="001B139D"/>
    <w:rsid w:val="00204B05"/>
    <w:rsid w:val="00213662"/>
    <w:rsid w:val="00222A23"/>
    <w:rsid w:val="0023146A"/>
    <w:rsid w:val="00266BA3"/>
    <w:rsid w:val="002759FE"/>
    <w:rsid w:val="002A1E9F"/>
    <w:rsid w:val="002A2B8A"/>
    <w:rsid w:val="002C2AEE"/>
    <w:rsid w:val="002D51AB"/>
    <w:rsid w:val="002F5EC1"/>
    <w:rsid w:val="003260B7"/>
    <w:rsid w:val="00326996"/>
    <w:rsid w:val="00342B75"/>
    <w:rsid w:val="00365EAD"/>
    <w:rsid w:val="00381851"/>
    <w:rsid w:val="00384A3B"/>
    <w:rsid w:val="003A012C"/>
    <w:rsid w:val="003A2B26"/>
    <w:rsid w:val="003B18F7"/>
    <w:rsid w:val="003B5727"/>
    <w:rsid w:val="00412989"/>
    <w:rsid w:val="0043542D"/>
    <w:rsid w:val="004934E5"/>
    <w:rsid w:val="00494EAC"/>
    <w:rsid w:val="004A380B"/>
    <w:rsid w:val="004C0D3E"/>
    <w:rsid w:val="004F39B0"/>
    <w:rsid w:val="004F5A1F"/>
    <w:rsid w:val="00515853"/>
    <w:rsid w:val="00533DC8"/>
    <w:rsid w:val="00540B3E"/>
    <w:rsid w:val="00544691"/>
    <w:rsid w:val="00553564"/>
    <w:rsid w:val="00553E06"/>
    <w:rsid w:val="00555C87"/>
    <w:rsid w:val="00570CDF"/>
    <w:rsid w:val="00576EEA"/>
    <w:rsid w:val="00586214"/>
    <w:rsid w:val="00594ABE"/>
    <w:rsid w:val="005B5275"/>
    <w:rsid w:val="005B5FEB"/>
    <w:rsid w:val="005C2E3F"/>
    <w:rsid w:val="005F1A37"/>
    <w:rsid w:val="005F204C"/>
    <w:rsid w:val="00603A05"/>
    <w:rsid w:val="00604807"/>
    <w:rsid w:val="006065CA"/>
    <w:rsid w:val="00626B06"/>
    <w:rsid w:val="0063331E"/>
    <w:rsid w:val="006473F6"/>
    <w:rsid w:val="006548E0"/>
    <w:rsid w:val="006713B8"/>
    <w:rsid w:val="00690DAD"/>
    <w:rsid w:val="006A74DA"/>
    <w:rsid w:val="006B1987"/>
    <w:rsid w:val="006B621E"/>
    <w:rsid w:val="006B639C"/>
    <w:rsid w:val="006F3C4E"/>
    <w:rsid w:val="00712506"/>
    <w:rsid w:val="0071404E"/>
    <w:rsid w:val="00730758"/>
    <w:rsid w:val="00741E24"/>
    <w:rsid w:val="00747B09"/>
    <w:rsid w:val="00754D33"/>
    <w:rsid w:val="007750DA"/>
    <w:rsid w:val="00784A2E"/>
    <w:rsid w:val="007C682D"/>
    <w:rsid w:val="007F3683"/>
    <w:rsid w:val="00826205"/>
    <w:rsid w:val="00831CEF"/>
    <w:rsid w:val="00835370"/>
    <w:rsid w:val="00852085"/>
    <w:rsid w:val="00864FEB"/>
    <w:rsid w:val="00867DE8"/>
    <w:rsid w:val="00871060"/>
    <w:rsid w:val="008B3B87"/>
    <w:rsid w:val="00902785"/>
    <w:rsid w:val="00910D53"/>
    <w:rsid w:val="00921842"/>
    <w:rsid w:val="00935851"/>
    <w:rsid w:val="009853F8"/>
    <w:rsid w:val="00987AB1"/>
    <w:rsid w:val="00997809"/>
    <w:rsid w:val="009C13F7"/>
    <w:rsid w:val="009D186E"/>
    <w:rsid w:val="009D5684"/>
    <w:rsid w:val="009D75CD"/>
    <w:rsid w:val="009E3052"/>
    <w:rsid w:val="00A27FA1"/>
    <w:rsid w:val="00A44A3D"/>
    <w:rsid w:val="00A454BD"/>
    <w:rsid w:val="00A570A5"/>
    <w:rsid w:val="00A80031"/>
    <w:rsid w:val="00A92C51"/>
    <w:rsid w:val="00A93161"/>
    <w:rsid w:val="00AB3990"/>
    <w:rsid w:val="00AC42A7"/>
    <w:rsid w:val="00AD0A48"/>
    <w:rsid w:val="00B00D69"/>
    <w:rsid w:val="00B34A29"/>
    <w:rsid w:val="00B518F0"/>
    <w:rsid w:val="00B53E7C"/>
    <w:rsid w:val="00B738AF"/>
    <w:rsid w:val="00B82AC1"/>
    <w:rsid w:val="00B84776"/>
    <w:rsid w:val="00BA50E4"/>
    <w:rsid w:val="00BA5495"/>
    <w:rsid w:val="00BB7C40"/>
    <w:rsid w:val="00BD73E8"/>
    <w:rsid w:val="00C03C44"/>
    <w:rsid w:val="00C13938"/>
    <w:rsid w:val="00C4599C"/>
    <w:rsid w:val="00C6019C"/>
    <w:rsid w:val="00C62834"/>
    <w:rsid w:val="00C91891"/>
    <w:rsid w:val="00CA054C"/>
    <w:rsid w:val="00CC7182"/>
    <w:rsid w:val="00CD572E"/>
    <w:rsid w:val="00CD5938"/>
    <w:rsid w:val="00CD7BE4"/>
    <w:rsid w:val="00CF3D2F"/>
    <w:rsid w:val="00D10892"/>
    <w:rsid w:val="00D74182"/>
    <w:rsid w:val="00D75A87"/>
    <w:rsid w:val="00D75BE6"/>
    <w:rsid w:val="00D83F1B"/>
    <w:rsid w:val="00DA6B93"/>
    <w:rsid w:val="00E04FCE"/>
    <w:rsid w:val="00E11A97"/>
    <w:rsid w:val="00E22980"/>
    <w:rsid w:val="00E34A10"/>
    <w:rsid w:val="00E35A40"/>
    <w:rsid w:val="00E60CC8"/>
    <w:rsid w:val="00E64BBA"/>
    <w:rsid w:val="00E65CC8"/>
    <w:rsid w:val="00EC0947"/>
    <w:rsid w:val="00EC69E0"/>
    <w:rsid w:val="00EE2942"/>
    <w:rsid w:val="00F27582"/>
    <w:rsid w:val="00F3146D"/>
    <w:rsid w:val="00F3576C"/>
    <w:rsid w:val="00F4145B"/>
    <w:rsid w:val="00F42E85"/>
    <w:rsid w:val="00F6634B"/>
    <w:rsid w:val="00F96E10"/>
    <w:rsid w:val="00FA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C189A"/>
  <w15:docId w15:val="{1684FAC2-94E9-44A2-8B10-B84CAC2AC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46A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rsid w:val="0023146A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3146A"/>
    <w:pPr>
      <w:widowControl w:val="0"/>
      <w:shd w:val="clear" w:color="auto" w:fill="FFFFFF"/>
      <w:spacing w:before="540" w:after="300" w:line="322" w:lineRule="exact"/>
      <w:jc w:val="both"/>
    </w:pPr>
    <w:rPr>
      <w:rFonts w:asciiTheme="minorHAnsi" w:eastAsia="Times New Roman" w:hAnsiTheme="minorHAnsi" w:cstheme="minorBidi"/>
      <w:lang w:val="uk-UA" w:eastAsia="en-US"/>
    </w:rPr>
  </w:style>
  <w:style w:type="paragraph" w:styleId="a3">
    <w:name w:val="header"/>
    <w:basedOn w:val="a"/>
    <w:link w:val="a4"/>
    <w:uiPriority w:val="99"/>
    <w:unhideWhenUsed/>
    <w:rsid w:val="0023146A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23146A"/>
    <w:rPr>
      <w:rFonts w:ascii="Times New Roman" w:eastAsia="Calibri" w:hAnsi="Times New Roman" w:cs="Times New Roman"/>
      <w:sz w:val="28"/>
      <w:szCs w:val="28"/>
      <w:lang w:val="ru-RU" w:eastAsia="ru-RU"/>
    </w:rPr>
  </w:style>
  <w:style w:type="character" w:styleId="a5">
    <w:name w:val="Strong"/>
    <w:basedOn w:val="a0"/>
    <w:uiPriority w:val="22"/>
    <w:qFormat/>
    <w:rsid w:val="003A012C"/>
    <w:rPr>
      <w:b/>
      <w:bCs/>
    </w:rPr>
  </w:style>
  <w:style w:type="paragraph" w:customStyle="1" w:styleId="rvps2">
    <w:name w:val="rvps2"/>
    <w:basedOn w:val="a"/>
    <w:rsid w:val="003A012C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customStyle="1" w:styleId="rtejustify">
    <w:name w:val="rtejustify"/>
    <w:basedOn w:val="a"/>
    <w:rsid w:val="004C0D3E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customStyle="1" w:styleId="rtecenter">
    <w:name w:val="rtecenter"/>
    <w:basedOn w:val="a"/>
    <w:rsid w:val="004C0D3E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B84776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84776"/>
    <w:rPr>
      <w:rFonts w:ascii="Segoe UI" w:eastAsia="Calibri" w:hAnsi="Segoe UI" w:cs="Segoe UI"/>
      <w:sz w:val="18"/>
      <w:szCs w:val="18"/>
      <w:lang w:val="ru-RU" w:eastAsia="ru-RU"/>
    </w:rPr>
  </w:style>
  <w:style w:type="paragraph" w:styleId="a8">
    <w:name w:val="List Paragraph"/>
    <w:aliases w:val="Подглава"/>
    <w:basedOn w:val="a"/>
    <w:link w:val="a9"/>
    <w:uiPriority w:val="34"/>
    <w:qFormat/>
    <w:rsid w:val="00146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Абзац списку Знак"/>
    <w:aliases w:val="Подглава Знак"/>
    <w:basedOn w:val="a0"/>
    <w:link w:val="a8"/>
    <w:uiPriority w:val="34"/>
    <w:rsid w:val="0014688F"/>
    <w:rPr>
      <w:rFonts w:ascii="Calibri" w:eastAsia="Calibri" w:hAnsi="Calibri" w:cs="Times New Roman"/>
      <w:lang w:val="ru-RU"/>
    </w:rPr>
  </w:style>
  <w:style w:type="character" w:customStyle="1" w:styleId="FontStyle16">
    <w:name w:val="Font Style16"/>
    <w:basedOn w:val="a0"/>
    <w:uiPriority w:val="99"/>
    <w:rsid w:val="00871060"/>
    <w:rPr>
      <w:rFonts w:ascii="Times New Roman" w:hAnsi="Times New Roman" w:cs="Times New Roman"/>
      <w:sz w:val="28"/>
      <w:szCs w:val="28"/>
    </w:rPr>
  </w:style>
  <w:style w:type="paragraph" w:styleId="aa">
    <w:name w:val="Normal (Web)"/>
    <w:basedOn w:val="a"/>
    <w:uiPriority w:val="99"/>
    <w:rsid w:val="00871060"/>
    <w:pPr>
      <w:spacing w:before="100" w:beforeAutospacing="1" w:after="119"/>
    </w:pPr>
    <w:rPr>
      <w:rFonts w:eastAsia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67DE8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867DE8"/>
    <w:rPr>
      <w:rFonts w:ascii="Times New Roman" w:eastAsia="Calibri" w:hAnsi="Times New Roman" w:cs="Times New Roman"/>
      <w:sz w:val="28"/>
      <w:szCs w:val="28"/>
      <w:lang w:val="ru-RU" w:eastAsia="ru-RU"/>
    </w:rPr>
  </w:style>
  <w:style w:type="character" w:customStyle="1" w:styleId="21">
    <w:name w:val="Основний текст (2)_"/>
    <w:link w:val="22"/>
    <w:rsid w:val="00570CD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570CDF"/>
    <w:pPr>
      <w:widowControl w:val="0"/>
      <w:shd w:val="clear" w:color="auto" w:fill="FFFFFF"/>
      <w:spacing w:before="360" w:line="289" w:lineRule="exact"/>
      <w:jc w:val="both"/>
    </w:pPr>
    <w:rPr>
      <w:rFonts w:eastAsia="Times New Roman" w:cstheme="minorBidi"/>
      <w:sz w:val="26"/>
      <w:szCs w:val="26"/>
      <w:lang w:val="uk-UA" w:eastAsia="en-US"/>
    </w:rPr>
  </w:style>
  <w:style w:type="paragraph" w:styleId="ad">
    <w:name w:val="No Spacing"/>
    <w:uiPriority w:val="1"/>
    <w:qFormat/>
    <w:rsid w:val="006B621E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4072D-1650-4836-88F0-F588A342C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2414</Words>
  <Characters>1377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(VRU-DELL0230 - k.trots)</dc:creator>
  <cp:keywords/>
  <dc:description/>
  <cp:lastModifiedBy>Оксана Костанян (HCJ-IMP0472 - o.kostanyan)</cp:lastModifiedBy>
  <cp:revision>2</cp:revision>
  <cp:lastPrinted>2024-07-16T07:53:00Z</cp:lastPrinted>
  <dcterms:created xsi:type="dcterms:W3CDTF">2024-07-23T08:35:00Z</dcterms:created>
  <dcterms:modified xsi:type="dcterms:W3CDTF">2024-07-23T08:35:00Z</dcterms:modified>
</cp:coreProperties>
</file>