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35E" w:rsidRPr="00024843" w:rsidRDefault="005C035E" w:rsidP="005C035E">
      <w:p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024843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38D3634D" wp14:editId="20954409">
            <wp:simplePos x="0" y="0"/>
            <wp:positionH relativeFrom="column">
              <wp:posOffset>2799080</wp:posOffset>
            </wp:positionH>
            <wp:positionV relativeFrom="paragraph">
              <wp:posOffset>-221615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035E" w:rsidRPr="00024843" w:rsidRDefault="005C035E" w:rsidP="005C035E">
      <w:pPr>
        <w:spacing w:after="0" w:line="240" w:lineRule="auto"/>
        <w:rPr>
          <w:rFonts w:ascii="AcademyC" w:eastAsia="Calibri" w:hAnsi="AcademyC" w:cs="Times New Roman"/>
          <w:color w:val="002060"/>
          <w:sz w:val="28"/>
        </w:rPr>
      </w:pPr>
    </w:p>
    <w:p w:rsidR="005C035E" w:rsidRPr="00024843" w:rsidRDefault="005C035E" w:rsidP="005C035E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</w:rPr>
      </w:pPr>
      <w:r w:rsidRPr="00024843">
        <w:rPr>
          <w:rFonts w:ascii="AcademyC" w:eastAsia="Calibri" w:hAnsi="AcademyC" w:cs="Times New Roman"/>
          <w:color w:val="002060"/>
          <w:sz w:val="28"/>
        </w:rPr>
        <w:t>УКРАЇНА</w:t>
      </w:r>
    </w:p>
    <w:p w:rsidR="005C035E" w:rsidRPr="00024843" w:rsidRDefault="005C035E" w:rsidP="005C035E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024843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5C035E" w:rsidRPr="00024843" w:rsidRDefault="005C035E" w:rsidP="005C035E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024843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C035E" w:rsidRPr="00024843" w:rsidTr="00CF058C">
        <w:trPr>
          <w:trHeight w:val="378"/>
        </w:trPr>
        <w:tc>
          <w:tcPr>
            <w:tcW w:w="3098" w:type="dxa"/>
          </w:tcPr>
          <w:p w:rsidR="005C035E" w:rsidRPr="00024843" w:rsidRDefault="005C035E" w:rsidP="00CF058C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/>
              </w:rPr>
              <w:t xml:space="preserve">18 липня </w:t>
            </w:r>
            <w:r w:rsidRPr="00024843"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/>
              </w:rPr>
              <w:t>2024 року</w:t>
            </w:r>
          </w:p>
        </w:tc>
        <w:tc>
          <w:tcPr>
            <w:tcW w:w="3309" w:type="dxa"/>
          </w:tcPr>
          <w:p w:rsidR="005C035E" w:rsidRPr="00024843" w:rsidRDefault="005C035E" w:rsidP="00CF0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</w:rPr>
            </w:pPr>
            <w:r w:rsidRPr="0002484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5C035E" w:rsidRPr="00024843" w:rsidRDefault="005C035E" w:rsidP="00CF058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/>
              </w:rPr>
            </w:pPr>
            <w:r w:rsidRPr="00024843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№</w:t>
            </w:r>
            <w:r w:rsidRPr="00024843"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/>
              </w:rPr>
              <w:t>2228</w:t>
            </w:r>
            <w:r w:rsidRPr="00024843"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/>
              </w:rPr>
              <w:t>/0/15-24</w:t>
            </w:r>
          </w:p>
        </w:tc>
      </w:tr>
    </w:tbl>
    <w:p w:rsidR="00164487" w:rsidRPr="005C035E" w:rsidRDefault="00164487" w:rsidP="00575F7F">
      <w:pPr>
        <w:spacing w:line="256" w:lineRule="auto"/>
        <w:rPr>
          <w:rFonts w:ascii="Calibri" w:eastAsia="Calibri" w:hAnsi="Calibri" w:cs="Times New Roman"/>
          <w:sz w:val="2"/>
          <w:szCs w:val="2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575F7F" w:rsidRPr="00575F7F" w:rsidTr="00100582">
        <w:tc>
          <w:tcPr>
            <w:tcW w:w="4962" w:type="dxa"/>
            <w:hideMark/>
          </w:tcPr>
          <w:p w:rsidR="00575F7F" w:rsidRPr="00575F7F" w:rsidRDefault="00575F7F" w:rsidP="00575F7F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575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Pr="00575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Дубіної</w:t>
            </w:r>
            <w:proofErr w:type="spellEnd"/>
            <w:r w:rsidRPr="00575F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М.М. на посаду судді Чернігівського окружного адміністративного суду </w:t>
            </w:r>
          </w:p>
        </w:tc>
        <w:tc>
          <w:tcPr>
            <w:tcW w:w="5493" w:type="dxa"/>
          </w:tcPr>
          <w:p w:rsidR="00575F7F" w:rsidRPr="00575F7F" w:rsidRDefault="00575F7F" w:rsidP="00575F7F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6B2C93" w:rsidRPr="00575F7F" w:rsidRDefault="006B2C93" w:rsidP="00575F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highlight w:val="yellow"/>
          <w:lang w:eastAsia="ru-RU"/>
        </w:rPr>
      </w:pPr>
    </w:p>
    <w:p w:rsidR="00575F7F" w:rsidRPr="00575F7F" w:rsidRDefault="00575F7F" w:rsidP="00575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5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575F7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 23 січня 2024 року № 15/дс-24</w:t>
      </w:r>
      <w:r w:rsidRPr="00575F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матеріали особової справи (досьє) кандидата на посаду судді щодо призначення </w:t>
      </w:r>
      <w:proofErr w:type="spellStart"/>
      <w:r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Дубіної</w:t>
      </w:r>
      <w:proofErr w:type="spellEnd"/>
      <w:r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Марії Миколаївни на посаду судді Чернігівського окружного адміністративного суду,</w:t>
      </w:r>
      <w:r w:rsidRPr="00575F7F">
        <w:rPr>
          <w:rFonts w:ascii="Calibri" w:eastAsia="Calibri" w:hAnsi="Calibri" w:cs="Times New Roman"/>
          <w:sz w:val="28"/>
          <w:szCs w:val="28"/>
        </w:rPr>
        <w:t xml:space="preserve"> </w:t>
      </w:r>
      <w:r w:rsidRPr="00575F7F">
        <w:rPr>
          <w:rFonts w:ascii="Times New Roman" w:eastAsia="Calibri" w:hAnsi="Times New Roman" w:cs="Times New Roman"/>
          <w:sz w:val="28"/>
          <w:szCs w:val="28"/>
        </w:rPr>
        <w:t>висновок члена Вищої ради правосуддя,</w:t>
      </w:r>
    </w:p>
    <w:p w:rsidR="00575F7F" w:rsidRPr="00164487" w:rsidRDefault="00575F7F" w:rsidP="00575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12"/>
          <w:szCs w:val="12"/>
          <w:lang w:eastAsia="ru-RU"/>
        </w:rPr>
      </w:pPr>
    </w:p>
    <w:p w:rsidR="00575F7F" w:rsidRPr="00575F7F" w:rsidRDefault="00575F7F" w:rsidP="00575F7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75F7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575F7F" w:rsidRPr="00164487" w:rsidRDefault="00575F7F" w:rsidP="00575F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12"/>
          <w:szCs w:val="12"/>
          <w:highlight w:val="yellow"/>
          <w:lang w:eastAsia="ru-RU"/>
        </w:rPr>
      </w:pPr>
    </w:p>
    <w:p w:rsidR="00575F7F" w:rsidRPr="00575F7F" w:rsidRDefault="00575F7F" w:rsidP="00575F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75F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575F7F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Pr="00575F7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 січня 2024 року № 15/дс-24</w:t>
      </w:r>
      <w:r w:rsidRPr="00575F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proofErr w:type="spellStart"/>
      <w:r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Дубіну</w:t>
      </w:r>
      <w:proofErr w:type="spellEnd"/>
      <w:r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М.М. </w:t>
      </w:r>
      <w:r w:rsidRPr="00575F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Чернігівського окружного адміністративного суду</w:t>
      </w:r>
      <w:r w:rsidRPr="00575F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575F7F" w:rsidRPr="00575F7F" w:rsidRDefault="00575F7F" w:rsidP="00575F7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5F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Заслухавши доповідача – члена Вищої ради правосуддя </w:t>
      </w:r>
      <w:proofErr w:type="spellStart"/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Котелевець</w:t>
      </w:r>
      <w:proofErr w:type="spellEnd"/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</w:t>
      </w:r>
      <w:r w:rsidRPr="00575F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розглянувши кандидатуру </w:t>
      </w:r>
      <w:proofErr w:type="spellStart"/>
      <w:r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Дубіної</w:t>
      </w:r>
      <w:proofErr w:type="spellEnd"/>
      <w:r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М.М</w:t>
      </w:r>
      <w:r w:rsidRPr="00575F7F">
        <w:rPr>
          <w:rFonts w:ascii="Times New Roman" w:eastAsia="Calibri" w:hAnsi="Times New Roman" w:cs="Times New Roman"/>
          <w:sz w:val="28"/>
          <w:szCs w:val="28"/>
        </w:rPr>
        <w:t>.</w:t>
      </w:r>
      <w:r w:rsidRPr="00575F7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 Вища рада правосуддя встановила таке.</w:t>
      </w:r>
    </w:p>
    <w:p w:rsidR="00575F7F" w:rsidRPr="00575F7F" w:rsidRDefault="00575F7F" w:rsidP="00575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575F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575F7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місцевих судів.</w:t>
      </w:r>
    </w:p>
    <w:p w:rsidR="00575F7F" w:rsidRPr="00575F7F" w:rsidRDefault="00575F7F" w:rsidP="00575F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575F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4 травня 2017 року </w:t>
      </w:r>
      <w:proofErr w:type="spellStart"/>
      <w:r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Дубіна</w:t>
      </w:r>
      <w:proofErr w:type="spellEnd"/>
      <w:r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М.М. 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звернулася до </w:t>
      </w:r>
      <w:r w:rsidRPr="00575F7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в доборі кандидатів на посаду судді місцевого суду.</w:t>
      </w:r>
      <w:bookmarkStart w:id="0" w:name="_GoBack"/>
      <w:bookmarkEnd w:id="0"/>
    </w:p>
    <w:p w:rsidR="00575F7F" w:rsidRDefault="00575F7F" w:rsidP="00575F7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75F7F">
        <w:rPr>
          <w:rFonts w:ascii="Times New Roman" w:eastAsia="Times New Roman" w:hAnsi="Times New Roman"/>
          <w:sz w:val="28"/>
          <w:szCs w:val="28"/>
          <w:lang w:eastAsia="uk-UA" w:bidi="uk-UA"/>
        </w:rPr>
        <w:t>Кандидат</w:t>
      </w:r>
      <w:r w:rsidRPr="00575F7F">
        <w:rPr>
          <w:rFonts w:ascii="Times New Roman" w:eastAsia="Times New Roman" w:hAnsi="Times New Roman"/>
          <w:i/>
          <w:sz w:val="28"/>
          <w:szCs w:val="28"/>
          <w:lang w:eastAsia="uk-UA" w:bidi="uk-UA"/>
        </w:rPr>
        <w:t xml:space="preserve"> –</w:t>
      </w:r>
      <w:r w:rsidRPr="00575F7F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</w:t>
      </w:r>
      <w:proofErr w:type="spellStart"/>
      <w:r w:rsidRPr="00575F7F">
        <w:rPr>
          <w:rFonts w:ascii="Times New Roman" w:hAnsi="Times New Roman" w:cs="Times New Roman"/>
          <w:bCs/>
          <w:color w:val="000000"/>
          <w:sz w:val="28"/>
          <w:szCs w:val="28"/>
        </w:rPr>
        <w:t>Дубіна</w:t>
      </w:r>
      <w:proofErr w:type="spellEnd"/>
      <w:r w:rsidRPr="00575F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Марія Миколаївна, </w:t>
      </w:r>
      <w:r w:rsidRPr="00575F7F">
        <w:rPr>
          <w:rFonts w:ascii="Times New Roman" w:hAnsi="Times New Roman" w:cs="Times New Roman"/>
          <w:sz w:val="28"/>
          <w:szCs w:val="28"/>
        </w:rPr>
        <w:t>громадянка України</w:t>
      </w:r>
      <w:r w:rsidR="002E5DC5">
        <w:rPr>
          <w:rFonts w:ascii="Times New Roman" w:hAnsi="Times New Roman" w:cs="Times New Roman"/>
          <w:bCs/>
          <w:color w:val="000000"/>
          <w:sz w:val="28"/>
          <w:szCs w:val="28"/>
        </w:rPr>
        <w:t>, ____</w:t>
      </w:r>
      <w:r w:rsidRPr="00575F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року народження</w:t>
      </w:r>
      <w:r w:rsidRPr="00575F7F">
        <w:rPr>
          <w:rFonts w:ascii="Times New Roman" w:hAnsi="Times New Roman" w:cs="Times New Roman"/>
          <w:sz w:val="28"/>
          <w:szCs w:val="28"/>
        </w:rPr>
        <w:t xml:space="preserve">. </w:t>
      </w:r>
      <w:r w:rsidRPr="00575F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 2008 році закінчила Закрите акціонерне товариство «Міжнародний науково-технічний університет» за спеціальністю «Правознавство» та здобула кваліфікацію юриста. Має стаж професійної діяльності у сфері права після здобуття вищої юридичної освіти щонайменше п’ять років, 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 компетентною, доброчесною та </w:t>
      </w:r>
      <w:r w:rsidRPr="00575F7F">
        <w:rPr>
          <w:rFonts w:ascii="Times New Roman" w:hAnsi="Times New Roman" w:cs="Times New Roman"/>
          <w:bCs/>
          <w:color w:val="000000"/>
          <w:sz w:val="28"/>
          <w:szCs w:val="28"/>
        </w:rPr>
        <w:t>володіє державною мовою.</w:t>
      </w:r>
    </w:p>
    <w:p w:rsidR="003C43BD" w:rsidRPr="008B01A8" w:rsidRDefault="00366016" w:rsidP="003C43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B01A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C43BD" w:rsidRPr="008B0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ішенням Вищої ради правосуддя від </w:t>
      </w:r>
      <w:r w:rsidR="003C43BD" w:rsidRPr="008B01A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26 серпня 2021 року № 1854/0/15-21 </w:t>
      </w:r>
      <w:r w:rsidR="003C43BD" w:rsidRPr="008B01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Президентові</w:t>
      </w:r>
      <w:r w:rsidR="003C43BD" w:rsidRPr="008B01A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України</w:t>
      </w:r>
      <w:r w:rsidR="003C43BD" w:rsidRPr="008B0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01A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внесено</w:t>
      </w:r>
      <w:proofErr w:type="spellEnd"/>
      <w:r w:rsidRPr="008B0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43BD" w:rsidRPr="008B01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подання</w:t>
      </w:r>
      <w:r w:rsidR="003C43BD" w:rsidRPr="008B01A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про призначення </w:t>
      </w:r>
      <w:proofErr w:type="spellStart"/>
      <w:r w:rsidR="003C43BD" w:rsidRPr="008B01A8">
        <w:rPr>
          <w:rFonts w:ascii="Times New Roman" w:eastAsia="Calibri" w:hAnsi="Times New Roman" w:cs="Times New Roman"/>
          <w:color w:val="000000"/>
          <w:sz w:val="28"/>
          <w:szCs w:val="28"/>
        </w:rPr>
        <w:t>Дубіної</w:t>
      </w:r>
      <w:proofErr w:type="spellEnd"/>
      <w:r w:rsidR="003C43BD" w:rsidRPr="008B01A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М.М. на посаду судді Окружного адміністративного суду міста Києва</w:t>
      </w:r>
      <w:r w:rsidR="003C43BD" w:rsidRPr="008B01A8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.</w:t>
      </w:r>
    </w:p>
    <w:p w:rsidR="003C43BD" w:rsidRPr="00366016" w:rsidRDefault="003C43BD" w:rsidP="003660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6448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Закону України від 13 грудня 2022 року № 2825-IX «Про ліквідацію Окружного адміністративного суду міста Києва та утворення Київського міського окружного адміністративного суду» Окружний адміністративний суд міста Києва ліквідовано.</w:t>
      </w:r>
    </w:p>
    <w:p w:rsidR="00575F7F" w:rsidRPr="00575F7F" w:rsidRDefault="00575F7F" w:rsidP="00575F7F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575F7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</w:t>
      </w:r>
      <w:r w:rsidR="00471D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іспиту кандидатів на посади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471DA9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місцевих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загального, адміністративного, господарського судів, визначено рейтинг кандидатів на посаду судді місцевого господарського суду та затверджено резерв 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заміщення вакантних посад суддів. Зокрема, до резерву на заміщення вакантних посад суддів місцевого адміністративного суду зараховано 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Дубіну</w:t>
      </w:r>
      <w:proofErr w:type="spellEnd"/>
      <w:r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М.М.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за результатами кваліфікаційного іспиту набрала 191,875 </w:t>
      </w:r>
      <w:proofErr w:type="spellStart"/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</w:t>
      </w:r>
      <w:proofErr w:type="spellEnd"/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посіла 26 позицію в рейтингу кандидатів на посаду судді місцевого адміністративного суду.</w:t>
      </w:r>
    </w:p>
    <w:p w:rsidR="00575F7F" w:rsidRPr="00575F7F" w:rsidRDefault="00575F7F" w:rsidP="00575F7F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575F7F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575F7F" w:rsidRPr="00575F7F" w:rsidRDefault="00575F7F" w:rsidP="00575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жовтня 2023 року </w:t>
      </w:r>
      <w:proofErr w:type="spellStart"/>
      <w:r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Дубіна</w:t>
      </w:r>
      <w:proofErr w:type="spellEnd"/>
      <w:r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М.М.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звернулася до </w:t>
      </w:r>
      <w:r w:rsidRPr="00575F7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особа, яка відповідає вимогам 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статті 69 Закону України «Про судоустрій і статус суддів», перебуває в резерві на заміщення вакантних посад суддів та не займає суддівської посади.</w:t>
      </w:r>
      <w:r w:rsidRPr="00575F7F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У заяві висловила намір претендувати на посаду судді в судах адміністративної та загальної спеціалізацій.</w:t>
      </w:r>
    </w:p>
    <w:p w:rsidR="00575F7F" w:rsidRPr="00575F7F" w:rsidRDefault="00575F7F" w:rsidP="00575F7F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575F7F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10/дс-23 </w:t>
      </w:r>
      <w:proofErr w:type="spellStart"/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Дубіну</w:t>
      </w:r>
      <w:proofErr w:type="spellEnd"/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М.М. допущено до участі в оголошеному ВККСУ 14 вересня 2023 року конкурсі на зайняття вакантних посад суддів місцевих судів.</w:t>
      </w:r>
    </w:p>
    <w:p w:rsidR="00575F7F" w:rsidRPr="00575F7F" w:rsidRDefault="00575F7F" w:rsidP="00575F7F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575F7F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Рішенням ВККСУ від 5 грудня 2023 року № 155/зп-23 затверджено та оприлюднено на офіційному </w:t>
      </w:r>
      <w:proofErr w:type="spellStart"/>
      <w:r w:rsidRPr="00575F7F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вебсайті</w:t>
      </w:r>
      <w:proofErr w:type="spellEnd"/>
      <w:r w:rsidRPr="00575F7F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ВККСУ рейтинг учасників конкурсу на зайняття посад суддів місцевих адміністративних судів у межах конкурсу, оголошеного рішенням ВККСУ від 14 вересня 2023 року № 95/зп-23. Зокрема, визначено рейтинг кандидатів на посаду судді Чернігівського окр</w:t>
      </w:r>
      <w:r w:rsidR="00471DA9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ужного адміністративного суду, у</w:t>
      </w:r>
      <w:r w:rsidRPr="00575F7F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якому </w:t>
      </w:r>
      <w:proofErr w:type="spellStart"/>
      <w:r w:rsidRPr="00575F7F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Дубіна</w:t>
      </w:r>
      <w:proofErr w:type="spellEnd"/>
      <w:r w:rsidRPr="00575F7F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М.М. посіла переможну позицію.</w:t>
      </w:r>
    </w:p>
    <w:p w:rsidR="00575F7F" w:rsidRPr="00575F7F" w:rsidRDefault="00575F7F" w:rsidP="00575F7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5F7F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575F7F" w:rsidRPr="00575F7F" w:rsidRDefault="00575F7F" w:rsidP="00575F7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5F7F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575F7F" w:rsidRPr="00575F7F" w:rsidRDefault="00575F7F" w:rsidP="00575F7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5F7F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575F7F" w:rsidRPr="00575F7F" w:rsidRDefault="00575F7F" w:rsidP="00575F7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575F7F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Законом України від 9 грудня 2023 року № 3511-IX «Про в</w:t>
      </w:r>
      <w:r w:rsidR="00471DA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несення змін до Закону України </w:t>
      </w:r>
      <w:r w:rsidR="00164487" w:rsidRPr="00164487">
        <w:rPr>
          <w:rFonts w:ascii="Times New Roman" w:eastAsia="Calibri" w:hAnsi="Times New Roman" w:cs="Times New Roman"/>
        </w:rPr>
        <w:t>“</w:t>
      </w:r>
      <w:r w:rsidRPr="0016448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164487" w:rsidRPr="00164487">
        <w:rPr>
          <w:rFonts w:ascii="Times New Roman" w:eastAsia="Calibri" w:hAnsi="Times New Roman" w:cs="Times New Roman"/>
        </w:rPr>
        <w:t>”</w:t>
      </w:r>
      <w:r w:rsidR="00164487" w:rsidRPr="009C2E96">
        <w:rPr>
          <w:rFonts w:eastAsia="Calibri"/>
        </w:rPr>
        <w:t xml:space="preserve"> 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575F7F" w:rsidRPr="00575F7F" w:rsidRDefault="00575F7F" w:rsidP="00575F7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75F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575F7F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575F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575F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575F7F" w:rsidRPr="00575F7F" w:rsidRDefault="00575F7F" w:rsidP="00575F7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75F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575F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575F7F" w:rsidRPr="00575F7F" w:rsidRDefault="00575F7F" w:rsidP="00575F7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75F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575F7F" w:rsidRPr="00575F7F" w:rsidRDefault="00575F7F" w:rsidP="00575F7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5F7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Вища рада правосуддя</w:t>
      </w:r>
      <w:r w:rsidRPr="00575F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575F7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не встановила відомостей, які не були предметом розгляду ВККСУ чи яким ВККСУ не дала належної оцінки в межах процедури  конкурсу щодо кандидата </w:t>
      </w:r>
      <w:proofErr w:type="spellStart"/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Дубіної</w:t>
      </w:r>
      <w:proofErr w:type="spellEnd"/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М.М., </w:t>
      </w:r>
      <w:r w:rsidRPr="00575F7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а також підстав </w:t>
      </w:r>
      <w:r w:rsidRPr="00575F7F">
        <w:rPr>
          <w:rFonts w:ascii="Times New Roman" w:eastAsia="Calibri" w:hAnsi="Times New Roman" w:cs="Times New Roman"/>
          <w:sz w:val="28"/>
          <w:szCs w:val="28"/>
        </w:rPr>
        <w:t xml:space="preserve"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</w:t>
      </w:r>
      <w:r w:rsidR="00164487">
        <w:rPr>
          <w:rFonts w:ascii="Times New Roman" w:eastAsia="Calibri" w:hAnsi="Times New Roman" w:cs="Times New Roman"/>
          <w:sz w:val="28"/>
          <w:szCs w:val="28"/>
        </w:rPr>
        <w:t>і</w:t>
      </w:r>
      <w:r w:rsidRPr="00575F7F">
        <w:rPr>
          <w:rFonts w:ascii="Times New Roman" w:eastAsia="Calibri" w:hAnsi="Times New Roman" w:cs="Times New Roman"/>
          <w:sz w:val="28"/>
          <w:szCs w:val="28"/>
        </w:rPr>
        <w:t>з призначенням її на посаду судді.</w:t>
      </w:r>
    </w:p>
    <w:p w:rsidR="00575F7F" w:rsidRPr="00575F7F" w:rsidRDefault="00575F7F" w:rsidP="00575F7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5F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Обставин, які можуть свідчити про </w:t>
      </w:r>
      <w:r w:rsidRPr="00575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порушення визначеного законом порядку призначення </w:t>
      </w:r>
      <w:proofErr w:type="spellStart"/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Дубіної</w:t>
      </w:r>
      <w:proofErr w:type="spellEnd"/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М.М. </w:t>
      </w:r>
      <w:r w:rsidRPr="00575F7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посаду судді</w:t>
      </w:r>
      <w:r w:rsidRPr="00575F7F">
        <w:rPr>
          <w:rFonts w:ascii="Times New Roman" w:eastAsia="Times New Roman" w:hAnsi="Times New Roman" w:cs="Times New Roman"/>
          <w:color w:val="000000"/>
          <w:sz w:val="28"/>
          <w:szCs w:val="28"/>
        </w:rPr>
        <w:t>, не встановлено.</w:t>
      </w:r>
    </w:p>
    <w:p w:rsidR="00575F7F" w:rsidRPr="00575F7F" w:rsidRDefault="00575F7F" w:rsidP="00575F7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Отже, кандидатура </w:t>
      </w:r>
      <w:proofErr w:type="spellStart"/>
      <w:r w:rsidRPr="00575F7F">
        <w:rPr>
          <w:rFonts w:ascii="Times New Roman" w:eastAsia="Calibri" w:hAnsi="Times New Roman" w:cs="Times New Roman"/>
          <w:sz w:val="28"/>
          <w:lang w:eastAsia="ru-RU"/>
        </w:rPr>
        <w:t>Дубіної</w:t>
      </w:r>
      <w:proofErr w:type="spellEnd"/>
      <w:r w:rsidRPr="00575F7F">
        <w:rPr>
          <w:rFonts w:ascii="Times New Roman" w:eastAsia="Calibri" w:hAnsi="Times New Roman" w:cs="Times New Roman"/>
          <w:sz w:val="28"/>
          <w:lang w:eastAsia="ru-RU"/>
        </w:rPr>
        <w:t xml:space="preserve"> М.М.</w:t>
      </w:r>
      <w:r w:rsidRPr="00575F7F">
        <w:rPr>
          <w:rFonts w:ascii="Calibri" w:eastAsia="Calibri" w:hAnsi="Calibri" w:cs="Times New Roman"/>
          <w:sz w:val="28"/>
          <w:lang w:eastAsia="ru-RU"/>
        </w:rPr>
        <w:t xml:space="preserve"> </w:t>
      </w:r>
      <w:r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6B2C93" w:rsidRDefault="00575F7F" w:rsidP="006B2C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B01A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Частиною першою статті 1 Закону України «Про Вищу раду правосуддя» встановлено, що Вища рада правосуддя є колегіальним, незалежним конституційним органом державної влади та суддівського врядування, який діє в Україні на постійній основі для забезпечення незалежності судової влади, її функціонування</w:t>
      </w:r>
      <w:r w:rsidRPr="008B01A8">
        <w:rPr>
          <w:rFonts w:ascii="Times New Roman" w:eastAsia="Calibri" w:hAnsi="Times New Roman" w:cs="Times New Roman"/>
          <w:sz w:val="28"/>
          <w:szCs w:val="28"/>
        </w:rPr>
        <w:t xml:space="preserve"> на засадах відповідальності, підзвітності перед суспільством, формування доброчесного та високопрофесійного корпусу суддів, додержання норм </w:t>
      </w:r>
      <w:hyperlink r:id="rId7" w:tgtFrame="_blank" w:history="1">
        <w:r w:rsidRPr="008B01A8">
          <w:rPr>
            <w:rFonts w:ascii="Times New Roman" w:eastAsia="Calibri" w:hAnsi="Times New Roman" w:cs="Times New Roman"/>
            <w:sz w:val="28"/>
            <w:szCs w:val="28"/>
          </w:rPr>
          <w:t>Конституції</w:t>
        </w:r>
      </w:hyperlink>
      <w:r w:rsidRPr="008B01A8">
        <w:rPr>
          <w:rFonts w:ascii="Times New Roman" w:eastAsia="Calibri" w:hAnsi="Times New Roman" w:cs="Times New Roman"/>
          <w:sz w:val="28"/>
          <w:szCs w:val="28"/>
        </w:rPr>
        <w:t> і законів України, а також професійної етики в діяльності суддів і прокурорів.</w:t>
      </w:r>
    </w:p>
    <w:p w:rsidR="00575F7F" w:rsidRPr="008B01A8" w:rsidRDefault="00575F7F" w:rsidP="006B2C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B0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                 131 Конституції України, </w:t>
      </w:r>
      <w:r w:rsidRPr="008B01A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B01A8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B01A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B01A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1, 3, 30, 34, 36, 37 Закону України «Про Вищу раду правосуддя»</w:t>
      </w:r>
    </w:p>
    <w:p w:rsidR="00366016" w:rsidRPr="00366016" w:rsidRDefault="00366016" w:rsidP="00575F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5F7F" w:rsidRPr="00575F7F" w:rsidRDefault="00575F7F" w:rsidP="00575F7F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75F7F">
        <w:rPr>
          <w:rFonts w:ascii="Times New Roman" w:eastAsia="Calibri" w:hAnsi="Times New Roman" w:cs="Times New Roman"/>
          <w:b/>
          <w:sz w:val="28"/>
          <w:szCs w:val="28"/>
        </w:rPr>
        <w:t>вирішила:</w:t>
      </w:r>
    </w:p>
    <w:p w:rsidR="00366016" w:rsidRPr="00366016" w:rsidRDefault="00366016" w:rsidP="00366016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575F7F" w:rsidRPr="003C43BD" w:rsidRDefault="006B2C93" w:rsidP="003C43BD">
      <w:pPr>
        <w:spacing w:line="256" w:lineRule="auto"/>
        <w:jc w:val="both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75F7F"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нести</w:t>
      </w:r>
      <w:proofErr w:type="spellEnd"/>
      <w:r w:rsidR="00575F7F"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575F7F"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Дубіної</w:t>
      </w:r>
      <w:proofErr w:type="spellEnd"/>
      <w:r w:rsidR="00575F7F" w:rsidRPr="00575F7F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Марії Миколаївни на посаду судді Чернігівського окружного адміністративного суду</w:t>
      </w:r>
      <w:r w:rsidR="00575F7F" w:rsidRPr="00575F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43BD" w:rsidRDefault="003C43BD" w:rsidP="006B2C93">
      <w:pPr>
        <w:widowControl w:val="0"/>
        <w:tabs>
          <w:tab w:val="left" w:pos="652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7808" w:rsidRPr="006B2C93" w:rsidRDefault="00575F7F" w:rsidP="006B2C93">
      <w:pPr>
        <w:widowControl w:val="0"/>
        <w:tabs>
          <w:tab w:val="left" w:pos="652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5F7F">
        <w:rPr>
          <w:rFonts w:ascii="Times New Roman" w:eastAsia="Calibri" w:hAnsi="Times New Roman" w:cs="Times New Roman"/>
          <w:b/>
          <w:sz w:val="28"/>
          <w:szCs w:val="28"/>
        </w:rPr>
        <w:t>Голов</w:t>
      </w:r>
      <w:r w:rsidR="006B2C93">
        <w:rPr>
          <w:rFonts w:ascii="Times New Roman" w:eastAsia="Calibri" w:hAnsi="Times New Roman" w:cs="Times New Roman"/>
          <w:b/>
          <w:sz w:val="28"/>
          <w:szCs w:val="28"/>
        </w:rPr>
        <w:t>а Вищої ради правосуддя</w:t>
      </w:r>
      <w:r w:rsidR="006B2C93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6B2C93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</w:t>
      </w:r>
      <w:r w:rsidRPr="00575F7F">
        <w:rPr>
          <w:rFonts w:ascii="Times New Roman" w:eastAsia="Calibri" w:hAnsi="Times New Roman" w:cs="Times New Roman"/>
          <w:b/>
          <w:sz w:val="28"/>
          <w:szCs w:val="28"/>
        </w:rPr>
        <w:t>Григорій УСИК</w:t>
      </w:r>
    </w:p>
    <w:sectPr w:rsidR="00C87808" w:rsidRPr="006B2C93" w:rsidSect="001B49F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6DA" w:rsidRDefault="00B656DA">
      <w:pPr>
        <w:spacing w:after="0" w:line="240" w:lineRule="auto"/>
      </w:pPr>
      <w:r>
        <w:separator/>
      </w:r>
    </w:p>
  </w:endnote>
  <w:endnote w:type="continuationSeparator" w:id="0">
    <w:p w:rsidR="00B656DA" w:rsidRDefault="00B6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6DA" w:rsidRDefault="00B656DA">
      <w:pPr>
        <w:spacing w:after="0" w:line="240" w:lineRule="auto"/>
      </w:pPr>
      <w:r>
        <w:separator/>
      </w:r>
    </w:p>
  </w:footnote>
  <w:footnote w:type="continuationSeparator" w:id="0">
    <w:p w:rsidR="00B656DA" w:rsidRDefault="00B65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215656"/>
      <w:docPartObj>
        <w:docPartGallery w:val="Page Numbers (Top of Page)"/>
        <w:docPartUnique/>
      </w:docPartObj>
    </w:sdtPr>
    <w:sdtEndPr/>
    <w:sdtContent>
      <w:p w:rsidR="001B49F5" w:rsidRDefault="00575F7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DC5">
          <w:rPr>
            <w:noProof/>
          </w:rPr>
          <w:t>3</w:t>
        </w:r>
        <w:r>
          <w:fldChar w:fldCharType="end"/>
        </w:r>
      </w:p>
    </w:sdtContent>
  </w:sdt>
  <w:p w:rsidR="001B49F5" w:rsidRDefault="002E5D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7C3"/>
    <w:rsid w:val="000C37C3"/>
    <w:rsid w:val="00164487"/>
    <w:rsid w:val="002E5DC5"/>
    <w:rsid w:val="00366016"/>
    <w:rsid w:val="003C43BD"/>
    <w:rsid w:val="00471DA9"/>
    <w:rsid w:val="00575F7F"/>
    <w:rsid w:val="005C035E"/>
    <w:rsid w:val="005D20D6"/>
    <w:rsid w:val="006B2C93"/>
    <w:rsid w:val="006D26AF"/>
    <w:rsid w:val="008B01A8"/>
    <w:rsid w:val="00952D21"/>
    <w:rsid w:val="00B656DA"/>
    <w:rsid w:val="00C073D2"/>
    <w:rsid w:val="00C87808"/>
    <w:rsid w:val="00CD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387AC"/>
  <w15:chartTrackingRefBased/>
  <w15:docId w15:val="{A9FD150B-C25E-461B-BB0B-A607A7FFA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5F7F"/>
    <w:pPr>
      <w:tabs>
        <w:tab w:val="center" w:pos="4819"/>
        <w:tab w:val="right" w:pos="9639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ій колонтитул Знак"/>
    <w:basedOn w:val="a0"/>
    <w:link w:val="a3"/>
    <w:uiPriority w:val="99"/>
    <w:rsid w:val="00575F7F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2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B2C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254%D0%BA/96-%D0%B2%D1%8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4942</Words>
  <Characters>2818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Оксана Костанян (HCJ-IMP0472 - o.kostanyan)</cp:lastModifiedBy>
  <cp:revision>2</cp:revision>
  <cp:lastPrinted>2024-07-23T08:09:00Z</cp:lastPrinted>
  <dcterms:created xsi:type="dcterms:W3CDTF">2024-07-24T08:13:00Z</dcterms:created>
  <dcterms:modified xsi:type="dcterms:W3CDTF">2024-07-24T08:13:00Z</dcterms:modified>
</cp:coreProperties>
</file>