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A97" w:rsidRDefault="00FB3A97" w:rsidP="00FB3A97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688538A" wp14:editId="46F9C4B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A97" w:rsidRPr="001C11BC" w:rsidRDefault="00FB3A97" w:rsidP="00FB3A97">
      <w:pPr>
        <w:spacing w:after="0" w:line="240" w:lineRule="auto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FB3A97" w:rsidRPr="001C11BC" w:rsidRDefault="00FB3A97" w:rsidP="00FB3A97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FB3A97" w:rsidRPr="001C11BC" w:rsidRDefault="00FB3A97" w:rsidP="00FB3A97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FB3A97" w:rsidRPr="001C11BC" w:rsidRDefault="00FB3A97" w:rsidP="00FB3A97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FB3A97" w:rsidRPr="001C11BC" w:rsidTr="00EE267F">
        <w:trPr>
          <w:trHeight w:val="188"/>
        </w:trPr>
        <w:tc>
          <w:tcPr>
            <w:tcW w:w="3681" w:type="dxa"/>
            <w:hideMark/>
          </w:tcPr>
          <w:p w:rsidR="00FB3A97" w:rsidRPr="00C43E38" w:rsidRDefault="001D543E" w:rsidP="00EE267F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</w:t>
            </w:r>
            <w:r w:rsidR="00FB3A9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 2024</w:t>
            </w:r>
            <w:r w:rsidR="00FB3A97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FB3A97" w:rsidRPr="001C11BC" w:rsidRDefault="00FB3A97" w:rsidP="00EE267F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FB3A97" w:rsidRPr="001C11BC" w:rsidRDefault="00FB3A97" w:rsidP="001D543E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1D543E">
              <w:rPr>
                <w:rFonts w:ascii="Times New Roman" w:hAnsi="Times New Roman" w:cs="Times New Roman"/>
                <w:noProof/>
                <w:sz w:val="28"/>
                <w:szCs w:val="28"/>
              </w:rPr>
              <w:t>2185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FB3A97" w:rsidRPr="008020C7" w:rsidRDefault="00FB3A97" w:rsidP="00FB3A97">
      <w:pPr>
        <w:spacing w:after="0" w:line="240" w:lineRule="auto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FB3A97" w:rsidRPr="004D49FA" w:rsidTr="00EE267F">
        <w:tc>
          <w:tcPr>
            <w:tcW w:w="4820" w:type="dxa"/>
          </w:tcPr>
          <w:p w:rsidR="00FB3A97" w:rsidRPr="004C19E7" w:rsidRDefault="00FB3A97" w:rsidP="00EE267F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</w:t>
            </w:r>
            <w:r w:rsidR="004C19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ої</w:t>
            </w: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 w:rsidR="004C19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C19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4C19E7" w:rsidRPr="004C19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Браги Д.О. щодо судді Кагарлицького районного суду Київської області </w:t>
            </w:r>
            <w:proofErr w:type="spellStart"/>
            <w:r w:rsidR="004C19E7" w:rsidRPr="004C19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Іванюти</w:t>
            </w:r>
            <w:proofErr w:type="spellEnd"/>
            <w:r w:rsidR="004C19E7" w:rsidRPr="004C19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Т.Є.</w:t>
            </w:r>
          </w:p>
          <w:p w:rsidR="00FB3A97" w:rsidRDefault="00FB3A97" w:rsidP="00EE267F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B3A97" w:rsidRPr="004D49FA" w:rsidRDefault="00FB3A97" w:rsidP="00EE267F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FB3A97" w:rsidRPr="007F1C68" w:rsidRDefault="00FB3A97" w:rsidP="00FB3A9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Третьої Дисциплінарної палати Вищої ради правосуддя </w:t>
      </w:r>
      <w:proofErr w:type="spellStart"/>
      <w:r w:rsidRPr="007F1C6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 О.В., Лук’янова Д.В., </w:t>
      </w:r>
      <w:proofErr w:type="spellStart"/>
      <w:r w:rsidR="004C19E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4C19E7">
        <w:rPr>
          <w:rFonts w:ascii="Times New Roman" w:eastAsia="Calibri" w:hAnsi="Times New Roman" w:cs="Times New Roman"/>
          <w:sz w:val="28"/>
          <w:szCs w:val="28"/>
        </w:rPr>
        <w:t xml:space="preserve"> О.М.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</w:t>
      </w:r>
      <w:r w:rsidR="004C19E7">
        <w:rPr>
          <w:rFonts w:ascii="Times New Roman" w:eastAsia="Calibri" w:hAnsi="Times New Roman" w:cs="Times New Roman"/>
          <w:sz w:val="28"/>
          <w:szCs w:val="28"/>
        </w:rPr>
        <w:t>о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к доповідача – члена Третьої Дисциплінарної палати Вищої ради правосуддя </w:t>
      </w:r>
      <w:proofErr w:type="spellStart"/>
      <w:r w:rsidRPr="007F1C68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7F1C68">
        <w:rPr>
          <w:rFonts w:ascii="Times New Roman" w:eastAsia="Calibri" w:hAnsi="Times New Roman" w:cs="Times New Roman"/>
          <w:sz w:val="28"/>
          <w:szCs w:val="28"/>
        </w:rPr>
        <w:t> О.В. за результатами попередньої перевірки дисциплінарн</w:t>
      </w:r>
      <w:r w:rsidR="004C19E7">
        <w:rPr>
          <w:rFonts w:ascii="Times New Roman" w:eastAsia="Calibri" w:hAnsi="Times New Roman" w:cs="Times New Roman"/>
          <w:sz w:val="28"/>
          <w:szCs w:val="28"/>
        </w:rPr>
        <w:t>ої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C19E7">
        <w:rPr>
          <w:rFonts w:ascii="Times New Roman" w:eastAsia="Calibri" w:hAnsi="Times New Roman" w:cs="Times New Roman"/>
          <w:sz w:val="28"/>
          <w:szCs w:val="28"/>
        </w:rPr>
        <w:t>и</w:t>
      </w:r>
      <w:r w:rsidRPr="007F1C68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B3A97" w:rsidRDefault="00FB3A97" w:rsidP="00FB3A9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3A97" w:rsidRPr="007F1C68" w:rsidRDefault="00FB3A97" w:rsidP="00FB3A9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1C68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FB3A97" w:rsidRPr="00716443" w:rsidRDefault="00FB3A97" w:rsidP="00FB3A9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19E7" w:rsidRDefault="004C19E7" w:rsidP="004C19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березня 2024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Б-1842/0/7-24 до Вищої ради правосуддя </w:t>
      </w:r>
      <w:r w:rsidRPr="002D52FE">
        <w:rPr>
          <w:rFonts w:ascii="Times New Roman" w:eastAsia="Calibri" w:hAnsi="Times New Roman" w:cs="Times New Roman"/>
          <w:sz w:val="28"/>
          <w:szCs w:val="28"/>
        </w:rPr>
        <w:t>надійшла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2D52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Браги Д.О.</w:t>
      </w:r>
      <w:r w:rsidRPr="002D52FE">
        <w:rPr>
          <w:rFonts w:ascii="Times New Roman" w:eastAsia="Calibri" w:hAnsi="Times New Roman" w:cs="Times New Roman"/>
          <w:sz w:val="28"/>
          <w:szCs w:val="28"/>
        </w:rPr>
        <w:t xml:space="preserve"> щодо притягнення до дисциплінарної відповідальності судді </w:t>
      </w:r>
      <w:r w:rsidRPr="001B6C2C">
        <w:rPr>
          <w:rFonts w:ascii="Times New Roman" w:eastAsia="Calibri" w:hAnsi="Times New Roman" w:cs="Times New Roman"/>
          <w:sz w:val="28"/>
          <w:szCs w:val="28"/>
        </w:rPr>
        <w:t xml:space="preserve">Кагарлицького районного суду Київської області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Pr="001B6C2C">
        <w:rPr>
          <w:rFonts w:ascii="Times New Roman" w:eastAsia="Calibri" w:hAnsi="Times New Roman" w:cs="Times New Roman"/>
          <w:sz w:val="28"/>
          <w:szCs w:val="28"/>
        </w:rPr>
        <w:t>Іванюти</w:t>
      </w:r>
      <w:proofErr w:type="spellEnd"/>
      <w:r w:rsidRPr="001B6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Т.Є. </w:t>
      </w:r>
      <w:r w:rsidRPr="002D52FE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368/1110/22.</w:t>
      </w:r>
    </w:p>
    <w:p w:rsidR="00FB3A97" w:rsidRPr="000D2358" w:rsidRDefault="00FB3A97" w:rsidP="004C1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358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D2358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0D2358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скарга </w:t>
      </w:r>
      <w:r w:rsidR="004C19E7" w:rsidRPr="00D708B3"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 та посилання на фактичні дані (свідчення, докази) щодо </w:t>
      </w:r>
      <w:r w:rsidR="004C19E7">
        <w:rPr>
          <w:rFonts w:ascii="Times New Roman" w:hAnsi="Times New Roman" w:cs="Times New Roman"/>
          <w:sz w:val="28"/>
          <w:szCs w:val="28"/>
        </w:rPr>
        <w:t xml:space="preserve">дисциплінарного проступку судді </w:t>
      </w:r>
      <w:r w:rsidRPr="000D2358">
        <w:rPr>
          <w:rFonts w:ascii="Times New Roman" w:hAnsi="Times New Roman" w:cs="Times New Roman"/>
          <w:sz w:val="28"/>
          <w:szCs w:val="28"/>
        </w:rPr>
        <w:t>(пункт</w:t>
      </w:r>
      <w:r w:rsidR="004C19E7">
        <w:rPr>
          <w:rFonts w:ascii="Times New Roman" w:hAnsi="Times New Roman" w:cs="Times New Roman"/>
          <w:sz w:val="28"/>
          <w:szCs w:val="28"/>
        </w:rPr>
        <w:t>и</w:t>
      </w:r>
      <w:r w:rsidRPr="000D2358">
        <w:rPr>
          <w:rFonts w:ascii="Times New Roman" w:hAnsi="Times New Roman" w:cs="Times New Roman"/>
          <w:sz w:val="28"/>
          <w:szCs w:val="28"/>
        </w:rPr>
        <w:t xml:space="preserve"> 2</w:t>
      </w:r>
      <w:r w:rsidR="004C19E7">
        <w:rPr>
          <w:rFonts w:ascii="Times New Roman" w:hAnsi="Times New Roman" w:cs="Times New Roman"/>
          <w:sz w:val="28"/>
          <w:szCs w:val="28"/>
        </w:rPr>
        <w:t>, 3</w:t>
      </w:r>
      <w:r w:rsidRPr="000D2358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FB3A97" w:rsidRPr="007F1C68" w:rsidRDefault="00FB3A97" w:rsidP="00FB3A9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C68">
        <w:rPr>
          <w:rFonts w:ascii="Times New Roman" w:eastAsia="Calibri" w:hAnsi="Times New Roman" w:cs="Times New Roman"/>
          <w:sz w:val="28"/>
          <w:szCs w:val="28"/>
        </w:rPr>
        <w:t>Відповідно до пунктів 2,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1C68">
        <w:rPr>
          <w:rFonts w:ascii="Times New Roman" w:eastAsia="Calibri" w:hAnsi="Times New Roman" w:cs="Times New Roman"/>
          <w:sz w:val="28"/>
          <w:szCs w:val="28"/>
        </w:rPr>
        <w:t>3,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1C68">
        <w:rPr>
          <w:rFonts w:ascii="Times New Roman" w:eastAsia="Calibri" w:hAnsi="Times New Roman" w:cs="Times New Roman"/>
          <w:sz w:val="28"/>
          <w:szCs w:val="28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FB3A97" w:rsidRPr="007F1C68" w:rsidRDefault="00FB3A97" w:rsidP="00FB3A9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C68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</w:t>
      </w:r>
      <w:r w:rsidR="004C19E7">
        <w:rPr>
          <w:rFonts w:ascii="Times New Roman" w:eastAsia="Calibri" w:hAnsi="Times New Roman" w:cs="Times New Roman"/>
          <w:sz w:val="28"/>
          <w:szCs w:val="28"/>
        </w:rPr>
        <w:t>ої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C19E7">
        <w:rPr>
          <w:rFonts w:ascii="Times New Roman" w:eastAsia="Calibri" w:hAnsi="Times New Roman" w:cs="Times New Roman"/>
          <w:sz w:val="28"/>
          <w:szCs w:val="28"/>
        </w:rPr>
        <w:t>и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, висновків члена Третьої Дисциплінарної палати Вищої ради правосуддя </w:t>
      </w:r>
      <w:proofErr w:type="spellStart"/>
      <w:r w:rsidRPr="007F1C68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</w:t>
      </w:r>
      <w:r w:rsidRPr="007F1C68">
        <w:rPr>
          <w:rFonts w:ascii="Times New Roman" w:eastAsia="Calibri" w:hAnsi="Times New Roman" w:cs="Times New Roman"/>
          <w:sz w:val="28"/>
          <w:szCs w:val="28"/>
        </w:rPr>
        <w:lastRenderedPageBreak/>
        <w:t>перевірки дійшла висновку про залишення без розгляду та повернення скаржник</w:t>
      </w:r>
      <w:r w:rsidR="004C19E7">
        <w:rPr>
          <w:rFonts w:ascii="Times New Roman" w:eastAsia="Calibri" w:hAnsi="Times New Roman" w:cs="Times New Roman"/>
          <w:sz w:val="28"/>
          <w:szCs w:val="28"/>
        </w:rPr>
        <w:t>у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4C19E7">
        <w:rPr>
          <w:rFonts w:ascii="Times New Roman" w:eastAsia="Calibri" w:hAnsi="Times New Roman" w:cs="Times New Roman"/>
          <w:sz w:val="28"/>
          <w:szCs w:val="28"/>
        </w:rPr>
        <w:t>ої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C19E7">
        <w:rPr>
          <w:rFonts w:ascii="Times New Roman" w:eastAsia="Calibri" w:hAnsi="Times New Roman" w:cs="Times New Roman"/>
          <w:sz w:val="28"/>
          <w:szCs w:val="28"/>
        </w:rPr>
        <w:t>и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щодо зазначен</w:t>
      </w:r>
      <w:r w:rsidR="004C19E7">
        <w:rPr>
          <w:rFonts w:ascii="Times New Roman" w:eastAsia="Calibri" w:hAnsi="Times New Roman" w:cs="Times New Roman"/>
          <w:sz w:val="28"/>
          <w:szCs w:val="28"/>
        </w:rPr>
        <w:t>ої у скарзі</w:t>
      </w:r>
      <w:r w:rsidRPr="007F1C68">
        <w:rPr>
          <w:rFonts w:ascii="Times New Roman" w:eastAsia="Calibri" w:hAnsi="Times New Roman" w:cs="Times New Roman"/>
          <w:sz w:val="28"/>
          <w:szCs w:val="28"/>
        </w:rPr>
        <w:t xml:space="preserve"> судді.</w:t>
      </w:r>
    </w:p>
    <w:p w:rsidR="00FB3A97" w:rsidRPr="007F1C68" w:rsidRDefault="00FB3A97" w:rsidP="00FB3A9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C68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FB3A97" w:rsidRPr="003E6619" w:rsidRDefault="00FB3A97" w:rsidP="00FB3A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3A97" w:rsidRPr="007F1C68" w:rsidRDefault="00FB3A97" w:rsidP="00FB3A9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1C68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FB3A97" w:rsidRPr="003E6619" w:rsidRDefault="00FB3A97" w:rsidP="00FB3A9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3A97" w:rsidRDefault="00FB3A97" w:rsidP="00FB3A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A10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4C19E7" w:rsidRPr="005C56C1">
        <w:rPr>
          <w:rFonts w:ascii="Times New Roman" w:hAnsi="Times New Roman" w:cs="Times New Roman"/>
          <w:sz w:val="28"/>
          <w:szCs w:val="28"/>
        </w:rPr>
        <w:t xml:space="preserve">Браги Дмитра Олеговича </w:t>
      </w:r>
      <w:r w:rsidR="004C19E7">
        <w:rPr>
          <w:rFonts w:ascii="Times New Roman" w:hAnsi="Times New Roman" w:cs="Times New Roman"/>
          <w:sz w:val="28"/>
          <w:szCs w:val="28"/>
        </w:rPr>
        <w:t xml:space="preserve">від </w:t>
      </w:r>
      <w:r w:rsidR="004C19E7" w:rsidRPr="005C56C1">
        <w:rPr>
          <w:rFonts w:ascii="Times New Roman" w:hAnsi="Times New Roman" w:cs="Times New Roman"/>
          <w:sz w:val="28"/>
          <w:szCs w:val="28"/>
        </w:rPr>
        <w:t xml:space="preserve">25 березня 2024 року за вхідним № Б-1842/0/7-24 щодо судді Кагарлицького районного суду Київської області </w:t>
      </w:r>
      <w:proofErr w:type="spellStart"/>
      <w:r w:rsidR="004C19E7" w:rsidRPr="005C56C1">
        <w:rPr>
          <w:rFonts w:ascii="Times New Roman" w:hAnsi="Times New Roman" w:cs="Times New Roman"/>
          <w:sz w:val="28"/>
          <w:szCs w:val="28"/>
        </w:rPr>
        <w:t>Іванюти</w:t>
      </w:r>
      <w:proofErr w:type="spellEnd"/>
      <w:r w:rsidR="004C19E7" w:rsidRPr="005C56C1">
        <w:rPr>
          <w:rFonts w:ascii="Times New Roman" w:hAnsi="Times New Roman" w:cs="Times New Roman"/>
          <w:sz w:val="28"/>
          <w:szCs w:val="28"/>
        </w:rPr>
        <w:t xml:space="preserve"> Тетяни Євгенівни</w:t>
      </w:r>
      <w:r w:rsidR="004C19E7" w:rsidRPr="00D708B3">
        <w:rPr>
          <w:rFonts w:ascii="Times New Roman" w:hAnsi="Times New Roman" w:cs="Times New Roman"/>
          <w:sz w:val="28"/>
          <w:szCs w:val="28"/>
        </w:rPr>
        <w:t xml:space="preserve"> </w:t>
      </w:r>
      <w:r w:rsidRPr="00193A10">
        <w:rPr>
          <w:rFonts w:ascii="Times New Roman" w:eastAsia="Calibri" w:hAnsi="Times New Roman" w:cs="Times New Roman"/>
          <w:sz w:val="28"/>
          <w:szCs w:val="28"/>
        </w:rPr>
        <w:t xml:space="preserve">залишити без </w:t>
      </w:r>
      <w:r w:rsidR="004C19E7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скаржнику.</w:t>
      </w:r>
    </w:p>
    <w:p w:rsidR="00FB3A97" w:rsidRDefault="00FB3A97" w:rsidP="00FB3A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3A97" w:rsidRPr="007F1C68" w:rsidRDefault="00FB3A97" w:rsidP="00FB3A97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 w:rsidRPr="007F1C68">
        <w:rPr>
          <w:lang w:eastAsia="uk-UA" w:bidi="uk-UA"/>
        </w:rPr>
        <w:t>Ухвала оскарженню не підлягає.</w:t>
      </w:r>
    </w:p>
    <w:p w:rsidR="00FB3A97" w:rsidRPr="007F1C68" w:rsidRDefault="00FB3A97" w:rsidP="00FB3A97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9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2"/>
        <w:gridCol w:w="3152"/>
      </w:tblGrid>
      <w:tr w:rsidR="00FB3A97" w:rsidRPr="007F1C68" w:rsidTr="00EE267F">
        <w:trPr>
          <w:trHeight w:val="927"/>
        </w:trPr>
        <w:tc>
          <w:tcPr>
            <w:tcW w:w="6812" w:type="dxa"/>
          </w:tcPr>
          <w:p w:rsidR="00FB3A97" w:rsidRPr="007F1C68" w:rsidRDefault="00FB3A97" w:rsidP="00EE267F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FB3A97" w:rsidRPr="007F1C68" w:rsidRDefault="00FB3A97" w:rsidP="00EE267F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FB3A97" w:rsidRPr="007F1C68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152" w:type="dxa"/>
          </w:tcPr>
          <w:p w:rsidR="00FB3A97" w:rsidRPr="007F1C68" w:rsidRDefault="00FB3A97" w:rsidP="00EE267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B3A97" w:rsidRPr="007F1C68" w:rsidRDefault="00FB3A97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B3A97" w:rsidRPr="007F1C68" w:rsidRDefault="00FB3A97" w:rsidP="00EE267F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FB3A97" w:rsidRPr="007F1C68" w:rsidTr="00EE267F">
        <w:trPr>
          <w:trHeight w:val="623"/>
        </w:trPr>
        <w:tc>
          <w:tcPr>
            <w:tcW w:w="6812" w:type="dxa"/>
          </w:tcPr>
          <w:p w:rsidR="00FB3A97" w:rsidRPr="007F1C68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B3A97" w:rsidRPr="007F1C68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FB3A97" w:rsidRPr="007F1C68" w:rsidRDefault="00FB3A97" w:rsidP="00EE267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B3A97" w:rsidRPr="007F1C68" w:rsidTr="00EE267F">
        <w:trPr>
          <w:trHeight w:val="318"/>
        </w:trPr>
        <w:tc>
          <w:tcPr>
            <w:tcW w:w="6812" w:type="dxa"/>
          </w:tcPr>
          <w:p w:rsidR="00FB3A97" w:rsidRPr="007F1C68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152" w:type="dxa"/>
          </w:tcPr>
          <w:p w:rsidR="00FB3A97" w:rsidRPr="007F1C68" w:rsidRDefault="00FB3A97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F1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B3A97" w:rsidRPr="007F1C68" w:rsidTr="00EE267F">
        <w:trPr>
          <w:trHeight w:val="623"/>
        </w:trPr>
        <w:tc>
          <w:tcPr>
            <w:tcW w:w="6812" w:type="dxa"/>
          </w:tcPr>
          <w:p w:rsidR="00FB3A97" w:rsidRPr="007F1C68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1C6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  <w:p w:rsidR="00FB3A97" w:rsidRPr="007F1C68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FB3A97" w:rsidRPr="007F1C68" w:rsidRDefault="00FB3A97" w:rsidP="00EE267F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B3A97" w:rsidRPr="007F1C68" w:rsidRDefault="00FB3A97" w:rsidP="00EE267F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B3A97" w:rsidRPr="007F1C68" w:rsidTr="00EE267F">
        <w:trPr>
          <w:trHeight w:val="927"/>
        </w:trPr>
        <w:tc>
          <w:tcPr>
            <w:tcW w:w="6812" w:type="dxa"/>
          </w:tcPr>
          <w:p w:rsidR="00FB3A97" w:rsidRPr="00AA3343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FB3A97" w:rsidRPr="00AA3343" w:rsidRDefault="00FB3A97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A33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FB3A97" w:rsidRPr="00AA3343" w:rsidRDefault="00FB3A97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B3A97" w:rsidRPr="00AA3343" w:rsidRDefault="00FB3A97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B3A97" w:rsidRPr="007F1C68" w:rsidTr="00EE267F">
        <w:trPr>
          <w:trHeight w:val="77"/>
        </w:trPr>
        <w:tc>
          <w:tcPr>
            <w:tcW w:w="6812" w:type="dxa"/>
          </w:tcPr>
          <w:p w:rsidR="00FB3A97" w:rsidRPr="00AA3343" w:rsidRDefault="00FB3A97" w:rsidP="00EE267F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FB3A97" w:rsidRPr="00AA3343" w:rsidRDefault="004C19E7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Олександр САСЕВИЧ</w:t>
            </w:r>
          </w:p>
          <w:p w:rsidR="00FB3A97" w:rsidRPr="00AA3343" w:rsidRDefault="00FB3A97" w:rsidP="00EE267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FB3A97" w:rsidRDefault="00FB3A97" w:rsidP="00FB3A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7B7F" w:rsidRDefault="00B47B7F"/>
    <w:sectPr w:rsidR="00B47B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A97"/>
    <w:rsid w:val="001D543E"/>
    <w:rsid w:val="004C19E7"/>
    <w:rsid w:val="00630DB2"/>
    <w:rsid w:val="0068752C"/>
    <w:rsid w:val="00A64FD7"/>
    <w:rsid w:val="00B47B7F"/>
    <w:rsid w:val="00FB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70E8"/>
  <w15:chartTrackingRefBased/>
  <w15:docId w15:val="{E05B8572-EE3E-45F6-8624-F394C456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FB3A97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FB3A97"/>
  </w:style>
  <w:style w:type="character" w:customStyle="1" w:styleId="2">
    <w:name w:val="Основной текст (2)_"/>
    <w:basedOn w:val="a0"/>
    <w:link w:val="20"/>
    <w:rsid w:val="00FB3A9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3A97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87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87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1836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(HCJ-0630 - i.khvostyk)</dc:creator>
  <cp:keywords/>
  <dc:description/>
  <cp:lastModifiedBy>Ірина Хвостик (HCJ-0630 - i.khvostyk)</cp:lastModifiedBy>
  <cp:revision>5</cp:revision>
  <cp:lastPrinted>2024-07-17T10:56:00Z</cp:lastPrinted>
  <dcterms:created xsi:type="dcterms:W3CDTF">2024-07-17T08:18:00Z</dcterms:created>
  <dcterms:modified xsi:type="dcterms:W3CDTF">2024-07-17T12:15:00Z</dcterms:modified>
</cp:coreProperties>
</file>