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14:anchorId="379ACC89" wp14:editId="48A5816E">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9C4EBD"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CC3671" w:rsidP="00CC3671">
            <w:pPr>
              <w:ind w:left="-105" w:right="-2"/>
              <w:rPr>
                <w:rFonts w:ascii="Times New Roman" w:hAnsi="Times New Roman"/>
                <w:noProof/>
                <w:sz w:val="28"/>
                <w:szCs w:val="28"/>
              </w:rPr>
            </w:pPr>
            <w:r>
              <w:rPr>
                <w:rFonts w:ascii="Times New Roman" w:hAnsi="Times New Roman"/>
                <w:noProof/>
                <w:sz w:val="28"/>
                <w:szCs w:val="28"/>
              </w:rPr>
              <w:t>17</w:t>
            </w:r>
            <w:r w:rsidR="00FC72DA" w:rsidRPr="00FC72DA">
              <w:rPr>
                <w:rFonts w:ascii="Times New Roman" w:hAnsi="Times New Roman"/>
                <w:noProof/>
                <w:sz w:val="28"/>
                <w:szCs w:val="28"/>
              </w:rPr>
              <w:t xml:space="preserve"> </w:t>
            </w:r>
            <w:r>
              <w:rPr>
                <w:rFonts w:ascii="Times New Roman" w:hAnsi="Times New Roman"/>
                <w:noProof/>
                <w:sz w:val="28"/>
                <w:szCs w:val="28"/>
              </w:rPr>
              <w:t>липня</w:t>
            </w:r>
            <w:r w:rsidR="00FC72DA" w:rsidRPr="00FC72DA">
              <w:rPr>
                <w:rFonts w:ascii="Times New Roman" w:hAnsi="Times New Roman"/>
                <w:noProof/>
                <w:sz w:val="28"/>
                <w:szCs w:val="28"/>
              </w:rPr>
              <w:t xml:space="preserve"> 2024 року</w:t>
            </w:r>
          </w:p>
        </w:tc>
        <w:tc>
          <w:tcPr>
            <w:tcW w:w="589" w:type="pct"/>
          </w:tcPr>
          <w:p w:rsidR="006F690B" w:rsidRPr="00DA39F1" w:rsidRDefault="006F690B" w:rsidP="006F690B">
            <w:pPr>
              <w:ind w:left="-105" w:right="-2"/>
              <w:jc w:val="center"/>
              <w:rPr>
                <w:rFonts w:ascii="Times New Roman" w:hAnsi="Times New Roman"/>
                <w:noProof/>
                <w:sz w:val="28"/>
                <w:szCs w:val="28"/>
              </w:rPr>
            </w:pPr>
            <w:r w:rsidRPr="00DA39F1">
              <w:rPr>
                <w:rFonts w:ascii="Times New Roman" w:hAnsi="Times New Roman"/>
                <w:sz w:val="28"/>
                <w:szCs w:val="28"/>
              </w:rPr>
              <w:t>Київ</w:t>
            </w:r>
          </w:p>
        </w:tc>
        <w:tc>
          <w:tcPr>
            <w:tcW w:w="2205" w:type="pct"/>
          </w:tcPr>
          <w:p w:rsidR="006F690B" w:rsidRPr="00DA39F1" w:rsidRDefault="00FC72DA" w:rsidP="006843BF">
            <w:pPr>
              <w:ind w:right="-2"/>
              <w:jc w:val="right"/>
              <w:rPr>
                <w:rFonts w:ascii="Times New Roman" w:hAnsi="Times New Roman"/>
                <w:noProof/>
                <w:sz w:val="28"/>
                <w:szCs w:val="28"/>
              </w:rPr>
            </w:pPr>
            <w:r>
              <w:rPr>
                <w:rFonts w:ascii="Times New Roman" w:hAnsi="Times New Roman"/>
                <w:noProof/>
                <w:sz w:val="28"/>
                <w:szCs w:val="28"/>
              </w:rPr>
              <w:t>№ </w:t>
            </w:r>
            <w:r w:rsidR="006843BF" w:rsidRPr="006843BF">
              <w:rPr>
                <w:rFonts w:ascii="Times New Roman" w:hAnsi="Times New Roman"/>
                <w:noProof/>
                <w:sz w:val="28"/>
                <w:szCs w:val="28"/>
              </w:rPr>
              <w:t>21</w:t>
            </w:r>
            <w:r w:rsidR="006843BF">
              <w:rPr>
                <w:rFonts w:ascii="Times New Roman" w:hAnsi="Times New Roman"/>
                <w:noProof/>
                <w:sz w:val="28"/>
                <w:szCs w:val="28"/>
              </w:rPr>
              <w:t>77</w:t>
            </w:r>
            <w:r w:rsidR="006843BF" w:rsidRPr="006843BF">
              <w:rPr>
                <w:rFonts w:ascii="Times New Roman" w:hAnsi="Times New Roman"/>
                <w:noProof/>
                <w:sz w:val="28"/>
                <w:szCs w:val="28"/>
              </w:rPr>
              <w:t>/3дп/15-24</w:t>
            </w:r>
          </w:p>
        </w:tc>
      </w:tr>
    </w:tbl>
    <w:tbl>
      <w:tblPr>
        <w:tblStyle w:val="af3"/>
        <w:tblW w:w="0" w:type="auto"/>
        <w:tblLook w:val="04A0" w:firstRow="1" w:lastRow="0" w:firstColumn="1" w:lastColumn="0" w:noHBand="0" w:noVBand="1"/>
      </w:tblPr>
      <w:tblGrid>
        <w:gridCol w:w="4248"/>
      </w:tblGrid>
      <w:tr w:rsidR="00FC72DA" w:rsidRPr="00FC72DA" w:rsidTr="00A76462">
        <w:tc>
          <w:tcPr>
            <w:tcW w:w="4248" w:type="dxa"/>
            <w:tcBorders>
              <w:top w:val="nil"/>
              <w:left w:val="nil"/>
              <w:bottom w:val="nil"/>
              <w:right w:val="nil"/>
            </w:tcBorders>
          </w:tcPr>
          <w:p w:rsidR="00FC72DA" w:rsidRPr="00FC72DA" w:rsidRDefault="00FC72DA" w:rsidP="00A76462">
            <w:pPr>
              <w:ind w:left="-120"/>
              <w:jc w:val="both"/>
              <w:rPr>
                <w:rFonts w:ascii="Times New Roman" w:hAnsi="Times New Roman" w:cs="Times New Roman"/>
                <w:b/>
                <w:sz w:val="24"/>
                <w:szCs w:val="28"/>
              </w:rPr>
            </w:pPr>
            <w:r w:rsidRPr="00FC72DA">
              <w:rPr>
                <w:rFonts w:ascii="Times New Roman" w:hAnsi="Times New Roman" w:cs="Times New Roman"/>
                <w:b/>
                <w:sz w:val="24"/>
                <w:szCs w:val="28"/>
              </w:rPr>
              <w:t xml:space="preserve">Про відкриття дисциплінарної справи щодо </w:t>
            </w:r>
            <w:r w:rsidRPr="007528E4">
              <w:rPr>
                <w:rFonts w:ascii="Times New Roman" w:hAnsi="Times New Roman" w:cs="Times New Roman"/>
                <w:b/>
                <w:sz w:val="24"/>
                <w:szCs w:val="28"/>
              </w:rPr>
              <w:t xml:space="preserve">судді </w:t>
            </w:r>
            <w:r w:rsidR="003941A9" w:rsidRPr="003941A9">
              <w:rPr>
                <w:rFonts w:ascii="Times New Roman" w:hAnsi="Times New Roman" w:cs="Times New Roman"/>
                <w:b/>
                <w:sz w:val="24"/>
                <w:szCs w:val="28"/>
              </w:rPr>
              <w:t>Дружківського міського суду Донецької області Молібоги</w:t>
            </w:r>
            <w:r w:rsidR="00256256">
              <w:rPr>
                <w:rFonts w:ascii="Times New Roman" w:hAnsi="Times New Roman" w:cs="Times New Roman"/>
                <w:b/>
                <w:sz w:val="24"/>
                <w:szCs w:val="28"/>
              </w:rPr>
              <w:t> </w:t>
            </w:r>
            <w:r w:rsidR="003941A9" w:rsidRPr="003941A9">
              <w:rPr>
                <w:rFonts w:ascii="Times New Roman" w:hAnsi="Times New Roman" w:cs="Times New Roman"/>
                <w:b/>
                <w:sz w:val="24"/>
                <w:szCs w:val="28"/>
              </w:rPr>
              <w:t>Г</w:t>
            </w:r>
            <w:r w:rsidR="00256256">
              <w:rPr>
                <w:rFonts w:ascii="Times New Roman" w:hAnsi="Times New Roman" w:cs="Times New Roman"/>
                <w:b/>
                <w:sz w:val="24"/>
                <w:szCs w:val="28"/>
              </w:rPr>
              <w:t>.</w:t>
            </w:r>
            <w:r w:rsidR="003941A9" w:rsidRPr="003941A9">
              <w:rPr>
                <w:rFonts w:ascii="Times New Roman" w:hAnsi="Times New Roman" w:cs="Times New Roman"/>
                <w:b/>
                <w:sz w:val="24"/>
                <w:szCs w:val="28"/>
              </w:rPr>
              <w:t>В</w:t>
            </w:r>
            <w:r w:rsidR="00256256">
              <w:rPr>
                <w:rFonts w:ascii="Times New Roman" w:hAnsi="Times New Roman" w:cs="Times New Roman"/>
                <w:b/>
                <w:sz w:val="24"/>
                <w:szCs w:val="28"/>
              </w:rPr>
              <w:t>.</w:t>
            </w:r>
          </w:p>
        </w:tc>
      </w:tr>
    </w:tbl>
    <w:p w:rsidR="00D80E46" w:rsidRPr="00D80E46" w:rsidRDefault="00D80E46" w:rsidP="00AB2F88">
      <w:pPr>
        <w:shd w:val="clear" w:color="auto" w:fill="FFFFFF"/>
        <w:spacing w:after="0"/>
        <w:ind w:firstLine="567"/>
        <w:jc w:val="both"/>
        <w:rPr>
          <w:rFonts w:ascii="Times New Roman" w:hAnsi="Times New Roman" w:cs="Times New Roman"/>
          <w:bCs/>
          <w:sz w:val="24"/>
          <w:szCs w:val="28"/>
        </w:rPr>
      </w:pPr>
    </w:p>
    <w:p w:rsidR="00256256" w:rsidRPr="000D1F4B" w:rsidRDefault="001D6443" w:rsidP="00AB2F88">
      <w:pPr>
        <w:shd w:val="clear" w:color="auto" w:fill="FFFFFF"/>
        <w:spacing w:after="0"/>
        <w:ind w:firstLine="567"/>
        <w:jc w:val="both"/>
        <w:rPr>
          <w:rFonts w:ascii="Times New Roman" w:eastAsia="Times New Roman" w:hAnsi="Times New Roman" w:cs="Times New Roman"/>
          <w:sz w:val="28"/>
          <w:szCs w:val="28"/>
        </w:rPr>
      </w:pPr>
      <w:r w:rsidRPr="000D1F4B">
        <w:rPr>
          <w:rFonts w:ascii="Times New Roman" w:hAnsi="Times New Roman" w:cs="Times New Roman"/>
          <w:bCs/>
          <w:sz w:val="28"/>
          <w:szCs w:val="28"/>
        </w:rPr>
        <w:t>Третя</w:t>
      </w:r>
      <w:r w:rsidR="00684CE5" w:rsidRPr="000D1F4B">
        <w:rPr>
          <w:rFonts w:ascii="Times New Roman" w:hAnsi="Times New Roman" w:cs="Times New Roman"/>
          <w:bCs/>
          <w:sz w:val="28"/>
          <w:szCs w:val="28"/>
        </w:rPr>
        <w:t xml:space="preserve"> Дисциплінарна палата Вищої ради правосуддя у складі головуючого</w:t>
      </w:r>
      <w:r w:rsidR="00F96695" w:rsidRPr="000D1F4B">
        <w:rPr>
          <w:rFonts w:ascii="Times New Roman" w:hAnsi="Times New Roman" w:cs="Times New Roman"/>
          <w:bCs/>
          <w:sz w:val="28"/>
          <w:szCs w:val="28"/>
        </w:rPr>
        <w:t> </w:t>
      </w:r>
      <w:r w:rsidR="00684CE5" w:rsidRPr="000D1F4B">
        <w:rPr>
          <w:rFonts w:ascii="Times New Roman" w:hAnsi="Times New Roman" w:cs="Times New Roman"/>
          <w:bCs/>
          <w:sz w:val="28"/>
          <w:szCs w:val="28"/>
        </w:rPr>
        <w:t>–</w:t>
      </w:r>
      <w:r w:rsidR="00F96695" w:rsidRPr="000D1F4B">
        <w:rPr>
          <w:rFonts w:ascii="Times New Roman" w:hAnsi="Times New Roman" w:cs="Times New Roman"/>
          <w:bCs/>
          <w:sz w:val="28"/>
          <w:szCs w:val="28"/>
        </w:rPr>
        <w:t> </w:t>
      </w:r>
      <w:r w:rsidR="0099242A" w:rsidRPr="000D1F4B">
        <w:rPr>
          <w:rFonts w:ascii="Times New Roman" w:eastAsia="Calibri" w:hAnsi="Times New Roman" w:cs="Times New Roman"/>
          <w:sz w:val="28"/>
          <w:szCs w:val="28"/>
        </w:rPr>
        <w:t>Сасевича</w:t>
      </w:r>
      <w:r w:rsidR="00F96695" w:rsidRPr="000D1F4B">
        <w:rPr>
          <w:rFonts w:ascii="Times New Roman" w:eastAsia="Calibri" w:hAnsi="Times New Roman" w:cs="Times New Roman"/>
          <w:sz w:val="28"/>
          <w:szCs w:val="28"/>
        </w:rPr>
        <w:t> </w:t>
      </w:r>
      <w:r w:rsidR="0099242A" w:rsidRPr="000D1F4B">
        <w:rPr>
          <w:rFonts w:ascii="Times New Roman" w:eastAsia="Calibri" w:hAnsi="Times New Roman" w:cs="Times New Roman"/>
          <w:sz w:val="28"/>
          <w:szCs w:val="28"/>
        </w:rPr>
        <w:t>О.М.</w:t>
      </w:r>
      <w:r w:rsidR="009754BC" w:rsidRPr="000D1F4B">
        <w:rPr>
          <w:rFonts w:ascii="Times New Roman" w:eastAsia="Calibri" w:hAnsi="Times New Roman" w:cs="Times New Roman"/>
          <w:sz w:val="28"/>
          <w:szCs w:val="28"/>
        </w:rPr>
        <w:t>, членів</w:t>
      </w:r>
      <w:r w:rsidR="00684CE5" w:rsidRPr="000D1F4B">
        <w:rPr>
          <w:rFonts w:ascii="Times New Roman" w:eastAsia="Calibri" w:hAnsi="Times New Roman" w:cs="Times New Roman"/>
          <w:sz w:val="28"/>
          <w:szCs w:val="28"/>
        </w:rPr>
        <w:t xml:space="preserve"> </w:t>
      </w:r>
      <w:r w:rsidRPr="000D1F4B">
        <w:rPr>
          <w:rFonts w:ascii="Times New Roman" w:hAnsi="Times New Roman" w:cs="Times New Roman"/>
          <w:bCs/>
          <w:sz w:val="28"/>
          <w:szCs w:val="28"/>
        </w:rPr>
        <w:t>Третьої</w:t>
      </w:r>
      <w:r w:rsidR="00684CE5" w:rsidRPr="000D1F4B">
        <w:rPr>
          <w:rFonts w:ascii="Times New Roman" w:hAnsi="Times New Roman" w:cs="Times New Roman"/>
          <w:bCs/>
          <w:sz w:val="28"/>
          <w:szCs w:val="28"/>
        </w:rPr>
        <w:t xml:space="preserve"> Дисциплінарної палати Вищої ради правосуддя</w:t>
      </w:r>
      <w:r w:rsidR="009754BC" w:rsidRPr="000D1F4B">
        <w:rPr>
          <w:rFonts w:ascii="Times New Roman" w:eastAsia="Calibri" w:hAnsi="Times New Roman" w:cs="Times New Roman"/>
          <w:sz w:val="28"/>
          <w:szCs w:val="28"/>
        </w:rPr>
        <w:t xml:space="preserve"> </w:t>
      </w:r>
      <w:r w:rsidR="00B722F6" w:rsidRPr="000D1F4B">
        <w:rPr>
          <w:rFonts w:ascii="Times New Roman" w:eastAsia="Calibri" w:hAnsi="Times New Roman" w:cs="Times New Roman"/>
          <w:sz w:val="28"/>
          <w:szCs w:val="28"/>
        </w:rPr>
        <w:t>Кандзюби</w:t>
      </w:r>
      <w:r w:rsidR="00F96695" w:rsidRPr="000D1F4B">
        <w:rPr>
          <w:rFonts w:ascii="Times New Roman" w:eastAsia="Calibri" w:hAnsi="Times New Roman" w:cs="Times New Roman"/>
          <w:sz w:val="28"/>
          <w:szCs w:val="28"/>
        </w:rPr>
        <w:t> </w:t>
      </w:r>
      <w:r w:rsidR="00B722F6" w:rsidRPr="000D1F4B">
        <w:rPr>
          <w:rFonts w:ascii="Times New Roman" w:eastAsia="Calibri" w:hAnsi="Times New Roman" w:cs="Times New Roman"/>
          <w:sz w:val="28"/>
          <w:szCs w:val="28"/>
        </w:rPr>
        <w:t>О.В., Л</w:t>
      </w:r>
      <w:r w:rsidR="00EB01AB" w:rsidRPr="000D1F4B">
        <w:rPr>
          <w:rFonts w:ascii="Times New Roman" w:eastAsia="Calibri" w:hAnsi="Times New Roman" w:cs="Times New Roman"/>
          <w:sz w:val="28"/>
          <w:szCs w:val="28"/>
        </w:rPr>
        <w:t>ук’янова</w:t>
      </w:r>
      <w:r w:rsidR="00F96695" w:rsidRPr="000D1F4B">
        <w:rPr>
          <w:rFonts w:ascii="Times New Roman" w:eastAsia="Calibri" w:hAnsi="Times New Roman" w:cs="Times New Roman"/>
          <w:sz w:val="28"/>
          <w:szCs w:val="28"/>
        </w:rPr>
        <w:t> </w:t>
      </w:r>
      <w:r w:rsidR="00EB01AB" w:rsidRPr="000D1F4B">
        <w:rPr>
          <w:rFonts w:ascii="Times New Roman" w:eastAsia="Calibri" w:hAnsi="Times New Roman" w:cs="Times New Roman"/>
          <w:sz w:val="28"/>
          <w:szCs w:val="28"/>
        </w:rPr>
        <w:t>Д.В., Попікової</w:t>
      </w:r>
      <w:r w:rsidR="00F96695" w:rsidRPr="000D1F4B">
        <w:rPr>
          <w:rFonts w:ascii="Times New Roman" w:eastAsia="Calibri" w:hAnsi="Times New Roman" w:cs="Times New Roman"/>
          <w:sz w:val="28"/>
          <w:szCs w:val="28"/>
        </w:rPr>
        <w:t> </w:t>
      </w:r>
      <w:r w:rsidR="00EB01AB" w:rsidRPr="000D1F4B">
        <w:rPr>
          <w:rFonts w:ascii="Times New Roman" w:eastAsia="Calibri" w:hAnsi="Times New Roman" w:cs="Times New Roman"/>
          <w:sz w:val="28"/>
          <w:szCs w:val="28"/>
        </w:rPr>
        <w:t>О.В.</w:t>
      </w:r>
      <w:r w:rsidR="00684CE5" w:rsidRPr="000D1F4B">
        <w:rPr>
          <w:rFonts w:ascii="Times New Roman" w:eastAsia="Calibri" w:hAnsi="Times New Roman" w:cs="Times New Roman"/>
          <w:sz w:val="28"/>
          <w:szCs w:val="28"/>
        </w:rPr>
        <w:t xml:space="preserve">, </w:t>
      </w:r>
      <w:r w:rsidR="00684CE5" w:rsidRPr="000D1F4B">
        <w:rPr>
          <w:rFonts w:ascii="Times New Roman" w:hAnsi="Times New Roman" w:cs="Times New Roman"/>
          <w:bCs/>
          <w:sz w:val="28"/>
          <w:szCs w:val="28"/>
        </w:rPr>
        <w:t xml:space="preserve">розглянувши висновок доповідача – члена </w:t>
      </w:r>
      <w:r w:rsidR="00EB01AB" w:rsidRPr="000D1F4B">
        <w:rPr>
          <w:rFonts w:ascii="Times New Roman" w:hAnsi="Times New Roman" w:cs="Times New Roman"/>
          <w:bCs/>
          <w:sz w:val="28"/>
          <w:szCs w:val="28"/>
        </w:rPr>
        <w:t xml:space="preserve">Третьої </w:t>
      </w:r>
      <w:r w:rsidR="00684CE5" w:rsidRPr="000D1F4B">
        <w:rPr>
          <w:rFonts w:ascii="Times New Roman" w:hAnsi="Times New Roman" w:cs="Times New Roman"/>
          <w:bCs/>
          <w:sz w:val="28"/>
          <w:szCs w:val="28"/>
        </w:rPr>
        <w:t xml:space="preserve">Дисциплінарної палати Вищої ради правосуддя </w:t>
      </w:r>
      <w:r w:rsidR="004A608B" w:rsidRPr="000D1F4B">
        <w:rPr>
          <w:rFonts w:ascii="Times New Roman" w:eastAsia="Calibri" w:hAnsi="Times New Roman" w:cs="Times New Roman"/>
          <w:sz w:val="28"/>
          <w:szCs w:val="28"/>
        </w:rPr>
        <w:t>Плахтій</w:t>
      </w:r>
      <w:r w:rsidR="00820373" w:rsidRPr="000D1F4B">
        <w:rPr>
          <w:rFonts w:ascii="Times New Roman" w:eastAsia="Calibri" w:hAnsi="Times New Roman" w:cs="Times New Roman"/>
          <w:sz w:val="28"/>
          <w:szCs w:val="28"/>
        </w:rPr>
        <w:t> </w:t>
      </w:r>
      <w:r w:rsidR="004A608B" w:rsidRPr="000D1F4B">
        <w:rPr>
          <w:rFonts w:ascii="Times New Roman" w:eastAsia="Calibri" w:hAnsi="Times New Roman" w:cs="Times New Roman"/>
          <w:sz w:val="28"/>
          <w:szCs w:val="28"/>
        </w:rPr>
        <w:t xml:space="preserve">І.Б. </w:t>
      </w:r>
      <w:r w:rsidR="004E2539" w:rsidRPr="000D1F4B">
        <w:rPr>
          <w:rFonts w:ascii="Times New Roman" w:eastAsia="Times New Roman" w:hAnsi="Times New Roman" w:cs="Times New Roman"/>
          <w:sz w:val="28"/>
          <w:szCs w:val="28"/>
        </w:rPr>
        <w:t xml:space="preserve">за результатами попередньої перевірки </w:t>
      </w:r>
      <w:r w:rsidR="007528E4" w:rsidRPr="000D1F4B">
        <w:rPr>
          <w:rFonts w:ascii="Times New Roman" w:eastAsia="Times New Roman" w:hAnsi="Times New Roman" w:cs="Times New Roman"/>
          <w:sz w:val="28"/>
          <w:szCs w:val="28"/>
        </w:rPr>
        <w:t xml:space="preserve">дисциплінарної скарги </w:t>
      </w:r>
      <w:r w:rsidR="00256256" w:rsidRPr="000D1F4B">
        <w:rPr>
          <w:rFonts w:ascii="Times New Roman" w:eastAsia="Times New Roman" w:hAnsi="Times New Roman" w:cs="Times New Roman"/>
          <w:sz w:val="28"/>
          <w:szCs w:val="28"/>
        </w:rPr>
        <w:t>Маселка Романа Анатолійовича щодо судді Дружківського міського суду Донецької області Молібоги Геннадія Вікторовича,</w:t>
      </w:r>
    </w:p>
    <w:p w:rsidR="00953CE8" w:rsidRPr="00D80E46" w:rsidRDefault="00953CE8" w:rsidP="00AB2F88">
      <w:pPr>
        <w:spacing w:after="0"/>
        <w:jc w:val="both"/>
        <w:rPr>
          <w:rStyle w:val="rvts9"/>
          <w:rFonts w:ascii="Times New Roman" w:hAnsi="Times New Roman"/>
          <w:sz w:val="24"/>
          <w:szCs w:val="28"/>
        </w:rPr>
      </w:pPr>
    </w:p>
    <w:p w:rsidR="005E49D9" w:rsidRPr="000D1F4B" w:rsidRDefault="005E49D9" w:rsidP="00AB2F88">
      <w:pPr>
        <w:spacing w:after="0"/>
        <w:jc w:val="center"/>
        <w:rPr>
          <w:rStyle w:val="rvts9"/>
          <w:rFonts w:ascii="Times New Roman" w:hAnsi="Times New Roman"/>
          <w:b/>
          <w:sz w:val="28"/>
          <w:szCs w:val="28"/>
        </w:rPr>
      </w:pPr>
      <w:r w:rsidRPr="000D1F4B">
        <w:rPr>
          <w:rStyle w:val="rvts9"/>
          <w:rFonts w:ascii="Times New Roman" w:hAnsi="Times New Roman"/>
          <w:b/>
          <w:sz w:val="28"/>
          <w:szCs w:val="28"/>
        </w:rPr>
        <w:t>встановила:</w:t>
      </w:r>
    </w:p>
    <w:p w:rsidR="00AC4915" w:rsidRPr="00D80E46" w:rsidRDefault="00AC4915" w:rsidP="00AB2F88">
      <w:pPr>
        <w:spacing w:after="0"/>
        <w:jc w:val="both"/>
        <w:rPr>
          <w:rStyle w:val="rvts9"/>
          <w:rFonts w:ascii="Times New Roman" w:hAnsi="Times New Roman"/>
          <w:sz w:val="24"/>
          <w:szCs w:val="28"/>
        </w:rPr>
      </w:pPr>
    </w:p>
    <w:p w:rsidR="003515A0" w:rsidRPr="000D1F4B" w:rsidRDefault="001844B9" w:rsidP="00AB2F88">
      <w:pPr>
        <w:pStyle w:val="af0"/>
        <w:spacing w:line="276" w:lineRule="auto"/>
        <w:jc w:val="both"/>
        <w:rPr>
          <w:rFonts w:ascii="Times New Roman" w:hAnsi="Times New Roman"/>
          <w:sz w:val="28"/>
          <w:szCs w:val="28"/>
          <w:lang w:val="uk-UA"/>
        </w:rPr>
      </w:pPr>
      <w:r w:rsidRPr="000D1F4B">
        <w:rPr>
          <w:rFonts w:ascii="Times New Roman" w:eastAsiaTheme="minorEastAsia" w:hAnsi="Times New Roman"/>
          <w:sz w:val="28"/>
          <w:szCs w:val="28"/>
          <w:lang w:val="uk-UA" w:eastAsia="uk-UA"/>
        </w:rPr>
        <w:t xml:space="preserve">до Вищої ради правосуддя </w:t>
      </w:r>
      <w:r w:rsidR="003C5B78" w:rsidRPr="000D1F4B">
        <w:rPr>
          <w:rFonts w:ascii="Times New Roman" w:eastAsiaTheme="minorEastAsia" w:hAnsi="Times New Roman"/>
          <w:sz w:val="28"/>
          <w:szCs w:val="28"/>
          <w:lang w:val="uk-UA" w:eastAsia="uk-UA"/>
        </w:rPr>
        <w:t>2</w:t>
      </w:r>
      <w:r w:rsidR="003515A0" w:rsidRPr="000D1F4B">
        <w:rPr>
          <w:rFonts w:ascii="Times New Roman" w:eastAsiaTheme="minorEastAsia" w:hAnsi="Times New Roman"/>
          <w:sz w:val="28"/>
          <w:szCs w:val="28"/>
          <w:lang w:val="uk-UA" w:eastAsia="uk-UA"/>
        </w:rPr>
        <w:t>0</w:t>
      </w:r>
      <w:r w:rsidR="003C5B78" w:rsidRPr="000D1F4B">
        <w:rPr>
          <w:rFonts w:ascii="Times New Roman" w:eastAsiaTheme="minorEastAsia" w:hAnsi="Times New Roman"/>
          <w:sz w:val="28"/>
          <w:szCs w:val="28"/>
          <w:lang w:val="uk-UA" w:eastAsia="uk-UA"/>
        </w:rPr>
        <w:t xml:space="preserve"> </w:t>
      </w:r>
      <w:r w:rsidR="003515A0" w:rsidRPr="000D1F4B">
        <w:rPr>
          <w:rFonts w:ascii="Times New Roman" w:eastAsiaTheme="minorEastAsia" w:hAnsi="Times New Roman"/>
          <w:sz w:val="28"/>
          <w:szCs w:val="28"/>
          <w:lang w:val="uk-UA" w:eastAsia="uk-UA"/>
        </w:rPr>
        <w:t>травня</w:t>
      </w:r>
      <w:r w:rsidR="003C5B78" w:rsidRPr="000D1F4B">
        <w:rPr>
          <w:rFonts w:ascii="Times New Roman" w:eastAsiaTheme="minorEastAsia" w:hAnsi="Times New Roman"/>
          <w:sz w:val="28"/>
          <w:szCs w:val="28"/>
          <w:lang w:val="uk-UA" w:eastAsia="uk-UA"/>
        </w:rPr>
        <w:t xml:space="preserve"> 2021 року надійшла дисциплінарна скарга </w:t>
      </w:r>
      <w:r w:rsidR="003515A0" w:rsidRPr="000D1F4B">
        <w:rPr>
          <w:rFonts w:ascii="Times New Roman" w:eastAsiaTheme="minorEastAsia" w:hAnsi="Times New Roman"/>
          <w:sz w:val="28"/>
          <w:szCs w:val="28"/>
          <w:lang w:val="uk-UA" w:eastAsia="uk-UA"/>
        </w:rPr>
        <w:t>Маселка Р.А.</w:t>
      </w:r>
      <w:r w:rsidR="00537AE2" w:rsidRPr="000D1F4B">
        <w:rPr>
          <w:rFonts w:ascii="Times New Roman" w:eastAsiaTheme="minorEastAsia" w:hAnsi="Times New Roman"/>
          <w:sz w:val="28"/>
          <w:szCs w:val="28"/>
          <w:lang w:val="uk-UA" w:eastAsia="uk-UA"/>
        </w:rPr>
        <w:t xml:space="preserve"> (</w:t>
      </w:r>
      <w:r w:rsidR="003515A0" w:rsidRPr="000D1F4B">
        <w:rPr>
          <w:rFonts w:ascii="Times New Roman" w:eastAsiaTheme="minorEastAsia" w:hAnsi="Times New Roman"/>
          <w:sz w:val="28"/>
          <w:szCs w:val="28"/>
          <w:lang w:val="uk-UA" w:eastAsia="uk-UA"/>
        </w:rPr>
        <w:t>вх. </w:t>
      </w:r>
      <w:r w:rsidR="003515A0" w:rsidRPr="000D1F4B">
        <w:rPr>
          <w:rFonts w:ascii="Times New Roman" w:hAnsi="Times New Roman"/>
          <w:sz w:val="28"/>
          <w:szCs w:val="28"/>
          <w:lang w:val="uk-UA" w:eastAsia="uk-UA"/>
        </w:rPr>
        <w:t>№</w:t>
      </w:r>
      <w:r w:rsidR="003515A0" w:rsidRPr="000D1F4B">
        <w:rPr>
          <w:rFonts w:ascii="Times New Roman" w:eastAsia="Calibri" w:hAnsi="Times New Roman"/>
          <w:sz w:val="28"/>
          <w:szCs w:val="28"/>
        </w:rPr>
        <w:t> </w:t>
      </w:r>
      <w:r w:rsidR="003515A0" w:rsidRPr="000D1F4B">
        <w:rPr>
          <w:rFonts w:ascii="Times New Roman" w:eastAsia="Calibri" w:hAnsi="Times New Roman"/>
          <w:sz w:val="28"/>
          <w:szCs w:val="28"/>
          <w:lang w:val="uk-UA"/>
        </w:rPr>
        <w:t>М-2522/45/7-21</w:t>
      </w:r>
      <w:r w:rsidR="00537AE2" w:rsidRPr="000D1F4B">
        <w:rPr>
          <w:rFonts w:ascii="Times New Roman" w:eastAsiaTheme="minorEastAsia" w:hAnsi="Times New Roman"/>
          <w:sz w:val="28"/>
          <w:szCs w:val="28"/>
          <w:lang w:val="uk-UA" w:eastAsia="uk-UA"/>
        </w:rPr>
        <w:t xml:space="preserve">) </w:t>
      </w:r>
      <w:r w:rsidR="00537AE2" w:rsidRPr="000D1F4B">
        <w:rPr>
          <w:rFonts w:ascii="Times New Roman" w:hAnsi="Times New Roman"/>
          <w:sz w:val="28"/>
          <w:szCs w:val="28"/>
          <w:lang w:val="uk-UA"/>
        </w:rPr>
        <w:t xml:space="preserve">щодо судді </w:t>
      </w:r>
      <w:r w:rsidR="003515A0" w:rsidRPr="000D1F4B">
        <w:rPr>
          <w:rFonts w:ascii="Times New Roman" w:hAnsi="Times New Roman"/>
          <w:sz w:val="28"/>
          <w:szCs w:val="28"/>
          <w:lang w:val="uk-UA"/>
        </w:rPr>
        <w:t>Дружківського міського суду Донецької області Молібоги Г.В.</w:t>
      </w:r>
    </w:p>
    <w:p w:rsidR="00CB638B" w:rsidRPr="000D1F4B" w:rsidRDefault="0051535F"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У </w:t>
      </w:r>
      <w:r w:rsidR="00AA3ED4" w:rsidRPr="000D1F4B">
        <w:rPr>
          <w:rFonts w:ascii="Times New Roman" w:hAnsi="Times New Roman" w:cs="Times New Roman"/>
          <w:sz w:val="28"/>
          <w:szCs w:val="28"/>
        </w:rPr>
        <w:t xml:space="preserve">дисциплінарній </w:t>
      </w:r>
      <w:r w:rsidRPr="000D1F4B">
        <w:rPr>
          <w:rFonts w:ascii="Times New Roman" w:hAnsi="Times New Roman" w:cs="Times New Roman"/>
          <w:sz w:val="28"/>
          <w:szCs w:val="28"/>
        </w:rPr>
        <w:t>скарзі ви</w:t>
      </w:r>
      <w:r w:rsidR="00A8097C" w:rsidRPr="000D1F4B">
        <w:rPr>
          <w:rFonts w:ascii="Times New Roman" w:hAnsi="Times New Roman" w:cs="Times New Roman"/>
          <w:sz w:val="28"/>
          <w:szCs w:val="28"/>
        </w:rPr>
        <w:t>словле</w:t>
      </w:r>
      <w:r w:rsidRPr="000D1F4B">
        <w:rPr>
          <w:rFonts w:ascii="Times New Roman" w:hAnsi="Times New Roman" w:cs="Times New Roman"/>
          <w:sz w:val="28"/>
          <w:szCs w:val="28"/>
        </w:rPr>
        <w:t xml:space="preserve">но прохання притягнути суддю </w:t>
      </w:r>
      <w:r w:rsidR="003515A0" w:rsidRPr="006E0865">
        <w:rPr>
          <w:rFonts w:ascii="Times New Roman" w:eastAsia="Times New Roman" w:hAnsi="Times New Roman" w:cs="Times New Roman"/>
          <w:sz w:val="28"/>
          <w:szCs w:val="28"/>
        </w:rPr>
        <w:t>Молібогу</w:t>
      </w:r>
      <w:r w:rsidR="003515A0" w:rsidRPr="006E0865">
        <w:rPr>
          <w:rFonts w:ascii="Times New Roman" w:hAnsi="Times New Roman" w:cs="Times New Roman"/>
          <w:sz w:val="28"/>
          <w:szCs w:val="28"/>
        </w:rPr>
        <w:t> </w:t>
      </w:r>
      <w:r w:rsidR="003515A0" w:rsidRPr="006E0865">
        <w:rPr>
          <w:rFonts w:ascii="Times New Roman" w:eastAsia="Times New Roman" w:hAnsi="Times New Roman" w:cs="Times New Roman"/>
          <w:sz w:val="28"/>
          <w:szCs w:val="28"/>
        </w:rPr>
        <w:t>Г</w:t>
      </w:r>
      <w:r w:rsidR="003515A0" w:rsidRPr="006E0865">
        <w:rPr>
          <w:rFonts w:ascii="Times New Roman" w:hAnsi="Times New Roman" w:cs="Times New Roman"/>
          <w:sz w:val="28"/>
          <w:szCs w:val="28"/>
        </w:rPr>
        <w:t>.</w:t>
      </w:r>
      <w:r w:rsidR="003515A0" w:rsidRPr="006E0865">
        <w:rPr>
          <w:rFonts w:ascii="Times New Roman" w:eastAsia="Times New Roman" w:hAnsi="Times New Roman" w:cs="Times New Roman"/>
          <w:sz w:val="28"/>
          <w:szCs w:val="28"/>
        </w:rPr>
        <w:t>В</w:t>
      </w:r>
      <w:r w:rsidR="003515A0" w:rsidRPr="006E0865">
        <w:rPr>
          <w:rFonts w:ascii="Times New Roman" w:hAnsi="Times New Roman" w:cs="Times New Roman"/>
          <w:sz w:val="28"/>
          <w:szCs w:val="28"/>
        </w:rPr>
        <w:t xml:space="preserve">. </w:t>
      </w:r>
      <w:r w:rsidRPr="006E0865">
        <w:rPr>
          <w:rFonts w:ascii="Times New Roman" w:hAnsi="Times New Roman" w:cs="Times New Roman"/>
          <w:sz w:val="28"/>
          <w:szCs w:val="28"/>
        </w:rPr>
        <w:t xml:space="preserve">до дисциплінарної відповідальності </w:t>
      </w:r>
      <w:r w:rsidR="00CB638B" w:rsidRPr="006E0865">
        <w:rPr>
          <w:rFonts w:ascii="Times New Roman" w:hAnsi="Times New Roman" w:cs="Times New Roman"/>
          <w:sz w:val="28"/>
          <w:szCs w:val="28"/>
        </w:rPr>
        <w:t xml:space="preserve">з підстави, передбаченої пунктом 3 частини першої статті 106 Закону України «Про судоустрій і статус суддів» за допущення суддею поведінки, що порочить звання судді або підриває </w:t>
      </w:r>
      <w:r w:rsidR="00CB638B" w:rsidRPr="000D1F4B">
        <w:rPr>
          <w:rFonts w:ascii="Times New Roman" w:hAnsi="Times New Roman" w:cs="Times New Roman"/>
          <w:sz w:val="28"/>
          <w:szCs w:val="28"/>
        </w:rPr>
        <w:t>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AB23F4" w:rsidRPr="000D1F4B" w:rsidRDefault="00C76667" w:rsidP="00AB2F88">
      <w:pPr>
        <w:pStyle w:val="af0"/>
        <w:spacing w:line="276" w:lineRule="auto"/>
        <w:ind w:firstLine="567"/>
        <w:jc w:val="both"/>
        <w:rPr>
          <w:rFonts w:ascii="Times New Roman" w:eastAsiaTheme="minorEastAsia" w:hAnsi="Times New Roman"/>
          <w:sz w:val="28"/>
          <w:szCs w:val="28"/>
          <w:lang w:val="uk-UA" w:eastAsia="uk-UA"/>
        </w:rPr>
      </w:pPr>
      <w:r w:rsidRPr="000D1F4B">
        <w:rPr>
          <w:rFonts w:ascii="Times New Roman" w:eastAsiaTheme="minorEastAsia" w:hAnsi="Times New Roman"/>
          <w:sz w:val="28"/>
          <w:szCs w:val="28"/>
          <w:lang w:val="uk-UA" w:eastAsia="uk-UA"/>
        </w:rPr>
        <w:t xml:space="preserve">На підставі протоколу автоматизованого </w:t>
      </w:r>
      <w:r w:rsidR="00763066" w:rsidRPr="000D1F4B">
        <w:rPr>
          <w:rFonts w:ascii="Times New Roman" w:eastAsiaTheme="minorEastAsia" w:hAnsi="Times New Roman"/>
          <w:sz w:val="28"/>
          <w:szCs w:val="28"/>
          <w:lang w:val="uk-UA" w:eastAsia="uk-UA"/>
        </w:rPr>
        <w:t xml:space="preserve">розподілу справи між членами </w:t>
      </w:r>
      <w:r w:rsidRPr="000D1F4B">
        <w:rPr>
          <w:rFonts w:ascii="Times New Roman" w:eastAsiaTheme="minorEastAsia" w:hAnsi="Times New Roman"/>
          <w:sz w:val="28"/>
          <w:szCs w:val="28"/>
          <w:lang w:val="uk-UA" w:eastAsia="uk-UA"/>
        </w:rPr>
        <w:t xml:space="preserve">Вищої ради правосуддя від </w:t>
      </w:r>
      <w:r w:rsidR="00AC77E0" w:rsidRPr="000D1F4B">
        <w:rPr>
          <w:rFonts w:ascii="Times New Roman" w:eastAsiaTheme="minorEastAsia" w:hAnsi="Times New Roman"/>
          <w:sz w:val="28"/>
          <w:szCs w:val="28"/>
          <w:lang w:val="uk-UA" w:eastAsia="uk-UA"/>
        </w:rPr>
        <w:t>2</w:t>
      </w:r>
      <w:r w:rsidR="00CB638B" w:rsidRPr="000D1F4B">
        <w:rPr>
          <w:rFonts w:ascii="Times New Roman" w:eastAsiaTheme="minorEastAsia" w:hAnsi="Times New Roman"/>
          <w:sz w:val="28"/>
          <w:szCs w:val="28"/>
          <w:lang w:val="uk-UA" w:eastAsia="uk-UA"/>
        </w:rPr>
        <w:t>0</w:t>
      </w:r>
      <w:r w:rsidR="00AC77E0" w:rsidRPr="000D1F4B">
        <w:rPr>
          <w:rFonts w:ascii="Times New Roman" w:eastAsiaTheme="minorEastAsia" w:hAnsi="Times New Roman"/>
          <w:sz w:val="28"/>
          <w:szCs w:val="28"/>
          <w:lang w:val="uk-UA" w:eastAsia="uk-UA"/>
        </w:rPr>
        <w:t xml:space="preserve"> </w:t>
      </w:r>
      <w:r w:rsidR="00CB638B" w:rsidRPr="000D1F4B">
        <w:rPr>
          <w:rFonts w:ascii="Times New Roman" w:eastAsiaTheme="minorEastAsia" w:hAnsi="Times New Roman"/>
          <w:sz w:val="28"/>
          <w:szCs w:val="28"/>
          <w:lang w:val="uk-UA" w:eastAsia="uk-UA"/>
        </w:rPr>
        <w:t>травня</w:t>
      </w:r>
      <w:r w:rsidR="00AC77E0" w:rsidRPr="000D1F4B">
        <w:rPr>
          <w:rFonts w:ascii="Times New Roman" w:eastAsiaTheme="minorEastAsia" w:hAnsi="Times New Roman"/>
          <w:sz w:val="28"/>
          <w:szCs w:val="28"/>
          <w:lang w:val="uk-UA" w:eastAsia="uk-UA"/>
        </w:rPr>
        <w:t xml:space="preserve"> 2021 року </w:t>
      </w:r>
      <w:r w:rsidR="00AC5FF4" w:rsidRPr="000D1F4B">
        <w:rPr>
          <w:rFonts w:ascii="Times New Roman" w:eastAsiaTheme="minorEastAsia" w:hAnsi="Times New Roman"/>
          <w:sz w:val="28"/>
          <w:szCs w:val="28"/>
          <w:lang w:val="uk-UA" w:eastAsia="uk-UA"/>
        </w:rPr>
        <w:t xml:space="preserve">дисциплінарну </w:t>
      </w:r>
      <w:r w:rsidR="00492A02" w:rsidRPr="000D1F4B">
        <w:rPr>
          <w:rFonts w:ascii="Times New Roman" w:eastAsiaTheme="minorEastAsia" w:hAnsi="Times New Roman"/>
          <w:sz w:val="28"/>
          <w:szCs w:val="28"/>
          <w:lang w:val="uk-UA" w:eastAsia="uk-UA"/>
        </w:rPr>
        <w:t>скаргу розподілено члену Вищої ради правосуддя Плахтій І.Б.</w:t>
      </w:r>
    </w:p>
    <w:p w:rsidR="00CB638B" w:rsidRPr="000D1F4B" w:rsidRDefault="00CB638B" w:rsidP="00AB2F88">
      <w:pPr>
        <w:pStyle w:val="af0"/>
        <w:spacing w:line="276" w:lineRule="auto"/>
        <w:ind w:firstLine="567"/>
        <w:jc w:val="both"/>
        <w:rPr>
          <w:rFonts w:ascii="Times New Roman" w:eastAsiaTheme="minorEastAsia" w:hAnsi="Times New Roman"/>
          <w:sz w:val="28"/>
          <w:szCs w:val="28"/>
          <w:lang w:val="uk-UA" w:eastAsia="uk-UA"/>
        </w:rPr>
      </w:pPr>
      <w:r w:rsidRPr="000D1F4B">
        <w:rPr>
          <w:rFonts w:ascii="Times New Roman" w:eastAsiaTheme="minorEastAsia" w:hAnsi="Times New Roman"/>
          <w:sz w:val="28"/>
          <w:szCs w:val="28"/>
          <w:lang w:val="uk-UA" w:eastAsia="uk-UA"/>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w:t>
      </w:r>
      <w:r w:rsidRPr="000D1F4B">
        <w:rPr>
          <w:rFonts w:ascii="Times New Roman" w:eastAsiaTheme="minorEastAsia" w:hAnsi="Times New Roman"/>
          <w:sz w:val="28"/>
          <w:szCs w:val="28"/>
          <w:lang w:val="uk-UA" w:eastAsia="uk-UA"/>
        </w:rPr>
        <w:lastRenderedPageBreak/>
        <w:t xml:space="preserve">діяльності дисциплінарних інспекторів Вищої ради правосуддя», яким було внесено зміни до Закону України «Про Вищу раду правосуддя», зокрема в частині здійснення дисциплінарних проваджень щодо суддів. З </w:t>
      </w:r>
      <w:r w:rsidR="00AC5FF4" w:rsidRPr="000D1F4B">
        <w:rPr>
          <w:rFonts w:ascii="Times New Roman" w:eastAsiaTheme="minorEastAsia" w:hAnsi="Times New Roman"/>
          <w:sz w:val="28"/>
          <w:szCs w:val="28"/>
          <w:lang w:val="uk-UA" w:eastAsia="uk-UA"/>
        </w:rPr>
        <w:t xml:space="preserve">дня </w:t>
      </w:r>
      <w:r w:rsidRPr="000D1F4B">
        <w:rPr>
          <w:rFonts w:ascii="Times New Roman" w:eastAsiaTheme="minorEastAsia" w:hAnsi="Times New Roman"/>
          <w:sz w:val="28"/>
          <w:szCs w:val="28"/>
          <w:lang w:val="uk-UA" w:eastAsia="uk-UA"/>
        </w:rPr>
        <w:t>набрання чинності цим Законом здійснення дисциплінарних проваджень щодо суддів було зупинено.</w:t>
      </w:r>
    </w:p>
    <w:p w:rsidR="00CB638B" w:rsidRPr="000D1F4B" w:rsidRDefault="00CB638B" w:rsidP="00AB2F88">
      <w:pPr>
        <w:pStyle w:val="af0"/>
        <w:spacing w:line="276" w:lineRule="auto"/>
        <w:ind w:firstLine="567"/>
        <w:jc w:val="both"/>
        <w:rPr>
          <w:rFonts w:ascii="Times New Roman" w:eastAsiaTheme="minorEastAsia" w:hAnsi="Times New Roman"/>
          <w:sz w:val="28"/>
          <w:szCs w:val="28"/>
          <w:lang w:val="uk-UA" w:eastAsia="uk-UA"/>
        </w:rPr>
      </w:pPr>
      <w:r w:rsidRPr="000D1F4B">
        <w:rPr>
          <w:rFonts w:ascii="Times New Roman" w:eastAsiaTheme="minorEastAsia" w:hAnsi="Times New Roman"/>
          <w:sz w:val="28"/>
          <w:szCs w:val="28"/>
          <w:lang w:val="uk-UA" w:eastAsia="uk-UA"/>
        </w:rPr>
        <w:t>З 19 жовтня 2023 року у зв’язку з прийняттям законів України від 6 вересня 2023 року № 3378-IX «Про в</w:t>
      </w:r>
      <w:r w:rsidR="00AC5FF4" w:rsidRPr="000D1F4B">
        <w:rPr>
          <w:rFonts w:ascii="Times New Roman" w:eastAsiaTheme="minorEastAsia" w:hAnsi="Times New Roman"/>
          <w:sz w:val="28"/>
          <w:szCs w:val="28"/>
          <w:lang w:val="uk-UA" w:eastAsia="uk-UA"/>
        </w:rPr>
        <w:t>несення змін до Закону України “</w:t>
      </w:r>
      <w:r w:rsidRPr="000D1F4B">
        <w:rPr>
          <w:rFonts w:ascii="Times New Roman" w:eastAsiaTheme="minorEastAsia" w:hAnsi="Times New Roman"/>
          <w:sz w:val="28"/>
          <w:szCs w:val="28"/>
          <w:lang w:val="uk-UA" w:eastAsia="uk-UA"/>
        </w:rPr>
        <w:t>Про судоустрій і статус суддів</w:t>
      </w:r>
      <w:r w:rsidR="00AC5FF4" w:rsidRPr="000D1F4B">
        <w:rPr>
          <w:rFonts w:ascii="Times New Roman" w:eastAsiaTheme="minorEastAsia" w:hAnsi="Times New Roman"/>
          <w:sz w:val="28"/>
          <w:szCs w:val="28"/>
          <w:lang w:val="uk-UA" w:eastAsia="uk-UA"/>
        </w:rPr>
        <w:t>”</w:t>
      </w:r>
      <w:r w:rsidRPr="000D1F4B">
        <w:rPr>
          <w:rFonts w:ascii="Times New Roman" w:eastAsiaTheme="minorEastAsia" w:hAnsi="Times New Roman"/>
          <w:sz w:val="28"/>
          <w:szCs w:val="28"/>
          <w:lang w:val="uk-UA" w:eastAsia="uk-UA"/>
        </w:rPr>
        <w:t xml:space="preserve"> та деяких законів України щодо зміни статусу та порядку формування служби дисциплінарних інспекторів Вищої ради правосуддя»,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CB638B" w:rsidRPr="000D1F4B" w:rsidRDefault="00CB638B" w:rsidP="00AB2F88">
      <w:pPr>
        <w:pStyle w:val="af0"/>
        <w:spacing w:line="276" w:lineRule="auto"/>
        <w:ind w:firstLine="567"/>
        <w:jc w:val="both"/>
        <w:rPr>
          <w:rFonts w:ascii="Times New Roman" w:hAnsi="Times New Roman"/>
          <w:sz w:val="28"/>
          <w:szCs w:val="28"/>
          <w:lang w:val="uk-UA"/>
        </w:rPr>
      </w:pPr>
      <w:r w:rsidRPr="000D1F4B">
        <w:rPr>
          <w:rFonts w:ascii="Times New Roman" w:hAnsi="Times New Roman"/>
          <w:sz w:val="28"/>
          <w:szCs w:val="28"/>
          <w:lang w:val="uk-UA"/>
        </w:rPr>
        <w:t>Статтею 108 Закону України «Про судоустрій і статус суддів» визначено, що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CB638B" w:rsidRPr="000D1F4B" w:rsidRDefault="00CB638B" w:rsidP="00AB2F88">
      <w:pPr>
        <w:pStyle w:val="af0"/>
        <w:spacing w:line="276" w:lineRule="auto"/>
        <w:ind w:firstLine="567"/>
        <w:jc w:val="both"/>
        <w:rPr>
          <w:rFonts w:ascii="Times New Roman" w:hAnsi="Times New Roman"/>
          <w:sz w:val="28"/>
          <w:szCs w:val="28"/>
          <w:lang w:val="uk-UA"/>
        </w:rPr>
      </w:pPr>
      <w:r w:rsidRPr="000D1F4B">
        <w:rPr>
          <w:rFonts w:ascii="Times New Roman" w:hAnsi="Times New Roman"/>
          <w:sz w:val="28"/>
          <w:szCs w:val="28"/>
          <w:lang w:val="uk-UA"/>
        </w:rPr>
        <w:t>Порядок здійснення дисциплінарного провадження встановлено у главі 4 розділу ІІ Закону України «Про Вищу раду правосуддя».</w:t>
      </w:r>
    </w:p>
    <w:p w:rsidR="00CB638B" w:rsidRPr="000D1F4B" w:rsidRDefault="00CB638B" w:rsidP="00AB2F88">
      <w:pPr>
        <w:pStyle w:val="af0"/>
        <w:spacing w:line="276" w:lineRule="auto"/>
        <w:ind w:firstLine="567"/>
        <w:jc w:val="both"/>
        <w:rPr>
          <w:rFonts w:ascii="Times New Roman" w:hAnsi="Times New Roman"/>
          <w:sz w:val="28"/>
          <w:szCs w:val="28"/>
          <w:shd w:val="clear" w:color="auto" w:fill="FFFFFF"/>
          <w:lang w:val="uk-UA"/>
        </w:rPr>
      </w:pPr>
      <w:r w:rsidRPr="000D1F4B">
        <w:rPr>
          <w:rStyle w:val="rvts0"/>
          <w:rFonts w:ascii="Times New Roman" w:hAnsi="Times New Roman"/>
          <w:sz w:val="28"/>
          <w:szCs w:val="28"/>
          <w:lang w:val="uk-UA"/>
        </w:rPr>
        <w:t xml:space="preserve">Згідно з пунктом 1 частини третьої статті 42 Закону України «Про Вищу раду правосуддя» дисциплінарне провадження щодо суддів включає </w:t>
      </w:r>
      <w:r w:rsidRPr="000D1F4B">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відкриття дисциплінарної справи</w:t>
      </w:r>
      <w:r w:rsidRPr="000D1F4B">
        <w:rPr>
          <w:rStyle w:val="rvts0"/>
          <w:rFonts w:ascii="Times New Roman" w:hAnsi="Times New Roman"/>
          <w:sz w:val="28"/>
          <w:szCs w:val="28"/>
          <w:lang w:val="uk-UA"/>
        </w:rPr>
        <w:t>.</w:t>
      </w:r>
    </w:p>
    <w:p w:rsidR="00412A8F" w:rsidRPr="000D1F4B" w:rsidRDefault="00CB638B" w:rsidP="00AB2F88">
      <w:pPr>
        <w:widowControl w:val="0"/>
        <w:autoSpaceDN w:val="0"/>
        <w:spacing w:after="0"/>
        <w:ind w:firstLine="567"/>
        <w:jc w:val="both"/>
        <w:rPr>
          <w:rFonts w:ascii="Times New Roman" w:hAnsi="Times New Roman" w:cs="Times New Roman"/>
          <w:bCs/>
          <w:sz w:val="28"/>
          <w:szCs w:val="28"/>
          <w:lang w:bidi="uk-UA"/>
        </w:rPr>
      </w:pPr>
      <w:r w:rsidRPr="000D1F4B">
        <w:rPr>
          <w:rFonts w:ascii="Times New Roman" w:hAnsi="Times New Roman" w:cs="Times New Roman"/>
          <w:bCs/>
          <w:sz w:val="28"/>
          <w:szCs w:val="28"/>
        </w:rPr>
        <w:t>За результатами попередньої перевірки дисциплінарн</w:t>
      </w:r>
      <w:r w:rsidR="003165DD" w:rsidRPr="000D1F4B">
        <w:rPr>
          <w:rFonts w:ascii="Times New Roman" w:hAnsi="Times New Roman" w:cs="Times New Roman"/>
          <w:bCs/>
          <w:sz w:val="28"/>
          <w:szCs w:val="28"/>
        </w:rPr>
        <w:t>ої</w:t>
      </w:r>
      <w:r w:rsidRPr="000D1F4B">
        <w:rPr>
          <w:rFonts w:ascii="Times New Roman" w:hAnsi="Times New Roman" w:cs="Times New Roman"/>
          <w:bCs/>
          <w:sz w:val="28"/>
          <w:szCs w:val="28"/>
        </w:rPr>
        <w:t xml:space="preserve"> скарг</w:t>
      </w:r>
      <w:r w:rsidR="003165DD" w:rsidRPr="000D1F4B">
        <w:rPr>
          <w:rFonts w:ascii="Times New Roman" w:hAnsi="Times New Roman" w:cs="Times New Roman"/>
          <w:bCs/>
          <w:sz w:val="28"/>
          <w:szCs w:val="28"/>
        </w:rPr>
        <w:t>и</w:t>
      </w:r>
      <w:r w:rsidRPr="000D1F4B">
        <w:rPr>
          <w:rFonts w:ascii="Times New Roman" w:hAnsi="Times New Roman" w:cs="Times New Roman"/>
          <w:bCs/>
          <w:sz w:val="28"/>
          <w:szCs w:val="28"/>
        </w:rPr>
        <w:t xml:space="preserve"> член Третьої Дисциплінарної палати Вищої ради правосуддя Плахтій І.Б. внесла пропозицію </w:t>
      </w:r>
      <w:r w:rsidRPr="000D1F4B">
        <w:rPr>
          <w:rFonts w:ascii="Times New Roman" w:hAnsi="Times New Roman" w:cs="Times New Roman"/>
          <w:bCs/>
          <w:sz w:val="28"/>
          <w:szCs w:val="28"/>
          <w:lang w:bidi="uk-UA"/>
        </w:rPr>
        <w:t>відкрити</w:t>
      </w:r>
      <w:r w:rsidRPr="000D1F4B">
        <w:rPr>
          <w:rFonts w:ascii="Times New Roman" w:hAnsi="Times New Roman" w:cs="Times New Roman"/>
          <w:bCs/>
          <w:sz w:val="28"/>
          <w:szCs w:val="28"/>
        </w:rPr>
        <w:t xml:space="preserve"> дисциплінарну справу щодо </w:t>
      </w:r>
      <w:r w:rsidRPr="000D1F4B">
        <w:rPr>
          <w:rFonts w:ascii="Times New Roman" w:hAnsi="Times New Roman" w:cs="Times New Roman"/>
          <w:bCs/>
          <w:sz w:val="28"/>
          <w:szCs w:val="28"/>
          <w:lang w:bidi="uk-UA"/>
        </w:rPr>
        <w:t xml:space="preserve">судді </w:t>
      </w:r>
      <w:r w:rsidR="00412A8F" w:rsidRPr="000D1F4B">
        <w:rPr>
          <w:rFonts w:ascii="Times New Roman" w:eastAsia="Times New Roman" w:hAnsi="Times New Roman" w:cs="Times New Roman"/>
          <w:sz w:val="28"/>
          <w:szCs w:val="28"/>
        </w:rPr>
        <w:t>Дружківського міського суду Донецької області Молібоги Г.В.</w:t>
      </w:r>
    </w:p>
    <w:p w:rsidR="00CB638B" w:rsidRPr="000D1F4B" w:rsidRDefault="00CB638B" w:rsidP="00AB2F88">
      <w:pPr>
        <w:widowControl w:val="0"/>
        <w:autoSpaceDN w:val="0"/>
        <w:spacing w:after="0"/>
        <w:ind w:firstLine="567"/>
        <w:jc w:val="both"/>
        <w:rPr>
          <w:rFonts w:ascii="Times New Roman" w:hAnsi="Times New Roman" w:cs="Times New Roman"/>
          <w:bCs/>
          <w:sz w:val="28"/>
          <w:szCs w:val="28"/>
        </w:rPr>
      </w:pPr>
      <w:r w:rsidRPr="000D1F4B">
        <w:rPr>
          <w:rFonts w:ascii="Times New Roman" w:hAnsi="Times New Roman" w:cs="Times New Roman"/>
          <w:bCs/>
          <w:sz w:val="28"/>
          <w:szCs w:val="28"/>
        </w:rPr>
        <w:t>Здійснивши попереднє вивчення та перевірку дисциплінарн</w:t>
      </w:r>
      <w:r w:rsidR="003165DD" w:rsidRPr="000D1F4B">
        <w:rPr>
          <w:rFonts w:ascii="Times New Roman" w:hAnsi="Times New Roman" w:cs="Times New Roman"/>
          <w:bCs/>
          <w:sz w:val="28"/>
          <w:szCs w:val="28"/>
        </w:rPr>
        <w:t>ої</w:t>
      </w:r>
      <w:r w:rsidRPr="000D1F4B">
        <w:rPr>
          <w:rFonts w:ascii="Times New Roman" w:hAnsi="Times New Roman" w:cs="Times New Roman"/>
          <w:bCs/>
          <w:sz w:val="28"/>
          <w:szCs w:val="28"/>
        </w:rPr>
        <w:t xml:space="preserve"> скарг</w:t>
      </w:r>
      <w:r w:rsidR="003165DD" w:rsidRPr="000D1F4B">
        <w:rPr>
          <w:rFonts w:ascii="Times New Roman" w:hAnsi="Times New Roman" w:cs="Times New Roman"/>
          <w:bCs/>
          <w:sz w:val="28"/>
          <w:szCs w:val="28"/>
        </w:rPr>
        <w:t>и</w:t>
      </w:r>
      <w:r w:rsidRPr="000D1F4B">
        <w:rPr>
          <w:rFonts w:ascii="Times New Roman" w:hAnsi="Times New Roman" w:cs="Times New Roman"/>
          <w:bCs/>
          <w:sz w:val="28"/>
          <w:szCs w:val="28"/>
        </w:rPr>
        <w:t xml:space="preserve">, заслухавши доповідача – члена Третьої Дисциплінарної палати Вищої ради правосуддя Плахтій І.Б., Третя Дисциплінарна палата Вищої ради правосуддя дійшла висновку про наявність підстав для відкриття дисциплінарної справи щодо судді </w:t>
      </w:r>
      <w:r w:rsidR="00412A8F" w:rsidRPr="000D1F4B">
        <w:rPr>
          <w:rFonts w:ascii="Times New Roman" w:eastAsia="Times New Roman" w:hAnsi="Times New Roman" w:cs="Times New Roman"/>
          <w:sz w:val="28"/>
          <w:szCs w:val="28"/>
        </w:rPr>
        <w:t xml:space="preserve">Дружківського міського суду Донецької області Молібоги Г.В. </w:t>
      </w:r>
      <w:r w:rsidRPr="000D1F4B">
        <w:rPr>
          <w:rFonts w:ascii="Times New Roman" w:hAnsi="Times New Roman" w:cs="Times New Roman"/>
          <w:bCs/>
          <w:sz w:val="28"/>
          <w:szCs w:val="28"/>
          <w:lang w:bidi="uk-UA"/>
        </w:rPr>
        <w:t>з</w:t>
      </w:r>
      <w:r w:rsidR="006377A7" w:rsidRPr="000D1F4B">
        <w:rPr>
          <w:rFonts w:ascii="Times New Roman" w:hAnsi="Times New Roman" w:cs="Times New Roman"/>
          <w:bCs/>
          <w:sz w:val="28"/>
          <w:szCs w:val="28"/>
          <w:lang w:bidi="uk-UA"/>
        </w:rPr>
        <w:t> </w:t>
      </w:r>
      <w:r w:rsidRPr="000D1F4B">
        <w:rPr>
          <w:rFonts w:ascii="Times New Roman" w:hAnsi="Times New Roman" w:cs="Times New Roman"/>
          <w:bCs/>
          <w:sz w:val="28"/>
          <w:szCs w:val="28"/>
        </w:rPr>
        <w:t>огляду на таке.</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Постановою Верховної Ради України від 26 червня 1997 року № 398/97-ВР Молібогу Г.В. обрано суддею Дружківського міського суду Донецької області безстроково. </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Згідно </w:t>
      </w:r>
      <w:r w:rsidR="003165DD" w:rsidRPr="000D1F4B">
        <w:rPr>
          <w:rFonts w:ascii="Times New Roman" w:hAnsi="Times New Roman" w:cs="Times New Roman"/>
          <w:sz w:val="28"/>
          <w:szCs w:val="28"/>
        </w:rPr>
        <w:t>і</w:t>
      </w:r>
      <w:r w:rsidRPr="000D1F4B">
        <w:rPr>
          <w:rFonts w:ascii="Times New Roman" w:hAnsi="Times New Roman" w:cs="Times New Roman"/>
          <w:sz w:val="28"/>
          <w:szCs w:val="28"/>
        </w:rPr>
        <w:t xml:space="preserve">з протоколом загальних зборів суддів Дружківського міського суду Донецької області від 14 квітня 2017 року № 6 та відповідно до наказу від </w:t>
      </w:r>
      <w:r w:rsidRPr="000D1F4B">
        <w:rPr>
          <w:rFonts w:ascii="Times New Roman" w:hAnsi="Times New Roman" w:cs="Times New Roman"/>
          <w:sz w:val="28"/>
          <w:szCs w:val="28"/>
        </w:rPr>
        <w:lastRenderedPageBreak/>
        <w:t>14</w:t>
      </w:r>
      <w:r w:rsidRPr="000D1F4B">
        <w:rPr>
          <w:rFonts w:ascii="Times New Roman" w:hAnsi="Times New Roman" w:cs="Times New Roman"/>
          <w:sz w:val="28"/>
          <w:szCs w:val="28"/>
          <w:lang w:val="en-US"/>
        </w:rPr>
        <w:t> </w:t>
      </w:r>
      <w:r w:rsidRPr="000D1F4B">
        <w:rPr>
          <w:rFonts w:ascii="Times New Roman" w:hAnsi="Times New Roman" w:cs="Times New Roman"/>
          <w:sz w:val="28"/>
          <w:szCs w:val="28"/>
        </w:rPr>
        <w:t xml:space="preserve">квітня 2017 року № 14-К Молібогу Г.В. обрано головою Дружківського міського суду Донецької області строком на три роки </w:t>
      </w:r>
      <w:r w:rsidR="003165DD" w:rsidRPr="000D1F4B">
        <w:rPr>
          <w:rFonts w:ascii="Times New Roman" w:hAnsi="Times New Roman" w:cs="Times New Roman"/>
          <w:sz w:val="28"/>
          <w:szCs w:val="28"/>
        </w:rPr>
        <w:t xml:space="preserve">– </w:t>
      </w:r>
      <w:r w:rsidRPr="000D1F4B">
        <w:rPr>
          <w:rFonts w:ascii="Times New Roman" w:hAnsi="Times New Roman" w:cs="Times New Roman"/>
          <w:sz w:val="28"/>
          <w:szCs w:val="28"/>
        </w:rPr>
        <w:t>до</w:t>
      </w:r>
      <w:r w:rsidR="003165DD" w:rsidRPr="000D1F4B">
        <w:rPr>
          <w:rFonts w:ascii="Times New Roman" w:hAnsi="Times New Roman" w:cs="Times New Roman"/>
          <w:sz w:val="28"/>
          <w:szCs w:val="28"/>
        </w:rPr>
        <w:t xml:space="preserve"> </w:t>
      </w:r>
      <w:r w:rsidRPr="000D1F4B">
        <w:rPr>
          <w:rFonts w:ascii="Times New Roman" w:hAnsi="Times New Roman" w:cs="Times New Roman"/>
          <w:sz w:val="28"/>
          <w:szCs w:val="28"/>
        </w:rPr>
        <w:t>14 квітня 2020 року.</w:t>
      </w:r>
    </w:p>
    <w:p w:rsidR="006377A7" w:rsidRPr="000D1F4B" w:rsidRDefault="003165DD"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Третя </w:t>
      </w:r>
      <w:r w:rsidR="00A725DB" w:rsidRPr="000D1F4B">
        <w:rPr>
          <w:rFonts w:ascii="Times New Roman" w:hAnsi="Times New Roman" w:cs="Times New Roman"/>
          <w:sz w:val="28"/>
          <w:szCs w:val="28"/>
        </w:rPr>
        <w:t>Дисциплінарн</w:t>
      </w:r>
      <w:r w:rsidRPr="000D1F4B">
        <w:rPr>
          <w:rFonts w:ascii="Times New Roman" w:hAnsi="Times New Roman" w:cs="Times New Roman"/>
          <w:sz w:val="28"/>
          <w:szCs w:val="28"/>
        </w:rPr>
        <w:t>а</w:t>
      </w:r>
      <w:r w:rsidR="00A725DB" w:rsidRPr="000D1F4B">
        <w:rPr>
          <w:rFonts w:ascii="Times New Roman" w:hAnsi="Times New Roman" w:cs="Times New Roman"/>
          <w:sz w:val="28"/>
          <w:szCs w:val="28"/>
        </w:rPr>
        <w:t xml:space="preserve"> палат</w:t>
      </w:r>
      <w:r w:rsidRPr="000D1F4B">
        <w:rPr>
          <w:rFonts w:ascii="Times New Roman" w:hAnsi="Times New Roman" w:cs="Times New Roman"/>
          <w:sz w:val="28"/>
          <w:szCs w:val="28"/>
        </w:rPr>
        <w:t>а</w:t>
      </w:r>
      <w:r w:rsidR="00EB1199" w:rsidRPr="000D1F4B">
        <w:rPr>
          <w:rFonts w:ascii="Times New Roman" w:hAnsi="Times New Roman" w:cs="Times New Roman"/>
          <w:sz w:val="28"/>
          <w:szCs w:val="28"/>
        </w:rPr>
        <w:t xml:space="preserve"> Вищої ради правосуддя </w:t>
      </w:r>
      <w:r w:rsidR="00A725DB" w:rsidRPr="000D1F4B">
        <w:rPr>
          <w:rFonts w:ascii="Times New Roman" w:hAnsi="Times New Roman" w:cs="Times New Roman"/>
          <w:sz w:val="28"/>
          <w:szCs w:val="28"/>
        </w:rPr>
        <w:t>також</w:t>
      </w:r>
      <w:r w:rsidR="006377A7" w:rsidRPr="000D1F4B">
        <w:rPr>
          <w:rFonts w:ascii="Times New Roman" w:hAnsi="Times New Roman" w:cs="Times New Roman"/>
          <w:sz w:val="28"/>
          <w:szCs w:val="28"/>
        </w:rPr>
        <w:t xml:space="preserve"> </w:t>
      </w:r>
      <w:r w:rsidR="00EB1199" w:rsidRPr="000D1F4B">
        <w:rPr>
          <w:rFonts w:ascii="Times New Roman" w:hAnsi="Times New Roman" w:cs="Times New Roman"/>
          <w:sz w:val="28"/>
          <w:szCs w:val="28"/>
        </w:rPr>
        <w:t>у</w:t>
      </w:r>
      <w:r w:rsidR="006377A7" w:rsidRPr="000D1F4B">
        <w:rPr>
          <w:rFonts w:ascii="Times New Roman" w:hAnsi="Times New Roman" w:cs="Times New Roman"/>
          <w:sz w:val="28"/>
          <w:szCs w:val="28"/>
        </w:rPr>
        <w:t>станов</w:t>
      </w:r>
      <w:r w:rsidR="00EB1199" w:rsidRPr="000D1F4B">
        <w:rPr>
          <w:rFonts w:ascii="Times New Roman" w:hAnsi="Times New Roman" w:cs="Times New Roman"/>
          <w:sz w:val="28"/>
          <w:szCs w:val="28"/>
        </w:rPr>
        <w:t>ила</w:t>
      </w:r>
      <w:r w:rsidR="006377A7" w:rsidRPr="000D1F4B">
        <w:rPr>
          <w:rFonts w:ascii="Times New Roman" w:hAnsi="Times New Roman" w:cs="Times New Roman"/>
          <w:sz w:val="28"/>
          <w:szCs w:val="28"/>
        </w:rPr>
        <w:t>, що на розгляді Вищого антикорупційного суду перебуває обвинувальний акт у кримінальному</w:t>
      </w:r>
      <w:r w:rsidR="002F6490">
        <w:rPr>
          <w:rFonts w:ascii="Times New Roman" w:hAnsi="Times New Roman" w:cs="Times New Roman"/>
          <w:sz w:val="28"/>
          <w:szCs w:val="28"/>
        </w:rPr>
        <w:t xml:space="preserve"> провадженні № ____</w:t>
      </w:r>
      <w:r w:rsidR="006377A7" w:rsidRPr="000D1F4B">
        <w:rPr>
          <w:rFonts w:ascii="Times New Roman" w:hAnsi="Times New Roman" w:cs="Times New Roman"/>
          <w:sz w:val="28"/>
          <w:szCs w:val="28"/>
        </w:rPr>
        <w:t xml:space="preserve">, внесеному до Єдиного реєстру досудових розслідувань 23 листопада 2017 року, за обвинуваченням </w:t>
      </w:r>
      <w:r w:rsidR="002F6490">
        <w:rPr>
          <w:rFonts w:ascii="Times New Roman" w:hAnsi="Times New Roman" w:cs="Times New Roman"/>
          <w:sz w:val="28"/>
          <w:szCs w:val="28"/>
        </w:rPr>
        <w:t>ОСОБА1</w:t>
      </w:r>
      <w:r w:rsidR="006377A7" w:rsidRPr="000D1F4B">
        <w:rPr>
          <w:rFonts w:ascii="Times New Roman" w:hAnsi="Times New Roman" w:cs="Times New Roman"/>
          <w:sz w:val="28"/>
          <w:szCs w:val="28"/>
        </w:rPr>
        <w:t xml:space="preserve"> у вчиненні кримінального правопорушення, передбаченого частиною третьою статті 368 </w:t>
      </w:r>
      <w:r w:rsidR="006377A7" w:rsidRPr="000D1F4B">
        <w:rPr>
          <w:rFonts w:ascii="Times New Roman" w:eastAsia="Times New Roman" w:hAnsi="Times New Roman" w:cs="Times New Roman"/>
          <w:sz w:val="28"/>
          <w:szCs w:val="28"/>
        </w:rPr>
        <w:t>Кримінального кодексу України</w:t>
      </w:r>
      <w:r w:rsidR="006377A7" w:rsidRPr="000D1F4B">
        <w:rPr>
          <w:rFonts w:ascii="Times New Roman" w:hAnsi="Times New Roman" w:cs="Times New Roman"/>
          <w:sz w:val="28"/>
          <w:szCs w:val="28"/>
        </w:rPr>
        <w:t xml:space="preserve">, </w:t>
      </w:r>
      <w:r w:rsidR="002F6490">
        <w:rPr>
          <w:rFonts w:ascii="Times New Roman" w:hAnsi="Times New Roman" w:cs="Times New Roman"/>
          <w:sz w:val="28"/>
          <w:szCs w:val="28"/>
        </w:rPr>
        <w:t>ОСОБА2</w:t>
      </w:r>
      <w:r w:rsidR="00EB1199" w:rsidRPr="000D1F4B">
        <w:rPr>
          <w:rFonts w:ascii="Times New Roman" w:hAnsi="Times New Roman" w:cs="Times New Roman"/>
          <w:sz w:val="28"/>
          <w:szCs w:val="28"/>
        </w:rPr>
        <w:t xml:space="preserve"> </w:t>
      </w:r>
      <w:r w:rsidR="006377A7" w:rsidRPr="000D1F4B">
        <w:rPr>
          <w:rFonts w:ascii="Times New Roman" w:hAnsi="Times New Roman" w:cs="Times New Roman"/>
          <w:sz w:val="28"/>
          <w:szCs w:val="28"/>
        </w:rPr>
        <w:t xml:space="preserve">у вчиненні кримінального правопорушення, передбаченого частинами четвертою, п’ятою статті 27, частиною третьою статті 368 </w:t>
      </w:r>
      <w:r w:rsidR="006377A7" w:rsidRPr="000D1F4B">
        <w:rPr>
          <w:rFonts w:ascii="Times New Roman" w:eastAsia="Times New Roman" w:hAnsi="Times New Roman" w:cs="Times New Roman"/>
          <w:sz w:val="28"/>
          <w:szCs w:val="28"/>
        </w:rPr>
        <w:t>Кримінального кодексу України</w:t>
      </w:r>
      <w:r w:rsidR="006377A7" w:rsidRPr="000D1F4B">
        <w:rPr>
          <w:rFonts w:ascii="Times New Roman" w:hAnsi="Times New Roman" w:cs="Times New Roman"/>
          <w:sz w:val="28"/>
          <w:szCs w:val="28"/>
        </w:rPr>
        <w:t xml:space="preserve"> (справа № 760/20466/18).</w:t>
      </w:r>
    </w:p>
    <w:p w:rsidR="006377A7" w:rsidRPr="000D1F4B" w:rsidRDefault="00F77CE5"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Н</w:t>
      </w:r>
      <w:r w:rsidR="006377A7" w:rsidRPr="000D1F4B">
        <w:rPr>
          <w:rFonts w:ascii="Times New Roman" w:hAnsi="Times New Roman" w:cs="Times New Roman"/>
          <w:sz w:val="28"/>
          <w:szCs w:val="28"/>
        </w:rPr>
        <w:t xml:space="preserve">а розгляді Вищого антикорупційного суду перебуває </w:t>
      </w:r>
      <w:r w:rsidRPr="000D1F4B">
        <w:rPr>
          <w:rFonts w:ascii="Times New Roman" w:hAnsi="Times New Roman" w:cs="Times New Roman"/>
          <w:sz w:val="28"/>
          <w:szCs w:val="28"/>
        </w:rPr>
        <w:t xml:space="preserve">також </w:t>
      </w:r>
      <w:r w:rsidR="006377A7" w:rsidRPr="000D1F4B">
        <w:rPr>
          <w:rFonts w:ascii="Times New Roman" w:hAnsi="Times New Roman" w:cs="Times New Roman"/>
          <w:sz w:val="28"/>
          <w:szCs w:val="28"/>
        </w:rPr>
        <w:t>обвинувальний акт у кримінальному</w:t>
      </w:r>
      <w:r w:rsidR="002F6490">
        <w:rPr>
          <w:rFonts w:ascii="Times New Roman" w:hAnsi="Times New Roman" w:cs="Times New Roman"/>
          <w:sz w:val="28"/>
          <w:szCs w:val="28"/>
        </w:rPr>
        <w:t xml:space="preserve"> провадженні № ____</w:t>
      </w:r>
      <w:r w:rsidR="006377A7" w:rsidRPr="000D1F4B">
        <w:rPr>
          <w:rFonts w:ascii="Times New Roman" w:hAnsi="Times New Roman" w:cs="Times New Roman"/>
          <w:sz w:val="28"/>
          <w:szCs w:val="28"/>
        </w:rPr>
        <w:t xml:space="preserve">, внесеному до Єдиного реєстру досудових розслідувань 23 березня 2018 року, за обвинуваченням </w:t>
      </w:r>
      <w:r w:rsidR="002F6490">
        <w:rPr>
          <w:rFonts w:ascii="Times New Roman" w:hAnsi="Times New Roman" w:cs="Times New Roman"/>
          <w:sz w:val="28"/>
          <w:szCs w:val="28"/>
        </w:rPr>
        <w:t>ОСОБА1</w:t>
      </w:r>
      <w:r w:rsidR="006377A7" w:rsidRPr="000D1F4B">
        <w:rPr>
          <w:rFonts w:ascii="Times New Roman" w:hAnsi="Times New Roman" w:cs="Times New Roman"/>
          <w:sz w:val="28"/>
          <w:szCs w:val="28"/>
        </w:rPr>
        <w:t xml:space="preserve"> у вчиненні кримінального правопорушення, передбаченого частиною третьою статті 368 </w:t>
      </w:r>
      <w:r w:rsidR="006377A7" w:rsidRPr="000D1F4B">
        <w:rPr>
          <w:rFonts w:ascii="Times New Roman" w:eastAsia="Times New Roman" w:hAnsi="Times New Roman" w:cs="Times New Roman"/>
          <w:sz w:val="28"/>
          <w:szCs w:val="28"/>
        </w:rPr>
        <w:t>Кримінального кодексу України</w:t>
      </w:r>
      <w:r w:rsidR="006377A7" w:rsidRPr="000D1F4B">
        <w:rPr>
          <w:rFonts w:ascii="Times New Roman" w:hAnsi="Times New Roman" w:cs="Times New Roman"/>
          <w:sz w:val="28"/>
          <w:szCs w:val="28"/>
        </w:rPr>
        <w:t xml:space="preserve">, </w:t>
      </w:r>
      <w:r w:rsidR="002F6490">
        <w:rPr>
          <w:rFonts w:ascii="Times New Roman" w:hAnsi="Times New Roman" w:cs="Times New Roman"/>
          <w:sz w:val="28"/>
          <w:szCs w:val="28"/>
        </w:rPr>
        <w:t>ОСОБА3</w:t>
      </w:r>
      <w:r w:rsidR="006377A7" w:rsidRPr="000D1F4B">
        <w:rPr>
          <w:rFonts w:ascii="Times New Roman" w:hAnsi="Times New Roman" w:cs="Times New Roman"/>
          <w:sz w:val="28"/>
          <w:szCs w:val="28"/>
        </w:rPr>
        <w:t xml:space="preserve">, у вчиненні кримінального правопорушення, передбаченого частиною третьою статті 369 </w:t>
      </w:r>
      <w:r w:rsidR="006377A7" w:rsidRPr="000D1F4B">
        <w:rPr>
          <w:rFonts w:ascii="Times New Roman" w:eastAsia="Times New Roman" w:hAnsi="Times New Roman" w:cs="Times New Roman"/>
          <w:sz w:val="28"/>
          <w:szCs w:val="28"/>
        </w:rPr>
        <w:t>Кримінального кодексу України</w:t>
      </w:r>
      <w:r w:rsidR="006377A7" w:rsidRPr="000D1F4B">
        <w:rPr>
          <w:rFonts w:ascii="Times New Roman" w:hAnsi="Times New Roman" w:cs="Times New Roman"/>
          <w:sz w:val="28"/>
          <w:szCs w:val="28"/>
        </w:rPr>
        <w:t xml:space="preserve">, </w:t>
      </w:r>
      <w:r w:rsidR="002F6490">
        <w:rPr>
          <w:rFonts w:ascii="Times New Roman" w:hAnsi="Times New Roman" w:cs="Times New Roman"/>
          <w:sz w:val="28"/>
          <w:szCs w:val="28"/>
        </w:rPr>
        <w:t xml:space="preserve">ОСОБА4 </w:t>
      </w:r>
      <w:bookmarkStart w:id="0" w:name="_GoBack"/>
      <w:bookmarkEnd w:id="0"/>
      <w:r w:rsidR="006377A7" w:rsidRPr="000D1F4B">
        <w:rPr>
          <w:rFonts w:ascii="Times New Roman" w:hAnsi="Times New Roman" w:cs="Times New Roman"/>
          <w:sz w:val="28"/>
          <w:szCs w:val="28"/>
        </w:rPr>
        <w:t>у</w:t>
      </w:r>
      <w:r w:rsidRPr="000D1F4B">
        <w:rPr>
          <w:rFonts w:ascii="Times New Roman" w:hAnsi="Times New Roman" w:cs="Times New Roman"/>
          <w:sz w:val="28"/>
          <w:szCs w:val="28"/>
        </w:rPr>
        <w:t> </w:t>
      </w:r>
      <w:r w:rsidR="006377A7" w:rsidRPr="000D1F4B">
        <w:rPr>
          <w:rFonts w:ascii="Times New Roman" w:hAnsi="Times New Roman" w:cs="Times New Roman"/>
          <w:sz w:val="28"/>
          <w:szCs w:val="28"/>
        </w:rPr>
        <w:t xml:space="preserve">вчиненні кримінального правопорушення, передбаченого частиною третьою статті 369 </w:t>
      </w:r>
      <w:r w:rsidR="006377A7" w:rsidRPr="000D1F4B">
        <w:rPr>
          <w:rFonts w:ascii="Times New Roman" w:eastAsia="Times New Roman" w:hAnsi="Times New Roman" w:cs="Times New Roman"/>
          <w:sz w:val="28"/>
          <w:szCs w:val="28"/>
        </w:rPr>
        <w:t>Кримінального кодексу України</w:t>
      </w:r>
      <w:r w:rsidR="006377A7" w:rsidRPr="000D1F4B">
        <w:rPr>
          <w:rFonts w:ascii="Times New Roman" w:hAnsi="Times New Roman" w:cs="Times New Roman"/>
          <w:sz w:val="28"/>
          <w:szCs w:val="28"/>
        </w:rPr>
        <w:t xml:space="preserve"> (справа № 623/261/19).</w:t>
      </w:r>
    </w:p>
    <w:p w:rsidR="006377A7" w:rsidRPr="000D1F4B" w:rsidRDefault="00A7097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Станом на сьогодні</w:t>
      </w:r>
      <w:r w:rsidR="006377A7" w:rsidRPr="000D1F4B">
        <w:rPr>
          <w:rFonts w:ascii="Times New Roman" w:hAnsi="Times New Roman" w:cs="Times New Roman"/>
          <w:sz w:val="28"/>
          <w:szCs w:val="28"/>
        </w:rPr>
        <w:t xml:space="preserve"> розгляд </w:t>
      </w:r>
      <w:r w:rsidR="00F77CE5" w:rsidRPr="000D1F4B">
        <w:rPr>
          <w:rFonts w:ascii="Times New Roman" w:hAnsi="Times New Roman" w:cs="Times New Roman"/>
          <w:sz w:val="28"/>
          <w:szCs w:val="28"/>
        </w:rPr>
        <w:t>зазначених</w:t>
      </w:r>
      <w:r w:rsidR="006377A7" w:rsidRPr="000D1F4B">
        <w:rPr>
          <w:rFonts w:ascii="Times New Roman" w:hAnsi="Times New Roman" w:cs="Times New Roman"/>
          <w:sz w:val="28"/>
          <w:szCs w:val="28"/>
        </w:rPr>
        <w:t xml:space="preserve"> кримінальних проваджень не завершено, </w:t>
      </w:r>
      <w:r w:rsidR="00F77CE5" w:rsidRPr="000D1F4B">
        <w:rPr>
          <w:rFonts w:ascii="Times New Roman" w:hAnsi="Times New Roman" w:cs="Times New Roman"/>
          <w:sz w:val="28"/>
          <w:szCs w:val="28"/>
        </w:rPr>
        <w:t>вони</w:t>
      </w:r>
      <w:r w:rsidR="006377A7" w:rsidRPr="000D1F4B">
        <w:rPr>
          <w:rFonts w:ascii="Times New Roman" w:hAnsi="Times New Roman" w:cs="Times New Roman"/>
          <w:sz w:val="28"/>
          <w:szCs w:val="28"/>
        </w:rPr>
        <w:t xml:space="preserve"> перебувають на стадії судового розгляду.</w:t>
      </w:r>
    </w:p>
    <w:p w:rsidR="006377A7" w:rsidRPr="000D1F4B" w:rsidRDefault="002F2E81"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Крім того, у</w:t>
      </w:r>
      <w:r w:rsidR="006377A7" w:rsidRPr="000D1F4B">
        <w:rPr>
          <w:rFonts w:ascii="Times New Roman" w:hAnsi="Times New Roman" w:cs="Times New Roman"/>
          <w:sz w:val="28"/>
          <w:szCs w:val="28"/>
        </w:rPr>
        <w:t>становлено, що в межах кримінального провадження, внесеного до Єдиного реєстру досудових роз</w:t>
      </w:r>
      <w:r w:rsidR="002F6490">
        <w:rPr>
          <w:rFonts w:ascii="Times New Roman" w:hAnsi="Times New Roman" w:cs="Times New Roman"/>
          <w:sz w:val="28"/>
          <w:szCs w:val="28"/>
        </w:rPr>
        <w:t>слідувань за № ____</w:t>
      </w:r>
      <w:r w:rsidR="006377A7" w:rsidRPr="000D1F4B">
        <w:rPr>
          <w:rFonts w:ascii="Times New Roman" w:hAnsi="Times New Roman" w:cs="Times New Roman"/>
          <w:sz w:val="28"/>
          <w:szCs w:val="28"/>
        </w:rPr>
        <w:t xml:space="preserve"> від 23</w:t>
      </w:r>
      <w:r w:rsidR="00A725DB" w:rsidRPr="000D1F4B">
        <w:rPr>
          <w:rFonts w:ascii="Times New Roman" w:hAnsi="Times New Roman" w:cs="Times New Roman"/>
          <w:sz w:val="28"/>
          <w:szCs w:val="28"/>
        </w:rPr>
        <w:t> </w:t>
      </w:r>
      <w:r w:rsidR="006377A7" w:rsidRPr="000D1F4B">
        <w:rPr>
          <w:rFonts w:ascii="Times New Roman" w:hAnsi="Times New Roman" w:cs="Times New Roman"/>
          <w:sz w:val="28"/>
          <w:szCs w:val="28"/>
        </w:rPr>
        <w:t>листопада 2017 року:</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рішенням Вищої ради правосуддя від 16 грудня 2017 року № 4122/0/15-17 надано згоду на утримання судді Дружківського міського суду Донецької області Молібоги Г.В. під вартою;</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рішенням Вищої ради правосуддя від 16 грудня 2017 року № 4123/0/15-17 тимчасово, до 15 лютого 2018 року, відсторонено голову Дружківського міського суду Донецької області Молібогу Г.В. від здійснення правосуддя у зв’язку з притягненням до кримінальної відповідальності;</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рішенням Вищої ради правосуддя від 13 лютого 2018 року № 451/0/15-18 продовжено до 13 квітня 2018 року строк тимчасового відсторонення голови Дружківського міського суду Донецької області Молібоги Г.В. від здійснення правосуддя у зв’язку з притягненням до кримінальної відповідальності;</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рішенням Вищої ради правосуддя від 13 листопада 2018 року № 3456/0/15</w:t>
      </w:r>
      <w:r w:rsidRPr="000D1F4B">
        <w:rPr>
          <w:rFonts w:ascii="Times New Roman" w:hAnsi="Times New Roman" w:cs="Times New Roman"/>
          <w:sz w:val="28"/>
          <w:szCs w:val="28"/>
        </w:rPr>
        <w:noBreakHyphen/>
        <w:t xml:space="preserve">18 тимчасово відсторонено суддю Дружківського міського суду Донецької області Молібогу Г.В. від здійснення правосуддя у зв’язку з притягненням до кримінальної відповідальності до набрання законної сили вироком суду за обвинуваченням </w:t>
      </w:r>
      <w:r w:rsidR="002F6490">
        <w:rPr>
          <w:rFonts w:ascii="Times New Roman" w:hAnsi="Times New Roman" w:cs="Times New Roman"/>
          <w:sz w:val="28"/>
          <w:szCs w:val="28"/>
        </w:rPr>
        <w:t>ОСОБА1</w:t>
      </w:r>
      <w:r w:rsidRPr="000D1F4B">
        <w:rPr>
          <w:rFonts w:ascii="Times New Roman" w:hAnsi="Times New Roman" w:cs="Times New Roman"/>
          <w:sz w:val="28"/>
          <w:szCs w:val="28"/>
        </w:rPr>
        <w:t xml:space="preserve"> у вчиненні кримінального правопорушення, передбаченого частиною третьою статті 368 Кримінального кодексу України, або закриття вказаного кримінального провадження.</w:t>
      </w:r>
    </w:p>
    <w:p w:rsidR="006377A7" w:rsidRPr="000D1F4B" w:rsidRDefault="006377A7"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Крім того, </w:t>
      </w:r>
      <w:r w:rsidR="00064A90" w:rsidRPr="000D1F4B">
        <w:rPr>
          <w:rFonts w:ascii="Times New Roman" w:hAnsi="Times New Roman" w:cs="Times New Roman"/>
          <w:sz w:val="28"/>
          <w:szCs w:val="28"/>
        </w:rPr>
        <w:t>у</w:t>
      </w:r>
      <w:r w:rsidRPr="000D1F4B">
        <w:rPr>
          <w:rFonts w:ascii="Times New Roman" w:hAnsi="Times New Roman" w:cs="Times New Roman"/>
          <w:sz w:val="28"/>
          <w:szCs w:val="28"/>
        </w:rPr>
        <w:t xml:space="preserve"> межах кримінального провадження, внесеного до Єдиного реєстру досудових роз</w:t>
      </w:r>
      <w:r w:rsidR="002F6490">
        <w:rPr>
          <w:rFonts w:ascii="Times New Roman" w:hAnsi="Times New Roman" w:cs="Times New Roman"/>
          <w:sz w:val="28"/>
          <w:szCs w:val="28"/>
        </w:rPr>
        <w:t>слідувань за № ____</w:t>
      </w:r>
      <w:r w:rsidR="00064A90" w:rsidRPr="000D1F4B">
        <w:rPr>
          <w:rFonts w:ascii="Times New Roman" w:hAnsi="Times New Roman" w:cs="Times New Roman"/>
          <w:sz w:val="28"/>
          <w:szCs w:val="28"/>
        </w:rPr>
        <w:t xml:space="preserve"> від 23 березня 2018 року </w:t>
      </w:r>
      <w:r w:rsidRPr="000D1F4B">
        <w:rPr>
          <w:rFonts w:ascii="Times New Roman" w:hAnsi="Times New Roman" w:cs="Times New Roman"/>
          <w:sz w:val="28"/>
          <w:szCs w:val="28"/>
        </w:rPr>
        <w:t>рішенням Вищої ради правосуддя від 8 травня 2018</w:t>
      </w:r>
      <w:r w:rsidR="00064A90" w:rsidRPr="000D1F4B">
        <w:rPr>
          <w:rFonts w:ascii="Times New Roman" w:hAnsi="Times New Roman" w:cs="Times New Roman"/>
          <w:sz w:val="28"/>
          <w:szCs w:val="28"/>
        </w:rPr>
        <w:t xml:space="preserve"> </w:t>
      </w:r>
      <w:r w:rsidRPr="000D1F4B">
        <w:rPr>
          <w:rFonts w:ascii="Times New Roman" w:hAnsi="Times New Roman" w:cs="Times New Roman"/>
          <w:sz w:val="28"/>
          <w:szCs w:val="28"/>
        </w:rPr>
        <w:t>року № 1353/0/15</w:t>
      </w:r>
      <w:r w:rsidR="00064A90" w:rsidRPr="000D1F4B">
        <w:rPr>
          <w:rFonts w:ascii="Times New Roman" w:hAnsi="Times New Roman" w:cs="Times New Roman"/>
          <w:sz w:val="28"/>
          <w:szCs w:val="28"/>
        </w:rPr>
        <w:noBreakHyphen/>
      </w:r>
      <w:r w:rsidRPr="000D1F4B">
        <w:rPr>
          <w:rFonts w:ascii="Times New Roman" w:hAnsi="Times New Roman" w:cs="Times New Roman"/>
          <w:sz w:val="28"/>
          <w:szCs w:val="28"/>
        </w:rPr>
        <w:t>18 тимчасово, до 3 червня 2018 року, відсторонено суддю Дружківського міського суду Донецької області Молібогу Г.В. від здійснення правосуддя у зв’язку з притягненням до кримінальної відповідальності.</w:t>
      </w:r>
    </w:p>
    <w:p w:rsidR="006377A7" w:rsidRPr="000D1F4B" w:rsidRDefault="001C19B6"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Третя </w:t>
      </w:r>
      <w:r w:rsidR="00A70977" w:rsidRPr="000D1F4B">
        <w:rPr>
          <w:rFonts w:ascii="Times New Roman" w:hAnsi="Times New Roman" w:cs="Times New Roman"/>
          <w:sz w:val="28"/>
          <w:szCs w:val="28"/>
        </w:rPr>
        <w:t>Дисциплінарн</w:t>
      </w:r>
      <w:r w:rsidRPr="000D1F4B">
        <w:rPr>
          <w:rFonts w:ascii="Times New Roman" w:hAnsi="Times New Roman" w:cs="Times New Roman"/>
          <w:sz w:val="28"/>
          <w:szCs w:val="28"/>
        </w:rPr>
        <w:t>а</w:t>
      </w:r>
      <w:r w:rsidR="00A70977" w:rsidRPr="000D1F4B">
        <w:rPr>
          <w:rFonts w:ascii="Times New Roman" w:hAnsi="Times New Roman" w:cs="Times New Roman"/>
          <w:sz w:val="28"/>
          <w:szCs w:val="28"/>
        </w:rPr>
        <w:t xml:space="preserve"> палат</w:t>
      </w:r>
      <w:r w:rsidRPr="000D1F4B">
        <w:rPr>
          <w:rFonts w:ascii="Times New Roman" w:hAnsi="Times New Roman" w:cs="Times New Roman"/>
          <w:sz w:val="28"/>
          <w:szCs w:val="28"/>
        </w:rPr>
        <w:t>а Вищої ради правосуддя</w:t>
      </w:r>
      <w:r w:rsidR="00BC082D" w:rsidRPr="000D1F4B">
        <w:rPr>
          <w:rFonts w:ascii="Times New Roman" w:hAnsi="Times New Roman" w:cs="Times New Roman"/>
          <w:sz w:val="28"/>
          <w:szCs w:val="28"/>
        </w:rPr>
        <w:t xml:space="preserve"> </w:t>
      </w:r>
      <w:r w:rsidR="006377A7" w:rsidRPr="000D1F4B">
        <w:rPr>
          <w:rFonts w:ascii="Times New Roman" w:hAnsi="Times New Roman" w:cs="Times New Roman"/>
          <w:sz w:val="28"/>
          <w:szCs w:val="28"/>
        </w:rPr>
        <w:t xml:space="preserve">також </w:t>
      </w:r>
      <w:r w:rsidR="00BC082D" w:rsidRPr="000D1F4B">
        <w:rPr>
          <w:rFonts w:ascii="Times New Roman" w:hAnsi="Times New Roman" w:cs="Times New Roman"/>
          <w:sz w:val="28"/>
          <w:szCs w:val="28"/>
        </w:rPr>
        <w:t>у</w:t>
      </w:r>
      <w:r w:rsidR="006377A7" w:rsidRPr="000D1F4B">
        <w:rPr>
          <w:rFonts w:ascii="Times New Roman" w:hAnsi="Times New Roman" w:cs="Times New Roman"/>
          <w:sz w:val="28"/>
          <w:szCs w:val="28"/>
        </w:rPr>
        <w:t>станов</w:t>
      </w:r>
      <w:r w:rsidR="00BC082D" w:rsidRPr="000D1F4B">
        <w:rPr>
          <w:rFonts w:ascii="Times New Roman" w:hAnsi="Times New Roman" w:cs="Times New Roman"/>
          <w:sz w:val="28"/>
          <w:szCs w:val="28"/>
        </w:rPr>
        <w:t>ила</w:t>
      </w:r>
      <w:r w:rsidR="006377A7" w:rsidRPr="000D1F4B">
        <w:rPr>
          <w:rFonts w:ascii="Times New Roman" w:hAnsi="Times New Roman" w:cs="Times New Roman"/>
          <w:sz w:val="28"/>
          <w:szCs w:val="28"/>
        </w:rPr>
        <w:t xml:space="preserve">, що факт затримання Національним антикорупційним бюро України судді Молібоги Г.В. за підозрою у вчиненні кримінального правопорушення, передбаченого статтею 368 Кримінального кодексу України, яке відповідно до примітки статті 45 </w:t>
      </w:r>
      <w:r w:rsidR="00BC082D" w:rsidRPr="000D1F4B">
        <w:rPr>
          <w:rFonts w:ascii="Times New Roman" w:hAnsi="Times New Roman" w:cs="Times New Roman"/>
          <w:sz w:val="28"/>
          <w:szCs w:val="28"/>
        </w:rPr>
        <w:t>цього</w:t>
      </w:r>
      <w:r w:rsidR="006377A7" w:rsidRPr="000D1F4B">
        <w:rPr>
          <w:rFonts w:ascii="Times New Roman" w:hAnsi="Times New Roman" w:cs="Times New Roman"/>
          <w:sz w:val="28"/>
          <w:szCs w:val="28"/>
        </w:rPr>
        <w:t xml:space="preserve"> Кодексу вважається корупційним кримінальним правопорушенням, набув широкого</w:t>
      </w:r>
      <w:r w:rsidR="006377A7" w:rsidRPr="000D1F4B">
        <w:rPr>
          <w:rFonts w:ascii="Times New Roman" w:hAnsi="Times New Roman" w:cs="Times New Roman"/>
          <w:sz w:val="28"/>
          <w:szCs w:val="28"/>
          <w:lang w:val="ru-RU"/>
        </w:rPr>
        <w:t xml:space="preserve"> </w:t>
      </w:r>
      <w:r w:rsidR="006377A7" w:rsidRPr="000D1F4B">
        <w:rPr>
          <w:rFonts w:ascii="Times New Roman" w:hAnsi="Times New Roman" w:cs="Times New Roman"/>
          <w:sz w:val="28"/>
          <w:szCs w:val="28"/>
        </w:rPr>
        <w:t>розголосу в суспільстві.</w:t>
      </w:r>
    </w:p>
    <w:p w:rsidR="007330AF" w:rsidRPr="000D1F4B" w:rsidRDefault="007330AF"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 xml:space="preserve">Зазначене підриває суспільну довіру до суду </w:t>
      </w:r>
      <w:r w:rsidR="00BC082D" w:rsidRPr="000D1F4B">
        <w:rPr>
          <w:rFonts w:ascii="Times New Roman" w:hAnsi="Times New Roman" w:cs="Times New Roman"/>
          <w:sz w:val="28"/>
          <w:szCs w:val="28"/>
        </w:rPr>
        <w:t>загалом та авторитет судової влади</w:t>
      </w:r>
      <w:r w:rsidRPr="000D1F4B">
        <w:rPr>
          <w:rFonts w:ascii="Times New Roman" w:hAnsi="Times New Roman" w:cs="Times New Roman"/>
          <w:sz w:val="28"/>
          <w:szCs w:val="28"/>
        </w:rPr>
        <w:t xml:space="preserve"> зокрема.</w:t>
      </w:r>
    </w:p>
    <w:p w:rsidR="007330AF" w:rsidRPr="000D1F4B" w:rsidRDefault="007330AF" w:rsidP="00AB2F88">
      <w:pPr>
        <w:spacing w:after="0"/>
        <w:ind w:firstLine="567"/>
        <w:jc w:val="both"/>
        <w:rPr>
          <w:rFonts w:ascii="Times New Roman" w:eastAsia="Calibri" w:hAnsi="Times New Roman" w:cs="Times New Roman"/>
          <w:sz w:val="28"/>
          <w:szCs w:val="28"/>
          <w:lang w:eastAsia="en-US"/>
        </w:rPr>
      </w:pPr>
      <w:r w:rsidRPr="000D1F4B">
        <w:rPr>
          <w:rFonts w:ascii="Times New Roman" w:eastAsia="Calibri" w:hAnsi="Times New Roman" w:cs="Times New Roman"/>
          <w:sz w:val="28"/>
          <w:szCs w:val="28"/>
          <w:lang w:eastAsia="en-US"/>
        </w:rPr>
        <w:t xml:space="preserve">Оцінюючи </w:t>
      </w:r>
      <w:r w:rsidR="00BC082D" w:rsidRPr="000D1F4B">
        <w:rPr>
          <w:rFonts w:ascii="Times New Roman" w:eastAsia="Calibri" w:hAnsi="Times New Roman" w:cs="Times New Roman"/>
          <w:sz w:val="28"/>
          <w:szCs w:val="28"/>
          <w:lang w:eastAsia="en-US"/>
        </w:rPr>
        <w:t>викладені</w:t>
      </w:r>
      <w:r w:rsidRPr="000D1F4B">
        <w:rPr>
          <w:rFonts w:ascii="Times New Roman" w:eastAsia="Calibri" w:hAnsi="Times New Roman" w:cs="Times New Roman"/>
          <w:sz w:val="28"/>
          <w:szCs w:val="28"/>
          <w:lang w:eastAsia="en-US"/>
        </w:rPr>
        <w:t xml:space="preserve"> обставини, Третя Дисциплінарна палата Вищої ради правосуддя враховує таке.</w:t>
      </w:r>
    </w:p>
    <w:p w:rsidR="00A942BC" w:rsidRPr="000D1F4B" w:rsidRDefault="00BC082D"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П</w:t>
      </w:r>
      <w:r w:rsidR="00A942BC" w:rsidRPr="000D1F4B">
        <w:rPr>
          <w:rFonts w:ascii="Times New Roman" w:hAnsi="Times New Roman" w:cs="Times New Roman"/>
          <w:sz w:val="28"/>
          <w:szCs w:val="28"/>
        </w:rPr>
        <w:t>ункт</w:t>
      </w:r>
      <w:r w:rsidRPr="000D1F4B">
        <w:rPr>
          <w:rFonts w:ascii="Times New Roman" w:hAnsi="Times New Roman" w:cs="Times New Roman"/>
          <w:sz w:val="28"/>
          <w:szCs w:val="28"/>
        </w:rPr>
        <w:t>ами</w:t>
      </w:r>
      <w:r w:rsidR="00B61D91" w:rsidRPr="000D1F4B">
        <w:rPr>
          <w:rFonts w:ascii="Times New Roman" w:hAnsi="Times New Roman" w:cs="Times New Roman"/>
          <w:sz w:val="28"/>
          <w:szCs w:val="28"/>
        </w:rPr>
        <w:t> </w:t>
      </w:r>
      <w:r w:rsidR="00A942BC" w:rsidRPr="000D1F4B">
        <w:rPr>
          <w:rFonts w:ascii="Times New Roman" w:hAnsi="Times New Roman" w:cs="Times New Roman"/>
          <w:sz w:val="28"/>
          <w:szCs w:val="28"/>
        </w:rPr>
        <w:t xml:space="preserve">1, 2 частини сьомої статті 56 Закону України «Про судоустрій і статус суддів» </w:t>
      </w:r>
      <w:r w:rsidR="00B61D91" w:rsidRPr="000D1F4B">
        <w:rPr>
          <w:rFonts w:ascii="Times New Roman" w:hAnsi="Times New Roman" w:cs="Times New Roman"/>
          <w:sz w:val="28"/>
          <w:szCs w:val="28"/>
        </w:rPr>
        <w:t xml:space="preserve">визначено, що </w:t>
      </w:r>
      <w:r w:rsidR="00A942BC" w:rsidRPr="000D1F4B">
        <w:rPr>
          <w:rFonts w:ascii="Times New Roman" w:hAnsi="Times New Roman" w:cs="Times New Roman"/>
          <w:sz w:val="28"/>
          <w:szCs w:val="28"/>
        </w:rPr>
        <w:t>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Згідно із частиною шостою статті 56 Закону України «Про судоустрій і статус суддів» суддя повинен додержуватися присяги.</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Складаючи присягу судді, особа, призначена на посаду судді, присягає Українському народові об’єктивно, безсторонньо, неупереджено, незалежно, справедливо та кваліфіковано здійснювати правосуддя від імені України, керуючись принципом верховенства права, підкоряючись лише закону, чесно і сумлінно здійснювати повноваження та виконувати обов’язки судді, дотримуватися етичних принципів і правил поведінки судді, не вчиняти дій, що порочать звання судді або підривають авторитет правосуддя (стаття 57 Закону України «Про судоустрій і статус суддів»).</w:t>
      </w:r>
    </w:p>
    <w:p w:rsidR="00A942BC" w:rsidRPr="000D1F4B" w:rsidRDefault="00B61D91"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Відповідно до</w:t>
      </w:r>
      <w:r w:rsidR="00A942BC" w:rsidRPr="000D1F4B">
        <w:rPr>
          <w:rFonts w:ascii="Times New Roman" w:hAnsi="Times New Roman" w:cs="Times New Roman"/>
          <w:sz w:val="28"/>
          <w:szCs w:val="28"/>
        </w:rPr>
        <w:t xml:space="preserve"> статт</w:t>
      </w:r>
      <w:r w:rsidRPr="000D1F4B">
        <w:rPr>
          <w:rFonts w:ascii="Times New Roman" w:hAnsi="Times New Roman" w:cs="Times New Roman"/>
          <w:sz w:val="28"/>
          <w:szCs w:val="28"/>
        </w:rPr>
        <w:t>і</w:t>
      </w:r>
      <w:r w:rsidR="00A942BC" w:rsidRPr="000D1F4B">
        <w:rPr>
          <w:rFonts w:ascii="Times New Roman" w:hAnsi="Times New Roman" w:cs="Times New Roman"/>
          <w:sz w:val="28"/>
          <w:szCs w:val="28"/>
        </w:rPr>
        <w:t xml:space="preserve"> 58 Закону України «Про судоустрій і статус суддів» питання етики суддів визначаються Кодексом суддівської етики, що затверджується з’їздом суддів України за пропозицією Ради суддів України.</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У Кодексі суддівської етики, затвердженому XI з’їздом суддів України 22 лютого 2013 року, закріплено, що суддя повинен бути прикладом неухильного додержання вимог закону і принципу верховенства права, присяги судді, а також дотримання високих стандартів поведінки з метою зміцнення довіри громадян у чесність, незалежність, неупередженість та справедливість суду (стаття 1). Суддя має уникати будь-якого незаконного впливу на його діяльність, пов’язану зі здійсненням правосуддя, та бути незалежним від своїх колег у процесі прийняття рішень. Він не має прав використовувати своє посадове становище в особистих інтересах чи в інтересах інших осіб та не повинен дозволяти цього іншим (стаття 2). Суддя має докладати всіх зусиль до того, щоб на думку розсудливої, законослухняної та поінформованої людини його поведінка була бездоганною (стаття 3). Суддя повинен виконувати свої професійні обов’язки незалежно, виходячи виключно з фактів, установлених на підставі власної оцінки доказів, розуміння закону, верховенства права, що є гарантією справедливого розгляду справи в суді, незважаючи на будь-які зовнішні впливи, стимули, загрози, втручання або публічну критику (стаття 6).</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У Висновку №</w:t>
      </w:r>
      <w:r w:rsidR="00B61D91" w:rsidRPr="000D1F4B">
        <w:rPr>
          <w:rFonts w:ascii="Times New Roman" w:hAnsi="Times New Roman" w:cs="Times New Roman"/>
          <w:sz w:val="28"/>
          <w:szCs w:val="28"/>
        </w:rPr>
        <w:t> </w:t>
      </w:r>
      <w:r w:rsidRPr="000D1F4B">
        <w:rPr>
          <w:rFonts w:ascii="Times New Roman" w:hAnsi="Times New Roman" w:cs="Times New Roman"/>
          <w:sz w:val="28"/>
          <w:szCs w:val="28"/>
        </w:rPr>
        <w:t>3</w:t>
      </w:r>
      <w:r w:rsidR="00B61D91" w:rsidRPr="000D1F4B">
        <w:rPr>
          <w:rFonts w:ascii="Times New Roman" w:hAnsi="Times New Roman" w:cs="Times New Roman"/>
          <w:sz w:val="28"/>
          <w:szCs w:val="28"/>
        </w:rPr>
        <w:t xml:space="preserve"> (2002)</w:t>
      </w:r>
      <w:r w:rsidRPr="000D1F4B">
        <w:rPr>
          <w:rFonts w:ascii="Times New Roman" w:hAnsi="Times New Roman" w:cs="Times New Roman"/>
          <w:sz w:val="28"/>
          <w:szCs w:val="28"/>
        </w:rPr>
        <w:t xml:space="preserve"> Консультативної ради європейських суддів до уваги</w:t>
      </w:r>
      <w:r w:rsidR="002C6D2B" w:rsidRPr="000D1F4B">
        <w:rPr>
          <w:rFonts w:ascii="Times New Roman" w:hAnsi="Times New Roman" w:cs="Times New Roman"/>
          <w:sz w:val="28"/>
          <w:szCs w:val="28"/>
        </w:rPr>
        <w:t xml:space="preserve"> Комітету Міністрів Ради Європи про </w:t>
      </w:r>
      <w:r w:rsidRPr="000D1F4B">
        <w:rPr>
          <w:rFonts w:ascii="Times New Roman" w:hAnsi="Times New Roman" w:cs="Times New Roman"/>
          <w:sz w:val="28"/>
          <w:szCs w:val="28"/>
        </w:rPr>
        <w:t>принцип</w:t>
      </w:r>
      <w:r w:rsidR="002C6D2B" w:rsidRPr="000D1F4B">
        <w:rPr>
          <w:rFonts w:ascii="Times New Roman" w:hAnsi="Times New Roman" w:cs="Times New Roman"/>
          <w:sz w:val="28"/>
          <w:szCs w:val="28"/>
        </w:rPr>
        <w:t>и</w:t>
      </w:r>
      <w:r w:rsidRPr="000D1F4B">
        <w:rPr>
          <w:rFonts w:ascii="Times New Roman" w:hAnsi="Times New Roman" w:cs="Times New Roman"/>
          <w:sz w:val="28"/>
          <w:szCs w:val="28"/>
        </w:rPr>
        <w:t xml:space="preserve"> та правил</w:t>
      </w:r>
      <w:r w:rsidR="002C6D2B" w:rsidRPr="000D1F4B">
        <w:rPr>
          <w:rFonts w:ascii="Times New Roman" w:hAnsi="Times New Roman" w:cs="Times New Roman"/>
          <w:sz w:val="28"/>
          <w:szCs w:val="28"/>
        </w:rPr>
        <w:t>а</w:t>
      </w:r>
      <w:r w:rsidRPr="000D1F4B">
        <w:rPr>
          <w:rFonts w:ascii="Times New Roman" w:hAnsi="Times New Roman" w:cs="Times New Roman"/>
          <w:sz w:val="28"/>
          <w:szCs w:val="28"/>
        </w:rPr>
        <w:t xml:space="preserve">, які регулюють професійну поведінку суддів, зокрема питання етики, несумісної поведінки та </w:t>
      </w:r>
      <w:r w:rsidR="002C6D2B" w:rsidRPr="000D1F4B">
        <w:rPr>
          <w:rFonts w:ascii="Times New Roman" w:hAnsi="Times New Roman" w:cs="Times New Roman"/>
          <w:sz w:val="28"/>
          <w:szCs w:val="28"/>
        </w:rPr>
        <w:t>неупередженості</w:t>
      </w:r>
      <w:r w:rsidRPr="000D1F4B">
        <w:rPr>
          <w:rFonts w:ascii="Times New Roman" w:hAnsi="Times New Roman" w:cs="Times New Roman"/>
          <w:sz w:val="28"/>
          <w:szCs w:val="28"/>
        </w:rPr>
        <w:t>, зосереджено увагу на тому, що судді повинні не лише професійно виконувати покладені на них обов’язки, а й гідно поводити себе у приватному житті. Саме поведінка судді є передумовою довіри до правосуддя.</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У пунктах 3, 4 Бангалорських принципів поведінки суддів від 19 травня 2006</w:t>
      </w:r>
      <w:r w:rsidRPr="000D1F4B">
        <w:rPr>
          <w:rFonts w:ascii="Times New Roman" w:hAnsi="Times New Roman" w:cs="Times New Roman"/>
          <w:sz w:val="28"/>
          <w:szCs w:val="28"/>
          <w:lang w:val="en-US"/>
        </w:rPr>
        <w:t> </w:t>
      </w:r>
      <w:r w:rsidRPr="000D1F4B">
        <w:rPr>
          <w:rFonts w:ascii="Times New Roman" w:hAnsi="Times New Roman" w:cs="Times New Roman"/>
          <w:sz w:val="28"/>
          <w:szCs w:val="28"/>
        </w:rPr>
        <w:t>року, схвалених Резолюцією Економічної та Соціальної Ради ООН від 27</w:t>
      </w:r>
      <w:r w:rsidRPr="000D1F4B">
        <w:rPr>
          <w:rFonts w:ascii="Times New Roman" w:hAnsi="Times New Roman" w:cs="Times New Roman"/>
          <w:sz w:val="28"/>
          <w:szCs w:val="28"/>
          <w:lang w:val="en-US"/>
        </w:rPr>
        <w:t> </w:t>
      </w:r>
      <w:r w:rsidRPr="000D1F4B">
        <w:rPr>
          <w:rFonts w:ascii="Times New Roman" w:hAnsi="Times New Roman" w:cs="Times New Roman"/>
          <w:sz w:val="28"/>
          <w:szCs w:val="28"/>
        </w:rPr>
        <w:t>липня 2006 року №</w:t>
      </w:r>
      <w:r w:rsidRPr="000D1F4B">
        <w:rPr>
          <w:rFonts w:ascii="Times New Roman" w:hAnsi="Times New Roman" w:cs="Times New Roman"/>
          <w:sz w:val="28"/>
          <w:szCs w:val="28"/>
          <w:lang w:val="en-US"/>
        </w:rPr>
        <w:t> </w:t>
      </w:r>
      <w:r w:rsidRPr="000D1F4B">
        <w:rPr>
          <w:rFonts w:ascii="Times New Roman" w:hAnsi="Times New Roman" w:cs="Times New Roman"/>
          <w:sz w:val="28"/>
          <w:szCs w:val="28"/>
        </w:rPr>
        <w:t>2006/23, зазначено, що суддя демонструє поведінку, бездоганну навіть з точки зору стороннього спостерігача. Дотримання етичних норм, демонстрація дотримання етичних норм є невід’ємною частиною діяльності суддів. Суддя дотримується етичних норм, не допускаючи прояву некоректної поведінки при здійсненні будь-якої діяльності, що пов’язана з його посадою. Постійна увага з боку суспільства покладає на суддю обов’язок прийняти ряд обмежень, і, незважаючи на те, що пересічному громадянину ці обов’язки могли б здатися обтяжливими, суддя приймає їх добровільно та охоче. Поведінка судді має відповідати високому статусу його посади.</w:t>
      </w:r>
    </w:p>
    <w:p w:rsidR="00A942BC" w:rsidRPr="000D1F4B" w:rsidRDefault="00A942BC" w:rsidP="00AB2F88">
      <w:pPr>
        <w:autoSpaceDN w:val="0"/>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Дотримання етичних норм, високих стандартів поведінки, не допускаючи прояву некоректної поведінки при здійсненні будь-якої діяльності, що пов’язана з посадою судді, є невід’ємною частиною діяльності судді.</w:t>
      </w:r>
    </w:p>
    <w:p w:rsidR="00794F63" w:rsidRPr="000D1F4B" w:rsidRDefault="00794F63"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155869" w:rsidRPr="000D1F4B" w:rsidRDefault="00794F63" w:rsidP="00AB2F88">
      <w:pPr>
        <w:spacing w:after="0"/>
        <w:ind w:firstLine="567"/>
        <w:jc w:val="both"/>
        <w:rPr>
          <w:rFonts w:ascii="Times New Roman" w:hAnsi="Times New Roman" w:cs="Times New Roman"/>
          <w:sz w:val="28"/>
          <w:szCs w:val="28"/>
        </w:rPr>
      </w:pPr>
      <w:r w:rsidRPr="000D1F4B">
        <w:rPr>
          <w:rFonts w:ascii="Times New Roman" w:hAnsi="Times New Roman" w:cs="Times New Roman"/>
          <w:sz w:val="28"/>
          <w:szCs w:val="28"/>
          <w:lang w:bidi="uk-UA"/>
        </w:rPr>
        <w:t xml:space="preserve">Ураховуючи </w:t>
      </w:r>
      <w:r w:rsidR="00BC21E5" w:rsidRPr="000D1F4B">
        <w:rPr>
          <w:rFonts w:ascii="Times New Roman" w:hAnsi="Times New Roman" w:cs="Times New Roman"/>
          <w:sz w:val="28"/>
          <w:szCs w:val="28"/>
          <w:lang w:bidi="uk-UA"/>
        </w:rPr>
        <w:t>зазначене</w:t>
      </w:r>
      <w:r w:rsidRPr="000D1F4B">
        <w:rPr>
          <w:rFonts w:ascii="Times New Roman" w:hAnsi="Times New Roman" w:cs="Times New Roman"/>
          <w:sz w:val="28"/>
          <w:szCs w:val="28"/>
          <w:lang w:bidi="uk-UA"/>
        </w:rPr>
        <w:t xml:space="preserve">, Третя Дисциплінарна палата Вищої ради правосуддя вважає, що обставини, викладені </w:t>
      </w:r>
      <w:r w:rsidR="00BC21E5" w:rsidRPr="000D1F4B">
        <w:rPr>
          <w:rFonts w:ascii="Times New Roman" w:hAnsi="Times New Roman" w:cs="Times New Roman"/>
          <w:sz w:val="28"/>
          <w:szCs w:val="28"/>
          <w:lang w:bidi="uk-UA"/>
        </w:rPr>
        <w:t>в</w:t>
      </w:r>
      <w:r w:rsidRPr="000D1F4B">
        <w:rPr>
          <w:rFonts w:ascii="Times New Roman" w:hAnsi="Times New Roman" w:cs="Times New Roman"/>
          <w:sz w:val="28"/>
          <w:szCs w:val="28"/>
          <w:lang w:bidi="uk-UA"/>
        </w:rPr>
        <w:t xml:space="preserve"> дисциплінарній скарзі Маселка Р.А., </w:t>
      </w:r>
      <w:r w:rsidRPr="000D1F4B">
        <w:rPr>
          <w:rFonts w:ascii="Times New Roman" w:hAnsi="Times New Roman" w:cs="Times New Roman"/>
          <w:sz w:val="28"/>
          <w:szCs w:val="28"/>
          <w:shd w:val="clear" w:color="auto" w:fill="FFFFFF"/>
        </w:rPr>
        <w:t xml:space="preserve">можуть свідчити про наявність у діях судді </w:t>
      </w:r>
      <w:r w:rsidRPr="000D1F4B">
        <w:rPr>
          <w:rFonts w:ascii="Times New Roman" w:hAnsi="Times New Roman" w:cs="Times New Roman"/>
          <w:sz w:val="28"/>
          <w:szCs w:val="28"/>
        </w:rPr>
        <w:t xml:space="preserve">Молібоги Г.В. </w:t>
      </w:r>
      <w:r w:rsidRPr="000D1F4B">
        <w:rPr>
          <w:rFonts w:ascii="Times New Roman" w:hAnsi="Times New Roman" w:cs="Times New Roman"/>
          <w:sz w:val="28"/>
          <w:szCs w:val="28"/>
          <w:shd w:val="clear" w:color="auto" w:fill="FFFFFF"/>
        </w:rPr>
        <w:t>ознак дисциплінарного проступку, передбаченого пунктом 3 частини першої статті 106 Закону України «Про судоустрій і статус суддів»</w:t>
      </w:r>
      <w:r w:rsidR="00155869" w:rsidRPr="000D1F4B">
        <w:rPr>
          <w:rFonts w:ascii="Times New Roman" w:hAnsi="Times New Roman" w:cs="Times New Roman"/>
          <w:sz w:val="28"/>
          <w:szCs w:val="28"/>
          <w:shd w:val="clear" w:color="auto" w:fill="FFFFFF"/>
        </w:rPr>
        <w:t xml:space="preserve">, а саме </w:t>
      </w:r>
      <w:r w:rsidR="00155869" w:rsidRPr="000D1F4B">
        <w:rPr>
          <w:rFonts w:ascii="Times New Roman" w:hAnsi="Times New Roman" w:cs="Times New Roman"/>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w:t>
      </w:r>
    </w:p>
    <w:p w:rsidR="00711F58" w:rsidRPr="000D1F4B" w:rsidRDefault="00794F63" w:rsidP="00AB2F88">
      <w:pPr>
        <w:shd w:val="clear" w:color="auto" w:fill="FFFFFF"/>
        <w:spacing w:after="0"/>
        <w:ind w:firstLine="567"/>
        <w:jc w:val="both"/>
        <w:rPr>
          <w:rFonts w:ascii="Times New Roman" w:hAnsi="Times New Roman" w:cs="Times New Roman"/>
          <w:sz w:val="28"/>
          <w:szCs w:val="28"/>
        </w:rPr>
      </w:pPr>
      <w:r w:rsidRPr="000D1F4B">
        <w:rPr>
          <w:rFonts w:ascii="Times New Roman" w:hAnsi="Times New Roman" w:cs="Times New Roman"/>
          <w:bCs/>
          <w:sz w:val="28"/>
          <w:szCs w:val="28"/>
        </w:rPr>
        <w:t xml:space="preserve">Отже, Третя Дисциплінарна палата Вищої ради правосуддя вбачає наявність підстав для відкриття дисциплінарної справи </w:t>
      </w:r>
      <w:r w:rsidRPr="000D1F4B">
        <w:rPr>
          <w:rFonts w:ascii="Times New Roman" w:hAnsi="Times New Roman" w:cs="Times New Roman"/>
          <w:sz w:val="28"/>
          <w:szCs w:val="28"/>
        </w:rPr>
        <w:t xml:space="preserve">щодо судді </w:t>
      </w:r>
      <w:r w:rsidR="0047353B" w:rsidRPr="000D1F4B">
        <w:rPr>
          <w:rFonts w:ascii="Times New Roman" w:eastAsia="Times New Roman" w:hAnsi="Times New Roman" w:cs="Times New Roman"/>
          <w:sz w:val="28"/>
          <w:szCs w:val="28"/>
        </w:rPr>
        <w:t>Дружківського міського суду Донецької області Молібоги Г.В.</w:t>
      </w:r>
    </w:p>
    <w:p w:rsidR="00794F63" w:rsidRPr="000D1F4B" w:rsidRDefault="00794F63" w:rsidP="00AB2F88">
      <w:pPr>
        <w:shd w:val="clear" w:color="auto" w:fill="FFFFFF"/>
        <w:spacing w:after="0"/>
        <w:ind w:firstLine="567"/>
        <w:jc w:val="both"/>
        <w:rPr>
          <w:rFonts w:ascii="Times New Roman" w:hAnsi="Times New Roman" w:cs="Times New Roman"/>
          <w:bCs/>
          <w:sz w:val="28"/>
          <w:szCs w:val="28"/>
        </w:rPr>
      </w:pPr>
      <w:r w:rsidRPr="000D1F4B">
        <w:rPr>
          <w:rFonts w:ascii="Times New Roman" w:hAnsi="Times New Roman" w:cs="Times New Roman"/>
          <w:bCs/>
          <w:sz w:val="28"/>
          <w:szCs w:val="28"/>
        </w:rPr>
        <w:t>Керуючись статтею 46 Закону України «Про Вищу раду правосуддя», Третя Дисциплінарна палата Вищої ради правосуддя</w:t>
      </w:r>
    </w:p>
    <w:p w:rsidR="00C76667" w:rsidRPr="00EF2D68" w:rsidRDefault="00C76667" w:rsidP="00AB2F88">
      <w:pPr>
        <w:spacing w:after="0"/>
        <w:jc w:val="both"/>
        <w:rPr>
          <w:rFonts w:ascii="Times New Roman" w:hAnsi="Times New Roman" w:cs="Times New Roman"/>
          <w:sz w:val="28"/>
          <w:szCs w:val="28"/>
        </w:rPr>
      </w:pPr>
    </w:p>
    <w:p w:rsidR="00AC4915" w:rsidRPr="000D1F4B" w:rsidRDefault="00AC4915" w:rsidP="00AB2F88">
      <w:pPr>
        <w:pStyle w:val="a5"/>
        <w:spacing w:after="0" w:line="276" w:lineRule="auto"/>
        <w:jc w:val="center"/>
        <w:rPr>
          <w:b/>
          <w:sz w:val="28"/>
          <w:szCs w:val="28"/>
          <w:lang w:val="uk-UA"/>
        </w:rPr>
      </w:pPr>
      <w:r w:rsidRPr="000D1F4B">
        <w:rPr>
          <w:b/>
          <w:sz w:val="28"/>
          <w:szCs w:val="28"/>
          <w:lang w:val="uk-UA"/>
        </w:rPr>
        <w:t>ухвалила:</w:t>
      </w:r>
    </w:p>
    <w:p w:rsidR="00C76667" w:rsidRPr="0021576D" w:rsidRDefault="00C76667" w:rsidP="00AB2F88">
      <w:pPr>
        <w:pStyle w:val="a5"/>
        <w:spacing w:after="0" w:line="276" w:lineRule="auto"/>
        <w:jc w:val="both"/>
        <w:rPr>
          <w:sz w:val="28"/>
          <w:szCs w:val="28"/>
          <w:lang w:val="uk-UA"/>
        </w:rPr>
      </w:pPr>
    </w:p>
    <w:p w:rsidR="005E0973" w:rsidRPr="000D1F4B" w:rsidRDefault="001C6840" w:rsidP="00AB2F88">
      <w:pPr>
        <w:suppressAutoHyphens/>
        <w:spacing w:after="0"/>
        <w:jc w:val="both"/>
        <w:rPr>
          <w:rFonts w:ascii="Times New Roman" w:eastAsia="Calibri" w:hAnsi="Times New Roman" w:cs="Times New Roman"/>
          <w:kern w:val="1"/>
          <w:sz w:val="28"/>
          <w:szCs w:val="28"/>
          <w:lang w:eastAsia="en-US"/>
        </w:rPr>
      </w:pPr>
      <w:r w:rsidRPr="000D1F4B">
        <w:rPr>
          <w:rFonts w:ascii="Times New Roman" w:eastAsia="Calibri" w:hAnsi="Times New Roman" w:cs="Times New Roman"/>
          <w:kern w:val="1"/>
          <w:sz w:val="28"/>
          <w:szCs w:val="28"/>
          <w:lang w:eastAsia="en-US"/>
        </w:rPr>
        <w:t xml:space="preserve">відкрити дисциплінарну справу щодо судді </w:t>
      </w:r>
      <w:r w:rsidR="005E0973" w:rsidRPr="000D1F4B">
        <w:rPr>
          <w:rFonts w:ascii="Times New Roman" w:eastAsia="Times New Roman" w:hAnsi="Times New Roman" w:cs="Times New Roman"/>
          <w:sz w:val="28"/>
          <w:szCs w:val="28"/>
        </w:rPr>
        <w:t xml:space="preserve">Дружківського міського суду Донецької області Молібоги </w:t>
      </w:r>
      <w:r w:rsidR="005E0973" w:rsidRPr="000D1F4B">
        <w:rPr>
          <w:rFonts w:ascii="Times New Roman" w:hAnsi="Times New Roman" w:cs="Times New Roman"/>
          <w:sz w:val="28"/>
          <w:szCs w:val="28"/>
        </w:rPr>
        <w:t>Геннадія Вікторовича.</w:t>
      </w:r>
    </w:p>
    <w:p w:rsidR="00575321" w:rsidRPr="000D1F4B" w:rsidRDefault="00575321" w:rsidP="00AB2F88">
      <w:pPr>
        <w:spacing w:after="0"/>
        <w:ind w:firstLine="567"/>
        <w:jc w:val="both"/>
        <w:rPr>
          <w:rFonts w:ascii="Times New Roman" w:eastAsia="Calibri" w:hAnsi="Times New Roman" w:cs="Times New Roman"/>
          <w:sz w:val="28"/>
          <w:szCs w:val="28"/>
          <w:shd w:val="clear" w:color="auto" w:fill="FFFFFF"/>
          <w:lang w:eastAsia="ru-RU"/>
        </w:rPr>
      </w:pPr>
      <w:r w:rsidRPr="000D1F4B">
        <w:rPr>
          <w:rFonts w:ascii="Times New Roman" w:eastAsia="Calibri" w:hAnsi="Times New Roman" w:cs="Times New Roman"/>
          <w:sz w:val="28"/>
          <w:szCs w:val="28"/>
          <w:lang w:eastAsia="ru-RU"/>
        </w:rPr>
        <w:t xml:space="preserve">Ухвала оскарженню не підлягає. </w:t>
      </w:r>
    </w:p>
    <w:p w:rsidR="00A16131" w:rsidRPr="0021576D" w:rsidRDefault="00A16131" w:rsidP="00AB2F88">
      <w:pPr>
        <w:spacing w:after="0"/>
        <w:jc w:val="both"/>
        <w:rPr>
          <w:rFonts w:ascii="Times New Roman" w:hAnsi="Times New Roman" w:cs="Times New Roman"/>
          <w:sz w:val="28"/>
          <w:szCs w:val="28"/>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E0973" w:rsidRPr="000D1F4B" w:rsidTr="001E264C">
        <w:tc>
          <w:tcPr>
            <w:tcW w:w="6658" w:type="dxa"/>
          </w:tcPr>
          <w:p w:rsidR="00CB537A" w:rsidRPr="000D1F4B" w:rsidRDefault="00CB537A" w:rsidP="00AB2F88">
            <w:pPr>
              <w:autoSpaceDN w:val="0"/>
              <w:spacing w:line="276" w:lineRule="auto"/>
              <w:ind w:left="-105"/>
              <w:rPr>
                <w:rFonts w:ascii="Times New Roman" w:hAnsi="Times New Roman" w:cs="Times New Roman"/>
                <w:b/>
                <w:sz w:val="28"/>
                <w:szCs w:val="28"/>
              </w:rPr>
            </w:pPr>
            <w:r w:rsidRPr="000D1F4B">
              <w:rPr>
                <w:rFonts w:ascii="Times New Roman" w:hAnsi="Times New Roman" w:cs="Times New Roman"/>
                <w:b/>
                <w:sz w:val="28"/>
                <w:szCs w:val="28"/>
              </w:rPr>
              <w:t>Головуючий на засіданні</w:t>
            </w:r>
          </w:p>
          <w:p w:rsidR="00CB537A" w:rsidRPr="000D1F4B" w:rsidRDefault="00CB537A" w:rsidP="00AB2F88">
            <w:pPr>
              <w:autoSpaceDN w:val="0"/>
              <w:spacing w:line="276" w:lineRule="auto"/>
              <w:ind w:left="-105"/>
              <w:rPr>
                <w:rFonts w:ascii="Times New Roman" w:hAnsi="Times New Roman" w:cs="Times New Roman"/>
                <w:b/>
                <w:sz w:val="28"/>
                <w:szCs w:val="28"/>
              </w:rPr>
            </w:pPr>
            <w:r w:rsidRPr="000D1F4B">
              <w:rPr>
                <w:rFonts w:ascii="Times New Roman" w:hAnsi="Times New Roman" w:cs="Times New Roman"/>
                <w:b/>
                <w:sz w:val="28"/>
                <w:szCs w:val="28"/>
              </w:rPr>
              <w:t>Третьої Дисциплінарної палати</w:t>
            </w:r>
          </w:p>
          <w:p w:rsidR="00CB537A" w:rsidRPr="000D1F4B" w:rsidRDefault="00CB537A" w:rsidP="00AB2F88">
            <w:pPr>
              <w:autoSpaceDN w:val="0"/>
              <w:spacing w:line="276" w:lineRule="auto"/>
              <w:ind w:left="-105"/>
              <w:rPr>
                <w:rFonts w:ascii="Times New Roman" w:hAnsi="Times New Roman" w:cs="Times New Roman"/>
                <w:b/>
                <w:sz w:val="28"/>
                <w:szCs w:val="28"/>
              </w:rPr>
            </w:pPr>
            <w:r w:rsidRPr="000D1F4B">
              <w:rPr>
                <w:rFonts w:ascii="Times New Roman" w:hAnsi="Times New Roman" w:cs="Times New Roman"/>
                <w:b/>
                <w:sz w:val="28"/>
                <w:szCs w:val="28"/>
              </w:rPr>
              <w:t>В</w:t>
            </w:r>
            <w:r w:rsidRPr="000D1F4B">
              <w:rPr>
                <w:rFonts w:ascii="Times New Roman" w:eastAsia="Times New Roman" w:hAnsi="Times New Roman" w:cs="Times New Roman"/>
                <w:b/>
                <w:sz w:val="28"/>
                <w:szCs w:val="28"/>
                <w:lang w:eastAsia="uk-UA"/>
              </w:rPr>
              <w:t>ищої ради правосуддя</w:t>
            </w:r>
          </w:p>
        </w:tc>
        <w:tc>
          <w:tcPr>
            <w:tcW w:w="2970" w:type="dxa"/>
          </w:tcPr>
          <w:p w:rsidR="00CB537A" w:rsidRPr="000D1F4B" w:rsidRDefault="00CB537A" w:rsidP="00AB2F88">
            <w:pPr>
              <w:autoSpaceDN w:val="0"/>
              <w:spacing w:line="276" w:lineRule="auto"/>
              <w:ind w:right="-114"/>
              <w:jc w:val="right"/>
              <w:rPr>
                <w:rFonts w:ascii="Times New Roman" w:eastAsia="Times New Roman" w:hAnsi="Times New Roman" w:cs="Times New Roman"/>
                <w:b/>
                <w:sz w:val="28"/>
                <w:szCs w:val="28"/>
                <w:lang w:eastAsia="uk-UA"/>
              </w:rPr>
            </w:pPr>
          </w:p>
          <w:p w:rsidR="00CB537A" w:rsidRPr="00AB2F88" w:rsidRDefault="00CB537A" w:rsidP="00AB2F88">
            <w:pPr>
              <w:autoSpaceDN w:val="0"/>
              <w:spacing w:line="276" w:lineRule="auto"/>
              <w:ind w:right="-114"/>
              <w:rPr>
                <w:rFonts w:ascii="Times New Roman" w:eastAsia="Times New Roman" w:hAnsi="Times New Roman" w:cs="Times New Roman"/>
                <w:sz w:val="28"/>
                <w:szCs w:val="28"/>
                <w:lang w:eastAsia="uk-UA"/>
              </w:rPr>
            </w:pPr>
          </w:p>
          <w:p w:rsidR="00CB537A" w:rsidRPr="000D1F4B" w:rsidRDefault="00CB537A" w:rsidP="00AB2F88">
            <w:pPr>
              <w:autoSpaceDN w:val="0"/>
              <w:spacing w:line="276" w:lineRule="auto"/>
              <w:ind w:right="-114"/>
              <w:rPr>
                <w:rFonts w:ascii="Times New Roman" w:hAnsi="Times New Roman" w:cs="Times New Roman"/>
                <w:b/>
                <w:sz w:val="28"/>
                <w:szCs w:val="28"/>
              </w:rPr>
            </w:pPr>
            <w:r w:rsidRPr="000D1F4B">
              <w:rPr>
                <w:rFonts w:ascii="Times New Roman" w:eastAsia="Times New Roman" w:hAnsi="Times New Roman" w:cs="Times New Roman"/>
                <w:b/>
                <w:sz w:val="28"/>
                <w:szCs w:val="28"/>
                <w:lang w:eastAsia="uk-UA"/>
              </w:rPr>
              <w:t>Олександр САСЕВИЧ</w:t>
            </w:r>
          </w:p>
        </w:tc>
      </w:tr>
      <w:tr w:rsidR="005E0973" w:rsidRPr="000D1F4B" w:rsidTr="001E264C">
        <w:tc>
          <w:tcPr>
            <w:tcW w:w="6658" w:type="dxa"/>
          </w:tcPr>
          <w:p w:rsidR="00CB537A" w:rsidRPr="000D1F4B" w:rsidRDefault="00CB537A" w:rsidP="00AB2F88">
            <w:pPr>
              <w:autoSpaceDN w:val="0"/>
              <w:spacing w:line="276" w:lineRule="auto"/>
              <w:ind w:left="-105"/>
              <w:rPr>
                <w:rFonts w:ascii="Times New Roman" w:hAnsi="Times New Roman" w:cs="Times New Roman"/>
                <w:b/>
                <w:sz w:val="28"/>
                <w:szCs w:val="28"/>
              </w:rPr>
            </w:pPr>
          </w:p>
        </w:tc>
        <w:tc>
          <w:tcPr>
            <w:tcW w:w="2970" w:type="dxa"/>
          </w:tcPr>
          <w:p w:rsidR="00CB537A" w:rsidRPr="000D1F4B" w:rsidRDefault="00CB537A" w:rsidP="00AB2F88">
            <w:pPr>
              <w:autoSpaceDN w:val="0"/>
              <w:spacing w:line="276" w:lineRule="auto"/>
              <w:ind w:right="-114"/>
              <w:jc w:val="right"/>
              <w:rPr>
                <w:rFonts w:ascii="Times New Roman" w:eastAsia="Times New Roman" w:hAnsi="Times New Roman" w:cs="Times New Roman"/>
                <w:b/>
                <w:sz w:val="28"/>
                <w:szCs w:val="28"/>
                <w:lang w:eastAsia="uk-UA"/>
              </w:rPr>
            </w:pPr>
          </w:p>
        </w:tc>
      </w:tr>
      <w:tr w:rsidR="005E0973" w:rsidRPr="000D1F4B" w:rsidTr="001E264C">
        <w:tc>
          <w:tcPr>
            <w:tcW w:w="6658" w:type="dxa"/>
          </w:tcPr>
          <w:p w:rsidR="00CB537A" w:rsidRPr="000D1F4B" w:rsidRDefault="00CB537A" w:rsidP="00AB2F88">
            <w:pPr>
              <w:autoSpaceDN w:val="0"/>
              <w:spacing w:line="276" w:lineRule="auto"/>
              <w:ind w:left="-105"/>
              <w:rPr>
                <w:rFonts w:ascii="Times New Roman" w:hAnsi="Times New Roman" w:cs="Times New Roman"/>
                <w:b/>
                <w:sz w:val="28"/>
                <w:szCs w:val="28"/>
              </w:rPr>
            </w:pPr>
            <w:r w:rsidRPr="000D1F4B">
              <w:rPr>
                <w:rFonts w:ascii="Times New Roman" w:hAnsi="Times New Roman" w:cs="Times New Roman"/>
                <w:b/>
                <w:sz w:val="28"/>
                <w:szCs w:val="28"/>
              </w:rPr>
              <w:t>Члени Третьої Дисциплінарної палати</w:t>
            </w:r>
          </w:p>
          <w:p w:rsidR="00CB537A" w:rsidRPr="000D1F4B" w:rsidRDefault="00CB537A" w:rsidP="00AB2F88">
            <w:pPr>
              <w:autoSpaceDN w:val="0"/>
              <w:spacing w:line="276" w:lineRule="auto"/>
              <w:ind w:left="-105"/>
              <w:rPr>
                <w:rFonts w:ascii="Times New Roman" w:hAnsi="Times New Roman" w:cs="Times New Roman"/>
                <w:b/>
                <w:sz w:val="28"/>
                <w:szCs w:val="28"/>
              </w:rPr>
            </w:pPr>
            <w:r w:rsidRPr="000D1F4B">
              <w:rPr>
                <w:rFonts w:ascii="Times New Roman" w:hAnsi="Times New Roman" w:cs="Times New Roman"/>
                <w:b/>
                <w:sz w:val="28"/>
                <w:szCs w:val="28"/>
              </w:rPr>
              <w:t>В</w:t>
            </w:r>
            <w:r w:rsidRPr="000D1F4B">
              <w:rPr>
                <w:rFonts w:ascii="Times New Roman" w:eastAsia="Times New Roman" w:hAnsi="Times New Roman" w:cs="Times New Roman"/>
                <w:b/>
                <w:sz w:val="28"/>
                <w:szCs w:val="28"/>
                <w:lang w:eastAsia="uk-UA"/>
              </w:rPr>
              <w:t>ищої ради правосуддя</w:t>
            </w:r>
          </w:p>
        </w:tc>
        <w:tc>
          <w:tcPr>
            <w:tcW w:w="2970" w:type="dxa"/>
          </w:tcPr>
          <w:p w:rsidR="00CB537A" w:rsidRPr="00AB2F88" w:rsidRDefault="00CB537A" w:rsidP="00AB2F88">
            <w:pPr>
              <w:autoSpaceDN w:val="0"/>
              <w:spacing w:line="276" w:lineRule="auto"/>
              <w:ind w:right="-114"/>
              <w:rPr>
                <w:rFonts w:ascii="Times New Roman" w:eastAsia="Times New Roman" w:hAnsi="Times New Roman" w:cs="Times New Roman"/>
                <w:sz w:val="28"/>
                <w:szCs w:val="28"/>
                <w:lang w:eastAsia="uk-UA"/>
              </w:rPr>
            </w:pPr>
          </w:p>
          <w:p w:rsidR="00CB537A" w:rsidRPr="000D1F4B" w:rsidRDefault="00CB537A" w:rsidP="00AB2F88">
            <w:pPr>
              <w:autoSpaceDN w:val="0"/>
              <w:spacing w:line="276" w:lineRule="auto"/>
              <w:ind w:right="-114"/>
              <w:rPr>
                <w:rFonts w:ascii="Times New Roman" w:eastAsia="Times New Roman" w:hAnsi="Times New Roman" w:cs="Times New Roman"/>
                <w:b/>
                <w:sz w:val="28"/>
                <w:szCs w:val="28"/>
                <w:lang w:eastAsia="uk-UA"/>
              </w:rPr>
            </w:pPr>
            <w:r w:rsidRPr="000D1F4B">
              <w:rPr>
                <w:rFonts w:ascii="Times New Roman" w:eastAsia="Times New Roman" w:hAnsi="Times New Roman" w:cs="Times New Roman"/>
                <w:b/>
                <w:sz w:val="28"/>
                <w:szCs w:val="28"/>
                <w:lang w:eastAsia="uk-UA"/>
              </w:rPr>
              <w:t>Олег КАНДЗЮБА</w:t>
            </w:r>
          </w:p>
        </w:tc>
      </w:tr>
      <w:tr w:rsidR="005E0973" w:rsidRPr="000D1F4B" w:rsidTr="001E264C">
        <w:tc>
          <w:tcPr>
            <w:tcW w:w="6658" w:type="dxa"/>
          </w:tcPr>
          <w:p w:rsidR="00CB537A" w:rsidRDefault="00CB537A" w:rsidP="00AB2F88">
            <w:pPr>
              <w:autoSpaceDN w:val="0"/>
              <w:spacing w:line="276" w:lineRule="auto"/>
              <w:ind w:left="-105"/>
              <w:rPr>
                <w:rFonts w:ascii="Times New Roman" w:hAnsi="Times New Roman" w:cs="Times New Roman"/>
                <w:b/>
                <w:sz w:val="28"/>
                <w:szCs w:val="28"/>
              </w:rPr>
            </w:pPr>
          </w:p>
          <w:p w:rsidR="001E264C" w:rsidRPr="000D1F4B" w:rsidRDefault="001E264C" w:rsidP="00AB2F88">
            <w:pPr>
              <w:autoSpaceDN w:val="0"/>
              <w:spacing w:line="276" w:lineRule="auto"/>
              <w:ind w:left="-105"/>
              <w:rPr>
                <w:rFonts w:ascii="Times New Roman" w:hAnsi="Times New Roman" w:cs="Times New Roman"/>
                <w:b/>
                <w:sz w:val="28"/>
                <w:szCs w:val="28"/>
              </w:rPr>
            </w:pPr>
          </w:p>
        </w:tc>
        <w:tc>
          <w:tcPr>
            <w:tcW w:w="2970" w:type="dxa"/>
          </w:tcPr>
          <w:p w:rsidR="00CB537A" w:rsidRPr="000D1F4B" w:rsidRDefault="00CB537A" w:rsidP="00AB2F88">
            <w:pPr>
              <w:autoSpaceDN w:val="0"/>
              <w:spacing w:line="276" w:lineRule="auto"/>
              <w:ind w:right="-114"/>
              <w:rPr>
                <w:rFonts w:ascii="Times New Roman" w:eastAsia="Times New Roman" w:hAnsi="Times New Roman" w:cs="Times New Roman"/>
                <w:b/>
                <w:sz w:val="28"/>
                <w:szCs w:val="28"/>
                <w:lang w:eastAsia="uk-UA"/>
              </w:rPr>
            </w:pPr>
          </w:p>
        </w:tc>
      </w:tr>
      <w:tr w:rsidR="005E0973" w:rsidRPr="000D1F4B" w:rsidTr="001E264C">
        <w:tc>
          <w:tcPr>
            <w:tcW w:w="6658" w:type="dxa"/>
          </w:tcPr>
          <w:p w:rsidR="00CB537A" w:rsidRPr="000D1F4B" w:rsidRDefault="00CB537A" w:rsidP="00AB2F88">
            <w:pPr>
              <w:autoSpaceDN w:val="0"/>
              <w:spacing w:line="276" w:lineRule="auto"/>
              <w:ind w:left="-105"/>
              <w:rPr>
                <w:rFonts w:ascii="Times New Roman" w:hAnsi="Times New Roman" w:cs="Times New Roman"/>
                <w:b/>
                <w:sz w:val="28"/>
                <w:szCs w:val="28"/>
              </w:rPr>
            </w:pPr>
          </w:p>
        </w:tc>
        <w:tc>
          <w:tcPr>
            <w:tcW w:w="2970" w:type="dxa"/>
          </w:tcPr>
          <w:p w:rsidR="00CB537A" w:rsidRPr="000D1F4B" w:rsidRDefault="00CB537A" w:rsidP="00AB2F88">
            <w:pPr>
              <w:autoSpaceDN w:val="0"/>
              <w:spacing w:line="276" w:lineRule="auto"/>
              <w:ind w:right="-114"/>
              <w:rPr>
                <w:rFonts w:ascii="Times New Roman" w:eastAsia="Times New Roman" w:hAnsi="Times New Roman" w:cs="Times New Roman"/>
                <w:b/>
                <w:sz w:val="28"/>
                <w:szCs w:val="28"/>
                <w:lang w:eastAsia="uk-UA"/>
              </w:rPr>
            </w:pPr>
            <w:r w:rsidRPr="000D1F4B">
              <w:rPr>
                <w:rFonts w:ascii="Times New Roman" w:eastAsia="Times New Roman" w:hAnsi="Times New Roman" w:cs="Times New Roman"/>
                <w:b/>
                <w:sz w:val="28"/>
                <w:szCs w:val="28"/>
                <w:lang w:eastAsia="uk-UA"/>
              </w:rPr>
              <w:t>Дмитро ЛУК’ЯНОВ</w:t>
            </w:r>
          </w:p>
        </w:tc>
      </w:tr>
      <w:tr w:rsidR="005E0973" w:rsidRPr="000D1F4B" w:rsidTr="001E264C">
        <w:tc>
          <w:tcPr>
            <w:tcW w:w="6658" w:type="dxa"/>
          </w:tcPr>
          <w:p w:rsidR="00CB537A" w:rsidRDefault="00CB537A" w:rsidP="00AB2F88">
            <w:pPr>
              <w:autoSpaceDN w:val="0"/>
              <w:spacing w:line="276" w:lineRule="auto"/>
              <w:ind w:left="-105"/>
              <w:rPr>
                <w:rFonts w:ascii="Times New Roman" w:hAnsi="Times New Roman" w:cs="Times New Roman"/>
                <w:b/>
                <w:sz w:val="28"/>
                <w:szCs w:val="28"/>
              </w:rPr>
            </w:pPr>
          </w:p>
          <w:p w:rsidR="001E264C" w:rsidRPr="000D1F4B" w:rsidRDefault="001E264C" w:rsidP="00AB2F88">
            <w:pPr>
              <w:autoSpaceDN w:val="0"/>
              <w:spacing w:line="276" w:lineRule="auto"/>
              <w:ind w:left="-105"/>
              <w:rPr>
                <w:rFonts w:ascii="Times New Roman" w:hAnsi="Times New Roman" w:cs="Times New Roman"/>
                <w:b/>
                <w:sz w:val="28"/>
                <w:szCs w:val="28"/>
              </w:rPr>
            </w:pPr>
          </w:p>
        </w:tc>
        <w:tc>
          <w:tcPr>
            <w:tcW w:w="2970" w:type="dxa"/>
          </w:tcPr>
          <w:p w:rsidR="00CB537A" w:rsidRPr="000D1F4B" w:rsidRDefault="00CB537A" w:rsidP="00AB2F88">
            <w:pPr>
              <w:autoSpaceDN w:val="0"/>
              <w:spacing w:line="276" w:lineRule="auto"/>
              <w:ind w:right="-114"/>
              <w:rPr>
                <w:rFonts w:ascii="Times New Roman" w:eastAsia="Times New Roman" w:hAnsi="Times New Roman" w:cs="Times New Roman"/>
                <w:b/>
                <w:sz w:val="28"/>
                <w:szCs w:val="28"/>
                <w:lang w:eastAsia="uk-UA"/>
              </w:rPr>
            </w:pPr>
          </w:p>
        </w:tc>
      </w:tr>
      <w:tr w:rsidR="00155869" w:rsidRPr="000D1F4B" w:rsidTr="001E264C">
        <w:tc>
          <w:tcPr>
            <w:tcW w:w="6658" w:type="dxa"/>
          </w:tcPr>
          <w:p w:rsidR="00CB537A" w:rsidRPr="000D1F4B" w:rsidRDefault="00CB537A" w:rsidP="00AB2F88">
            <w:pPr>
              <w:autoSpaceDN w:val="0"/>
              <w:spacing w:line="276" w:lineRule="auto"/>
              <w:ind w:left="-105"/>
              <w:rPr>
                <w:rFonts w:ascii="Times New Roman" w:hAnsi="Times New Roman" w:cs="Times New Roman"/>
                <w:b/>
                <w:sz w:val="28"/>
                <w:szCs w:val="28"/>
              </w:rPr>
            </w:pPr>
          </w:p>
        </w:tc>
        <w:tc>
          <w:tcPr>
            <w:tcW w:w="2970" w:type="dxa"/>
          </w:tcPr>
          <w:p w:rsidR="00CB537A" w:rsidRPr="000D1F4B" w:rsidRDefault="00CB537A" w:rsidP="00AB2F88">
            <w:pPr>
              <w:autoSpaceDN w:val="0"/>
              <w:spacing w:line="276" w:lineRule="auto"/>
              <w:ind w:right="-114"/>
              <w:rPr>
                <w:rFonts w:ascii="Times New Roman" w:eastAsia="Times New Roman" w:hAnsi="Times New Roman" w:cs="Times New Roman"/>
                <w:b/>
                <w:sz w:val="28"/>
                <w:szCs w:val="28"/>
                <w:lang w:eastAsia="uk-UA"/>
              </w:rPr>
            </w:pPr>
            <w:r w:rsidRPr="000D1F4B">
              <w:rPr>
                <w:rFonts w:ascii="Times New Roman" w:eastAsia="Times New Roman" w:hAnsi="Times New Roman" w:cs="Times New Roman"/>
                <w:b/>
                <w:sz w:val="28"/>
                <w:szCs w:val="28"/>
                <w:lang w:eastAsia="uk-UA"/>
              </w:rPr>
              <w:t>Ольга ПОПІКОВА</w:t>
            </w:r>
          </w:p>
        </w:tc>
      </w:tr>
    </w:tbl>
    <w:p w:rsidR="007A0287" w:rsidRPr="00CC3671" w:rsidRDefault="007A0287" w:rsidP="006843BF">
      <w:pPr>
        <w:pStyle w:val="a9"/>
        <w:tabs>
          <w:tab w:val="left" w:pos="6521"/>
          <w:tab w:val="left" w:pos="6804"/>
          <w:tab w:val="left" w:pos="7020"/>
        </w:tabs>
        <w:spacing w:line="276" w:lineRule="auto"/>
        <w:ind w:right="-1" w:firstLine="0"/>
        <w:rPr>
          <w:rFonts w:ascii="Times New Roman" w:cs="Times New Roman"/>
          <w:sz w:val="28"/>
          <w:szCs w:val="28"/>
          <w:lang w:val="uk-UA"/>
        </w:rPr>
      </w:pPr>
    </w:p>
    <w:sectPr w:rsidR="007A0287" w:rsidRPr="00CC3671" w:rsidSect="006843BF">
      <w:headerReference w:type="default" r:id="rId9"/>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13E7" w:rsidRDefault="005A13E7" w:rsidP="00BE5DE7">
      <w:pPr>
        <w:spacing w:after="0" w:line="240" w:lineRule="auto"/>
      </w:pPr>
      <w:r>
        <w:separator/>
      </w:r>
    </w:p>
  </w:endnote>
  <w:endnote w:type="continuationSeparator" w:id="0">
    <w:p w:rsidR="005A13E7" w:rsidRDefault="005A13E7"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13E7" w:rsidRDefault="005A13E7" w:rsidP="00BE5DE7">
      <w:pPr>
        <w:spacing w:after="0" w:line="240" w:lineRule="auto"/>
      </w:pPr>
      <w:r>
        <w:separator/>
      </w:r>
    </w:p>
  </w:footnote>
  <w:footnote w:type="continuationSeparator" w:id="0">
    <w:p w:rsidR="005A13E7" w:rsidRDefault="005A13E7"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1447A0">
        <w:pPr>
          <w:pStyle w:val="a3"/>
          <w:jc w:val="center"/>
        </w:pPr>
        <w:r>
          <w:fldChar w:fldCharType="begin"/>
        </w:r>
        <w:r>
          <w:instrText xml:space="preserve"> PAGE   \* MERGEFORMAT </w:instrText>
        </w:r>
        <w:r>
          <w:fldChar w:fldCharType="separate"/>
        </w:r>
        <w:r w:rsidR="00D5779B">
          <w:rPr>
            <w:noProof/>
          </w:rPr>
          <w:t>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2471"/>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30105"/>
    <w:rsid w:val="00030664"/>
    <w:rsid w:val="000320D5"/>
    <w:rsid w:val="00033249"/>
    <w:rsid w:val="000345DB"/>
    <w:rsid w:val="00040049"/>
    <w:rsid w:val="000403A3"/>
    <w:rsid w:val="00040E20"/>
    <w:rsid w:val="00041E2A"/>
    <w:rsid w:val="00043FAE"/>
    <w:rsid w:val="00044273"/>
    <w:rsid w:val="00044EFC"/>
    <w:rsid w:val="000452CF"/>
    <w:rsid w:val="00050534"/>
    <w:rsid w:val="00051DAE"/>
    <w:rsid w:val="00051FA0"/>
    <w:rsid w:val="000532EC"/>
    <w:rsid w:val="000573C0"/>
    <w:rsid w:val="00064A90"/>
    <w:rsid w:val="000658C7"/>
    <w:rsid w:val="00065FC6"/>
    <w:rsid w:val="00067306"/>
    <w:rsid w:val="00071AB9"/>
    <w:rsid w:val="000770A2"/>
    <w:rsid w:val="000774BF"/>
    <w:rsid w:val="0008328A"/>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1F4B"/>
    <w:rsid w:val="000D4187"/>
    <w:rsid w:val="000F1F99"/>
    <w:rsid w:val="000F3AFE"/>
    <w:rsid w:val="00100342"/>
    <w:rsid w:val="00102A33"/>
    <w:rsid w:val="001034A3"/>
    <w:rsid w:val="001042E9"/>
    <w:rsid w:val="00104B3D"/>
    <w:rsid w:val="00105AD6"/>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1302"/>
    <w:rsid w:val="00142CC4"/>
    <w:rsid w:val="00143E5C"/>
    <w:rsid w:val="001447A0"/>
    <w:rsid w:val="00145C65"/>
    <w:rsid w:val="00152AA2"/>
    <w:rsid w:val="001543BC"/>
    <w:rsid w:val="00155869"/>
    <w:rsid w:val="00155A90"/>
    <w:rsid w:val="00157CA1"/>
    <w:rsid w:val="00162A03"/>
    <w:rsid w:val="00162CB9"/>
    <w:rsid w:val="001636E1"/>
    <w:rsid w:val="001640F7"/>
    <w:rsid w:val="00165372"/>
    <w:rsid w:val="001703C0"/>
    <w:rsid w:val="00175A1D"/>
    <w:rsid w:val="00175BB2"/>
    <w:rsid w:val="00177B75"/>
    <w:rsid w:val="001844B9"/>
    <w:rsid w:val="001850E9"/>
    <w:rsid w:val="00186015"/>
    <w:rsid w:val="001916EA"/>
    <w:rsid w:val="0019277E"/>
    <w:rsid w:val="0019595F"/>
    <w:rsid w:val="0019693B"/>
    <w:rsid w:val="00196C00"/>
    <w:rsid w:val="001976D1"/>
    <w:rsid w:val="001A2E4A"/>
    <w:rsid w:val="001A3BE8"/>
    <w:rsid w:val="001A46C4"/>
    <w:rsid w:val="001A47A4"/>
    <w:rsid w:val="001A4D37"/>
    <w:rsid w:val="001A79CD"/>
    <w:rsid w:val="001B1F4B"/>
    <w:rsid w:val="001B4E6A"/>
    <w:rsid w:val="001B55CD"/>
    <w:rsid w:val="001B7836"/>
    <w:rsid w:val="001C005E"/>
    <w:rsid w:val="001C19B6"/>
    <w:rsid w:val="001C5CAC"/>
    <w:rsid w:val="001C5F9F"/>
    <w:rsid w:val="001C6659"/>
    <w:rsid w:val="001C6840"/>
    <w:rsid w:val="001D0588"/>
    <w:rsid w:val="001D322E"/>
    <w:rsid w:val="001D5B2A"/>
    <w:rsid w:val="001D5F95"/>
    <w:rsid w:val="001D6240"/>
    <w:rsid w:val="001D6443"/>
    <w:rsid w:val="001D7C64"/>
    <w:rsid w:val="001E264C"/>
    <w:rsid w:val="001E45C5"/>
    <w:rsid w:val="001E582D"/>
    <w:rsid w:val="001E6027"/>
    <w:rsid w:val="001E72F0"/>
    <w:rsid w:val="001E7B8A"/>
    <w:rsid w:val="001F3E5D"/>
    <w:rsid w:val="001F4195"/>
    <w:rsid w:val="001F4486"/>
    <w:rsid w:val="001F44D2"/>
    <w:rsid w:val="001F52F3"/>
    <w:rsid w:val="001F57C9"/>
    <w:rsid w:val="001F7942"/>
    <w:rsid w:val="00200A52"/>
    <w:rsid w:val="00205075"/>
    <w:rsid w:val="00205670"/>
    <w:rsid w:val="00205D05"/>
    <w:rsid w:val="002076E7"/>
    <w:rsid w:val="00210BCE"/>
    <w:rsid w:val="0021504C"/>
    <w:rsid w:val="002150DC"/>
    <w:rsid w:val="0021576D"/>
    <w:rsid w:val="00216B6B"/>
    <w:rsid w:val="00217126"/>
    <w:rsid w:val="002216AD"/>
    <w:rsid w:val="00222443"/>
    <w:rsid w:val="0023365C"/>
    <w:rsid w:val="002354CD"/>
    <w:rsid w:val="0023680C"/>
    <w:rsid w:val="002405DB"/>
    <w:rsid w:val="002413C6"/>
    <w:rsid w:val="00244EED"/>
    <w:rsid w:val="00245C0D"/>
    <w:rsid w:val="0024650C"/>
    <w:rsid w:val="00246EC3"/>
    <w:rsid w:val="00247DC1"/>
    <w:rsid w:val="00251816"/>
    <w:rsid w:val="00251FC9"/>
    <w:rsid w:val="00251FD1"/>
    <w:rsid w:val="002523D8"/>
    <w:rsid w:val="00255186"/>
    <w:rsid w:val="0025577E"/>
    <w:rsid w:val="0025587E"/>
    <w:rsid w:val="00255D0C"/>
    <w:rsid w:val="00256256"/>
    <w:rsid w:val="00261F8E"/>
    <w:rsid w:val="00261FCD"/>
    <w:rsid w:val="00262399"/>
    <w:rsid w:val="00262676"/>
    <w:rsid w:val="00263A3E"/>
    <w:rsid w:val="00266076"/>
    <w:rsid w:val="00270D6C"/>
    <w:rsid w:val="00272794"/>
    <w:rsid w:val="002742BD"/>
    <w:rsid w:val="00274854"/>
    <w:rsid w:val="0027752D"/>
    <w:rsid w:val="002824F7"/>
    <w:rsid w:val="002834C8"/>
    <w:rsid w:val="002851FC"/>
    <w:rsid w:val="00286463"/>
    <w:rsid w:val="002922E8"/>
    <w:rsid w:val="00293E2D"/>
    <w:rsid w:val="00293E42"/>
    <w:rsid w:val="0029516C"/>
    <w:rsid w:val="00297BE1"/>
    <w:rsid w:val="002A20FA"/>
    <w:rsid w:val="002A2513"/>
    <w:rsid w:val="002A529F"/>
    <w:rsid w:val="002A5598"/>
    <w:rsid w:val="002A7143"/>
    <w:rsid w:val="002A7F99"/>
    <w:rsid w:val="002B0031"/>
    <w:rsid w:val="002B39FF"/>
    <w:rsid w:val="002B4E41"/>
    <w:rsid w:val="002B50C8"/>
    <w:rsid w:val="002B776D"/>
    <w:rsid w:val="002B7C34"/>
    <w:rsid w:val="002C1051"/>
    <w:rsid w:val="002C1F71"/>
    <w:rsid w:val="002C2320"/>
    <w:rsid w:val="002C2ABF"/>
    <w:rsid w:val="002C33DD"/>
    <w:rsid w:val="002C4481"/>
    <w:rsid w:val="002C4FD5"/>
    <w:rsid w:val="002C6D2B"/>
    <w:rsid w:val="002C6EEB"/>
    <w:rsid w:val="002D16B5"/>
    <w:rsid w:val="002E1797"/>
    <w:rsid w:val="002E3567"/>
    <w:rsid w:val="002E72C4"/>
    <w:rsid w:val="002E738E"/>
    <w:rsid w:val="002E7693"/>
    <w:rsid w:val="002F2E81"/>
    <w:rsid w:val="002F5802"/>
    <w:rsid w:val="002F6490"/>
    <w:rsid w:val="00300530"/>
    <w:rsid w:val="00301F51"/>
    <w:rsid w:val="003029AF"/>
    <w:rsid w:val="0030650D"/>
    <w:rsid w:val="003066D6"/>
    <w:rsid w:val="003079B1"/>
    <w:rsid w:val="00312089"/>
    <w:rsid w:val="00314FEF"/>
    <w:rsid w:val="003152D1"/>
    <w:rsid w:val="003163F4"/>
    <w:rsid w:val="003165DD"/>
    <w:rsid w:val="00316E02"/>
    <w:rsid w:val="0032032F"/>
    <w:rsid w:val="0032175E"/>
    <w:rsid w:val="00321F98"/>
    <w:rsid w:val="0032227F"/>
    <w:rsid w:val="0032274B"/>
    <w:rsid w:val="00323159"/>
    <w:rsid w:val="0032322F"/>
    <w:rsid w:val="00324F51"/>
    <w:rsid w:val="0033165B"/>
    <w:rsid w:val="003324CC"/>
    <w:rsid w:val="0033290F"/>
    <w:rsid w:val="00332C04"/>
    <w:rsid w:val="00333448"/>
    <w:rsid w:val="003338D2"/>
    <w:rsid w:val="00337EF5"/>
    <w:rsid w:val="003406B8"/>
    <w:rsid w:val="003429CC"/>
    <w:rsid w:val="00342A58"/>
    <w:rsid w:val="003451A5"/>
    <w:rsid w:val="003457ED"/>
    <w:rsid w:val="00347BEA"/>
    <w:rsid w:val="003515A0"/>
    <w:rsid w:val="00353954"/>
    <w:rsid w:val="00354BFC"/>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5193"/>
    <w:rsid w:val="003872D5"/>
    <w:rsid w:val="0038792E"/>
    <w:rsid w:val="003903CA"/>
    <w:rsid w:val="00390862"/>
    <w:rsid w:val="003925D5"/>
    <w:rsid w:val="003939F9"/>
    <w:rsid w:val="00393CEF"/>
    <w:rsid w:val="003941A9"/>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5B78"/>
    <w:rsid w:val="003C677E"/>
    <w:rsid w:val="003D26DC"/>
    <w:rsid w:val="003D7444"/>
    <w:rsid w:val="003E2311"/>
    <w:rsid w:val="003E5A4D"/>
    <w:rsid w:val="003F0937"/>
    <w:rsid w:val="003F29A2"/>
    <w:rsid w:val="003F328C"/>
    <w:rsid w:val="003F3FC2"/>
    <w:rsid w:val="003F47B5"/>
    <w:rsid w:val="003F6B64"/>
    <w:rsid w:val="003F768A"/>
    <w:rsid w:val="00400657"/>
    <w:rsid w:val="004035A0"/>
    <w:rsid w:val="004057E1"/>
    <w:rsid w:val="004061B0"/>
    <w:rsid w:val="0040644F"/>
    <w:rsid w:val="00412A8F"/>
    <w:rsid w:val="004146BE"/>
    <w:rsid w:val="00414725"/>
    <w:rsid w:val="00414832"/>
    <w:rsid w:val="004157E3"/>
    <w:rsid w:val="004204E4"/>
    <w:rsid w:val="00425417"/>
    <w:rsid w:val="00425ED0"/>
    <w:rsid w:val="00426D51"/>
    <w:rsid w:val="004275A1"/>
    <w:rsid w:val="00427645"/>
    <w:rsid w:val="0042786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4833"/>
    <w:rsid w:val="004668EA"/>
    <w:rsid w:val="004668FD"/>
    <w:rsid w:val="004710DE"/>
    <w:rsid w:val="0047123B"/>
    <w:rsid w:val="0047353B"/>
    <w:rsid w:val="0047538B"/>
    <w:rsid w:val="00476E73"/>
    <w:rsid w:val="004773AA"/>
    <w:rsid w:val="00481FE7"/>
    <w:rsid w:val="0048231A"/>
    <w:rsid w:val="00484029"/>
    <w:rsid w:val="00485EBC"/>
    <w:rsid w:val="00487AD0"/>
    <w:rsid w:val="00491DD1"/>
    <w:rsid w:val="0049225E"/>
    <w:rsid w:val="004928E5"/>
    <w:rsid w:val="00492A02"/>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5785"/>
    <w:rsid w:val="004E001E"/>
    <w:rsid w:val="004E0E7D"/>
    <w:rsid w:val="004E161E"/>
    <w:rsid w:val="004E2539"/>
    <w:rsid w:val="004E38BF"/>
    <w:rsid w:val="004E6A55"/>
    <w:rsid w:val="004E6B5C"/>
    <w:rsid w:val="004F0291"/>
    <w:rsid w:val="004F0B67"/>
    <w:rsid w:val="004F29C5"/>
    <w:rsid w:val="004F34F0"/>
    <w:rsid w:val="004F388D"/>
    <w:rsid w:val="004F5921"/>
    <w:rsid w:val="004F599A"/>
    <w:rsid w:val="004F65F1"/>
    <w:rsid w:val="004F6657"/>
    <w:rsid w:val="004F6DC7"/>
    <w:rsid w:val="00500BC8"/>
    <w:rsid w:val="005029B4"/>
    <w:rsid w:val="00502FA2"/>
    <w:rsid w:val="00503642"/>
    <w:rsid w:val="00505BC8"/>
    <w:rsid w:val="0050699B"/>
    <w:rsid w:val="0051535F"/>
    <w:rsid w:val="005172B3"/>
    <w:rsid w:val="005223C6"/>
    <w:rsid w:val="00524185"/>
    <w:rsid w:val="00524598"/>
    <w:rsid w:val="00525400"/>
    <w:rsid w:val="005261AE"/>
    <w:rsid w:val="00531ACE"/>
    <w:rsid w:val="00534BC6"/>
    <w:rsid w:val="00537AE2"/>
    <w:rsid w:val="0054122C"/>
    <w:rsid w:val="00542FC6"/>
    <w:rsid w:val="00543C29"/>
    <w:rsid w:val="00545594"/>
    <w:rsid w:val="0054578B"/>
    <w:rsid w:val="00545B57"/>
    <w:rsid w:val="00545D7A"/>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0F44"/>
    <w:rsid w:val="00583885"/>
    <w:rsid w:val="0058618D"/>
    <w:rsid w:val="00586320"/>
    <w:rsid w:val="00586B24"/>
    <w:rsid w:val="00587527"/>
    <w:rsid w:val="00590848"/>
    <w:rsid w:val="0059275D"/>
    <w:rsid w:val="005937C4"/>
    <w:rsid w:val="00593CA1"/>
    <w:rsid w:val="005940F6"/>
    <w:rsid w:val="00596BE7"/>
    <w:rsid w:val="005A0643"/>
    <w:rsid w:val="005A13E7"/>
    <w:rsid w:val="005A4349"/>
    <w:rsid w:val="005A57AB"/>
    <w:rsid w:val="005A74F8"/>
    <w:rsid w:val="005A790F"/>
    <w:rsid w:val="005B337E"/>
    <w:rsid w:val="005B5357"/>
    <w:rsid w:val="005C0CD5"/>
    <w:rsid w:val="005C1A1F"/>
    <w:rsid w:val="005C1C76"/>
    <w:rsid w:val="005C3523"/>
    <w:rsid w:val="005C3C7F"/>
    <w:rsid w:val="005C42D5"/>
    <w:rsid w:val="005C5274"/>
    <w:rsid w:val="005C6BCE"/>
    <w:rsid w:val="005C7FA2"/>
    <w:rsid w:val="005D466C"/>
    <w:rsid w:val="005D5306"/>
    <w:rsid w:val="005E0973"/>
    <w:rsid w:val="005E0CF6"/>
    <w:rsid w:val="005E0F81"/>
    <w:rsid w:val="005E2831"/>
    <w:rsid w:val="005E49D9"/>
    <w:rsid w:val="005F0499"/>
    <w:rsid w:val="005F06EC"/>
    <w:rsid w:val="005F33A1"/>
    <w:rsid w:val="005F3B95"/>
    <w:rsid w:val="005F412A"/>
    <w:rsid w:val="005F5237"/>
    <w:rsid w:val="005F539E"/>
    <w:rsid w:val="005F56F9"/>
    <w:rsid w:val="005F78F8"/>
    <w:rsid w:val="00600C07"/>
    <w:rsid w:val="00601B63"/>
    <w:rsid w:val="0060251F"/>
    <w:rsid w:val="00602C48"/>
    <w:rsid w:val="00603307"/>
    <w:rsid w:val="00611418"/>
    <w:rsid w:val="00612A0E"/>
    <w:rsid w:val="006145FA"/>
    <w:rsid w:val="00615606"/>
    <w:rsid w:val="00616140"/>
    <w:rsid w:val="00621FC3"/>
    <w:rsid w:val="0062344D"/>
    <w:rsid w:val="0062376F"/>
    <w:rsid w:val="00630704"/>
    <w:rsid w:val="006365AC"/>
    <w:rsid w:val="006367C3"/>
    <w:rsid w:val="006377A7"/>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3BF"/>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131C"/>
    <w:rsid w:val="006C35AB"/>
    <w:rsid w:val="006C3D5D"/>
    <w:rsid w:val="006D19F6"/>
    <w:rsid w:val="006D417E"/>
    <w:rsid w:val="006D76D3"/>
    <w:rsid w:val="006D7705"/>
    <w:rsid w:val="006E0865"/>
    <w:rsid w:val="006E2270"/>
    <w:rsid w:val="006E3371"/>
    <w:rsid w:val="006E5CCA"/>
    <w:rsid w:val="006E6DF2"/>
    <w:rsid w:val="006F0DB4"/>
    <w:rsid w:val="006F233C"/>
    <w:rsid w:val="006F3B81"/>
    <w:rsid w:val="006F3F4E"/>
    <w:rsid w:val="006F57E7"/>
    <w:rsid w:val="006F690B"/>
    <w:rsid w:val="00702259"/>
    <w:rsid w:val="00703A3E"/>
    <w:rsid w:val="0070512D"/>
    <w:rsid w:val="007055EC"/>
    <w:rsid w:val="0070611C"/>
    <w:rsid w:val="00707B21"/>
    <w:rsid w:val="00711F58"/>
    <w:rsid w:val="00713564"/>
    <w:rsid w:val="00714B9E"/>
    <w:rsid w:val="00714D9A"/>
    <w:rsid w:val="00717409"/>
    <w:rsid w:val="00720756"/>
    <w:rsid w:val="00721298"/>
    <w:rsid w:val="00724084"/>
    <w:rsid w:val="00724638"/>
    <w:rsid w:val="007266C7"/>
    <w:rsid w:val="00730713"/>
    <w:rsid w:val="007330AF"/>
    <w:rsid w:val="00734AD3"/>
    <w:rsid w:val="0074261F"/>
    <w:rsid w:val="00743352"/>
    <w:rsid w:val="00744575"/>
    <w:rsid w:val="007458A9"/>
    <w:rsid w:val="00746DAE"/>
    <w:rsid w:val="0074701D"/>
    <w:rsid w:val="00747BCE"/>
    <w:rsid w:val="0075080A"/>
    <w:rsid w:val="00751371"/>
    <w:rsid w:val="00751AD9"/>
    <w:rsid w:val="007522DC"/>
    <w:rsid w:val="007525B6"/>
    <w:rsid w:val="007528E4"/>
    <w:rsid w:val="0075325A"/>
    <w:rsid w:val="00753FC9"/>
    <w:rsid w:val="007565F6"/>
    <w:rsid w:val="0075668C"/>
    <w:rsid w:val="00757AD0"/>
    <w:rsid w:val="00761892"/>
    <w:rsid w:val="00761AC2"/>
    <w:rsid w:val="00763066"/>
    <w:rsid w:val="00763C6B"/>
    <w:rsid w:val="00764CB4"/>
    <w:rsid w:val="007658B1"/>
    <w:rsid w:val="0076624E"/>
    <w:rsid w:val="007703CB"/>
    <w:rsid w:val="007713DB"/>
    <w:rsid w:val="00780A44"/>
    <w:rsid w:val="007810FE"/>
    <w:rsid w:val="007814E6"/>
    <w:rsid w:val="00781826"/>
    <w:rsid w:val="00781C38"/>
    <w:rsid w:val="00782682"/>
    <w:rsid w:val="00784064"/>
    <w:rsid w:val="0078409B"/>
    <w:rsid w:val="0079234E"/>
    <w:rsid w:val="007926A7"/>
    <w:rsid w:val="00792FE4"/>
    <w:rsid w:val="0079426E"/>
    <w:rsid w:val="0079442E"/>
    <w:rsid w:val="00794F63"/>
    <w:rsid w:val="0079627F"/>
    <w:rsid w:val="007A0287"/>
    <w:rsid w:val="007A112E"/>
    <w:rsid w:val="007A395A"/>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6788"/>
    <w:rsid w:val="00807213"/>
    <w:rsid w:val="00817C01"/>
    <w:rsid w:val="00820373"/>
    <w:rsid w:val="00821EEA"/>
    <w:rsid w:val="00823924"/>
    <w:rsid w:val="00824371"/>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C23"/>
    <w:rsid w:val="008A0F46"/>
    <w:rsid w:val="008A4059"/>
    <w:rsid w:val="008A4972"/>
    <w:rsid w:val="008A4C8E"/>
    <w:rsid w:val="008B0D87"/>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279D"/>
    <w:rsid w:val="008F3E6B"/>
    <w:rsid w:val="008F4A53"/>
    <w:rsid w:val="008F55BE"/>
    <w:rsid w:val="008F65BB"/>
    <w:rsid w:val="00900181"/>
    <w:rsid w:val="00900FA4"/>
    <w:rsid w:val="00901154"/>
    <w:rsid w:val="00902C9E"/>
    <w:rsid w:val="0090486F"/>
    <w:rsid w:val="009048DD"/>
    <w:rsid w:val="009111EF"/>
    <w:rsid w:val="00911913"/>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219E"/>
    <w:rsid w:val="00963557"/>
    <w:rsid w:val="00963CF3"/>
    <w:rsid w:val="00965172"/>
    <w:rsid w:val="00967B4D"/>
    <w:rsid w:val="00972D64"/>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494E"/>
    <w:rsid w:val="009B57C5"/>
    <w:rsid w:val="009B72A5"/>
    <w:rsid w:val="009B7C23"/>
    <w:rsid w:val="009C3FB1"/>
    <w:rsid w:val="009C4EBD"/>
    <w:rsid w:val="009C5732"/>
    <w:rsid w:val="009C686D"/>
    <w:rsid w:val="009C6F2E"/>
    <w:rsid w:val="009D0F8B"/>
    <w:rsid w:val="009D74D2"/>
    <w:rsid w:val="009E0446"/>
    <w:rsid w:val="009E1AF3"/>
    <w:rsid w:val="009E22BD"/>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131"/>
    <w:rsid w:val="00A16B68"/>
    <w:rsid w:val="00A170E5"/>
    <w:rsid w:val="00A201C7"/>
    <w:rsid w:val="00A21660"/>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4A32"/>
    <w:rsid w:val="00A661CB"/>
    <w:rsid w:val="00A70977"/>
    <w:rsid w:val="00A7249E"/>
    <w:rsid w:val="00A725DB"/>
    <w:rsid w:val="00A7355E"/>
    <w:rsid w:val="00A75173"/>
    <w:rsid w:val="00A76462"/>
    <w:rsid w:val="00A76693"/>
    <w:rsid w:val="00A8097C"/>
    <w:rsid w:val="00A83537"/>
    <w:rsid w:val="00A94296"/>
    <w:rsid w:val="00A942BC"/>
    <w:rsid w:val="00A94370"/>
    <w:rsid w:val="00A965E1"/>
    <w:rsid w:val="00A96C7B"/>
    <w:rsid w:val="00A97EBA"/>
    <w:rsid w:val="00AA197C"/>
    <w:rsid w:val="00AA1A11"/>
    <w:rsid w:val="00AA381F"/>
    <w:rsid w:val="00AA3ED4"/>
    <w:rsid w:val="00AA4825"/>
    <w:rsid w:val="00AA58EF"/>
    <w:rsid w:val="00AA6A2D"/>
    <w:rsid w:val="00AA7A1D"/>
    <w:rsid w:val="00AA7D4C"/>
    <w:rsid w:val="00AA7F95"/>
    <w:rsid w:val="00AB087D"/>
    <w:rsid w:val="00AB23F4"/>
    <w:rsid w:val="00AB2F88"/>
    <w:rsid w:val="00AB36A9"/>
    <w:rsid w:val="00AB6140"/>
    <w:rsid w:val="00AB693F"/>
    <w:rsid w:val="00AB7CB0"/>
    <w:rsid w:val="00AB7E64"/>
    <w:rsid w:val="00AC0ABE"/>
    <w:rsid w:val="00AC337C"/>
    <w:rsid w:val="00AC4915"/>
    <w:rsid w:val="00AC5C58"/>
    <w:rsid w:val="00AC5FF4"/>
    <w:rsid w:val="00AC77E0"/>
    <w:rsid w:val="00AD0558"/>
    <w:rsid w:val="00AD1A9F"/>
    <w:rsid w:val="00AD1CDC"/>
    <w:rsid w:val="00AD3E2C"/>
    <w:rsid w:val="00AD42F3"/>
    <w:rsid w:val="00AD442F"/>
    <w:rsid w:val="00AE10AF"/>
    <w:rsid w:val="00AE6862"/>
    <w:rsid w:val="00AE7276"/>
    <w:rsid w:val="00AF0BDC"/>
    <w:rsid w:val="00AF2916"/>
    <w:rsid w:val="00AF2B6F"/>
    <w:rsid w:val="00AF5738"/>
    <w:rsid w:val="00B00590"/>
    <w:rsid w:val="00B0148A"/>
    <w:rsid w:val="00B0206F"/>
    <w:rsid w:val="00B06255"/>
    <w:rsid w:val="00B07B15"/>
    <w:rsid w:val="00B103AF"/>
    <w:rsid w:val="00B12A98"/>
    <w:rsid w:val="00B12C1C"/>
    <w:rsid w:val="00B13CF3"/>
    <w:rsid w:val="00B17060"/>
    <w:rsid w:val="00B219A3"/>
    <w:rsid w:val="00B222D4"/>
    <w:rsid w:val="00B25334"/>
    <w:rsid w:val="00B26192"/>
    <w:rsid w:val="00B2763B"/>
    <w:rsid w:val="00B31230"/>
    <w:rsid w:val="00B32026"/>
    <w:rsid w:val="00B3281B"/>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1D91"/>
    <w:rsid w:val="00B62D50"/>
    <w:rsid w:val="00B63FF5"/>
    <w:rsid w:val="00B64455"/>
    <w:rsid w:val="00B65564"/>
    <w:rsid w:val="00B657FE"/>
    <w:rsid w:val="00B65920"/>
    <w:rsid w:val="00B67A75"/>
    <w:rsid w:val="00B67CEE"/>
    <w:rsid w:val="00B71ACA"/>
    <w:rsid w:val="00B720E2"/>
    <w:rsid w:val="00B722F6"/>
    <w:rsid w:val="00B739C5"/>
    <w:rsid w:val="00B73C6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82D"/>
    <w:rsid w:val="00BC0FC1"/>
    <w:rsid w:val="00BC10BA"/>
    <w:rsid w:val="00BC2162"/>
    <w:rsid w:val="00BC21E5"/>
    <w:rsid w:val="00BC3236"/>
    <w:rsid w:val="00BC6DA5"/>
    <w:rsid w:val="00BD4B26"/>
    <w:rsid w:val="00BD525F"/>
    <w:rsid w:val="00BD6D1E"/>
    <w:rsid w:val="00BE0723"/>
    <w:rsid w:val="00BE0BA1"/>
    <w:rsid w:val="00BE4560"/>
    <w:rsid w:val="00BE513C"/>
    <w:rsid w:val="00BE51EC"/>
    <w:rsid w:val="00BE5607"/>
    <w:rsid w:val="00BE5DC3"/>
    <w:rsid w:val="00BE5DE7"/>
    <w:rsid w:val="00BF0950"/>
    <w:rsid w:val="00BF0D98"/>
    <w:rsid w:val="00BF390F"/>
    <w:rsid w:val="00BF3BC0"/>
    <w:rsid w:val="00BF68F5"/>
    <w:rsid w:val="00BF6966"/>
    <w:rsid w:val="00C008A2"/>
    <w:rsid w:val="00C00B76"/>
    <w:rsid w:val="00C00D79"/>
    <w:rsid w:val="00C019F1"/>
    <w:rsid w:val="00C04D5C"/>
    <w:rsid w:val="00C11E14"/>
    <w:rsid w:val="00C126C8"/>
    <w:rsid w:val="00C12E42"/>
    <w:rsid w:val="00C13A6F"/>
    <w:rsid w:val="00C14DD4"/>
    <w:rsid w:val="00C16846"/>
    <w:rsid w:val="00C179A7"/>
    <w:rsid w:val="00C2550F"/>
    <w:rsid w:val="00C313BD"/>
    <w:rsid w:val="00C3186D"/>
    <w:rsid w:val="00C31B7D"/>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4E2C"/>
    <w:rsid w:val="00C76667"/>
    <w:rsid w:val="00C766D7"/>
    <w:rsid w:val="00C76EFC"/>
    <w:rsid w:val="00C806E1"/>
    <w:rsid w:val="00C82796"/>
    <w:rsid w:val="00C838FA"/>
    <w:rsid w:val="00C86895"/>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38B"/>
    <w:rsid w:val="00CB6663"/>
    <w:rsid w:val="00CB7CDD"/>
    <w:rsid w:val="00CB7DFC"/>
    <w:rsid w:val="00CC2216"/>
    <w:rsid w:val="00CC2477"/>
    <w:rsid w:val="00CC34D0"/>
    <w:rsid w:val="00CC3612"/>
    <w:rsid w:val="00CC3671"/>
    <w:rsid w:val="00CC5011"/>
    <w:rsid w:val="00CC5112"/>
    <w:rsid w:val="00CC7154"/>
    <w:rsid w:val="00CD47D6"/>
    <w:rsid w:val="00CD544F"/>
    <w:rsid w:val="00CD7096"/>
    <w:rsid w:val="00CD73A7"/>
    <w:rsid w:val="00CE001B"/>
    <w:rsid w:val="00CE0C45"/>
    <w:rsid w:val="00CE49BD"/>
    <w:rsid w:val="00CE4A50"/>
    <w:rsid w:val="00CE6088"/>
    <w:rsid w:val="00CE7D8D"/>
    <w:rsid w:val="00CF09A3"/>
    <w:rsid w:val="00CF3C4F"/>
    <w:rsid w:val="00CF4395"/>
    <w:rsid w:val="00CF48BE"/>
    <w:rsid w:val="00CF512A"/>
    <w:rsid w:val="00CF5774"/>
    <w:rsid w:val="00CF7314"/>
    <w:rsid w:val="00CF7832"/>
    <w:rsid w:val="00D0097C"/>
    <w:rsid w:val="00D00BF8"/>
    <w:rsid w:val="00D01509"/>
    <w:rsid w:val="00D02010"/>
    <w:rsid w:val="00D02118"/>
    <w:rsid w:val="00D024A3"/>
    <w:rsid w:val="00D0271A"/>
    <w:rsid w:val="00D02F74"/>
    <w:rsid w:val="00D05142"/>
    <w:rsid w:val="00D05AAD"/>
    <w:rsid w:val="00D05F9D"/>
    <w:rsid w:val="00D065F3"/>
    <w:rsid w:val="00D07E19"/>
    <w:rsid w:val="00D10497"/>
    <w:rsid w:val="00D1097A"/>
    <w:rsid w:val="00D11E58"/>
    <w:rsid w:val="00D11EFA"/>
    <w:rsid w:val="00D12666"/>
    <w:rsid w:val="00D126DB"/>
    <w:rsid w:val="00D15712"/>
    <w:rsid w:val="00D158DD"/>
    <w:rsid w:val="00D160E2"/>
    <w:rsid w:val="00D225B4"/>
    <w:rsid w:val="00D2340D"/>
    <w:rsid w:val="00D237E5"/>
    <w:rsid w:val="00D251BF"/>
    <w:rsid w:val="00D310C6"/>
    <w:rsid w:val="00D31EAC"/>
    <w:rsid w:val="00D32D4D"/>
    <w:rsid w:val="00D338DF"/>
    <w:rsid w:val="00D33AD6"/>
    <w:rsid w:val="00D361FB"/>
    <w:rsid w:val="00D37EA8"/>
    <w:rsid w:val="00D4159C"/>
    <w:rsid w:val="00D4208B"/>
    <w:rsid w:val="00D445F1"/>
    <w:rsid w:val="00D513AE"/>
    <w:rsid w:val="00D52BDC"/>
    <w:rsid w:val="00D541D0"/>
    <w:rsid w:val="00D57507"/>
    <w:rsid w:val="00D57756"/>
    <w:rsid w:val="00D5779B"/>
    <w:rsid w:val="00D57F91"/>
    <w:rsid w:val="00D62F5F"/>
    <w:rsid w:val="00D63778"/>
    <w:rsid w:val="00D6730A"/>
    <w:rsid w:val="00D67701"/>
    <w:rsid w:val="00D7320E"/>
    <w:rsid w:val="00D738B8"/>
    <w:rsid w:val="00D750BC"/>
    <w:rsid w:val="00D754C2"/>
    <w:rsid w:val="00D77B1F"/>
    <w:rsid w:val="00D77F7C"/>
    <w:rsid w:val="00D80E46"/>
    <w:rsid w:val="00D8344A"/>
    <w:rsid w:val="00D84C00"/>
    <w:rsid w:val="00D8616A"/>
    <w:rsid w:val="00D869EF"/>
    <w:rsid w:val="00D86DEB"/>
    <w:rsid w:val="00D87081"/>
    <w:rsid w:val="00D94170"/>
    <w:rsid w:val="00DA1063"/>
    <w:rsid w:val="00DA22AD"/>
    <w:rsid w:val="00DA2447"/>
    <w:rsid w:val="00DA32E6"/>
    <w:rsid w:val="00DA4A18"/>
    <w:rsid w:val="00DB086B"/>
    <w:rsid w:val="00DB11F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4C86"/>
    <w:rsid w:val="00DE620E"/>
    <w:rsid w:val="00DE7DD6"/>
    <w:rsid w:val="00DF12CD"/>
    <w:rsid w:val="00DF3871"/>
    <w:rsid w:val="00DF451B"/>
    <w:rsid w:val="00DF6158"/>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5F"/>
    <w:rsid w:val="00E51019"/>
    <w:rsid w:val="00E52B8E"/>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3A"/>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199"/>
    <w:rsid w:val="00EB1EFB"/>
    <w:rsid w:val="00EB3C77"/>
    <w:rsid w:val="00EB3EAC"/>
    <w:rsid w:val="00EB41F3"/>
    <w:rsid w:val="00EC0209"/>
    <w:rsid w:val="00EC1A44"/>
    <w:rsid w:val="00EC28F2"/>
    <w:rsid w:val="00EC2C27"/>
    <w:rsid w:val="00EC582A"/>
    <w:rsid w:val="00EC5F93"/>
    <w:rsid w:val="00EC695A"/>
    <w:rsid w:val="00ED044B"/>
    <w:rsid w:val="00ED2B75"/>
    <w:rsid w:val="00ED580D"/>
    <w:rsid w:val="00ED6213"/>
    <w:rsid w:val="00ED7005"/>
    <w:rsid w:val="00ED7A7A"/>
    <w:rsid w:val="00EE040B"/>
    <w:rsid w:val="00EE195B"/>
    <w:rsid w:val="00EE4552"/>
    <w:rsid w:val="00EE47F5"/>
    <w:rsid w:val="00EE59AC"/>
    <w:rsid w:val="00EE6E0E"/>
    <w:rsid w:val="00EE7064"/>
    <w:rsid w:val="00EF2D68"/>
    <w:rsid w:val="00EF519B"/>
    <w:rsid w:val="00EF6BC1"/>
    <w:rsid w:val="00F01394"/>
    <w:rsid w:val="00F04632"/>
    <w:rsid w:val="00F064E8"/>
    <w:rsid w:val="00F06A86"/>
    <w:rsid w:val="00F07E99"/>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77CE5"/>
    <w:rsid w:val="00F812DC"/>
    <w:rsid w:val="00F8168D"/>
    <w:rsid w:val="00F82026"/>
    <w:rsid w:val="00F82307"/>
    <w:rsid w:val="00F8234B"/>
    <w:rsid w:val="00F8274F"/>
    <w:rsid w:val="00F82EEE"/>
    <w:rsid w:val="00F8383F"/>
    <w:rsid w:val="00F849C9"/>
    <w:rsid w:val="00F86D64"/>
    <w:rsid w:val="00F876C9"/>
    <w:rsid w:val="00F91E11"/>
    <w:rsid w:val="00F94A40"/>
    <w:rsid w:val="00F95326"/>
    <w:rsid w:val="00F95473"/>
    <w:rsid w:val="00F955F0"/>
    <w:rsid w:val="00F96695"/>
    <w:rsid w:val="00FA0404"/>
    <w:rsid w:val="00FA0944"/>
    <w:rsid w:val="00FA36E1"/>
    <w:rsid w:val="00FA4490"/>
    <w:rsid w:val="00FA648C"/>
    <w:rsid w:val="00FA64EE"/>
    <w:rsid w:val="00FB1D73"/>
    <w:rsid w:val="00FB225A"/>
    <w:rsid w:val="00FB5A15"/>
    <w:rsid w:val="00FB5FB1"/>
    <w:rsid w:val="00FB7B0B"/>
    <w:rsid w:val="00FC11A0"/>
    <w:rsid w:val="00FC42E4"/>
    <w:rsid w:val="00FC453C"/>
    <w:rsid w:val="00FC6B31"/>
    <w:rsid w:val="00FC72DA"/>
    <w:rsid w:val="00FC7485"/>
    <w:rsid w:val="00FC755A"/>
    <w:rsid w:val="00FC77DC"/>
    <w:rsid w:val="00FD0788"/>
    <w:rsid w:val="00FD0DEE"/>
    <w:rsid w:val="00FD2BFD"/>
    <w:rsid w:val="00FD46F4"/>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D195D"/>
  <w15:docId w15:val="{65BB431D-0A2E-48C3-8AFD-222B1474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BD80F-5F38-48AF-BECB-74EB5A1F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9010</Words>
  <Characters>5137</Characters>
  <Application>Microsoft Office Word</Application>
  <DocSecurity>0</DocSecurity>
  <Lines>42</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Жанна Сімонишина (VRU-MONO0217 - z.simonyshyna)</dc:creator>
  <cp:lastModifiedBy>Оксана Костанян (HCJ-IMP0472 - o.kostanyan)</cp:lastModifiedBy>
  <cp:revision>2</cp:revision>
  <cp:lastPrinted>2024-07-18T11:33:00Z</cp:lastPrinted>
  <dcterms:created xsi:type="dcterms:W3CDTF">2024-07-19T11:33:00Z</dcterms:created>
  <dcterms:modified xsi:type="dcterms:W3CDTF">2024-07-19T11:33:00Z</dcterms:modified>
</cp:coreProperties>
</file>