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B66" w:rsidRDefault="00692B66"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margin">
              <wp:align>center</wp:align>
            </wp:positionH>
            <wp:positionV relativeFrom="paragraph">
              <wp:posOffset>-437916</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A52B58" w:rsidRPr="009C4EBD" w:rsidRDefault="00BF390F" w:rsidP="00BF390F">
      <w:pPr>
        <w:spacing w:after="0" w:line="240" w:lineRule="auto"/>
        <w:jc w:val="center"/>
        <w:rPr>
          <w:rFonts w:ascii="Times New Roman" w:eastAsia="Calibri" w:hAnsi="Times New Roman" w:cs="Times New Roman"/>
          <w:sz w:val="28"/>
          <w:szCs w:val="28"/>
          <w:lang w:eastAsia="en-US"/>
        </w:rPr>
      </w:pPr>
      <w:r w:rsidRPr="003F0937">
        <w:rPr>
          <w:rFonts w:ascii="AcademyC" w:eastAsia="Calibri" w:hAnsi="AcademyC" w:cs="Times New Roman"/>
          <w:sz w:val="28"/>
          <w:szCs w:val="28"/>
          <w:lang w:eastAsia="en-US"/>
        </w:rPr>
        <w:t>УХВАЛА</w:t>
      </w:r>
    </w:p>
    <w:tbl>
      <w:tblPr>
        <w:tblW w:w="5000" w:type="pct"/>
        <w:tblLook w:val="04A0" w:firstRow="1" w:lastRow="0" w:firstColumn="1" w:lastColumn="0" w:noHBand="0" w:noVBand="1"/>
      </w:tblPr>
      <w:tblGrid>
        <w:gridCol w:w="4253"/>
        <w:gridCol w:w="1135"/>
        <w:gridCol w:w="4250"/>
      </w:tblGrid>
      <w:tr w:rsidR="006F690B" w:rsidRPr="00DA39F1" w:rsidTr="00F96695">
        <w:trPr>
          <w:trHeight w:val="188"/>
        </w:trPr>
        <w:tc>
          <w:tcPr>
            <w:tcW w:w="2206" w:type="pct"/>
          </w:tcPr>
          <w:p w:rsidR="006F690B" w:rsidRPr="00DA39F1" w:rsidRDefault="008C0D76" w:rsidP="00C6381E">
            <w:pPr>
              <w:ind w:left="-105" w:right="-2"/>
              <w:rPr>
                <w:rFonts w:ascii="Times New Roman" w:hAnsi="Times New Roman"/>
                <w:noProof/>
                <w:sz w:val="28"/>
                <w:szCs w:val="28"/>
              </w:rPr>
            </w:pPr>
            <w:r>
              <w:rPr>
                <w:rFonts w:ascii="Times New Roman" w:hAnsi="Times New Roman"/>
                <w:noProof/>
                <w:sz w:val="28"/>
                <w:szCs w:val="28"/>
              </w:rPr>
              <w:t>17 липня 2024 року</w:t>
            </w:r>
          </w:p>
        </w:tc>
        <w:tc>
          <w:tcPr>
            <w:tcW w:w="589" w:type="pct"/>
          </w:tcPr>
          <w:p w:rsidR="006F690B" w:rsidRPr="00C22D38" w:rsidRDefault="006F690B" w:rsidP="006F690B">
            <w:pPr>
              <w:ind w:left="-105" w:right="-2"/>
              <w:jc w:val="center"/>
              <w:rPr>
                <w:rFonts w:ascii="Times New Roman" w:hAnsi="Times New Roman"/>
                <w:noProof/>
                <w:sz w:val="24"/>
                <w:szCs w:val="24"/>
              </w:rPr>
            </w:pPr>
            <w:r w:rsidRPr="00C22D38">
              <w:rPr>
                <w:rFonts w:ascii="Times New Roman" w:hAnsi="Times New Roman"/>
                <w:sz w:val="24"/>
                <w:szCs w:val="24"/>
              </w:rPr>
              <w:t>Київ</w:t>
            </w:r>
          </w:p>
        </w:tc>
        <w:tc>
          <w:tcPr>
            <w:tcW w:w="2205" w:type="pct"/>
          </w:tcPr>
          <w:p w:rsidR="006F690B" w:rsidRPr="00DA39F1" w:rsidRDefault="00134170" w:rsidP="008C0D76">
            <w:pPr>
              <w:ind w:right="-2"/>
              <w:jc w:val="right"/>
              <w:rPr>
                <w:rFonts w:ascii="Times New Roman" w:hAnsi="Times New Roman"/>
                <w:noProof/>
                <w:sz w:val="28"/>
                <w:szCs w:val="28"/>
              </w:rPr>
            </w:pPr>
            <w:r w:rsidRPr="00134170">
              <w:rPr>
                <w:rFonts w:ascii="Times New Roman" w:hAnsi="Times New Roman"/>
                <w:noProof/>
                <w:sz w:val="28"/>
                <w:szCs w:val="28"/>
              </w:rPr>
              <w:t>№</w:t>
            </w:r>
            <w:r>
              <w:rPr>
                <w:rFonts w:ascii="Times New Roman" w:hAnsi="Times New Roman"/>
                <w:noProof/>
                <w:sz w:val="28"/>
                <w:szCs w:val="28"/>
              </w:rPr>
              <w:t> </w:t>
            </w:r>
            <w:r w:rsidR="008C0D76">
              <w:rPr>
                <w:rFonts w:ascii="Times New Roman" w:hAnsi="Times New Roman"/>
                <w:noProof/>
                <w:sz w:val="28"/>
                <w:szCs w:val="28"/>
              </w:rPr>
              <w:t>2174/3дп/15-24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FC72DA" w:rsidRPr="00FC72DA" w:rsidTr="00692B66">
        <w:trPr>
          <w:trHeight w:val="1155"/>
        </w:trPr>
        <w:tc>
          <w:tcPr>
            <w:tcW w:w="4536" w:type="dxa"/>
          </w:tcPr>
          <w:p w:rsidR="00FC72DA" w:rsidRPr="00692B66" w:rsidRDefault="00FC72DA" w:rsidP="00012288">
            <w:pPr>
              <w:ind w:left="-105" w:right="171"/>
              <w:jc w:val="both"/>
              <w:rPr>
                <w:rFonts w:ascii="Times New Roman" w:hAnsi="Times New Roman" w:cs="Times New Roman"/>
                <w:b/>
                <w:sz w:val="16"/>
                <w:szCs w:val="16"/>
              </w:rPr>
            </w:pPr>
            <w:r w:rsidRPr="00012288">
              <w:rPr>
                <w:rFonts w:ascii="Times New Roman" w:hAnsi="Times New Roman" w:cs="Times New Roman"/>
                <w:b/>
                <w:sz w:val="24"/>
                <w:szCs w:val="24"/>
              </w:rPr>
              <w:t>Про відкриття д</w:t>
            </w:r>
            <w:r w:rsidR="00D720A7" w:rsidRPr="00012288">
              <w:rPr>
                <w:rFonts w:ascii="Times New Roman" w:hAnsi="Times New Roman" w:cs="Times New Roman"/>
                <w:b/>
                <w:sz w:val="24"/>
                <w:szCs w:val="24"/>
              </w:rPr>
              <w:t xml:space="preserve">исциплінарної справи щодо судді </w:t>
            </w:r>
            <w:r w:rsidR="00012288" w:rsidRPr="00012288">
              <w:rPr>
                <w:rFonts w:ascii="Times New Roman" w:hAnsi="Times New Roman" w:cs="Times New Roman"/>
                <w:b/>
                <w:sz w:val="24"/>
                <w:szCs w:val="24"/>
              </w:rPr>
              <w:t>Святошинського районного суду міста Києва Петренко Н.О.</w:t>
            </w:r>
          </w:p>
        </w:tc>
      </w:tr>
    </w:tbl>
    <w:p w:rsidR="00692B66" w:rsidRPr="00BB5BC1" w:rsidRDefault="001D6443" w:rsidP="00BB5BC1">
      <w:pPr>
        <w:shd w:val="clear" w:color="auto" w:fill="FFFFFF"/>
        <w:spacing w:after="0" w:line="240" w:lineRule="auto"/>
        <w:ind w:firstLine="567"/>
        <w:jc w:val="both"/>
        <w:rPr>
          <w:rStyle w:val="rvts9"/>
          <w:rFonts w:ascii="Times New Roman" w:hAnsi="Times New Roman"/>
          <w:sz w:val="20"/>
          <w:szCs w:val="20"/>
        </w:rPr>
      </w:pPr>
      <w:r w:rsidRPr="00DB7C36">
        <w:rPr>
          <w:rFonts w:ascii="Times New Roman" w:hAnsi="Times New Roman" w:cs="Times New Roman"/>
          <w:bCs/>
          <w:sz w:val="28"/>
          <w:szCs w:val="28"/>
        </w:rPr>
        <w:t>Третя</w:t>
      </w:r>
      <w:r w:rsidR="00684CE5" w:rsidRPr="00DB7C36">
        <w:rPr>
          <w:rFonts w:ascii="Times New Roman" w:hAnsi="Times New Roman" w:cs="Times New Roman"/>
          <w:bCs/>
          <w:sz w:val="28"/>
          <w:szCs w:val="28"/>
        </w:rPr>
        <w:t xml:space="preserve"> Дисциплінарна палата Вищої ради </w:t>
      </w:r>
      <w:bookmarkStart w:id="0" w:name="_GoBack"/>
      <w:bookmarkEnd w:id="0"/>
      <w:r w:rsidR="00684CE5" w:rsidRPr="00DB7C36">
        <w:rPr>
          <w:rFonts w:ascii="Times New Roman" w:hAnsi="Times New Roman" w:cs="Times New Roman"/>
          <w:bCs/>
          <w:sz w:val="28"/>
          <w:szCs w:val="28"/>
        </w:rPr>
        <w:t>правосуддя у складі головуючого</w:t>
      </w:r>
      <w:r w:rsidR="00F96695" w:rsidRPr="00DB7C36">
        <w:rPr>
          <w:rFonts w:ascii="Times New Roman" w:hAnsi="Times New Roman" w:cs="Times New Roman"/>
          <w:bCs/>
          <w:sz w:val="28"/>
          <w:szCs w:val="28"/>
        </w:rPr>
        <w:t> </w:t>
      </w:r>
      <w:r w:rsidR="00684CE5" w:rsidRPr="00DB7C36">
        <w:rPr>
          <w:rFonts w:ascii="Times New Roman" w:hAnsi="Times New Roman" w:cs="Times New Roman"/>
          <w:bCs/>
          <w:sz w:val="28"/>
          <w:szCs w:val="28"/>
        </w:rPr>
        <w:t>–</w:t>
      </w:r>
      <w:r w:rsidR="00F96695" w:rsidRPr="00DB7C36">
        <w:rPr>
          <w:rFonts w:ascii="Times New Roman" w:hAnsi="Times New Roman" w:cs="Times New Roman"/>
          <w:bCs/>
          <w:sz w:val="28"/>
          <w:szCs w:val="28"/>
        </w:rPr>
        <w:t> </w:t>
      </w:r>
      <w:r w:rsidR="00063DEE" w:rsidRPr="00DB7C36">
        <w:rPr>
          <w:rFonts w:ascii="Times New Roman" w:eastAsia="Calibri" w:hAnsi="Times New Roman" w:cs="Times New Roman"/>
          <w:sz w:val="28"/>
          <w:szCs w:val="28"/>
        </w:rPr>
        <w:t>Плахтій І.Б.</w:t>
      </w:r>
      <w:r w:rsidR="009754BC" w:rsidRPr="00DB7C36">
        <w:rPr>
          <w:rFonts w:ascii="Times New Roman" w:eastAsia="Calibri" w:hAnsi="Times New Roman" w:cs="Times New Roman"/>
          <w:sz w:val="28"/>
          <w:szCs w:val="28"/>
        </w:rPr>
        <w:t>, членів</w:t>
      </w:r>
      <w:r w:rsidR="00684CE5" w:rsidRPr="00DB7C36">
        <w:rPr>
          <w:rFonts w:ascii="Times New Roman" w:eastAsia="Calibri" w:hAnsi="Times New Roman" w:cs="Times New Roman"/>
          <w:sz w:val="28"/>
          <w:szCs w:val="28"/>
        </w:rPr>
        <w:t xml:space="preserve"> </w:t>
      </w:r>
      <w:r w:rsidRPr="00DB7C36">
        <w:rPr>
          <w:rFonts w:ascii="Times New Roman" w:hAnsi="Times New Roman" w:cs="Times New Roman"/>
          <w:bCs/>
          <w:sz w:val="28"/>
          <w:szCs w:val="28"/>
        </w:rPr>
        <w:t>Третьої</w:t>
      </w:r>
      <w:r w:rsidR="00684CE5" w:rsidRPr="00DB7C36">
        <w:rPr>
          <w:rFonts w:ascii="Times New Roman" w:hAnsi="Times New Roman" w:cs="Times New Roman"/>
          <w:bCs/>
          <w:sz w:val="28"/>
          <w:szCs w:val="28"/>
        </w:rPr>
        <w:t xml:space="preserve"> Дисциплінарної палати Вищої </w:t>
      </w:r>
      <w:r w:rsidR="000627D6" w:rsidRPr="00DB7C36">
        <w:rPr>
          <w:rFonts w:ascii="Times New Roman" w:hAnsi="Times New Roman" w:cs="Times New Roman"/>
          <w:bCs/>
          <w:sz w:val="28"/>
          <w:szCs w:val="28"/>
        </w:rPr>
        <w:t xml:space="preserve">                 </w:t>
      </w:r>
      <w:r w:rsidR="00684CE5" w:rsidRPr="00DB7C36">
        <w:rPr>
          <w:rFonts w:ascii="Times New Roman" w:hAnsi="Times New Roman" w:cs="Times New Roman"/>
          <w:bCs/>
          <w:sz w:val="28"/>
          <w:szCs w:val="28"/>
        </w:rPr>
        <w:t>ради правосуддя</w:t>
      </w:r>
      <w:r w:rsidR="009754BC" w:rsidRPr="00DB7C36">
        <w:rPr>
          <w:rFonts w:ascii="Times New Roman" w:eastAsia="Calibri" w:hAnsi="Times New Roman" w:cs="Times New Roman"/>
          <w:sz w:val="28"/>
          <w:szCs w:val="28"/>
        </w:rPr>
        <w:t xml:space="preserve"> </w:t>
      </w:r>
      <w:r w:rsidR="00B722F6" w:rsidRPr="00DB7C36">
        <w:rPr>
          <w:rFonts w:ascii="Times New Roman" w:eastAsia="Calibri" w:hAnsi="Times New Roman" w:cs="Times New Roman"/>
          <w:sz w:val="28"/>
          <w:szCs w:val="28"/>
        </w:rPr>
        <w:t>Кандзюби</w:t>
      </w:r>
      <w:r w:rsidR="00F96695" w:rsidRPr="00DB7C36">
        <w:rPr>
          <w:rFonts w:ascii="Times New Roman" w:eastAsia="Calibri" w:hAnsi="Times New Roman" w:cs="Times New Roman"/>
          <w:sz w:val="28"/>
          <w:szCs w:val="28"/>
        </w:rPr>
        <w:t> </w:t>
      </w:r>
      <w:r w:rsidR="000627D6" w:rsidRPr="00DB7C36">
        <w:rPr>
          <w:rFonts w:ascii="Times New Roman" w:eastAsia="Calibri" w:hAnsi="Times New Roman" w:cs="Times New Roman"/>
          <w:sz w:val="28"/>
          <w:szCs w:val="28"/>
        </w:rPr>
        <w:t xml:space="preserve">О.В., </w:t>
      </w:r>
      <w:r w:rsidR="00EB01AB" w:rsidRPr="00DB7C36">
        <w:rPr>
          <w:rFonts w:ascii="Times New Roman" w:eastAsia="Calibri" w:hAnsi="Times New Roman" w:cs="Times New Roman"/>
          <w:sz w:val="28"/>
          <w:szCs w:val="28"/>
        </w:rPr>
        <w:t>Попікової</w:t>
      </w:r>
      <w:r w:rsidR="00F96695" w:rsidRPr="00DB7C36">
        <w:rPr>
          <w:rFonts w:ascii="Times New Roman" w:eastAsia="Calibri" w:hAnsi="Times New Roman" w:cs="Times New Roman"/>
          <w:sz w:val="28"/>
          <w:szCs w:val="28"/>
        </w:rPr>
        <w:t> </w:t>
      </w:r>
      <w:r w:rsidR="00EB01AB" w:rsidRPr="00DB7C36">
        <w:rPr>
          <w:rFonts w:ascii="Times New Roman" w:eastAsia="Calibri" w:hAnsi="Times New Roman" w:cs="Times New Roman"/>
          <w:sz w:val="28"/>
          <w:szCs w:val="28"/>
        </w:rPr>
        <w:t>О.В.</w:t>
      </w:r>
      <w:r w:rsidR="00684CE5" w:rsidRPr="00DB7C36">
        <w:rPr>
          <w:rFonts w:ascii="Times New Roman" w:eastAsia="Calibri" w:hAnsi="Times New Roman" w:cs="Times New Roman"/>
          <w:sz w:val="28"/>
          <w:szCs w:val="28"/>
        </w:rPr>
        <w:t>,</w:t>
      </w:r>
      <w:r w:rsidR="00063DEE" w:rsidRPr="00DB7C36">
        <w:rPr>
          <w:rFonts w:ascii="Times New Roman" w:eastAsia="Calibri" w:hAnsi="Times New Roman" w:cs="Times New Roman"/>
          <w:sz w:val="28"/>
          <w:szCs w:val="28"/>
        </w:rPr>
        <w:t xml:space="preserve"> Сасевича О.М.,</w:t>
      </w:r>
      <w:r w:rsidR="00684CE5" w:rsidRPr="00DB7C36">
        <w:rPr>
          <w:rFonts w:ascii="Times New Roman" w:eastAsia="Calibri" w:hAnsi="Times New Roman" w:cs="Times New Roman"/>
          <w:sz w:val="28"/>
          <w:szCs w:val="28"/>
        </w:rPr>
        <w:t xml:space="preserve"> </w:t>
      </w:r>
      <w:r w:rsidR="00684CE5" w:rsidRPr="00DB7C36">
        <w:rPr>
          <w:rFonts w:ascii="Times New Roman" w:hAnsi="Times New Roman" w:cs="Times New Roman"/>
          <w:bCs/>
          <w:sz w:val="28"/>
          <w:szCs w:val="28"/>
        </w:rPr>
        <w:t xml:space="preserve">розглянувши висновок доповідача – члена </w:t>
      </w:r>
      <w:r w:rsidR="00EB01AB" w:rsidRPr="00DB7C36">
        <w:rPr>
          <w:rFonts w:ascii="Times New Roman" w:hAnsi="Times New Roman" w:cs="Times New Roman"/>
          <w:bCs/>
          <w:sz w:val="28"/>
          <w:szCs w:val="28"/>
        </w:rPr>
        <w:t xml:space="preserve">Третьої </w:t>
      </w:r>
      <w:r w:rsidR="00684CE5" w:rsidRPr="00DB7C36">
        <w:rPr>
          <w:rFonts w:ascii="Times New Roman" w:hAnsi="Times New Roman" w:cs="Times New Roman"/>
          <w:bCs/>
          <w:sz w:val="28"/>
          <w:szCs w:val="28"/>
        </w:rPr>
        <w:t xml:space="preserve">Дисциплінарної палати Вищої </w:t>
      </w:r>
      <w:r w:rsidR="000627D6" w:rsidRPr="00DB7C36">
        <w:rPr>
          <w:rFonts w:ascii="Times New Roman" w:hAnsi="Times New Roman" w:cs="Times New Roman"/>
          <w:bCs/>
          <w:sz w:val="28"/>
          <w:szCs w:val="28"/>
        </w:rPr>
        <w:t xml:space="preserve">                              </w:t>
      </w:r>
      <w:r w:rsidR="00684CE5" w:rsidRPr="00DB7C36">
        <w:rPr>
          <w:rFonts w:ascii="Times New Roman" w:hAnsi="Times New Roman" w:cs="Times New Roman"/>
          <w:bCs/>
          <w:sz w:val="28"/>
          <w:szCs w:val="28"/>
        </w:rPr>
        <w:t xml:space="preserve">ради правосуддя </w:t>
      </w:r>
      <w:r w:rsidR="0009573A" w:rsidRPr="00DB7C36">
        <w:rPr>
          <w:rFonts w:ascii="Times New Roman" w:eastAsia="Calibri" w:hAnsi="Times New Roman" w:cs="Times New Roman"/>
          <w:sz w:val="28"/>
          <w:szCs w:val="28"/>
        </w:rPr>
        <w:t xml:space="preserve">Лук’янова Д.В. </w:t>
      </w:r>
      <w:r w:rsidR="00063DEE" w:rsidRPr="00DB7C36">
        <w:rPr>
          <w:rFonts w:ascii="Times New Roman" w:hAnsi="Times New Roman" w:cs="Times New Roman"/>
          <w:sz w:val="28"/>
          <w:szCs w:val="28"/>
        </w:rPr>
        <w:t xml:space="preserve">за результатами попередньої перевірки </w:t>
      </w:r>
      <w:r w:rsidR="00012288" w:rsidRPr="00DB7C36">
        <w:rPr>
          <w:rFonts w:ascii="Times New Roman" w:hAnsi="Times New Roman" w:cs="Times New Roman"/>
          <w:sz w:val="28"/>
          <w:szCs w:val="28"/>
        </w:rPr>
        <w:t xml:space="preserve">повідомлення Вищої кваліфікаційної комісії суддів України від 22 серпня                    2019 року № 21-4672/19 </w:t>
      </w:r>
      <w:r w:rsidR="00063DEE" w:rsidRPr="00DB7C36">
        <w:rPr>
          <w:rFonts w:ascii="Times New Roman" w:hAnsi="Times New Roman" w:cs="Times New Roman"/>
          <w:sz w:val="28"/>
          <w:szCs w:val="28"/>
        </w:rPr>
        <w:t>щодо судді</w:t>
      </w:r>
      <w:r w:rsidR="00D720A7" w:rsidRPr="00DB7C36">
        <w:rPr>
          <w:rFonts w:ascii="Times New Roman" w:hAnsi="Times New Roman" w:cs="Times New Roman"/>
          <w:sz w:val="28"/>
          <w:szCs w:val="28"/>
        </w:rPr>
        <w:t xml:space="preserve"> </w:t>
      </w:r>
      <w:r w:rsidR="00012288" w:rsidRPr="00DB7C36">
        <w:rPr>
          <w:rFonts w:ascii="Times New Roman" w:hAnsi="Times New Roman" w:cs="Times New Roman"/>
          <w:sz w:val="28"/>
          <w:szCs w:val="28"/>
        </w:rPr>
        <w:t xml:space="preserve">Святошинського районного суду міста Києва  </w:t>
      </w:r>
      <w:r w:rsidR="00D720A7" w:rsidRPr="00DB7C36">
        <w:rPr>
          <w:rFonts w:ascii="Times New Roman" w:hAnsi="Times New Roman" w:cs="Times New Roman"/>
          <w:sz w:val="28"/>
          <w:szCs w:val="28"/>
        </w:rPr>
        <w:t xml:space="preserve"> </w:t>
      </w:r>
      <w:r w:rsidR="00012288" w:rsidRPr="00DB7C36">
        <w:rPr>
          <w:rFonts w:ascii="Times New Roman" w:hAnsi="Times New Roman" w:cs="Times New Roman"/>
          <w:sz w:val="28"/>
          <w:szCs w:val="28"/>
        </w:rPr>
        <w:t>Петренко Наталії Олексіївни</w:t>
      </w:r>
      <w:r w:rsidR="001F3E5D" w:rsidRPr="00DB7C36">
        <w:rPr>
          <w:rFonts w:ascii="Times New Roman" w:eastAsia="Times New Roman" w:hAnsi="Times New Roman" w:cs="Times New Roman"/>
          <w:sz w:val="28"/>
          <w:szCs w:val="28"/>
        </w:rPr>
        <w:t>,</w:t>
      </w:r>
    </w:p>
    <w:p w:rsidR="002C48F7" w:rsidRDefault="005E49D9" w:rsidP="002C48F7">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2C48F7" w:rsidRDefault="002C48F7" w:rsidP="002C48F7">
      <w:pPr>
        <w:spacing w:after="0" w:line="240" w:lineRule="auto"/>
        <w:jc w:val="center"/>
        <w:rPr>
          <w:rStyle w:val="rvts9"/>
          <w:rFonts w:ascii="Times New Roman" w:hAnsi="Times New Roman"/>
          <w:b/>
          <w:sz w:val="28"/>
          <w:szCs w:val="28"/>
        </w:rPr>
      </w:pPr>
    </w:p>
    <w:p w:rsidR="00063DEE" w:rsidRPr="00BB5BC1" w:rsidRDefault="001844B9" w:rsidP="00BB5BC1">
      <w:pPr>
        <w:spacing w:after="0" w:line="240" w:lineRule="auto"/>
        <w:jc w:val="both"/>
        <w:rPr>
          <w:rFonts w:ascii="Times New Roman" w:hAnsi="Times New Roman" w:cs="Times New Roman"/>
          <w:b/>
          <w:sz w:val="28"/>
          <w:szCs w:val="28"/>
        </w:rPr>
      </w:pPr>
      <w:r w:rsidRPr="00BB5BC1">
        <w:rPr>
          <w:rFonts w:ascii="Times New Roman" w:hAnsi="Times New Roman" w:cs="Times New Roman"/>
          <w:sz w:val="28"/>
          <w:szCs w:val="28"/>
        </w:rPr>
        <w:t xml:space="preserve">до </w:t>
      </w:r>
      <w:r w:rsidR="00012288" w:rsidRPr="00BB5BC1">
        <w:rPr>
          <w:rFonts w:ascii="Times New Roman" w:hAnsi="Times New Roman" w:cs="Times New Roman"/>
          <w:sz w:val="28"/>
          <w:szCs w:val="28"/>
        </w:rPr>
        <w:t>Вищої ради правосуддя 27 серпня 2019 року надійшло повідомлення Вищої кваліфікаційної комісії суддів України (далі – ВККС України, Комісія)                                від 22 серпня 2019 року № 21-4672/19, до якого додано рішення від 26 червня 2018 року № 156/зп-18 про призначення кваліфікаційного оцінювання суддів у зв’язку з накладенням дисциплінарного стягнення та рішення ВККС України               від 18 грудня 2018 року № 320/зп-18 про визначення результатів першого етапу кваліфікаційного оцінювання суддів «Іспит» та допуск до другого етапу кваліфікаційного оцінювання «Дослідження досьє та проведення співбесіди» за результатами іспиту щодо судді Святошинського районного суду міста Києва  Петренко Н.О.</w:t>
      </w:r>
      <w:r w:rsidR="00012B63" w:rsidRPr="00BB5BC1">
        <w:rPr>
          <w:rFonts w:ascii="Times New Roman" w:hAnsi="Times New Roman" w:cs="Times New Roman"/>
          <w:sz w:val="28"/>
          <w:szCs w:val="28"/>
        </w:rPr>
        <w:t xml:space="preserve"> </w:t>
      </w:r>
      <w:r w:rsidR="00063DEE" w:rsidRPr="00BB5BC1">
        <w:rPr>
          <w:rFonts w:ascii="Times New Roman" w:hAnsi="Times New Roman" w:cs="Times New Roman"/>
          <w:sz w:val="28"/>
          <w:szCs w:val="28"/>
        </w:rPr>
        <w:t xml:space="preserve"> </w:t>
      </w:r>
    </w:p>
    <w:p w:rsidR="005D6EA8" w:rsidRPr="00BB5BC1" w:rsidRDefault="005D6EA8" w:rsidP="00BB5BC1">
      <w:pPr>
        <w:pStyle w:val="rtejustify"/>
        <w:shd w:val="clear" w:color="auto" w:fill="FFFFFF"/>
        <w:spacing w:before="0" w:beforeAutospacing="0" w:after="0" w:afterAutospacing="0"/>
        <w:ind w:firstLine="709"/>
        <w:jc w:val="both"/>
        <w:rPr>
          <w:sz w:val="28"/>
          <w:szCs w:val="28"/>
        </w:rPr>
      </w:pPr>
      <w:r w:rsidRPr="00BB5BC1">
        <w:rPr>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92B66" w:rsidRDefault="005D6EA8" w:rsidP="00692B66">
      <w:pPr>
        <w:pStyle w:val="rtejustify"/>
        <w:shd w:val="clear" w:color="auto" w:fill="FFFFFF"/>
        <w:spacing w:before="0" w:beforeAutospacing="0" w:after="0" w:afterAutospacing="0"/>
        <w:ind w:firstLine="709"/>
        <w:jc w:val="both"/>
        <w:rPr>
          <w:sz w:val="28"/>
          <w:szCs w:val="28"/>
        </w:rPr>
      </w:pPr>
      <w:r w:rsidRPr="00BB5BC1">
        <w:rPr>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92B66" w:rsidRDefault="005D6EA8" w:rsidP="00692B66">
      <w:pPr>
        <w:pStyle w:val="rtejustify"/>
        <w:shd w:val="clear" w:color="auto" w:fill="FFFFFF"/>
        <w:spacing w:before="0" w:beforeAutospacing="0" w:after="0" w:afterAutospacing="0"/>
        <w:ind w:firstLine="709"/>
        <w:jc w:val="both"/>
        <w:rPr>
          <w:sz w:val="28"/>
          <w:szCs w:val="28"/>
        </w:rPr>
      </w:pPr>
      <w:r w:rsidRPr="00692B66">
        <w:rPr>
          <w:sz w:val="28"/>
          <w:szCs w:val="28"/>
        </w:rPr>
        <w:t xml:space="preserve">19 жовтня 2023 року введено в дію Закон України від 9 серпня 2023 року  № </w:t>
      </w:r>
      <w:r w:rsidR="00692B66">
        <w:rPr>
          <w:sz w:val="28"/>
          <w:szCs w:val="28"/>
        </w:rPr>
        <w:t xml:space="preserve"> </w:t>
      </w:r>
      <w:r w:rsidRPr="00692B66">
        <w:rPr>
          <w:sz w:val="28"/>
          <w:szCs w:val="28"/>
        </w:rPr>
        <w:t xml:space="preserve">3304-IX </w:t>
      </w:r>
      <w:r w:rsidR="00692B66">
        <w:rPr>
          <w:sz w:val="28"/>
          <w:szCs w:val="28"/>
        </w:rPr>
        <w:t xml:space="preserve"> </w:t>
      </w:r>
      <w:r w:rsidRPr="00692B66">
        <w:rPr>
          <w:sz w:val="28"/>
          <w:szCs w:val="28"/>
        </w:rPr>
        <w:t xml:space="preserve">«Про </w:t>
      </w:r>
      <w:r w:rsidR="00692B66">
        <w:rPr>
          <w:sz w:val="28"/>
          <w:szCs w:val="28"/>
        </w:rPr>
        <w:t xml:space="preserve"> </w:t>
      </w:r>
      <w:r w:rsidRPr="00692B66">
        <w:rPr>
          <w:sz w:val="28"/>
          <w:szCs w:val="28"/>
        </w:rPr>
        <w:t xml:space="preserve">внесення </w:t>
      </w:r>
      <w:r w:rsidR="00692B66">
        <w:rPr>
          <w:sz w:val="28"/>
          <w:szCs w:val="28"/>
        </w:rPr>
        <w:t xml:space="preserve"> </w:t>
      </w:r>
      <w:r w:rsidRPr="00692B66">
        <w:rPr>
          <w:sz w:val="28"/>
          <w:szCs w:val="28"/>
        </w:rPr>
        <w:t xml:space="preserve">змін </w:t>
      </w:r>
      <w:r w:rsidR="00692B66">
        <w:rPr>
          <w:sz w:val="28"/>
          <w:szCs w:val="28"/>
        </w:rPr>
        <w:t xml:space="preserve"> </w:t>
      </w:r>
      <w:r w:rsidRPr="00692B66">
        <w:rPr>
          <w:sz w:val="28"/>
          <w:szCs w:val="28"/>
        </w:rPr>
        <w:t>до</w:t>
      </w:r>
      <w:r w:rsidR="00692B66">
        <w:rPr>
          <w:sz w:val="28"/>
          <w:szCs w:val="28"/>
        </w:rPr>
        <w:t xml:space="preserve"> </w:t>
      </w:r>
      <w:r w:rsidRPr="00692B66">
        <w:rPr>
          <w:sz w:val="28"/>
          <w:szCs w:val="28"/>
        </w:rPr>
        <w:t xml:space="preserve"> деяких </w:t>
      </w:r>
      <w:r w:rsidR="00692B66">
        <w:rPr>
          <w:sz w:val="28"/>
          <w:szCs w:val="28"/>
        </w:rPr>
        <w:t xml:space="preserve"> </w:t>
      </w:r>
      <w:r w:rsidRPr="00692B66">
        <w:rPr>
          <w:sz w:val="28"/>
          <w:szCs w:val="28"/>
        </w:rPr>
        <w:t xml:space="preserve">законів </w:t>
      </w:r>
      <w:r w:rsidR="00692B66">
        <w:rPr>
          <w:sz w:val="28"/>
          <w:szCs w:val="28"/>
        </w:rPr>
        <w:t xml:space="preserve"> </w:t>
      </w:r>
      <w:r w:rsidRPr="00692B66">
        <w:rPr>
          <w:sz w:val="28"/>
          <w:szCs w:val="28"/>
        </w:rPr>
        <w:t xml:space="preserve">України </w:t>
      </w:r>
      <w:r w:rsidR="00692B66">
        <w:rPr>
          <w:sz w:val="28"/>
          <w:szCs w:val="28"/>
        </w:rPr>
        <w:t xml:space="preserve"> </w:t>
      </w:r>
      <w:r w:rsidRPr="00692B66">
        <w:rPr>
          <w:sz w:val="28"/>
          <w:szCs w:val="28"/>
        </w:rPr>
        <w:t>щодо</w:t>
      </w:r>
      <w:r w:rsidR="00692B66">
        <w:rPr>
          <w:sz w:val="28"/>
          <w:szCs w:val="28"/>
        </w:rPr>
        <w:t xml:space="preserve"> </w:t>
      </w:r>
      <w:r w:rsidRPr="00692B66">
        <w:rPr>
          <w:sz w:val="28"/>
          <w:szCs w:val="28"/>
        </w:rPr>
        <w:t xml:space="preserve"> негайного </w:t>
      </w:r>
    </w:p>
    <w:p w:rsidR="00692B66" w:rsidRDefault="005D6EA8" w:rsidP="00692B66">
      <w:pPr>
        <w:pStyle w:val="rtejustify"/>
        <w:shd w:val="clear" w:color="auto" w:fill="FFFFFF"/>
        <w:spacing w:before="0" w:beforeAutospacing="0" w:after="0" w:afterAutospacing="0"/>
        <w:jc w:val="both"/>
        <w:rPr>
          <w:sz w:val="28"/>
          <w:szCs w:val="28"/>
        </w:rPr>
      </w:pPr>
      <w:r w:rsidRPr="00692B66">
        <w:rPr>
          <w:sz w:val="28"/>
          <w:szCs w:val="28"/>
        </w:rPr>
        <w:lastRenderedPageBreak/>
        <w:t>відновлення розгляду справ стосовно дисциплінарної відповідальності суддів».</w:t>
      </w:r>
    </w:p>
    <w:p w:rsidR="005D6EA8" w:rsidRPr="00692B66" w:rsidRDefault="00692B66" w:rsidP="00692B66">
      <w:pPr>
        <w:tabs>
          <w:tab w:val="left" w:pos="709"/>
        </w:tabs>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5D6EA8" w:rsidRPr="00692B66">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5D6EA8" w:rsidRPr="00692B66">
        <w:rPr>
          <w:rFonts w:ascii="Times New Roman" w:hAnsi="Times New Roman" w:cs="Times New Roman"/>
          <w:sz w:val="28"/>
          <w:szCs w:val="28"/>
        </w:rPr>
        <w:br/>
        <w:t>№ 1809/0/15-21, з 1 листопада 2023 року.</w:t>
      </w:r>
    </w:p>
    <w:p w:rsidR="005D6EA8" w:rsidRPr="00692B66" w:rsidRDefault="005D6EA8" w:rsidP="00692B66">
      <w:pPr>
        <w:spacing w:line="240" w:lineRule="auto"/>
        <w:ind w:firstLine="709"/>
        <w:contextualSpacing/>
        <w:jc w:val="both"/>
        <w:rPr>
          <w:rStyle w:val="rvts0"/>
          <w:rFonts w:ascii="Times New Roman" w:hAnsi="Times New Roman" w:cs="Times New Roman"/>
          <w:sz w:val="28"/>
          <w:szCs w:val="28"/>
        </w:rPr>
      </w:pPr>
      <w:r w:rsidRPr="00692B66">
        <w:rPr>
          <w:rFonts w:ascii="Times New Roman" w:hAnsi="Times New Roman" w:cs="Times New Roman"/>
          <w:sz w:val="28"/>
          <w:szCs w:val="28"/>
        </w:rPr>
        <w:t>Відповідно до пункту 4 частини першої статті 43 Закону України «Про Вищу раду правосуддя» д</w:t>
      </w:r>
      <w:r w:rsidRPr="00692B66">
        <w:rPr>
          <w:rStyle w:val="rvts0"/>
          <w:rFonts w:ascii="Times New Roman" w:hAnsi="Times New Roman" w:cs="Times New Roman"/>
          <w:sz w:val="28"/>
          <w:szCs w:val="28"/>
        </w:rPr>
        <w:t xml:space="preserve">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692B66">
        <w:rPr>
          <w:rFonts w:ascii="Times New Roman" w:hAnsi="Times New Roman" w:cs="Times New Roman"/>
          <w:sz w:val="28"/>
          <w:szCs w:val="28"/>
        </w:rPr>
        <w:t>–</w:t>
      </w:r>
      <w:r w:rsidRPr="00692B66">
        <w:rPr>
          <w:rStyle w:val="rvts0"/>
          <w:rFonts w:ascii="Times New Roman" w:hAnsi="Times New Roman" w:cs="Times New Roman"/>
          <w:sz w:val="28"/>
          <w:szCs w:val="28"/>
        </w:rPr>
        <w:t xml:space="preserve"> доповідач) за відсутності підстав для залишення без розгляду та повернення дисциплінарної скарги </w:t>
      </w:r>
      <w:r w:rsidRPr="00692B66">
        <w:rPr>
          <w:rFonts w:ascii="Times New Roman" w:hAnsi="Times New Roman" w:cs="Times New Roman"/>
          <w:sz w:val="28"/>
          <w:szCs w:val="28"/>
        </w:rPr>
        <w:t>–</w:t>
      </w:r>
      <w:r w:rsidRPr="00692B66">
        <w:rPr>
          <w:rStyle w:val="rvts0"/>
          <w:rFonts w:ascii="Times New Roman" w:hAnsi="Times New Roman" w:cs="Times New Roman"/>
          <w:sz w:val="28"/>
          <w:szCs w:val="28"/>
        </w:rPr>
        <w:t xml:space="preserve">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5D6EA8" w:rsidRPr="00692B66" w:rsidRDefault="00692B66" w:rsidP="00692B66">
      <w:pPr>
        <w:spacing w:line="240" w:lineRule="auto"/>
        <w:ind w:firstLine="709"/>
        <w:contextualSpacing/>
        <w:jc w:val="both"/>
        <w:rPr>
          <w:rFonts w:ascii="Times New Roman" w:hAnsi="Times New Roman" w:cs="Times New Roman"/>
          <w:sz w:val="28"/>
          <w:szCs w:val="28"/>
          <w:shd w:val="clear" w:color="auto" w:fill="FFFFFF"/>
        </w:rPr>
      </w:pPr>
      <w:r w:rsidRPr="005D6EA8">
        <w:rPr>
          <w:rFonts w:ascii="Times New Roman" w:hAnsi="Times New Roman" w:cs="Times New Roman"/>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5D6EA8" w:rsidRPr="00692B66" w:rsidRDefault="005D6EA8" w:rsidP="00692B66">
      <w:pPr>
        <w:widowControl w:val="0"/>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92B66">
        <w:rPr>
          <w:rFonts w:ascii="Times New Roman" w:hAnsi="Times New Roman" w:cs="Times New Roman"/>
          <w:sz w:val="28"/>
          <w:szCs w:val="28"/>
        </w:rPr>
        <w:t>Розділ ІІІ «Прикінцеві та перехідні положення» Закону України «Про Вищу раду правосуддя» доповнено пунктом 23</w:t>
      </w:r>
      <w:r w:rsidRPr="00692B66">
        <w:rPr>
          <w:rFonts w:ascii="Times New Roman" w:hAnsi="Times New Roman" w:cs="Times New Roman"/>
          <w:sz w:val="28"/>
          <w:szCs w:val="28"/>
          <w:vertAlign w:val="superscript"/>
        </w:rPr>
        <w:t>7</w:t>
      </w:r>
      <w:r w:rsidRPr="00692B66">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94FAD" w:rsidRPr="00692B66" w:rsidRDefault="00C94FAD" w:rsidP="00692B66">
      <w:pPr>
        <w:spacing w:after="0" w:line="240" w:lineRule="auto"/>
        <w:ind w:firstLine="709"/>
        <w:jc w:val="both"/>
        <w:rPr>
          <w:rFonts w:ascii="Times New Roman" w:hAnsi="Times New Roman" w:cs="Times New Roman"/>
          <w:sz w:val="28"/>
          <w:szCs w:val="28"/>
        </w:rPr>
      </w:pPr>
      <w:r w:rsidRPr="00692B66">
        <w:rPr>
          <w:rFonts w:ascii="Times New Roman" w:hAnsi="Times New Roman" w:cs="Times New Roman"/>
          <w:sz w:val="28"/>
          <w:szCs w:val="28"/>
        </w:rPr>
        <w:t xml:space="preserve">Відповідно до протоколу автоматизованого розподілу матеріалу між членами Вищої ради правосуддя вказані матеріали передано для попередньої перевірки члену Вищої ради правосуддя </w:t>
      </w:r>
      <w:r w:rsidRPr="00692B66">
        <w:rPr>
          <w:rFonts w:ascii="Times New Roman" w:eastAsia="Calibri" w:hAnsi="Times New Roman" w:cs="Times New Roman"/>
          <w:sz w:val="28"/>
          <w:szCs w:val="28"/>
        </w:rPr>
        <w:t>Лук’янову Д.В.</w:t>
      </w:r>
      <w:r w:rsidRPr="00692B66">
        <w:rPr>
          <w:rFonts w:ascii="Times New Roman" w:hAnsi="Times New Roman" w:cs="Times New Roman"/>
          <w:sz w:val="28"/>
          <w:szCs w:val="28"/>
        </w:rPr>
        <w:t xml:space="preserve"> (протокол від 2 листопада 2023 року № 9438/0/8-19).</w:t>
      </w:r>
    </w:p>
    <w:p w:rsidR="00692B66" w:rsidRPr="00692B66" w:rsidRDefault="00692B66" w:rsidP="00692B66">
      <w:pPr>
        <w:spacing w:after="0" w:line="240" w:lineRule="auto"/>
        <w:ind w:firstLine="709"/>
        <w:jc w:val="both"/>
        <w:rPr>
          <w:rFonts w:ascii="Times New Roman" w:hAnsi="Times New Roman" w:cs="Times New Roman"/>
          <w:sz w:val="28"/>
          <w:szCs w:val="28"/>
        </w:rPr>
      </w:pPr>
      <w:r w:rsidRPr="00692B66">
        <w:rPr>
          <w:rFonts w:ascii="Times New Roman" w:hAnsi="Times New Roman" w:cs="Times New Roman"/>
          <w:bCs/>
          <w:sz w:val="28"/>
          <w:szCs w:val="28"/>
        </w:rPr>
        <w:t xml:space="preserve">За результатами попередньої перевірки </w:t>
      </w:r>
      <w:r w:rsidRPr="00692B66">
        <w:rPr>
          <w:rFonts w:ascii="Times New Roman" w:hAnsi="Times New Roman" w:cs="Times New Roman"/>
          <w:sz w:val="28"/>
          <w:szCs w:val="28"/>
        </w:rPr>
        <w:t xml:space="preserve">повідомлення </w:t>
      </w:r>
      <w:r w:rsidRPr="00BB5BC1">
        <w:rPr>
          <w:rFonts w:ascii="Times New Roman" w:hAnsi="Times New Roman" w:cs="Times New Roman"/>
          <w:sz w:val="28"/>
          <w:szCs w:val="28"/>
        </w:rPr>
        <w:t>ВККС України</w:t>
      </w:r>
      <w:r w:rsidRPr="00692B66">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692B66">
        <w:rPr>
          <w:rFonts w:ascii="Times New Roman" w:hAnsi="Times New Roman" w:cs="Times New Roman"/>
          <w:bCs/>
          <w:sz w:val="28"/>
          <w:szCs w:val="28"/>
        </w:rPr>
        <w:t xml:space="preserve">член Третьої Дисциплінарної палати Вищої ради правосуддя </w:t>
      </w:r>
      <w:r w:rsidRPr="00692B66">
        <w:rPr>
          <w:rFonts w:ascii="Times New Roman" w:eastAsia="Calibri" w:hAnsi="Times New Roman" w:cs="Times New Roman"/>
          <w:sz w:val="28"/>
          <w:szCs w:val="28"/>
        </w:rPr>
        <w:t xml:space="preserve">Лук’янов Д.В. </w:t>
      </w:r>
      <w:r w:rsidRPr="00692B66">
        <w:rPr>
          <w:rFonts w:ascii="Times New Roman" w:hAnsi="Times New Roman" w:cs="Times New Roman"/>
          <w:bCs/>
          <w:sz w:val="28"/>
          <w:szCs w:val="28"/>
        </w:rPr>
        <w:t xml:space="preserve">вніс пропозицію </w:t>
      </w:r>
      <w:r w:rsidRPr="00692B66">
        <w:rPr>
          <w:rFonts w:ascii="Times New Roman" w:hAnsi="Times New Roman" w:cs="Times New Roman"/>
          <w:bCs/>
          <w:sz w:val="28"/>
          <w:szCs w:val="28"/>
          <w:lang w:bidi="uk-UA"/>
        </w:rPr>
        <w:t>відкрити</w:t>
      </w:r>
      <w:r w:rsidRPr="00692B66">
        <w:rPr>
          <w:rFonts w:ascii="Times New Roman" w:hAnsi="Times New Roman" w:cs="Times New Roman"/>
          <w:bCs/>
          <w:sz w:val="28"/>
          <w:szCs w:val="28"/>
        </w:rPr>
        <w:t xml:space="preserve"> дисциплінарну справу щодо </w:t>
      </w:r>
      <w:r w:rsidRPr="00692B66">
        <w:rPr>
          <w:rFonts w:ascii="Times New Roman" w:hAnsi="Times New Roman" w:cs="Times New Roman"/>
          <w:bCs/>
          <w:sz w:val="28"/>
          <w:szCs w:val="28"/>
          <w:lang w:bidi="uk-UA"/>
        </w:rPr>
        <w:t xml:space="preserve">судді </w:t>
      </w:r>
      <w:r w:rsidRPr="00692B66">
        <w:rPr>
          <w:rFonts w:ascii="Times New Roman" w:hAnsi="Times New Roman" w:cs="Times New Roman"/>
          <w:sz w:val="28"/>
          <w:szCs w:val="28"/>
        </w:rPr>
        <w:t>Святошинського районного суду міста Києва  Петренко Н.О.</w:t>
      </w:r>
    </w:p>
    <w:p w:rsidR="005E47FD" w:rsidRPr="00692B66" w:rsidRDefault="00684CE5" w:rsidP="00692B66">
      <w:pPr>
        <w:pStyle w:val="af0"/>
        <w:tabs>
          <w:tab w:val="left" w:pos="709"/>
        </w:tabs>
        <w:ind w:firstLine="709"/>
        <w:jc w:val="both"/>
        <w:rPr>
          <w:rFonts w:ascii="Times New Roman" w:hAnsi="Times New Roman"/>
          <w:sz w:val="28"/>
          <w:szCs w:val="28"/>
          <w:lang w:val="uk-UA"/>
        </w:rPr>
      </w:pPr>
      <w:r w:rsidRPr="00692B66">
        <w:rPr>
          <w:rFonts w:ascii="Times New Roman" w:hAnsi="Times New Roman"/>
          <w:sz w:val="28"/>
          <w:szCs w:val="28"/>
          <w:lang w:val="uk-UA"/>
        </w:rPr>
        <w:t>Здійснивши попередн</w:t>
      </w:r>
      <w:r w:rsidR="00D9181B" w:rsidRPr="00692B66">
        <w:rPr>
          <w:rFonts w:ascii="Times New Roman" w:hAnsi="Times New Roman"/>
          <w:sz w:val="28"/>
          <w:szCs w:val="28"/>
          <w:lang w:val="uk-UA"/>
        </w:rPr>
        <w:t>ю</w:t>
      </w:r>
      <w:r w:rsidRPr="00692B66">
        <w:rPr>
          <w:rFonts w:ascii="Times New Roman" w:hAnsi="Times New Roman"/>
          <w:sz w:val="28"/>
          <w:szCs w:val="28"/>
          <w:lang w:val="uk-UA"/>
        </w:rPr>
        <w:t xml:space="preserve"> перевірку </w:t>
      </w:r>
      <w:r w:rsidR="00D51314" w:rsidRPr="00692B66">
        <w:rPr>
          <w:rFonts w:ascii="Times New Roman" w:hAnsi="Times New Roman"/>
          <w:sz w:val="28"/>
          <w:szCs w:val="28"/>
          <w:lang w:val="uk-UA"/>
        </w:rPr>
        <w:t>відомостей, викладених</w:t>
      </w:r>
      <w:r w:rsidR="005E47FD" w:rsidRPr="00692B66">
        <w:rPr>
          <w:rFonts w:ascii="Times New Roman" w:hAnsi="Times New Roman"/>
          <w:sz w:val="28"/>
          <w:szCs w:val="28"/>
          <w:lang w:val="uk-UA"/>
        </w:rPr>
        <w:t xml:space="preserve"> у дисциплінарній скарзі</w:t>
      </w:r>
      <w:r w:rsidR="006B32AE" w:rsidRPr="00692B66">
        <w:rPr>
          <w:rFonts w:ascii="Times New Roman" w:hAnsi="Times New Roman"/>
          <w:sz w:val="28"/>
          <w:szCs w:val="28"/>
          <w:lang w:val="uk-UA"/>
        </w:rPr>
        <w:t xml:space="preserve">, </w:t>
      </w:r>
      <w:r w:rsidRPr="00692B66">
        <w:rPr>
          <w:rFonts w:ascii="Times New Roman" w:hAnsi="Times New Roman"/>
          <w:sz w:val="28"/>
          <w:szCs w:val="28"/>
          <w:lang w:val="uk-UA"/>
        </w:rPr>
        <w:t xml:space="preserve">заслухавши доповідача – члена </w:t>
      </w:r>
      <w:r w:rsidR="0046222B" w:rsidRPr="00692B66">
        <w:rPr>
          <w:rFonts w:ascii="Times New Roman" w:hAnsi="Times New Roman"/>
          <w:sz w:val="28"/>
          <w:szCs w:val="28"/>
          <w:lang w:val="uk-UA"/>
        </w:rPr>
        <w:t>Третьої</w:t>
      </w:r>
      <w:r w:rsidRPr="00692B66">
        <w:rPr>
          <w:rFonts w:ascii="Times New Roman" w:hAnsi="Times New Roman"/>
          <w:sz w:val="28"/>
          <w:szCs w:val="28"/>
          <w:lang w:val="uk-UA"/>
        </w:rPr>
        <w:t xml:space="preserve"> Дисциплінарної палати </w:t>
      </w:r>
      <w:r w:rsidR="00965E34" w:rsidRPr="00692B66">
        <w:rPr>
          <w:rFonts w:ascii="Times New Roman" w:hAnsi="Times New Roman"/>
          <w:sz w:val="28"/>
          <w:szCs w:val="28"/>
          <w:lang w:val="uk-UA"/>
        </w:rPr>
        <w:t xml:space="preserve">Вищої ради правосуддя </w:t>
      </w:r>
      <w:r w:rsidR="005E47FD" w:rsidRPr="00692B66">
        <w:rPr>
          <w:rFonts w:ascii="Times New Roman" w:eastAsia="Calibri" w:hAnsi="Times New Roman"/>
          <w:sz w:val="28"/>
          <w:szCs w:val="28"/>
          <w:lang w:val="uk-UA"/>
        </w:rPr>
        <w:t>Лук’янова Д.В.</w:t>
      </w:r>
      <w:r w:rsidR="004A608B" w:rsidRPr="00692B66">
        <w:rPr>
          <w:rFonts w:ascii="Times New Roman" w:hAnsi="Times New Roman"/>
          <w:sz w:val="28"/>
          <w:szCs w:val="28"/>
          <w:lang w:val="uk-UA"/>
        </w:rPr>
        <w:t xml:space="preserve">, </w:t>
      </w:r>
      <w:r w:rsidR="001B7836" w:rsidRPr="00692B66">
        <w:rPr>
          <w:rFonts w:ascii="Times New Roman" w:hAnsi="Times New Roman"/>
          <w:sz w:val="28"/>
          <w:szCs w:val="28"/>
          <w:lang w:val="uk-UA"/>
        </w:rPr>
        <w:t>Третя</w:t>
      </w:r>
      <w:r w:rsidR="004A608B" w:rsidRPr="00692B66">
        <w:rPr>
          <w:rFonts w:ascii="Times New Roman" w:hAnsi="Times New Roman"/>
          <w:sz w:val="28"/>
          <w:szCs w:val="28"/>
          <w:lang w:val="uk-UA"/>
        </w:rPr>
        <w:t xml:space="preserve"> Дисциплінарна палата</w:t>
      </w:r>
      <w:r w:rsidRPr="00692B66">
        <w:rPr>
          <w:rFonts w:ascii="Times New Roman" w:hAnsi="Times New Roman"/>
          <w:sz w:val="28"/>
          <w:szCs w:val="28"/>
          <w:lang w:val="uk-UA"/>
        </w:rPr>
        <w:t xml:space="preserve"> Вищої ради правосуддя дійшла висновку про </w:t>
      </w:r>
      <w:r w:rsidR="009B72A5" w:rsidRPr="00692B66">
        <w:rPr>
          <w:rFonts w:ascii="Times New Roman" w:hAnsi="Times New Roman"/>
          <w:sz w:val="28"/>
          <w:szCs w:val="28"/>
          <w:lang w:val="uk-UA"/>
        </w:rPr>
        <w:t>наявність підстав для відкритт</w:t>
      </w:r>
      <w:r w:rsidR="00CA6BF5" w:rsidRPr="00692B66">
        <w:rPr>
          <w:rFonts w:ascii="Times New Roman" w:hAnsi="Times New Roman"/>
          <w:sz w:val="28"/>
          <w:szCs w:val="28"/>
          <w:lang w:val="uk-UA"/>
        </w:rPr>
        <w:t>я дисциплінарної справи щодо</w:t>
      </w:r>
      <w:r w:rsidR="009B72A5" w:rsidRPr="00692B66">
        <w:rPr>
          <w:rFonts w:ascii="Times New Roman" w:hAnsi="Times New Roman"/>
          <w:sz w:val="28"/>
          <w:szCs w:val="28"/>
          <w:lang w:val="uk-UA"/>
        </w:rPr>
        <w:t xml:space="preserve"> судді </w:t>
      </w:r>
      <w:r w:rsidR="00C94FAD" w:rsidRPr="00692B66">
        <w:rPr>
          <w:rFonts w:ascii="Times New Roman" w:hAnsi="Times New Roman"/>
          <w:sz w:val="28"/>
          <w:szCs w:val="28"/>
        </w:rPr>
        <w:t>Святошинського районного суду міста Києва  Петренко Н.О.</w:t>
      </w:r>
      <w:r w:rsidR="005D6EA8" w:rsidRPr="00692B66">
        <w:rPr>
          <w:rFonts w:ascii="Times New Roman" w:hAnsi="Times New Roman"/>
          <w:sz w:val="28"/>
          <w:szCs w:val="28"/>
          <w:lang w:val="uk-UA"/>
        </w:rPr>
        <w:t xml:space="preserve"> з огляду на таке. </w:t>
      </w:r>
    </w:p>
    <w:p w:rsidR="00692B66" w:rsidRDefault="00C94FAD" w:rsidP="00692B66">
      <w:pPr>
        <w:spacing w:line="240" w:lineRule="auto"/>
        <w:ind w:firstLine="709"/>
        <w:contextualSpacing/>
        <w:jc w:val="both"/>
        <w:rPr>
          <w:rFonts w:ascii="Times New Roman" w:hAnsi="Times New Roman" w:cs="Times New Roman"/>
          <w:sz w:val="28"/>
          <w:szCs w:val="28"/>
        </w:rPr>
      </w:pPr>
      <w:r w:rsidRPr="00692B66">
        <w:rPr>
          <w:rFonts w:ascii="Times New Roman" w:hAnsi="Times New Roman" w:cs="Times New Roman"/>
          <w:sz w:val="28"/>
          <w:szCs w:val="28"/>
        </w:rPr>
        <w:t>Рішенням Третьої Дисциплінарної палати Вищої ради правосуддя                         від 21 червня 2017 року № 1657/3дп/15-17 суддю Святошинського районного суду міста Києва Петренко Н.О. притягнуто до дисциплінарної відповідальності та застосовано до неї дисциплінарне стягнення у виді подання про тимчасове відсторонення судді від здійснення правосуддя на шість місяців з позбавленням</w:t>
      </w:r>
      <w:r w:rsidRPr="00BB5BC1">
        <w:rPr>
          <w:rFonts w:ascii="Times New Roman" w:hAnsi="Times New Roman" w:cs="Times New Roman"/>
          <w:sz w:val="28"/>
          <w:szCs w:val="28"/>
        </w:rPr>
        <w:t xml:space="preserve"> права на отримання доплат до посадового окладу </w:t>
      </w:r>
      <w:r w:rsidR="00692B66">
        <w:rPr>
          <w:rFonts w:ascii="Times New Roman" w:hAnsi="Times New Roman" w:cs="Times New Roman"/>
          <w:sz w:val="28"/>
          <w:szCs w:val="28"/>
        </w:rPr>
        <w:t xml:space="preserve"> </w:t>
      </w:r>
      <w:r w:rsidRPr="00BB5BC1">
        <w:rPr>
          <w:rFonts w:ascii="Times New Roman" w:hAnsi="Times New Roman" w:cs="Times New Roman"/>
          <w:sz w:val="28"/>
          <w:szCs w:val="28"/>
        </w:rPr>
        <w:t xml:space="preserve">судді, </w:t>
      </w:r>
      <w:r w:rsidR="00692B66">
        <w:rPr>
          <w:rFonts w:ascii="Times New Roman" w:hAnsi="Times New Roman" w:cs="Times New Roman"/>
          <w:sz w:val="28"/>
          <w:szCs w:val="28"/>
        </w:rPr>
        <w:t xml:space="preserve"> </w:t>
      </w:r>
      <w:r w:rsidRPr="00BB5BC1">
        <w:rPr>
          <w:rFonts w:ascii="Times New Roman" w:hAnsi="Times New Roman" w:cs="Times New Roman"/>
          <w:sz w:val="28"/>
          <w:szCs w:val="28"/>
        </w:rPr>
        <w:t>направленням</w:t>
      </w:r>
      <w:r w:rsidR="00692B66">
        <w:rPr>
          <w:rFonts w:ascii="Times New Roman" w:hAnsi="Times New Roman" w:cs="Times New Roman"/>
          <w:sz w:val="28"/>
          <w:szCs w:val="28"/>
        </w:rPr>
        <w:t xml:space="preserve"> </w:t>
      </w:r>
      <w:r w:rsidRPr="00BB5BC1">
        <w:rPr>
          <w:rFonts w:ascii="Times New Roman" w:hAnsi="Times New Roman" w:cs="Times New Roman"/>
          <w:sz w:val="28"/>
          <w:szCs w:val="28"/>
        </w:rPr>
        <w:t xml:space="preserve"> судді</w:t>
      </w:r>
      <w:r w:rsidR="00692B66">
        <w:rPr>
          <w:rFonts w:ascii="Times New Roman" w:hAnsi="Times New Roman" w:cs="Times New Roman"/>
          <w:sz w:val="28"/>
          <w:szCs w:val="28"/>
        </w:rPr>
        <w:t xml:space="preserve"> </w:t>
      </w:r>
      <w:r w:rsidRPr="00BB5BC1">
        <w:rPr>
          <w:rFonts w:ascii="Times New Roman" w:hAnsi="Times New Roman" w:cs="Times New Roman"/>
          <w:sz w:val="28"/>
          <w:szCs w:val="28"/>
        </w:rPr>
        <w:t xml:space="preserve"> до </w:t>
      </w:r>
    </w:p>
    <w:p w:rsidR="00C94FAD" w:rsidRPr="00BB5BC1" w:rsidRDefault="00C94FAD" w:rsidP="00692B66">
      <w:pPr>
        <w:spacing w:line="240" w:lineRule="auto"/>
        <w:contextualSpacing/>
        <w:jc w:val="both"/>
        <w:rPr>
          <w:rFonts w:ascii="Times New Roman" w:hAnsi="Times New Roman" w:cs="Times New Roman"/>
          <w:sz w:val="28"/>
          <w:szCs w:val="28"/>
        </w:rPr>
      </w:pPr>
      <w:r w:rsidRPr="00BB5BC1">
        <w:rPr>
          <w:rFonts w:ascii="Times New Roman" w:hAnsi="Times New Roman" w:cs="Times New Roman"/>
          <w:sz w:val="28"/>
          <w:szCs w:val="28"/>
        </w:rPr>
        <w:lastRenderedPageBreak/>
        <w:t>Національної школи суддів України для проходження курсу підвищення кваліфікації та подальшим кваліфікаційним оцінюванням для підтвердження здатності судді здійснювати правосуддя у відповідному суді.</w:t>
      </w:r>
    </w:p>
    <w:p w:rsidR="00C94FAD" w:rsidRPr="00BB5BC1" w:rsidRDefault="00C94FAD" w:rsidP="00BB5BC1">
      <w:pPr>
        <w:spacing w:line="240" w:lineRule="auto"/>
        <w:ind w:firstLine="709"/>
        <w:contextualSpacing/>
        <w:jc w:val="both"/>
        <w:rPr>
          <w:rFonts w:ascii="Times New Roman" w:hAnsi="Times New Roman" w:cs="Times New Roman"/>
          <w:sz w:val="28"/>
          <w:szCs w:val="28"/>
        </w:rPr>
      </w:pPr>
      <w:r w:rsidRPr="00BB5BC1">
        <w:rPr>
          <w:rFonts w:ascii="Times New Roman" w:hAnsi="Times New Roman" w:cs="Times New Roman"/>
          <w:sz w:val="28"/>
          <w:szCs w:val="28"/>
        </w:rPr>
        <w:t>5 вересня 2017 року Третьою Дисциплінарною палатою Вищої ради правосуддя внесено подання про тимчасове відсторонення судді Святошинського районного суду міста Києва Петренко Н.О. від здійснення правосуддя на шість місяців – з позбавленням права на отримання доплат до посадового окладу судді та направленням судді до Національної школи суддів України для проходження курсу підвищення кваліфікації з подальшим кваліфікаційним оцінюванням для підтвердження здатності судді здійснювати правосуддя у відповідному суді (вх. № 5367/0/8-17).</w:t>
      </w:r>
    </w:p>
    <w:p w:rsidR="00C94FAD" w:rsidRPr="00BB5BC1" w:rsidRDefault="00C94FAD" w:rsidP="00BB5BC1">
      <w:pPr>
        <w:spacing w:line="240" w:lineRule="auto"/>
        <w:contextualSpacing/>
        <w:jc w:val="both"/>
        <w:rPr>
          <w:rFonts w:ascii="Times New Roman" w:hAnsi="Times New Roman" w:cs="Times New Roman"/>
          <w:sz w:val="28"/>
          <w:szCs w:val="28"/>
        </w:rPr>
      </w:pPr>
      <w:r w:rsidRPr="00BB5BC1">
        <w:rPr>
          <w:rFonts w:ascii="Times New Roman" w:hAnsi="Times New Roman" w:cs="Times New Roman"/>
          <w:sz w:val="28"/>
          <w:szCs w:val="28"/>
        </w:rPr>
        <w:tab/>
        <w:t>Рішенням Вищої ради право</w:t>
      </w:r>
      <w:r w:rsidR="00571DA1" w:rsidRPr="00BB5BC1">
        <w:rPr>
          <w:rFonts w:ascii="Times New Roman" w:hAnsi="Times New Roman" w:cs="Times New Roman"/>
          <w:sz w:val="28"/>
          <w:szCs w:val="28"/>
        </w:rPr>
        <w:t xml:space="preserve">суддя від 11 жовтня 2017 року </w:t>
      </w:r>
      <w:r w:rsidRPr="00BB5BC1">
        <w:rPr>
          <w:rFonts w:ascii="Times New Roman" w:hAnsi="Times New Roman" w:cs="Times New Roman"/>
          <w:sz w:val="28"/>
          <w:szCs w:val="28"/>
        </w:rPr>
        <w:t xml:space="preserve">№ </w:t>
      </w:r>
      <w:r w:rsidRPr="00BB5BC1">
        <w:rPr>
          <w:rFonts w:ascii="Times New Roman" w:eastAsia="Times New Roman" w:hAnsi="Times New Roman" w:cs="Times New Roman"/>
          <w:sz w:val="28"/>
          <w:szCs w:val="28"/>
        </w:rPr>
        <w:t>3241/0/15-17</w:t>
      </w:r>
      <w:r w:rsidRPr="00BB5BC1">
        <w:rPr>
          <w:rFonts w:ascii="Times New Roman" w:hAnsi="Times New Roman" w:cs="Times New Roman"/>
          <w:sz w:val="28"/>
          <w:szCs w:val="28"/>
        </w:rPr>
        <w:t xml:space="preserve"> до судді Петренко Н.О. застосовано дисциплінарне стягнення, передбачене пунктом 4 частини першої статті 109 Закону України «Про судоустрій і статус суддів», а саме тимчасово, строком на шість місяців, відсторонено суддю Святошинського районного суду міста Києва</w:t>
      </w:r>
      <w:r w:rsidR="00571DA1" w:rsidRPr="00BB5BC1">
        <w:rPr>
          <w:rFonts w:ascii="Times New Roman" w:hAnsi="Times New Roman" w:cs="Times New Roman"/>
          <w:sz w:val="28"/>
          <w:szCs w:val="28"/>
        </w:rPr>
        <w:t xml:space="preserve"> </w:t>
      </w:r>
      <w:r w:rsidRPr="00BB5BC1">
        <w:rPr>
          <w:rFonts w:ascii="Times New Roman" w:hAnsi="Times New Roman" w:cs="Times New Roman"/>
          <w:sz w:val="28"/>
          <w:szCs w:val="28"/>
        </w:rPr>
        <w:t>Петренко Н.О. від здійснення правосуддя з позбавленням права на отримання доплат до посадового окладу судді та направленням судді до Національної школи суддів України для проходження курсу підвищення кваліфікації з подальшим кваліфікаційним оцінюванням для підтвердження здатності судді здійснювати правосуддя у відповідному суді.</w:t>
      </w:r>
    </w:p>
    <w:p w:rsidR="00C94FAD" w:rsidRPr="00BB5BC1" w:rsidRDefault="00C94FAD" w:rsidP="00BB5BC1">
      <w:pPr>
        <w:spacing w:line="240" w:lineRule="auto"/>
        <w:contextualSpacing/>
        <w:jc w:val="both"/>
        <w:rPr>
          <w:rFonts w:ascii="Times New Roman" w:hAnsi="Times New Roman" w:cs="Times New Roman"/>
          <w:sz w:val="28"/>
          <w:szCs w:val="28"/>
        </w:rPr>
      </w:pPr>
      <w:r w:rsidRPr="00BB5BC1">
        <w:rPr>
          <w:rFonts w:ascii="Times New Roman" w:hAnsi="Times New Roman" w:cs="Times New Roman"/>
          <w:sz w:val="28"/>
          <w:szCs w:val="28"/>
        </w:rPr>
        <w:tab/>
        <w:t>Відповідно до пункту 14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зокрема, непроходження курсу підвищення кваліфікації в Національній школі суддів України відповідно до направлення, визначеного органом, що здійснює дисциплінарне провадження щодо суддів, або непроходження подальшого кваліфікаційного оцінювання для підтвердження здатності судді здійснювати правосуддя у відповідному суді, або непідтвердження здатності судді здійснювати правосуддя у відповідному суді за результатами цього кваліфікаційного оцінювання.</w:t>
      </w:r>
    </w:p>
    <w:p w:rsidR="00C94FAD" w:rsidRPr="00BB5BC1" w:rsidRDefault="00C94FAD" w:rsidP="00BB5BC1">
      <w:pPr>
        <w:spacing w:line="240" w:lineRule="auto"/>
        <w:contextualSpacing/>
        <w:jc w:val="both"/>
        <w:rPr>
          <w:rFonts w:ascii="Times New Roman" w:hAnsi="Times New Roman" w:cs="Times New Roman"/>
          <w:sz w:val="28"/>
          <w:szCs w:val="28"/>
        </w:rPr>
      </w:pPr>
      <w:r w:rsidRPr="00BB5BC1">
        <w:rPr>
          <w:rFonts w:ascii="Times New Roman" w:hAnsi="Times New Roman" w:cs="Times New Roman"/>
          <w:sz w:val="28"/>
          <w:szCs w:val="28"/>
        </w:rPr>
        <w:tab/>
        <w:t>Рішенням ВККС України від 26 червня 2018 року № 156/зп-18 призначене кваліфікаційне оцінювання для підтвердження здатності судді Петренко Н.О. здійснювати правосуддя у Святошинському районному суді міста Києва за кримінальною спеціалізацією.</w:t>
      </w:r>
    </w:p>
    <w:p w:rsidR="00692B66" w:rsidRDefault="00C94FAD" w:rsidP="00BB5BC1">
      <w:pPr>
        <w:spacing w:line="240" w:lineRule="auto"/>
        <w:contextualSpacing/>
        <w:jc w:val="both"/>
        <w:rPr>
          <w:rFonts w:ascii="Times New Roman" w:hAnsi="Times New Roman" w:cs="Times New Roman"/>
          <w:sz w:val="28"/>
          <w:szCs w:val="28"/>
        </w:rPr>
      </w:pPr>
      <w:r w:rsidRPr="00BB5BC1">
        <w:rPr>
          <w:rFonts w:ascii="Times New Roman" w:hAnsi="Times New Roman" w:cs="Times New Roman"/>
          <w:sz w:val="28"/>
          <w:szCs w:val="28"/>
        </w:rPr>
        <w:tab/>
        <w:t>Рішенням ВККС України від 18 грудня 2018 року № 320/зп-18 судді Святошинського районного суду міста Києва Петренко Н.О. було відмовлено у допуску до другого етапу «Дослідження досьє та проведення співбесіди» в межах кваліфікаційного оцінювання у зв’язку з накладенням дисциплінарного стягнення, призначеного рішенням Вищої кваліфікаційної комісії суддів України від 26 червня 2018 року № 156/зп-18, припинено її участь у відповідному оцінюванні та визнано суддю такою, що не підтвердила здатності здійснювати правосуддя у відповідному суді.</w:t>
      </w:r>
    </w:p>
    <w:p w:rsidR="00C94FAD" w:rsidRPr="00BB5BC1" w:rsidRDefault="00571DA1" w:rsidP="00BB5BC1">
      <w:pPr>
        <w:spacing w:line="240" w:lineRule="auto"/>
        <w:contextualSpacing/>
        <w:jc w:val="both"/>
        <w:rPr>
          <w:rStyle w:val="rvts0"/>
          <w:rFonts w:ascii="Times New Roman" w:hAnsi="Times New Roman" w:cs="Times New Roman"/>
          <w:sz w:val="28"/>
          <w:szCs w:val="28"/>
        </w:rPr>
      </w:pPr>
      <w:r w:rsidRPr="00BB5BC1">
        <w:rPr>
          <w:rFonts w:ascii="Times New Roman" w:hAnsi="Times New Roman" w:cs="Times New Roman"/>
          <w:sz w:val="28"/>
          <w:szCs w:val="28"/>
        </w:rPr>
        <w:tab/>
      </w:r>
      <w:r w:rsidR="00C94FAD" w:rsidRPr="00BB5BC1">
        <w:rPr>
          <w:rFonts w:ascii="Times New Roman" w:hAnsi="Times New Roman" w:cs="Times New Roman"/>
          <w:sz w:val="28"/>
          <w:szCs w:val="28"/>
        </w:rPr>
        <w:t xml:space="preserve">Частиною другою статті 42 Закону України «Про Вищу раду правосуддя» передбачено, що </w:t>
      </w:r>
      <w:r w:rsidR="00C94FAD" w:rsidRPr="00BB5BC1">
        <w:rPr>
          <w:rStyle w:val="rvts0"/>
          <w:rFonts w:ascii="Times New Roman" w:hAnsi="Times New Roman" w:cs="Times New Roman"/>
          <w:sz w:val="28"/>
          <w:szCs w:val="28"/>
        </w:rPr>
        <w:t xml:space="preserve">Дисциплінарне провадження розпочинається після отримання </w:t>
      </w:r>
      <w:r w:rsidR="00C94FAD" w:rsidRPr="00BB5BC1">
        <w:rPr>
          <w:rStyle w:val="rvts0"/>
          <w:rFonts w:ascii="Times New Roman" w:hAnsi="Times New Roman" w:cs="Times New Roman"/>
          <w:sz w:val="28"/>
          <w:szCs w:val="28"/>
        </w:rPr>
        <w:lastRenderedPageBreak/>
        <w:t>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5A0985" w:rsidRPr="00BB5BC1" w:rsidRDefault="005A0985" w:rsidP="00BB5BC1">
      <w:pPr>
        <w:spacing w:line="240" w:lineRule="auto"/>
        <w:contextualSpacing/>
        <w:jc w:val="both"/>
        <w:rPr>
          <w:rFonts w:ascii="Times New Roman" w:hAnsi="Times New Roman" w:cs="Times New Roman"/>
          <w:sz w:val="28"/>
          <w:szCs w:val="28"/>
        </w:rPr>
      </w:pPr>
      <w:r w:rsidRPr="00BB5BC1">
        <w:rPr>
          <w:rFonts w:ascii="Times New Roman" w:hAnsi="Times New Roman" w:cs="Times New Roman"/>
          <w:sz w:val="28"/>
          <w:szCs w:val="28"/>
          <w:lang w:bidi="uk-UA"/>
        </w:rPr>
        <w:tab/>
        <w:t xml:space="preserve">Ураховуючи викладене, Третя Дисциплінарна палата Вищої ради правосуддя вважає, що </w:t>
      </w:r>
      <w:r w:rsidRPr="00BB5BC1">
        <w:rPr>
          <w:rFonts w:ascii="Times New Roman" w:hAnsi="Times New Roman" w:cs="Times New Roman"/>
          <w:sz w:val="28"/>
          <w:szCs w:val="28"/>
        </w:rPr>
        <w:t xml:space="preserve">відомості, </w:t>
      </w:r>
      <w:r w:rsidRPr="00BB5BC1">
        <w:rPr>
          <w:rFonts w:ascii="Times New Roman" w:hAnsi="Times New Roman" w:cs="Times New Roman"/>
          <w:sz w:val="28"/>
          <w:szCs w:val="28"/>
          <w:lang w:bidi="uk-UA"/>
        </w:rPr>
        <w:t xml:space="preserve">викладені у </w:t>
      </w:r>
      <w:r w:rsidRPr="00BB5BC1">
        <w:rPr>
          <w:rFonts w:ascii="Times New Roman" w:hAnsi="Times New Roman" w:cs="Times New Roman"/>
          <w:sz w:val="28"/>
          <w:szCs w:val="28"/>
        </w:rPr>
        <w:t>повідомленн</w:t>
      </w:r>
      <w:r w:rsidR="00D97868">
        <w:rPr>
          <w:rFonts w:ascii="Times New Roman" w:hAnsi="Times New Roman" w:cs="Times New Roman"/>
          <w:sz w:val="28"/>
          <w:szCs w:val="28"/>
        </w:rPr>
        <w:t>і</w:t>
      </w:r>
      <w:r w:rsidRPr="00BB5BC1">
        <w:rPr>
          <w:rFonts w:ascii="Times New Roman" w:hAnsi="Times New Roman" w:cs="Times New Roman"/>
          <w:sz w:val="28"/>
          <w:szCs w:val="28"/>
        </w:rPr>
        <w:t xml:space="preserve"> Вищої кваліфікаційної комісії суддів України від 22 серпня 2019 року № 21-4672/19</w:t>
      </w:r>
      <w:r w:rsidRPr="00BB5BC1">
        <w:rPr>
          <w:rFonts w:ascii="Times New Roman" w:hAnsi="Times New Roman" w:cs="Times New Roman"/>
          <w:sz w:val="28"/>
          <w:szCs w:val="28"/>
          <w:lang w:bidi="uk-UA"/>
        </w:rPr>
        <w:t xml:space="preserve">, </w:t>
      </w:r>
      <w:r w:rsidRPr="00BB5BC1">
        <w:rPr>
          <w:rFonts w:ascii="Times New Roman" w:hAnsi="Times New Roman" w:cs="Times New Roman"/>
          <w:sz w:val="28"/>
          <w:szCs w:val="28"/>
          <w:shd w:val="clear" w:color="auto" w:fill="FFFFFF"/>
        </w:rPr>
        <w:t xml:space="preserve">можуть свідчити про наявність у діях судді </w:t>
      </w:r>
      <w:r w:rsidRPr="00BB5BC1">
        <w:rPr>
          <w:rFonts w:ascii="Times New Roman" w:hAnsi="Times New Roman" w:cs="Times New Roman"/>
          <w:sz w:val="28"/>
          <w:szCs w:val="28"/>
        </w:rPr>
        <w:t>Святошинського районного суду міста Києва Петренко Н.О. ознак дисциплінарного проступку, передбаченого пунктом 14 частини першої статті 106 Закону України «Про судоустрій і статус суддів», а саме: непроходження курсу підвищення кваліфікації в Національній школі суддів України відповідно до направлення, визначеного органом, що здійснює дисциплінарне провадження щодо суддів, або непроходження подальшого кваліфікаційного оцінювання для підтвердження здатності судді здійснювати правосуддя у відповідному суді, або непідтвердження здатності судді здійснювати правосуддя у відповідному суді за результатами цього кваліфікаційного оцінювання.</w:t>
      </w:r>
    </w:p>
    <w:p w:rsidR="00D65B07" w:rsidRPr="00BB5BC1" w:rsidRDefault="005A0985" w:rsidP="00BB5BC1">
      <w:pPr>
        <w:spacing w:line="240" w:lineRule="auto"/>
        <w:contextualSpacing/>
        <w:jc w:val="both"/>
        <w:rPr>
          <w:rFonts w:ascii="Times New Roman" w:hAnsi="Times New Roman" w:cs="Times New Roman"/>
          <w:b/>
          <w:bCs/>
          <w:sz w:val="28"/>
          <w:szCs w:val="28"/>
        </w:rPr>
      </w:pPr>
      <w:r w:rsidRPr="00BB5BC1">
        <w:rPr>
          <w:rFonts w:ascii="Times New Roman" w:hAnsi="Times New Roman" w:cs="Times New Roman"/>
          <w:sz w:val="28"/>
          <w:szCs w:val="28"/>
        </w:rPr>
        <w:tab/>
      </w:r>
      <w:r w:rsidR="00D65B07" w:rsidRPr="00BB5BC1">
        <w:rPr>
          <w:rFonts w:ascii="Times New Roman" w:hAnsi="Times New Roman" w:cs="Times New Roman"/>
          <w:sz w:val="28"/>
          <w:szCs w:val="28"/>
        </w:rPr>
        <w:t>Трет</w:t>
      </w:r>
      <w:r w:rsidR="007240D0" w:rsidRPr="00BB5BC1">
        <w:rPr>
          <w:rFonts w:ascii="Times New Roman" w:hAnsi="Times New Roman" w:cs="Times New Roman"/>
          <w:sz w:val="28"/>
          <w:szCs w:val="28"/>
        </w:rPr>
        <w:t>я</w:t>
      </w:r>
      <w:r w:rsidR="00D65B07" w:rsidRPr="00BB5BC1">
        <w:rPr>
          <w:rFonts w:ascii="Times New Roman" w:hAnsi="Times New Roman" w:cs="Times New Roman"/>
          <w:sz w:val="28"/>
          <w:szCs w:val="28"/>
        </w:rPr>
        <w:t xml:space="preserve"> Дисциплінарн</w:t>
      </w:r>
      <w:r w:rsidR="007240D0" w:rsidRPr="00BB5BC1">
        <w:rPr>
          <w:rFonts w:ascii="Times New Roman" w:hAnsi="Times New Roman" w:cs="Times New Roman"/>
          <w:sz w:val="28"/>
          <w:szCs w:val="28"/>
        </w:rPr>
        <w:t>а</w:t>
      </w:r>
      <w:r w:rsidR="00D65B07" w:rsidRPr="00BB5BC1">
        <w:rPr>
          <w:rFonts w:ascii="Times New Roman" w:hAnsi="Times New Roman" w:cs="Times New Roman"/>
          <w:sz w:val="28"/>
          <w:szCs w:val="28"/>
        </w:rPr>
        <w:t xml:space="preserve"> палат</w:t>
      </w:r>
      <w:r w:rsidR="007240D0" w:rsidRPr="00BB5BC1">
        <w:rPr>
          <w:rFonts w:ascii="Times New Roman" w:hAnsi="Times New Roman" w:cs="Times New Roman"/>
          <w:sz w:val="28"/>
          <w:szCs w:val="28"/>
        </w:rPr>
        <w:t>а</w:t>
      </w:r>
      <w:r w:rsidR="00D65B07" w:rsidRPr="00BB5BC1">
        <w:rPr>
          <w:rFonts w:ascii="Times New Roman" w:hAnsi="Times New Roman" w:cs="Times New Roman"/>
          <w:sz w:val="28"/>
          <w:szCs w:val="28"/>
        </w:rPr>
        <w:t xml:space="preserve"> Вищої ради правосуддя не встанов</w:t>
      </w:r>
      <w:r w:rsidR="007240D0" w:rsidRPr="00BB5BC1">
        <w:rPr>
          <w:rFonts w:ascii="Times New Roman" w:hAnsi="Times New Roman" w:cs="Times New Roman"/>
          <w:sz w:val="28"/>
          <w:szCs w:val="28"/>
        </w:rPr>
        <w:t>ила</w:t>
      </w:r>
      <w:r w:rsidR="00D65B07" w:rsidRPr="00BB5BC1">
        <w:rPr>
          <w:rFonts w:ascii="Times New Roman" w:hAnsi="Times New Roman" w:cs="Times New Roman"/>
          <w:sz w:val="28"/>
          <w:szCs w:val="28"/>
        </w:rPr>
        <w:t xml:space="preserve"> передбачених частиною першою статті 45 Закону України «Про Вищу раду правосуддя» підстав для відмови у відкритті дисциплінарної справи</w:t>
      </w:r>
      <w:r w:rsidR="00675EF0" w:rsidRPr="00BB5BC1">
        <w:rPr>
          <w:rFonts w:ascii="Times New Roman" w:hAnsi="Times New Roman" w:cs="Times New Roman"/>
          <w:sz w:val="28"/>
          <w:szCs w:val="28"/>
        </w:rPr>
        <w:t>.</w:t>
      </w:r>
    </w:p>
    <w:p w:rsidR="00C76667" w:rsidRPr="00BB5BC1" w:rsidRDefault="00D97868" w:rsidP="00BB5BC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002C48F7" w:rsidRPr="00BB5BC1">
        <w:rPr>
          <w:rFonts w:ascii="Times New Roman" w:hAnsi="Times New Roman" w:cs="Times New Roman"/>
          <w:bCs/>
          <w:sz w:val="28"/>
          <w:szCs w:val="28"/>
        </w:rPr>
        <w:t xml:space="preserve"> </w:t>
      </w:r>
      <w:r w:rsidR="00575321" w:rsidRPr="00BB5BC1">
        <w:rPr>
          <w:rFonts w:ascii="Times New Roman" w:hAnsi="Times New Roman" w:cs="Times New Roman"/>
          <w:bCs/>
          <w:sz w:val="28"/>
          <w:szCs w:val="28"/>
        </w:rPr>
        <w:t xml:space="preserve">Керуючись статтею 46 Закону України «Про Вищу раду правосуддя», </w:t>
      </w:r>
      <w:r w:rsidR="001B7836" w:rsidRPr="00BB5BC1">
        <w:rPr>
          <w:rFonts w:ascii="Times New Roman" w:hAnsi="Times New Roman" w:cs="Times New Roman"/>
          <w:bCs/>
          <w:sz w:val="28"/>
          <w:szCs w:val="28"/>
        </w:rPr>
        <w:t>Третя</w:t>
      </w:r>
      <w:r w:rsidR="00575321" w:rsidRPr="00BB5BC1">
        <w:rPr>
          <w:rFonts w:ascii="Times New Roman" w:hAnsi="Times New Roman" w:cs="Times New Roman"/>
          <w:bCs/>
          <w:sz w:val="28"/>
          <w:szCs w:val="28"/>
        </w:rPr>
        <w:t xml:space="preserve"> Дисциплінарна палата Вищої ради правосуддя</w:t>
      </w:r>
    </w:p>
    <w:p w:rsidR="00675EF0" w:rsidRPr="00675EF0" w:rsidRDefault="00675EF0" w:rsidP="002630F9">
      <w:pPr>
        <w:spacing w:after="0" w:line="240" w:lineRule="auto"/>
        <w:ind w:firstLine="567"/>
        <w:jc w:val="both"/>
        <w:rPr>
          <w:rFonts w:ascii="Times New Roman" w:hAnsi="Times New Roman" w:cs="Times New Roman"/>
          <w:color w:val="FF0000"/>
          <w:sz w:val="28"/>
          <w:szCs w:val="28"/>
        </w:rPr>
      </w:pPr>
    </w:p>
    <w:p w:rsidR="00AC4915" w:rsidRPr="00675EF0" w:rsidRDefault="00AC4915" w:rsidP="00675EF0">
      <w:pPr>
        <w:pStyle w:val="a5"/>
        <w:spacing w:after="0"/>
        <w:jc w:val="center"/>
        <w:rPr>
          <w:b/>
          <w:sz w:val="28"/>
          <w:szCs w:val="28"/>
          <w:lang w:val="uk-UA"/>
        </w:rPr>
      </w:pPr>
      <w:r w:rsidRPr="00675EF0">
        <w:rPr>
          <w:b/>
          <w:sz w:val="28"/>
          <w:szCs w:val="28"/>
          <w:lang w:val="uk-UA"/>
        </w:rPr>
        <w:t>ухвалила:</w:t>
      </w:r>
    </w:p>
    <w:p w:rsidR="00C76667" w:rsidRPr="00675EF0" w:rsidRDefault="00C76667" w:rsidP="00BB5BC1">
      <w:pPr>
        <w:pStyle w:val="a5"/>
        <w:spacing w:after="0"/>
        <w:jc w:val="both"/>
        <w:rPr>
          <w:color w:val="FF0000"/>
          <w:sz w:val="28"/>
          <w:szCs w:val="28"/>
          <w:lang w:val="uk-UA"/>
        </w:rPr>
      </w:pPr>
    </w:p>
    <w:p w:rsidR="00CB537A" w:rsidRPr="00571DA1" w:rsidRDefault="001C6840" w:rsidP="00BB5BC1">
      <w:pPr>
        <w:suppressAutoHyphens/>
        <w:spacing w:after="0" w:line="240" w:lineRule="auto"/>
        <w:jc w:val="both"/>
        <w:rPr>
          <w:rFonts w:ascii="Times New Roman" w:eastAsia="Calibri" w:hAnsi="Times New Roman" w:cs="Times New Roman"/>
          <w:kern w:val="1"/>
          <w:sz w:val="28"/>
          <w:szCs w:val="28"/>
          <w:lang w:eastAsia="en-US"/>
        </w:rPr>
      </w:pPr>
      <w:r w:rsidRPr="00571DA1">
        <w:rPr>
          <w:rFonts w:ascii="Times New Roman" w:eastAsia="Calibri" w:hAnsi="Times New Roman" w:cs="Times New Roman"/>
          <w:kern w:val="1"/>
          <w:sz w:val="28"/>
          <w:szCs w:val="28"/>
          <w:lang w:eastAsia="en-US"/>
        </w:rPr>
        <w:t xml:space="preserve">відкрити дисциплінарну справу щодо судді </w:t>
      </w:r>
      <w:r w:rsidR="00571DA1" w:rsidRPr="00571DA1">
        <w:rPr>
          <w:rFonts w:ascii="Times New Roman" w:hAnsi="Times New Roman" w:cs="Times New Roman"/>
          <w:sz w:val="28"/>
          <w:szCs w:val="28"/>
        </w:rPr>
        <w:t>Святошинського районного суду міста Києва Петренко Наталії Олексіївни</w:t>
      </w:r>
      <w:r w:rsidR="00CB537A" w:rsidRPr="00571DA1">
        <w:rPr>
          <w:rFonts w:ascii="Times New Roman" w:eastAsia="Calibri" w:hAnsi="Times New Roman" w:cs="Times New Roman"/>
          <w:kern w:val="1"/>
          <w:sz w:val="28"/>
          <w:szCs w:val="28"/>
          <w:lang w:eastAsia="en-US"/>
        </w:rPr>
        <w:t>.</w:t>
      </w:r>
    </w:p>
    <w:p w:rsidR="00575321" w:rsidRDefault="00575321" w:rsidP="00BB5BC1">
      <w:pPr>
        <w:spacing w:after="0" w:line="240" w:lineRule="auto"/>
        <w:ind w:firstLine="567"/>
        <w:jc w:val="both"/>
        <w:rPr>
          <w:rFonts w:ascii="Times New Roman" w:eastAsia="Calibri" w:hAnsi="Times New Roman" w:cs="Times New Roman"/>
          <w:sz w:val="28"/>
          <w:szCs w:val="28"/>
          <w:lang w:eastAsia="ru-RU"/>
        </w:rPr>
      </w:pPr>
      <w:r w:rsidRPr="00675EF0">
        <w:rPr>
          <w:rFonts w:ascii="Times New Roman" w:eastAsia="Calibri" w:hAnsi="Times New Roman" w:cs="Times New Roman"/>
          <w:sz w:val="28"/>
          <w:szCs w:val="28"/>
          <w:lang w:eastAsia="ru-RU"/>
        </w:rPr>
        <w:t xml:space="preserve">Ухвала оскарженню не підлягає. </w:t>
      </w:r>
    </w:p>
    <w:p w:rsidR="00BB5BC1" w:rsidRPr="00675EF0" w:rsidRDefault="00BB5BC1" w:rsidP="00BB5BC1">
      <w:pPr>
        <w:spacing w:after="0" w:line="240" w:lineRule="auto"/>
        <w:ind w:firstLine="567"/>
        <w:jc w:val="both"/>
        <w:rPr>
          <w:rFonts w:ascii="Times New Roman" w:eastAsia="Calibri" w:hAnsi="Times New Roman" w:cs="Times New Roman"/>
          <w:sz w:val="28"/>
          <w:szCs w:val="28"/>
          <w:shd w:val="clear" w:color="auto" w:fill="FFFFFF"/>
          <w:lang w:eastAsia="ru-RU"/>
        </w:rPr>
      </w:pPr>
    </w:p>
    <w:tbl>
      <w:tblPr>
        <w:tblStyle w:val="af3"/>
        <w:tblW w:w="100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3095"/>
      </w:tblGrid>
      <w:tr w:rsidR="00D7708B" w:rsidRPr="00D7708B" w:rsidTr="00BB5BC1">
        <w:trPr>
          <w:trHeight w:val="713"/>
        </w:trPr>
        <w:tc>
          <w:tcPr>
            <w:tcW w:w="693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Головуючий на засіданні</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3095"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Pr="00D7708B" w:rsidRDefault="00675EF0" w:rsidP="00C6381E">
            <w:pPr>
              <w:autoSpaceDN w:val="0"/>
              <w:ind w:right="-114"/>
              <w:rPr>
                <w:rFonts w:ascii="Times New Roman" w:hAnsi="Times New Roman" w:cs="Times New Roman"/>
                <w:b/>
                <w:sz w:val="28"/>
                <w:szCs w:val="28"/>
              </w:rPr>
            </w:pPr>
            <w:r>
              <w:rPr>
                <w:rFonts w:ascii="Times New Roman" w:hAnsi="Times New Roman" w:cs="Times New Roman"/>
                <w:b/>
                <w:sz w:val="28"/>
                <w:szCs w:val="28"/>
              </w:rPr>
              <w:t>Інна ПЛАХТІЙ</w:t>
            </w:r>
          </w:p>
        </w:tc>
      </w:tr>
      <w:tr w:rsidR="00D7708B" w:rsidRPr="00D7708B" w:rsidTr="00BB5BC1">
        <w:trPr>
          <w:trHeight w:val="245"/>
        </w:trPr>
        <w:tc>
          <w:tcPr>
            <w:tcW w:w="6938" w:type="dxa"/>
          </w:tcPr>
          <w:p w:rsidR="00CB537A" w:rsidRPr="00D7708B" w:rsidRDefault="00CB537A" w:rsidP="00C6381E">
            <w:pPr>
              <w:autoSpaceDN w:val="0"/>
              <w:ind w:left="-105"/>
              <w:rPr>
                <w:rFonts w:ascii="Times New Roman" w:hAnsi="Times New Roman" w:cs="Times New Roman"/>
                <w:b/>
                <w:sz w:val="28"/>
                <w:szCs w:val="28"/>
              </w:rPr>
            </w:pPr>
          </w:p>
        </w:tc>
        <w:tc>
          <w:tcPr>
            <w:tcW w:w="3095"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tc>
      </w:tr>
      <w:tr w:rsidR="00D7708B" w:rsidRPr="00D7708B" w:rsidTr="00BB5BC1">
        <w:trPr>
          <w:trHeight w:val="713"/>
        </w:trPr>
        <w:tc>
          <w:tcPr>
            <w:tcW w:w="693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Члени 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3095"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Default="00CB537A"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Олег КАНДЗЮБА</w:t>
            </w:r>
          </w:p>
          <w:p w:rsidR="00BA23C8" w:rsidRPr="00D7708B" w:rsidRDefault="00BA23C8" w:rsidP="00C6381E">
            <w:pPr>
              <w:autoSpaceDN w:val="0"/>
              <w:ind w:right="-114"/>
              <w:rPr>
                <w:rFonts w:ascii="Times New Roman" w:eastAsia="Times New Roman" w:hAnsi="Times New Roman" w:cs="Times New Roman"/>
                <w:b/>
                <w:sz w:val="28"/>
                <w:szCs w:val="28"/>
                <w:lang w:eastAsia="uk-UA"/>
              </w:rPr>
            </w:pPr>
          </w:p>
        </w:tc>
      </w:tr>
      <w:tr w:rsidR="00D7708B" w:rsidRPr="00D7708B" w:rsidTr="00BB5BC1">
        <w:trPr>
          <w:trHeight w:val="245"/>
        </w:trPr>
        <w:tc>
          <w:tcPr>
            <w:tcW w:w="6938" w:type="dxa"/>
          </w:tcPr>
          <w:p w:rsidR="00CB537A" w:rsidRPr="00D7708B" w:rsidRDefault="00CB537A" w:rsidP="00C6381E">
            <w:pPr>
              <w:autoSpaceDN w:val="0"/>
              <w:ind w:left="-105"/>
              <w:rPr>
                <w:rFonts w:ascii="Times New Roman" w:hAnsi="Times New Roman" w:cs="Times New Roman"/>
                <w:b/>
                <w:sz w:val="28"/>
                <w:szCs w:val="28"/>
              </w:rPr>
            </w:pPr>
          </w:p>
        </w:tc>
        <w:tc>
          <w:tcPr>
            <w:tcW w:w="3095"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BB5BC1">
        <w:trPr>
          <w:trHeight w:val="479"/>
        </w:trPr>
        <w:tc>
          <w:tcPr>
            <w:tcW w:w="6938" w:type="dxa"/>
          </w:tcPr>
          <w:p w:rsidR="00CB537A" w:rsidRPr="00D7708B" w:rsidRDefault="00CB537A" w:rsidP="00C6381E">
            <w:pPr>
              <w:autoSpaceDN w:val="0"/>
              <w:ind w:left="-105"/>
              <w:rPr>
                <w:rFonts w:ascii="Times New Roman" w:hAnsi="Times New Roman" w:cs="Times New Roman"/>
                <w:b/>
                <w:sz w:val="28"/>
                <w:szCs w:val="28"/>
              </w:rPr>
            </w:pPr>
          </w:p>
        </w:tc>
        <w:tc>
          <w:tcPr>
            <w:tcW w:w="3095" w:type="dxa"/>
          </w:tcPr>
          <w:p w:rsidR="00CB537A"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Ольга ПОПІКОВА</w:t>
            </w:r>
          </w:p>
          <w:p w:rsidR="00BA23C8" w:rsidRPr="00D7708B" w:rsidRDefault="00BA23C8" w:rsidP="00C6381E">
            <w:pPr>
              <w:autoSpaceDN w:val="0"/>
              <w:ind w:right="-114"/>
              <w:rPr>
                <w:rFonts w:ascii="Times New Roman" w:eastAsia="Times New Roman" w:hAnsi="Times New Roman" w:cs="Times New Roman"/>
                <w:b/>
                <w:sz w:val="28"/>
                <w:szCs w:val="28"/>
                <w:lang w:eastAsia="uk-UA"/>
              </w:rPr>
            </w:pPr>
          </w:p>
        </w:tc>
      </w:tr>
      <w:tr w:rsidR="00D7708B" w:rsidRPr="00D7708B" w:rsidTr="00BB5BC1">
        <w:trPr>
          <w:trHeight w:val="234"/>
        </w:trPr>
        <w:tc>
          <w:tcPr>
            <w:tcW w:w="6938" w:type="dxa"/>
          </w:tcPr>
          <w:p w:rsidR="00CB537A" w:rsidRPr="00D7708B" w:rsidRDefault="00CB537A" w:rsidP="00C6381E">
            <w:pPr>
              <w:autoSpaceDN w:val="0"/>
              <w:ind w:left="-105"/>
              <w:rPr>
                <w:rFonts w:ascii="Times New Roman" w:hAnsi="Times New Roman" w:cs="Times New Roman"/>
                <w:b/>
                <w:sz w:val="28"/>
                <w:szCs w:val="28"/>
              </w:rPr>
            </w:pPr>
          </w:p>
        </w:tc>
        <w:tc>
          <w:tcPr>
            <w:tcW w:w="3095"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BB5BC1">
        <w:trPr>
          <w:trHeight w:val="245"/>
        </w:trPr>
        <w:tc>
          <w:tcPr>
            <w:tcW w:w="6938" w:type="dxa"/>
          </w:tcPr>
          <w:p w:rsidR="00CB537A" w:rsidRPr="00D7708B" w:rsidRDefault="00CB537A" w:rsidP="00C6381E">
            <w:pPr>
              <w:autoSpaceDN w:val="0"/>
              <w:ind w:left="-105"/>
              <w:rPr>
                <w:rFonts w:ascii="Times New Roman" w:hAnsi="Times New Roman" w:cs="Times New Roman"/>
                <w:b/>
                <w:sz w:val="28"/>
                <w:szCs w:val="28"/>
              </w:rPr>
            </w:pPr>
          </w:p>
        </w:tc>
        <w:tc>
          <w:tcPr>
            <w:tcW w:w="3095" w:type="dxa"/>
          </w:tcPr>
          <w:p w:rsidR="00CB537A" w:rsidRPr="00D7708B"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Олександр САСЕВИЧ</w:t>
            </w:r>
          </w:p>
        </w:tc>
      </w:tr>
    </w:tbl>
    <w:p w:rsidR="007A0287" w:rsidRPr="00A53595" w:rsidRDefault="007A0287" w:rsidP="00BB5BC1">
      <w:pPr>
        <w:pStyle w:val="a9"/>
        <w:tabs>
          <w:tab w:val="left" w:pos="6521"/>
          <w:tab w:val="left" w:pos="6804"/>
          <w:tab w:val="left" w:pos="7020"/>
        </w:tabs>
        <w:ind w:right="-1" w:firstLine="0"/>
        <w:rPr>
          <w:rFonts w:ascii="Times New Roman" w:cs="Times New Roman"/>
          <w:sz w:val="28"/>
          <w:szCs w:val="28"/>
          <w:lang w:val="uk-UA"/>
        </w:rPr>
      </w:pPr>
    </w:p>
    <w:sectPr w:rsidR="007A0287" w:rsidRPr="00A53595" w:rsidSect="00692B66">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460" w:rsidRDefault="00BF6460" w:rsidP="00BE5DE7">
      <w:pPr>
        <w:spacing w:after="0" w:line="240" w:lineRule="auto"/>
      </w:pPr>
      <w:r>
        <w:separator/>
      </w:r>
    </w:p>
  </w:endnote>
  <w:endnote w:type="continuationSeparator" w:id="0">
    <w:p w:rsidR="00BF6460" w:rsidRDefault="00BF6460"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460" w:rsidRDefault="00BF6460" w:rsidP="00BE5DE7">
      <w:pPr>
        <w:spacing w:after="0" w:line="240" w:lineRule="auto"/>
      </w:pPr>
      <w:r>
        <w:separator/>
      </w:r>
    </w:p>
  </w:footnote>
  <w:footnote w:type="continuationSeparator" w:id="0">
    <w:p w:rsidR="00BF6460" w:rsidRDefault="00BF6460"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794DDE">
        <w:pPr>
          <w:pStyle w:val="a3"/>
          <w:jc w:val="center"/>
        </w:pPr>
        <w:r>
          <w:fldChar w:fldCharType="begin"/>
        </w:r>
        <w:r w:rsidR="001447A0">
          <w:instrText xml:space="preserve"> PAGE   \* MERGEFORMAT </w:instrText>
        </w:r>
        <w:r>
          <w:fldChar w:fldCharType="separate"/>
        </w:r>
        <w:r w:rsidR="008C0D76">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67C1"/>
    <w:rsid w:val="00007896"/>
    <w:rsid w:val="00010838"/>
    <w:rsid w:val="00012288"/>
    <w:rsid w:val="00012B63"/>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36C1F"/>
    <w:rsid w:val="00040049"/>
    <w:rsid w:val="000403A3"/>
    <w:rsid w:val="00040E20"/>
    <w:rsid w:val="00041E2A"/>
    <w:rsid w:val="0004295B"/>
    <w:rsid w:val="00043FAE"/>
    <w:rsid w:val="00044273"/>
    <w:rsid w:val="00044EFC"/>
    <w:rsid w:val="000452CF"/>
    <w:rsid w:val="00050534"/>
    <w:rsid w:val="00051DAE"/>
    <w:rsid w:val="00051FA0"/>
    <w:rsid w:val="000532EC"/>
    <w:rsid w:val="000541F2"/>
    <w:rsid w:val="000573C0"/>
    <w:rsid w:val="000627D6"/>
    <w:rsid w:val="00063DEE"/>
    <w:rsid w:val="000658C7"/>
    <w:rsid w:val="00065FC6"/>
    <w:rsid w:val="00067306"/>
    <w:rsid w:val="00071AB9"/>
    <w:rsid w:val="000774BF"/>
    <w:rsid w:val="0009153A"/>
    <w:rsid w:val="0009264A"/>
    <w:rsid w:val="000939D1"/>
    <w:rsid w:val="0009573A"/>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D50E1"/>
    <w:rsid w:val="000F1F99"/>
    <w:rsid w:val="000F3AFE"/>
    <w:rsid w:val="00100342"/>
    <w:rsid w:val="00102A33"/>
    <w:rsid w:val="001034A3"/>
    <w:rsid w:val="00103B37"/>
    <w:rsid w:val="001042E9"/>
    <w:rsid w:val="00104AD3"/>
    <w:rsid w:val="00104B3D"/>
    <w:rsid w:val="00105AD6"/>
    <w:rsid w:val="001116B4"/>
    <w:rsid w:val="00112054"/>
    <w:rsid w:val="00112142"/>
    <w:rsid w:val="0011331C"/>
    <w:rsid w:val="00114E44"/>
    <w:rsid w:val="00115155"/>
    <w:rsid w:val="001157DA"/>
    <w:rsid w:val="00116DAF"/>
    <w:rsid w:val="00117C53"/>
    <w:rsid w:val="00123F6A"/>
    <w:rsid w:val="001257BD"/>
    <w:rsid w:val="001275D7"/>
    <w:rsid w:val="00127857"/>
    <w:rsid w:val="00127E8F"/>
    <w:rsid w:val="00132440"/>
    <w:rsid w:val="00132B1C"/>
    <w:rsid w:val="00133EDC"/>
    <w:rsid w:val="00134170"/>
    <w:rsid w:val="00134BBE"/>
    <w:rsid w:val="001351EF"/>
    <w:rsid w:val="00135E72"/>
    <w:rsid w:val="00136E2E"/>
    <w:rsid w:val="00136F40"/>
    <w:rsid w:val="0013708F"/>
    <w:rsid w:val="00137604"/>
    <w:rsid w:val="00141302"/>
    <w:rsid w:val="00142CC4"/>
    <w:rsid w:val="00143E5C"/>
    <w:rsid w:val="001447A0"/>
    <w:rsid w:val="00145C65"/>
    <w:rsid w:val="00152AA2"/>
    <w:rsid w:val="001543BC"/>
    <w:rsid w:val="00155A90"/>
    <w:rsid w:val="00157B25"/>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6E76"/>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425"/>
    <w:rsid w:val="00205075"/>
    <w:rsid w:val="00205670"/>
    <w:rsid w:val="00205D05"/>
    <w:rsid w:val="002076E7"/>
    <w:rsid w:val="00210BCE"/>
    <w:rsid w:val="0021504C"/>
    <w:rsid w:val="002150DC"/>
    <w:rsid w:val="00216B6B"/>
    <w:rsid w:val="00217126"/>
    <w:rsid w:val="002216AD"/>
    <w:rsid w:val="00222443"/>
    <w:rsid w:val="002322AA"/>
    <w:rsid w:val="0023365C"/>
    <w:rsid w:val="002354CD"/>
    <w:rsid w:val="0023680C"/>
    <w:rsid w:val="00237251"/>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024C"/>
    <w:rsid w:val="00261F8E"/>
    <w:rsid w:val="00261FCD"/>
    <w:rsid w:val="00262399"/>
    <w:rsid w:val="002630F9"/>
    <w:rsid w:val="00263A3E"/>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648F"/>
    <w:rsid w:val="002A7143"/>
    <w:rsid w:val="002A7F99"/>
    <w:rsid w:val="002B39FF"/>
    <w:rsid w:val="002B4E41"/>
    <w:rsid w:val="002B50C8"/>
    <w:rsid w:val="002B7944"/>
    <w:rsid w:val="002B7C34"/>
    <w:rsid w:val="002C1051"/>
    <w:rsid w:val="002C1F71"/>
    <w:rsid w:val="002C2320"/>
    <w:rsid w:val="002C2ABF"/>
    <w:rsid w:val="002C33DD"/>
    <w:rsid w:val="002C4481"/>
    <w:rsid w:val="002C48F7"/>
    <w:rsid w:val="002C6EEB"/>
    <w:rsid w:val="002D16B5"/>
    <w:rsid w:val="002E1797"/>
    <w:rsid w:val="002E3567"/>
    <w:rsid w:val="002E72C4"/>
    <w:rsid w:val="002E738E"/>
    <w:rsid w:val="002E7693"/>
    <w:rsid w:val="002F2C6D"/>
    <w:rsid w:val="002F43A6"/>
    <w:rsid w:val="002F5802"/>
    <w:rsid w:val="00300530"/>
    <w:rsid w:val="00301F51"/>
    <w:rsid w:val="003029AF"/>
    <w:rsid w:val="0030650D"/>
    <w:rsid w:val="003066D6"/>
    <w:rsid w:val="003079B1"/>
    <w:rsid w:val="00312089"/>
    <w:rsid w:val="00314553"/>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3954"/>
    <w:rsid w:val="003576DF"/>
    <w:rsid w:val="0036109C"/>
    <w:rsid w:val="003610D3"/>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283A"/>
    <w:rsid w:val="00384720"/>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677E"/>
    <w:rsid w:val="003D26DC"/>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426D"/>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3CA6"/>
    <w:rsid w:val="00494A99"/>
    <w:rsid w:val="00495DBE"/>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36A"/>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1DA1"/>
    <w:rsid w:val="00572975"/>
    <w:rsid w:val="00573374"/>
    <w:rsid w:val="00573C1B"/>
    <w:rsid w:val="00575321"/>
    <w:rsid w:val="00575358"/>
    <w:rsid w:val="005766C5"/>
    <w:rsid w:val="00580783"/>
    <w:rsid w:val="005824BE"/>
    <w:rsid w:val="00583885"/>
    <w:rsid w:val="0058581E"/>
    <w:rsid w:val="0058618D"/>
    <w:rsid w:val="00586320"/>
    <w:rsid w:val="00586B24"/>
    <w:rsid w:val="00587527"/>
    <w:rsid w:val="00590848"/>
    <w:rsid w:val="0059275D"/>
    <w:rsid w:val="005937C4"/>
    <w:rsid w:val="00593CA1"/>
    <w:rsid w:val="005940F6"/>
    <w:rsid w:val="00596BE7"/>
    <w:rsid w:val="005A0643"/>
    <w:rsid w:val="005A0985"/>
    <w:rsid w:val="005A1CD0"/>
    <w:rsid w:val="005A3DAB"/>
    <w:rsid w:val="005A4349"/>
    <w:rsid w:val="005A57AB"/>
    <w:rsid w:val="005A74F8"/>
    <w:rsid w:val="005A790F"/>
    <w:rsid w:val="005B337E"/>
    <w:rsid w:val="005B403E"/>
    <w:rsid w:val="005B5357"/>
    <w:rsid w:val="005C0CD5"/>
    <w:rsid w:val="005C1A1F"/>
    <w:rsid w:val="005C1C76"/>
    <w:rsid w:val="005C3523"/>
    <w:rsid w:val="005C3C7F"/>
    <w:rsid w:val="005C42D5"/>
    <w:rsid w:val="005C5274"/>
    <w:rsid w:val="005C6BCE"/>
    <w:rsid w:val="005C7FA2"/>
    <w:rsid w:val="005D01C2"/>
    <w:rsid w:val="005D466C"/>
    <w:rsid w:val="005D5306"/>
    <w:rsid w:val="005D6EA8"/>
    <w:rsid w:val="005E0CF6"/>
    <w:rsid w:val="005E0F81"/>
    <w:rsid w:val="005E2831"/>
    <w:rsid w:val="005E47FD"/>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53A7"/>
    <w:rsid w:val="00611418"/>
    <w:rsid w:val="00612A0E"/>
    <w:rsid w:val="006145FA"/>
    <w:rsid w:val="00615606"/>
    <w:rsid w:val="00616140"/>
    <w:rsid w:val="0062344D"/>
    <w:rsid w:val="0062376F"/>
    <w:rsid w:val="00630704"/>
    <w:rsid w:val="00630BD0"/>
    <w:rsid w:val="006356E6"/>
    <w:rsid w:val="006365AC"/>
    <w:rsid w:val="006367C3"/>
    <w:rsid w:val="00640C8E"/>
    <w:rsid w:val="0064197D"/>
    <w:rsid w:val="00642F2F"/>
    <w:rsid w:val="006459E5"/>
    <w:rsid w:val="006506A4"/>
    <w:rsid w:val="00650D7E"/>
    <w:rsid w:val="00652D4E"/>
    <w:rsid w:val="006540EF"/>
    <w:rsid w:val="00654AF4"/>
    <w:rsid w:val="00655175"/>
    <w:rsid w:val="006579D2"/>
    <w:rsid w:val="00657FD7"/>
    <w:rsid w:val="00661597"/>
    <w:rsid w:val="00661EEB"/>
    <w:rsid w:val="006625B5"/>
    <w:rsid w:val="00663C6A"/>
    <w:rsid w:val="00664375"/>
    <w:rsid w:val="00664E15"/>
    <w:rsid w:val="006665F5"/>
    <w:rsid w:val="00667777"/>
    <w:rsid w:val="00670CF5"/>
    <w:rsid w:val="00672579"/>
    <w:rsid w:val="00672813"/>
    <w:rsid w:val="00674AC0"/>
    <w:rsid w:val="00675EF0"/>
    <w:rsid w:val="00680193"/>
    <w:rsid w:val="00681393"/>
    <w:rsid w:val="00681D76"/>
    <w:rsid w:val="0068273C"/>
    <w:rsid w:val="00682AD9"/>
    <w:rsid w:val="00683533"/>
    <w:rsid w:val="0068468E"/>
    <w:rsid w:val="00684CE5"/>
    <w:rsid w:val="00684D3C"/>
    <w:rsid w:val="00685909"/>
    <w:rsid w:val="00686CBE"/>
    <w:rsid w:val="0068717C"/>
    <w:rsid w:val="00690128"/>
    <w:rsid w:val="00692B66"/>
    <w:rsid w:val="00697E4D"/>
    <w:rsid w:val="006A2495"/>
    <w:rsid w:val="006A6572"/>
    <w:rsid w:val="006B2FB8"/>
    <w:rsid w:val="006B32AE"/>
    <w:rsid w:val="006B3987"/>
    <w:rsid w:val="006B5520"/>
    <w:rsid w:val="006B5696"/>
    <w:rsid w:val="006B5A9B"/>
    <w:rsid w:val="006B5C66"/>
    <w:rsid w:val="006C131C"/>
    <w:rsid w:val="006C35AB"/>
    <w:rsid w:val="006C3D5D"/>
    <w:rsid w:val="006D051E"/>
    <w:rsid w:val="006D19F6"/>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0D0"/>
    <w:rsid w:val="00724638"/>
    <w:rsid w:val="007266C7"/>
    <w:rsid w:val="00730713"/>
    <w:rsid w:val="00734AD3"/>
    <w:rsid w:val="0074261F"/>
    <w:rsid w:val="00743352"/>
    <w:rsid w:val="00744575"/>
    <w:rsid w:val="007458A9"/>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3066"/>
    <w:rsid w:val="00763C6B"/>
    <w:rsid w:val="007645CA"/>
    <w:rsid w:val="00764CB4"/>
    <w:rsid w:val="00764DAB"/>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2A49"/>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3549"/>
    <w:rsid w:val="00855F36"/>
    <w:rsid w:val="00856DB6"/>
    <w:rsid w:val="008572FE"/>
    <w:rsid w:val="008616BD"/>
    <w:rsid w:val="008617DA"/>
    <w:rsid w:val="00864F34"/>
    <w:rsid w:val="0087240D"/>
    <w:rsid w:val="00873E16"/>
    <w:rsid w:val="0087637F"/>
    <w:rsid w:val="00881EB9"/>
    <w:rsid w:val="00883988"/>
    <w:rsid w:val="00884A05"/>
    <w:rsid w:val="00884B54"/>
    <w:rsid w:val="00886A0E"/>
    <w:rsid w:val="00891241"/>
    <w:rsid w:val="00891DEB"/>
    <w:rsid w:val="00893BF1"/>
    <w:rsid w:val="008A0C23"/>
    <w:rsid w:val="008A0F46"/>
    <w:rsid w:val="008A4059"/>
    <w:rsid w:val="008A4972"/>
    <w:rsid w:val="008A4C8E"/>
    <w:rsid w:val="008B1825"/>
    <w:rsid w:val="008B29F3"/>
    <w:rsid w:val="008B2FC5"/>
    <w:rsid w:val="008B3509"/>
    <w:rsid w:val="008B3891"/>
    <w:rsid w:val="008B5397"/>
    <w:rsid w:val="008B5C93"/>
    <w:rsid w:val="008B5DEF"/>
    <w:rsid w:val="008B5F9A"/>
    <w:rsid w:val="008C0223"/>
    <w:rsid w:val="008C0D76"/>
    <w:rsid w:val="008C109E"/>
    <w:rsid w:val="008C38C5"/>
    <w:rsid w:val="008C472F"/>
    <w:rsid w:val="008C4ABE"/>
    <w:rsid w:val="008C4C1A"/>
    <w:rsid w:val="008C60EB"/>
    <w:rsid w:val="008D07FA"/>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048DD"/>
    <w:rsid w:val="00904D12"/>
    <w:rsid w:val="009111EF"/>
    <w:rsid w:val="00911913"/>
    <w:rsid w:val="0092330C"/>
    <w:rsid w:val="00924333"/>
    <w:rsid w:val="009261C1"/>
    <w:rsid w:val="00931837"/>
    <w:rsid w:val="009358BA"/>
    <w:rsid w:val="00936135"/>
    <w:rsid w:val="009372A1"/>
    <w:rsid w:val="00940645"/>
    <w:rsid w:val="00941321"/>
    <w:rsid w:val="009419D2"/>
    <w:rsid w:val="00941C5D"/>
    <w:rsid w:val="00941E2C"/>
    <w:rsid w:val="0094565F"/>
    <w:rsid w:val="00946194"/>
    <w:rsid w:val="009461B8"/>
    <w:rsid w:val="00946986"/>
    <w:rsid w:val="0094741C"/>
    <w:rsid w:val="0094783B"/>
    <w:rsid w:val="0095105F"/>
    <w:rsid w:val="00953CE8"/>
    <w:rsid w:val="0095585F"/>
    <w:rsid w:val="00955ADC"/>
    <w:rsid w:val="009567ED"/>
    <w:rsid w:val="00956923"/>
    <w:rsid w:val="00956C55"/>
    <w:rsid w:val="00956E25"/>
    <w:rsid w:val="0096219E"/>
    <w:rsid w:val="00963557"/>
    <w:rsid w:val="00963CF3"/>
    <w:rsid w:val="00965172"/>
    <w:rsid w:val="00965E34"/>
    <w:rsid w:val="00967B4D"/>
    <w:rsid w:val="00972D64"/>
    <w:rsid w:val="00973BAF"/>
    <w:rsid w:val="00974B84"/>
    <w:rsid w:val="009754BC"/>
    <w:rsid w:val="0097676A"/>
    <w:rsid w:val="00985331"/>
    <w:rsid w:val="0098556E"/>
    <w:rsid w:val="0098587F"/>
    <w:rsid w:val="00985C30"/>
    <w:rsid w:val="009862A7"/>
    <w:rsid w:val="00986D0E"/>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2043"/>
    <w:rsid w:val="009D74D2"/>
    <w:rsid w:val="009E0446"/>
    <w:rsid w:val="009E22BD"/>
    <w:rsid w:val="009F0B60"/>
    <w:rsid w:val="009F0CC8"/>
    <w:rsid w:val="009F3887"/>
    <w:rsid w:val="009F3B80"/>
    <w:rsid w:val="009F6B4C"/>
    <w:rsid w:val="009F6D25"/>
    <w:rsid w:val="009F7174"/>
    <w:rsid w:val="009F7F96"/>
    <w:rsid w:val="00A004B8"/>
    <w:rsid w:val="00A014CA"/>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0592"/>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355E"/>
    <w:rsid w:val="00A76471"/>
    <w:rsid w:val="00A76693"/>
    <w:rsid w:val="00A83537"/>
    <w:rsid w:val="00A87B97"/>
    <w:rsid w:val="00A94296"/>
    <w:rsid w:val="00A94370"/>
    <w:rsid w:val="00A965E1"/>
    <w:rsid w:val="00A96C7B"/>
    <w:rsid w:val="00A97333"/>
    <w:rsid w:val="00A97EBA"/>
    <w:rsid w:val="00AA197C"/>
    <w:rsid w:val="00AA1A11"/>
    <w:rsid w:val="00AA381F"/>
    <w:rsid w:val="00AA4825"/>
    <w:rsid w:val="00AA58EF"/>
    <w:rsid w:val="00AA6A2D"/>
    <w:rsid w:val="00AA7A1D"/>
    <w:rsid w:val="00AA7D4C"/>
    <w:rsid w:val="00AA7F95"/>
    <w:rsid w:val="00AB087D"/>
    <w:rsid w:val="00AB23D4"/>
    <w:rsid w:val="00AB33CD"/>
    <w:rsid w:val="00AB36A9"/>
    <w:rsid w:val="00AB6140"/>
    <w:rsid w:val="00AB693F"/>
    <w:rsid w:val="00AB7CB0"/>
    <w:rsid w:val="00AB7E64"/>
    <w:rsid w:val="00AC0ABE"/>
    <w:rsid w:val="00AC337C"/>
    <w:rsid w:val="00AC4915"/>
    <w:rsid w:val="00AC5C58"/>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344"/>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5BD"/>
    <w:rsid w:val="00B71ACA"/>
    <w:rsid w:val="00B720E2"/>
    <w:rsid w:val="00B722F6"/>
    <w:rsid w:val="00B737A9"/>
    <w:rsid w:val="00B739C5"/>
    <w:rsid w:val="00B73C66"/>
    <w:rsid w:val="00B74367"/>
    <w:rsid w:val="00B74B04"/>
    <w:rsid w:val="00B74E5E"/>
    <w:rsid w:val="00B752E5"/>
    <w:rsid w:val="00B766C3"/>
    <w:rsid w:val="00B77C9B"/>
    <w:rsid w:val="00B80E45"/>
    <w:rsid w:val="00B82A41"/>
    <w:rsid w:val="00B835BF"/>
    <w:rsid w:val="00B83A7F"/>
    <w:rsid w:val="00B83DDF"/>
    <w:rsid w:val="00B844DE"/>
    <w:rsid w:val="00B87325"/>
    <w:rsid w:val="00B92FC2"/>
    <w:rsid w:val="00B9357B"/>
    <w:rsid w:val="00B94DD1"/>
    <w:rsid w:val="00BA0044"/>
    <w:rsid w:val="00BA03D3"/>
    <w:rsid w:val="00BA23C8"/>
    <w:rsid w:val="00BA2DC0"/>
    <w:rsid w:val="00BA3A62"/>
    <w:rsid w:val="00BA58EB"/>
    <w:rsid w:val="00BB1ED4"/>
    <w:rsid w:val="00BB20D8"/>
    <w:rsid w:val="00BB3F0D"/>
    <w:rsid w:val="00BB502C"/>
    <w:rsid w:val="00BB5A06"/>
    <w:rsid w:val="00BB5BC1"/>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2404"/>
    <w:rsid w:val="00BE4560"/>
    <w:rsid w:val="00BE513C"/>
    <w:rsid w:val="00BE51EC"/>
    <w:rsid w:val="00BE5607"/>
    <w:rsid w:val="00BE5DC3"/>
    <w:rsid w:val="00BE5DE7"/>
    <w:rsid w:val="00BE6BEB"/>
    <w:rsid w:val="00BF0950"/>
    <w:rsid w:val="00BF0D98"/>
    <w:rsid w:val="00BF390F"/>
    <w:rsid w:val="00BF3BC0"/>
    <w:rsid w:val="00BF646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2D38"/>
    <w:rsid w:val="00C2550F"/>
    <w:rsid w:val="00C271E7"/>
    <w:rsid w:val="00C313BD"/>
    <w:rsid w:val="00C31B7D"/>
    <w:rsid w:val="00C338F4"/>
    <w:rsid w:val="00C35086"/>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33E6"/>
    <w:rsid w:val="00C64832"/>
    <w:rsid w:val="00C66E36"/>
    <w:rsid w:val="00C74E2C"/>
    <w:rsid w:val="00C76667"/>
    <w:rsid w:val="00C766D7"/>
    <w:rsid w:val="00C76EFC"/>
    <w:rsid w:val="00C806E1"/>
    <w:rsid w:val="00C808D6"/>
    <w:rsid w:val="00C82796"/>
    <w:rsid w:val="00C838FA"/>
    <w:rsid w:val="00C86895"/>
    <w:rsid w:val="00C924CC"/>
    <w:rsid w:val="00C9466B"/>
    <w:rsid w:val="00C94FAD"/>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266"/>
    <w:rsid w:val="00CC2477"/>
    <w:rsid w:val="00CC34D0"/>
    <w:rsid w:val="00CC3612"/>
    <w:rsid w:val="00CC5011"/>
    <w:rsid w:val="00CC5112"/>
    <w:rsid w:val="00CC7154"/>
    <w:rsid w:val="00CD3BCF"/>
    <w:rsid w:val="00CD544F"/>
    <w:rsid w:val="00CD7096"/>
    <w:rsid w:val="00CD73A7"/>
    <w:rsid w:val="00CE001B"/>
    <w:rsid w:val="00CE0C45"/>
    <w:rsid w:val="00CE49BD"/>
    <w:rsid w:val="00CE4A50"/>
    <w:rsid w:val="00CE6088"/>
    <w:rsid w:val="00CE7E36"/>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1314"/>
    <w:rsid w:val="00D541D0"/>
    <w:rsid w:val="00D57507"/>
    <w:rsid w:val="00D57756"/>
    <w:rsid w:val="00D57F91"/>
    <w:rsid w:val="00D607CF"/>
    <w:rsid w:val="00D62F5F"/>
    <w:rsid w:val="00D63778"/>
    <w:rsid w:val="00D65B07"/>
    <w:rsid w:val="00D6730A"/>
    <w:rsid w:val="00D67701"/>
    <w:rsid w:val="00D720A7"/>
    <w:rsid w:val="00D738B8"/>
    <w:rsid w:val="00D7541B"/>
    <w:rsid w:val="00D754C2"/>
    <w:rsid w:val="00D769FF"/>
    <w:rsid w:val="00D7708B"/>
    <w:rsid w:val="00D77B1F"/>
    <w:rsid w:val="00D77F7C"/>
    <w:rsid w:val="00D8344A"/>
    <w:rsid w:val="00D84C00"/>
    <w:rsid w:val="00D8616A"/>
    <w:rsid w:val="00D86DEB"/>
    <w:rsid w:val="00D87081"/>
    <w:rsid w:val="00D87181"/>
    <w:rsid w:val="00D9181B"/>
    <w:rsid w:val="00D94170"/>
    <w:rsid w:val="00D94426"/>
    <w:rsid w:val="00D97868"/>
    <w:rsid w:val="00DA1063"/>
    <w:rsid w:val="00DA22AD"/>
    <w:rsid w:val="00DA2447"/>
    <w:rsid w:val="00DA32E6"/>
    <w:rsid w:val="00DA4A18"/>
    <w:rsid w:val="00DA6817"/>
    <w:rsid w:val="00DB086B"/>
    <w:rsid w:val="00DB11FF"/>
    <w:rsid w:val="00DB4E93"/>
    <w:rsid w:val="00DB7C36"/>
    <w:rsid w:val="00DB7E80"/>
    <w:rsid w:val="00DC01B2"/>
    <w:rsid w:val="00DC0C88"/>
    <w:rsid w:val="00DC19D5"/>
    <w:rsid w:val="00DC2B29"/>
    <w:rsid w:val="00DC4A00"/>
    <w:rsid w:val="00DC5452"/>
    <w:rsid w:val="00DC76FF"/>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413B3"/>
    <w:rsid w:val="00E51019"/>
    <w:rsid w:val="00E570FC"/>
    <w:rsid w:val="00E57A5F"/>
    <w:rsid w:val="00E60491"/>
    <w:rsid w:val="00E607E2"/>
    <w:rsid w:val="00E62CBB"/>
    <w:rsid w:val="00E6300A"/>
    <w:rsid w:val="00E63F01"/>
    <w:rsid w:val="00E654F6"/>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239"/>
    <w:rsid w:val="00EC28F2"/>
    <w:rsid w:val="00EC2C27"/>
    <w:rsid w:val="00EC482D"/>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31FC"/>
    <w:rsid w:val="00F04632"/>
    <w:rsid w:val="00F064E8"/>
    <w:rsid w:val="00F06A86"/>
    <w:rsid w:val="00F07E99"/>
    <w:rsid w:val="00F1188E"/>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A0404"/>
    <w:rsid w:val="00FA0944"/>
    <w:rsid w:val="00FA1021"/>
    <w:rsid w:val="00FA36E1"/>
    <w:rsid w:val="00FA4490"/>
    <w:rsid w:val="00FA648C"/>
    <w:rsid w:val="00FA64EE"/>
    <w:rsid w:val="00FB18FF"/>
    <w:rsid w:val="00FB1D73"/>
    <w:rsid w:val="00FB225A"/>
    <w:rsid w:val="00FB5A15"/>
    <w:rsid w:val="00FB5FB1"/>
    <w:rsid w:val="00FB7B0B"/>
    <w:rsid w:val="00FC11A0"/>
    <w:rsid w:val="00FC42E4"/>
    <w:rsid w:val="00FC453C"/>
    <w:rsid w:val="00FC6B31"/>
    <w:rsid w:val="00FC72DA"/>
    <w:rsid w:val="00FC7485"/>
    <w:rsid w:val="00FC755A"/>
    <w:rsid w:val="00FC77DC"/>
    <w:rsid w:val="00FC7F98"/>
    <w:rsid w:val="00FD0788"/>
    <w:rsid w:val="00FD0DEE"/>
    <w:rsid w:val="00FD2BFD"/>
    <w:rsid w:val="00FD657B"/>
    <w:rsid w:val="00FE1E4B"/>
    <w:rsid w:val="00FE5728"/>
    <w:rsid w:val="00FE57B0"/>
    <w:rsid w:val="00FE62EB"/>
    <w:rsid w:val="00FE6852"/>
    <w:rsid w:val="00FE70BC"/>
    <w:rsid w:val="00FE7D94"/>
    <w:rsid w:val="00FF04A9"/>
    <w:rsid w:val="00FF0C1E"/>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0EB4F"/>
  <w15:docId w15:val="{80D80049-525D-4BA8-BD2E-6EC6AFC77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8">
    <w:name w:val="rvts8"/>
    <w:rsid w:val="00063DEE"/>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837651">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D90D0-508A-414C-936D-D6F5DE2B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6596</Words>
  <Characters>3761</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Колеснік (HCJ-MONO0299 - m.kolesnik)</dc:creator>
  <cp:lastModifiedBy>Марина Колеснік (HCJ-MONO0299 - m.kolesnik)</cp:lastModifiedBy>
  <cp:revision>2</cp:revision>
  <cp:lastPrinted>2024-07-18T08:06:00Z</cp:lastPrinted>
  <dcterms:created xsi:type="dcterms:W3CDTF">2024-07-18T10:06:00Z</dcterms:created>
  <dcterms:modified xsi:type="dcterms:W3CDTF">2024-07-18T10:06:00Z</dcterms:modified>
</cp:coreProperties>
</file>