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C2D" w:rsidRDefault="00E73D45" w:rsidP="00E73D45">
      <w:pPr>
        <w:pStyle w:val="a7"/>
        <w:spacing w:after="0"/>
        <w:ind w:left="5954"/>
        <w:jc w:val="right"/>
        <w:rPr>
          <w:sz w:val="28"/>
          <w:szCs w:val="28"/>
          <w:lang w:val="uk-UA"/>
        </w:rPr>
      </w:pPr>
      <w:r>
        <w:rPr>
          <w:rFonts w:ascii="Calibri" w:hAnsi="Calibr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27.5pt;margin-top:-16.4pt;width:40.1pt;height:51.25pt;z-index:251657728;visibility:visible">
            <v:imagedata r:id="rId6" o:title=""/>
          </v:shape>
        </w:pict>
      </w:r>
    </w:p>
    <w:p w:rsidR="00E73D45" w:rsidRPr="00E73D45" w:rsidRDefault="00E73D45" w:rsidP="00E73D45">
      <w:pPr>
        <w:pStyle w:val="a7"/>
        <w:spacing w:after="0"/>
        <w:ind w:left="5954"/>
        <w:jc w:val="right"/>
        <w:rPr>
          <w:sz w:val="28"/>
          <w:szCs w:val="28"/>
          <w:lang w:val="uk-UA"/>
        </w:rPr>
      </w:pPr>
    </w:p>
    <w:p w:rsidR="00D41C2D" w:rsidRPr="0091248D" w:rsidRDefault="00D41C2D" w:rsidP="00D41C2D">
      <w:pPr>
        <w:pStyle w:val="a5"/>
        <w:jc w:val="center"/>
        <w:rPr>
          <w:rFonts w:ascii="AcademyC" w:hAnsi="AcademyC"/>
        </w:rPr>
      </w:pPr>
      <w:r w:rsidRPr="0091248D">
        <w:rPr>
          <w:rFonts w:ascii="AcademyC" w:hAnsi="AcademyC"/>
        </w:rPr>
        <w:t>УКРАЇНА</w:t>
      </w:r>
    </w:p>
    <w:p w:rsidR="00D41C2D" w:rsidRPr="0091248D" w:rsidRDefault="00D41C2D" w:rsidP="00D41C2D">
      <w:pPr>
        <w:pStyle w:val="a5"/>
        <w:jc w:val="center"/>
        <w:rPr>
          <w:rFonts w:ascii="AcademyC" w:hAnsi="AcademyC"/>
          <w:szCs w:val="28"/>
        </w:rPr>
      </w:pPr>
      <w:r w:rsidRPr="0091248D">
        <w:rPr>
          <w:rFonts w:ascii="AcademyC" w:hAnsi="AcademyC"/>
          <w:szCs w:val="28"/>
        </w:rPr>
        <w:t>ВИЩА  РАДА  ПРАВОСУДДЯ</w:t>
      </w:r>
    </w:p>
    <w:p w:rsidR="00D41C2D" w:rsidRPr="0091248D" w:rsidRDefault="00D41C2D" w:rsidP="00D41C2D">
      <w:pPr>
        <w:pStyle w:val="a5"/>
        <w:jc w:val="center"/>
        <w:rPr>
          <w:rFonts w:ascii="AcademyC" w:hAnsi="AcademyC"/>
          <w:szCs w:val="28"/>
          <w:lang w:val="ru-RU"/>
        </w:rPr>
      </w:pPr>
      <w:r>
        <w:rPr>
          <w:rFonts w:ascii="AcademyC" w:hAnsi="AcademyC"/>
          <w:szCs w:val="28"/>
        </w:rPr>
        <w:t>ПЕРША</w:t>
      </w:r>
      <w:r w:rsidRPr="0091248D">
        <w:rPr>
          <w:rFonts w:ascii="AcademyC" w:hAnsi="AcademyC"/>
          <w:szCs w:val="28"/>
        </w:rPr>
        <w:t xml:space="preserve"> ДИСЦИПЛІНАРНА ПАЛАТА</w:t>
      </w:r>
    </w:p>
    <w:p w:rsidR="00D41C2D" w:rsidRPr="0091248D" w:rsidRDefault="00D41C2D" w:rsidP="00D41C2D">
      <w:pPr>
        <w:pStyle w:val="a5"/>
        <w:jc w:val="center"/>
        <w:rPr>
          <w:rFonts w:ascii="AcademyC" w:hAnsi="AcademyC"/>
          <w:szCs w:val="28"/>
        </w:rPr>
      </w:pPr>
      <w:r w:rsidRPr="0091248D">
        <w:rPr>
          <w:rFonts w:ascii="AcademyC" w:hAnsi="AcademyC"/>
          <w:szCs w:val="28"/>
        </w:rPr>
        <w:t>УХВАЛА</w:t>
      </w:r>
    </w:p>
    <w:tbl>
      <w:tblPr>
        <w:tblW w:w="10598" w:type="dxa"/>
        <w:tblLook w:val="04A0" w:firstRow="1" w:lastRow="0" w:firstColumn="1" w:lastColumn="0" w:noHBand="0" w:noVBand="1"/>
      </w:tblPr>
      <w:tblGrid>
        <w:gridCol w:w="3098"/>
        <w:gridCol w:w="1972"/>
        <w:gridCol w:w="1447"/>
        <w:gridCol w:w="4081"/>
      </w:tblGrid>
      <w:tr w:rsidR="00D41C2D" w:rsidRPr="00943A9E" w:rsidTr="006F36B4">
        <w:trPr>
          <w:trHeight w:val="589"/>
        </w:trPr>
        <w:tc>
          <w:tcPr>
            <w:tcW w:w="3098" w:type="dxa"/>
          </w:tcPr>
          <w:p w:rsidR="00D41C2D" w:rsidRPr="00167934" w:rsidRDefault="00167934" w:rsidP="006F36B4">
            <w:pPr>
              <w:ind w:right="-2"/>
              <w:rPr>
                <w:rFonts w:ascii="Times New Roman" w:hAnsi="Times New Roman"/>
                <w:noProof/>
                <w:sz w:val="28"/>
                <w:szCs w:val="28"/>
              </w:rPr>
            </w:pPr>
            <w:r w:rsidRPr="00167934">
              <w:rPr>
                <w:rFonts w:ascii="Times New Roman" w:hAnsi="Times New Roman"/>
                <w:noProof/>
                <w:sz w:val="28"/>
                <w:szCs w:val="28"/>
              </w:rPr>
              <w:t>15</w:t>
            </w:r>
            <w:r w:rsidR="009745F8" w:rsidRPr="00167934">
              <w:rPr>
                <w:rFonts w:ascii="Times New Roman" w:hAnsi="Times New Roman"/>
                <w:noProof/>
                <w:sz w:val="28"/>
                <w:szCs w:val="28"/>
              </w:rPr>
              <w:t xml:space="preserve"> липня</w:t>
            </w:r>
            <w:r w:rsidR="00D41C2D" w:rsidRPr="00167934">
              <w:rPr>
                <w:rFonts w:ascii="Times New Roman" w:hAnsi="Times New Roman"/>
                <w:noProof/>
                <w:sz w:val="28"/>
                <w:szCs w:val="28"/>
              </w:rPr>
              <w:t xml:space="preserve"> 2024 року</w:t>
            </w:r>
          </w:p>
        </w:tc>
        <w:tc>
          <w:tcPr>
            <w:tcW w:w="3419" w:type="dxa"/>
            <w:gridSpan w:val="2"/>
          </w:tcPr>
          <w:p w:rsidR="00D41C2D" w:rsidRPr="00167934" w:rsidRDefault="00D41C2D" w:rsidP="006F36B4">
            <w:pPr>
              <w:ind w:right="-2"/>
              <w:jc w:val="center"/>
              <w:rPr>
                <w:rFonts w:ascii="Book Antiqua" w:hAnsi="Book Antiqua"/>
                <w:noProof/>
                <w:sz w:val="28"/>
                <w:szCs w:val="28"/>
              </w:rPr>
            </w:pPr>
            <w:r w:rsidRPr="00167934">
              <w:rPr>
                <w:rFonts w:ascii="Bookman Old Style" w:hAnsi="Bookman Old Style"/>
                <w:sz w:val="28"/>
                <w:szCs w:val="28"/>
                <w:lang w:val="ru-RU"/>
              </w:rPr>
              <w:t xml:space="preserve">      </w:t>
            </w:r>
            <w:r w:rsidRPr="00167934">
              <w:rPr>
                <w:rFonts w:ascii="Book Antiqua" w:hAnsi="Book Antiqua"/>
                <w:sz w:val="28"/>
                <w:szCs w:val="28"/>
              </w:rPr>
              <w:t>Київ</w:t>
            </w:r>
          </w:p>
        </w:tc>
        <w:tc>
          <w:tcPr>
            <w:tcW w:w="4081" w:type="dxa"/>
          </w:tcPr>
          <w:p w:rsidR="00D41C2D" w:rsidRPr="00167934" w:rsidRDefault="00D41C2D" w:rsidP="001C3473">
            <w:pPr>
              <w:ind w:right="-2"/>
              <w:rPr>
                <w:rFonts w:ascii="Times New Roman" w:hAnsi="Times New Roman"/>
                <w:noProof/>
                <w:sz w:val="28"/>
                <w:szCs w:val="28"/>
              </w:rPr>
            </w:pPr>
            <w:r w:rsidRPr="00167934">
              <w:rPr>
                <w:rFonts w:ascii="Book Antiqua" w:hAnsi="Book Antiqua"/>
                <w:noProof/>
                <w:sz w:val="28"/>
                <w:szCs w:val="28"/>
              </w:rPr>
              <w:t xml:space="preserve">     </w:t>
            </w:r>
            <w:r w:rsidR="001C3473">
              <w:rPr>
                <w:rFonts w:ascii="Times New Roman" w:hAnsi="Times New Roman"/>
                <w:noProof/>
                <w:sz w:val="28"/>
                <w:szCs w:val="28"/>
                <w:lang w:val="ru-RU"/>
              </w:rPr>
              <w:t>№ 2135</w:t>
            </w:r>
            <w:r w:rsidRPr="00167934">
              <w:rPr>
                <w:rFonts w:ascii="Times New Roman" w:hAnsi="Times New Roman"/>
                <w:noProof/>
                <w:sz w:val="28"/>
                <w:szCs w:val="28"/>
                <w:lang w:val="ru-RU"/>
              </w:rPr>
              <w:t>/1дп/15-24</w:t>
            </w:r>
          </w:p>
        </w:tc>
      </w:tr>
      <w:tr w:rsidR="00D41C2D" w:rsidRPr="002D45B4" w:rsidTr="006F36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528" w:type="dxa"/>
          <w:trHeight w:val="426"/>
        </w:trPr>
        <w:tc>
          <w:tcPr>
            <w:tcW w:w="5070" w:type="dxa"/>
            <w:gridSpan w:val="2"/>
            <w:tcBorders>
              <w:top w:val="nil"/>
              <w:left w:val="nil"/>
              <w:bottom w:val="nil"/>
              <w:right w:val="nil"/>
            </w:tcBorders>
          </w:tcPr>
          <w:p w:rsidR="00167934" w:rsidRDefault="00D41C2D" w:rsidP="00167934">
            <w:pPr>
              <w:spacing w:after="0" w:line="240" w:lineRule="auto"/>
              <w:ind w:right="-1"/>
              <w:jc w:val="both"/>
              <w:rPr>
                <w:rFonts w:ascii="Times New Roman" w:eastAsia="Times New Roman" w:hAnsi="Times New Roman" w:cs="Calibri"/>
                <w:b/>
                <w:sz w:val="24"/>
                <w:szCs w:val="24"/>
                <w:lang w:eastAsia="ru-RU"/>
              </w:rPr>
            </w:pPr>
            <w:r w:rsidRPr="007A55F9">
              <w:rPr>
                <w:rFonts w:ascii="Times New Roman" w:eastAsia="Times New Roman" w:hAnsi="Times New Roman" w:cs="Calibri"/>
                <w:b/>
                <w:sz w:val="24"/>
                <w:szCs w:val="24"/>
                <w:lang w:eastAsia="ru-RU"/>
              </w:rPr>
              <w:t xml:space="preserve">Про відмову </w:t>
            </w:r>
            <w:r w:rsidRPr="00853D53">
              <w:rPr>
                <w:rFonts w:ascii="Times New Roman" w:eastAsia="Times New Roman" w:hAnsi="Times New Roman" w:cs="Calibri"/>
                <w:b/>
                <w:sz w:val="24"/>
                <w:szCs w:val="24"/>
                <w:lang w:eastAsia="ru-RU"/>
              </w:rPr>
              <w:t xml:space="preserve">у відкритті дисциплінарних справ за скаргами: </w:t>
            </w:r>
            <w:r w:rsidR="00167934" w:rsidRPr="00853D53">
              <w:rPr>
                <w:rFonts w:ascii="Times New Roman" w:eastAsia="Times New Roman" w:hAnsi="Times New Roman" w:cs="Calibri"/>
                <w:b/>
                <w:sz w:val="24"/>
                <w:szCs w:val="24"/>
                <w:lang w:eastAsia="ru-RU"/>
              </w:rPr>
              <w:t xml:space="preserve">Жеравіна Д.Ю. стосовно суддів Центрального апеляційного господарського суду Чередка А.Є., </w:t>
            </w:r>
            <w:r w:rsidR="00167934" w:rsidRPr="00853D53">
              <w:rPr>
                <w:rFonts w:ascii="Times New Roman" w:eastAsia="Times New Roman" w:hAnsi="Times New Roman" w:cs="Calibri"/>
                <w:b/>
                <w:sz w:val="24"/>
                <w:szCs w:val="24"/>
                <w:lang w:eastAsia="ru-RU"/>
              </w:rPr>
              <w:br/>
              <w:t>Коваль Л.А., Мороза В.Ф.;</w:t>
            </w:r>
            <w:r w:rsidR="00F14280" w:rsidRPr="00853D53">
              <w:rPr>
                <w:rFonts w:ascii="Times New Roman" w:eastAsia="Times New Roman" w:hAnsi="Times New Roman" w:cs="Calibri"/>
                <w:b/>
                <w:sz w:val="24"/>
                <w:szCs w:val="24"/>
                <w:lang w:eastAsia="ru-RU"/>
              </w:rPr>
              <w:t xml:space="preserve"> </w:t>
            </w:r>
            <w:r w:rsidR="00167934" w:rsidRPr="00853D53">
              <w:rPr>
                <w:rFonts w:ascii="Times New Roman" w:eastAsia="Times New Roman" w:hAnsi="Times New Roman" w:cs="Calibri"/>
                <w:b/>
                <w:sz w:val="24"/>
                <w:szCs w:val="24"/>
                <w:lang w:eastAsia="ru-RU"/>
              </w:rPr>
              <w:t>Маселка Р</w:t>
            </w:r>
            <w:r w:rsidR="00F1428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А</w:t>
            </w:r>
            <w:r w:rsidR="00F1428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xml:space="preserve"> стосовно судді  Турійського районного суду Волинської області Т</w:t>
            </w:r>
            <w:r w:rsidR="00F14280" w:rsidRPr="00853D53">
              <w:rPr>
                <w:rFonts w:ascii="Times New Roman" w:eastAsia="Times New Roman" w:hAnsi="Times New Roman" w:cs="Calibri"/>
                <w:b/>
                <w:sz w:val="24"/>
                <w:szCs w:val="24"/>
                <w:lang w:eastAsia="ru-RU"/>
              </w:rPr>
              <w:t>ітівалова</w:t>
            </w:r>
            <w:r w:rsidR="00167934" w:rsidRPr="00853D53">
              <w:rPr>
                <w:rFonts w:ascii="Times New Roman" w:eastAsia="Times New Roman" w:hAnsi="Times New Roman" w:cs="Calibri"/>
                <w:b/>
                <w:sz w:val="24"/>
                <w:szCs w:val="24"/>
                <w:lang w:eastAsia="ru-RU"/>
              </w:rPr>
              <w:t xml:space="preserve"> Р</w:t>
            </w:r>
            <w:r w:rsidR="00F1428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К</w:t>
            </w:r>
            <w:r w:rsidR="00F1428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адвоката Лошадкіної В</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О</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яка діє в інтересах Продивуса В</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С</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стосовно суддів Північно-західного апеляційного господарського суду Ф</w:t>
            </w:r>
            <w:r w:rsidR="007C27E0" w:rsidRPr="00853D53">
              <w:rPr>
                <w:rFonts w:ascii="Times New Roman" w:eastAsia="Times New Roman" w:hAnsi="Times New Roman" w:cs="Calibri"/>
                <w:b/>
                <w:sz w:val="24"/>
                <w:szCs w:val="24"/>
                <w:lang w:eastAsia="ru-RU"/>
              </w:rPr>
              <w:t>іліпової</w:t>
            </w:r>
            <w:r w:rsidR="00167934" w:rsidRPr="00853D53">
              <w:rPr>
                <w:rFonts w:ascii="Times New Roman" w:eastAsia="Times New Roman" w:hAnsi="Times New Roman" w:cs="Calibri"/>
                <w:b/>
                <w:sz w:val="24"/>
                <w:szCs w:val="24"/>
                <w:lang w:eastAsia="ru-RU"/>
              </w:rPr>
              <w:t xml:space="preserve"> Т</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Л</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В</w:t>
            </w:r>
            <w:r w:rsidR="007C27E0" w:rsidRPr="00853D53">
              <w:rPr>
                <w:rFonts w:ascii="Times New Roman" w:eastAsia="Times New Roman" w:hAnsi="Times New Roman" w:cs="Calibri"/>
                <w:b/>
                <w:sz w:val="24"/>
                <w:szCs w:val="24"/>
                <w:lang w:eastAsia="ru-RU"/>
              </w:rPr>
              <w:t xml:space="preserve">асилишина </w:t>
            </w:r>
            <w:r w:rsidR="00167934" w:rsidRPr="00853D53">
              <w:rPr>
                <w:rFonts w:ascii="Times New Roman" w:eastAsia="Times New Roman" w:hAnsi="Times New Roman" w:cs="Calibri"/>
                <w:b/>
                <w:sz w:val="24"/>
                <w:szCs w:val="24"/>
                <w:lang w:eastAsia="ru-RU"/>
              </w:rPr>
              <w:t>А</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Р</w:t>
            </w:r>
            <w:r w:rsidR="007C27E0"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Г</w:t>
            </w:r>
            <w:r w:rsidR="007C27E0" w:rsidRPr="00853D53">
              <w:rPr>
                <w:rFonts w:ascii="Times New Roman" w:eastAsia="Times New Roman" w:hAnsi="Times New Roman" w:cs="Calibri"/>
                <w:b/>
                <w:sz w:val="24"/>
                <w:szCs w:val="24"/>
                <w:lang w:eastAsia="ru-RU"/>
              </w:rPr>
              <w:t>рязнова В.В.</w:t>
            </w:r>
            <w:r w:rsidR="00167934" w:rsidRPr="00853D53">
              <w:rPr>
                <w:rFonts w:ascii="Times New Roman" w:eastAsia="Times New Roman" w:hAnsi="Times New Roman" w:cs="Calibri"/>
                <w:b/>
                <w:sz w:val="24"/>
                <w:szCs w:val="24"/>
                <w:lang w:eastAsia="ru-RU"/>
              </w:rPr>
              <w:t>;</w:t>
            </w:r>
            <w:r w:rsidR="00587068" w:rsidRPr="00853D53">
              <w:rPr>
                <w:rFonts w:ascii="Times New Roman" w:eastAsia="Times New Roman" w:hAnsi="Times New Roman" w:cs="Calibri"/>
                <w:b/>
                <w:sz w:val="24"/>
                <w:szCs w:val="24"/>
                <w:lang w:eastAsia="ru-RU"/>
              </w:rPr>
              <w:t xml:space="preserve"> </w:t>
            </w:r>
            <w:r w:rsidR="00587068" w:rsidRPr="00853D53">
              <w:rPr>
                <w:rFonts w:ascii="Times New Roman" w:eastAsia="Times New Roman" w:hAnsi="Times New Roman" w:cs="Calibri"/>
                <w:b/>
                <w:sz w:val="24"/>
                <w:szCs w:val="24"/>
                <w:lang w:eastAsia="ru-RU"/>
              </w:rPr>
              <w:br/>
            </w:r>
            <w:r w:rsidR="00167934" w:rsidRPr="00853D53">
              <w:rPr>
                <w:rFonts w:ascii="Times New Roman" w:eastAsia="Times New Roman" w:hAnsi="Times New Roman" w:cs="Calibri"/>
                <w:b/>
                <w:sz w:val="24"/>
                <w:szCs w:val="24"/>
                <w:lang w:eastAsia="ru-RU"/>
              </w:rPr>
              <w:t>Кучерявої Л</w:t>
            </w:r>
            <w:r w:rsidR="00587068"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В</w:t>
            </w:r>
            <w:r w:rsidR="00587068"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xml:space="preserve"> стосовно судді Шевченківського районного суду Харківської області Т</w:t>
            </w:r>
            <w:r w:rsidR="00587068" w:rsidRPr="00853D53">
              <w:rPr>
                <w:rFonts w:ascii="Times New Roman" w:eastAsia="Times New Roman" w:hAnsi="Times New Roman" w:cs="Calibri"/>
                <w:b/>
                <w:sz w:val="24"/>
                <w:szCs w:val="24"/>
                <w:lang w:eastAsia="ru-RU"/>
              </w:rPr>
              <w:t>ордія</w:t>
            </w:r>
            <w:r w:rsidR="00167934" w:rsidRPr="00853D53">
              <w:rPr>
                <w:rFonts w:ascii="Times New Roman" w:eastAsia="Times New Roman" w:hAnsi="Times New Roman" w:cs="Calibri"/>
                <w:b/>
                <w:sz w:val="24"/>
                <w:szCs w:val="24"/>
                <w:lang w:eastAsia="ru-RU"/>
              </w:rPr>
              <w:t xml:space="preserve"> Е</w:t>
            </w:r>
            <w:r w:rsidR="00EC4FBE"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Н</w:t>
            </w:r>
            <w:r w:rsidR="00EC4FBE"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xml:space="preserve"> (відряджен</w:t>
            </w:r>
            <w:r w:rsidR="00587068" w:rsidRPr="00853D53">
              <w:rPr>
                <w:rFonts w:ascii="Times New Roman" w:eastAsia="Times New Roman" w:hAnsi="Times New Roman" w:cs="Calibri"/>
                <w:b/>
                <w:sz w:val="24"/>
                <w:szCs w:val="24"/>
                <w:lang w:eastAsia="ru-RU"/>
              </w:rPr>
              <w:t>ої</w:t>
            </w:r>
            <w:r w:rsidR="00167934" w:rsidRPr="00853D53">
              <w:rPr>
                <w:rFonts w:ascii="Times New Roman" w:eastAsia="Times New Roman" w:hAnsi="Times New Roman" w:cs="Calibri"/>
                <w:b/>
                <w:sz w:val="24"/>
                <w:szCs w:val="24"/>
                <w:lang w:eastAsia="ru-RU"/>
              </w:rPr>
              <w:t xml:space="preserve"> до Іллічівського міського суду Одеської області); Ситніка С</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О</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xml:space="preserve"> стосовно судді Комінтернівського районного суду </w:t>
            </w:r>
            <w:r w:rsidR="00BE3046" w:rsidRPr="00853D53">
              <w:rPr>
                <w:rFonts w:ascii="Times New Roman" w:eastAsia="Times New Roman" w:hAnsi="Times New Roman" w:cs="Calibri"/>
                <w:b/>
                <w:sz w:val="24"/>
                <w:szCs w:val="24"/>
                <w:lang w:eastAsia="ru-RU"/>
              </w:rPr>
              <w:br/>
            </w:r>
            <w:r w:rsidR="00167934" w:rsidRPr="00853D53">
              <w:rPr>
                <w:rFonts w:ascii="Times New Roman" w:eastAsia="Times New Roman" w:hAnsi="Times New Roman" w:cs="Calibri"/>
                <w:b/>
                <w:sz w:val="24"/>
                <w:szCs w:val="24"/>
                <w:lang w:eastAsia="ru-RU"/>
              </w:rPr>
              <w:t>міста Харкова К</w:t>
            </w:r>
            <w:r w:rsidR="00BE3046" w:rsidRPr="00853D53">
              <w:rPr>
                <w:rFonts w:ascii="Times New Roman" w:eastAsia="Times New Roman" w:hAnsi="Times New Roman" w:cs="Calibri"/>
                <w:b/>
                <w:sz w:val="24"/>
                <w:szCs w:val="24"/>
                <w:lang w:eastAsia="ru-RU"/>
              </w:rPr>
              <w:t>урганникової О.А.</w:t>
            </w:r>
            <w:r w:rsidR="00167934" w:rsidRPr="00853D53">
              <w:rPr>
                <w:rFonts w:ascii="Times New Roman" w:eastAsia="Times New Roman" w:hAnsi="Times New Roman" w:cs="Calibri"/>
                <w:b/>
                <w:sz w:val="24"/>
                <w:szCs w:val="24"/>
                <w:lang w:eastAsia="ru-RU"/>
              </w:rPr>
              <w:t>;</w:t>
            </w:r>
            <w:r w:rsidR="00BE3046" w:rsidRPr="00853D53">
              <w:rPr>
                <w:rFonts w:ascii="Times New Roman" w:eastAsia="Times New Roman" w:hAnsi="Times New Roman" w:cs="Calibri"/>
                <w:b/>
                <w:sz w:val="24"/>
                <w:szCs w:val="24"/>
                <w:lang w:eastAsia="ru-RU"/>
              </w:rPr>
              <w:t xml:space="preserve"> </w:t>
            </w:r>
            <w:r w:rsidR="00BE3046" w:rsidRPr="00853D53">
              <w:rPr>
                <w:rFonts w:ascii="Times New Roman" w:eastAsia="Times New Roman" w:hAnsi="Times New Roman" w:cs="Calibri"/>
                <w:b/>
                <w:sz w:val="24"/>
                <w:szCs w:val="24"/>
                <w:lang w:eastAsia="ru-RU"/>
              </w:rPr>
              <w:br/>
            </w:r>
            <w:r w:rsidR="00EC4FBE" w:rsidRPr="00853D53">
              <w:rPr>
                <w:rFonts w:ascii="Times New Roman" w:eastAsia="Times New Roman" w:hAnsi="Times New Roman" w:cs="Calibri"/>
                <w:b/>
                <w:sz w:val="24"/>
                <w:szCs w:val="24"/>
                <w:lang w:eastAsia="ru-RU"/>
              </w:rPr>
              <w:t>Я</w:t>
            </w:r>
            <w:r w:rsidR="00167934" w:rsidRPr="00853D53">
              <w:rPr>
                <w:rFonts w:ascii="Times New Roman" w:eastAsia="Times New Roman" w:hAnsi="Times New Roman" w:cs="Calibri"/>
                <w:b/>
                <w:sz w:val="24"/>
                <w:szCs w:val="24"/>
                <w:lang w:eastAsia="ru-RU"/>
              </w:rPr>
              <w:t>нез Пуга Л</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М</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xml:space="preserve"> стосовно судді Печерського районного суду міста Києва Х</w:t>
            </w:r>
            <w:r w:rsidR="00BE3046" w:rsidRPr="00853D53">
              <w:rPr>
                <w:rFonts w:ascii="Times New Roman" w:eastAsia="Times New Roman" w:hAnsi="Times New Roman" w:cs="Calibri"/>
                <w:b/>
                <w:sz w:val="24"/>
                <w:szCs w:val="24"/>
                <w:lang w:eastAsia="ru-RU"/>
              </w:rPr>
              <w:t xml:space="preserve">айнацького </w:t>
            </w:r>
            <w:r w:rsidR="00167934" w:rsidRPr="00853D53">
              <w:rPr>
                <w:rFonts w:ascii="Times New Roman" w:eastAsia="Times New Roman" w:hAnsi="Times New Roman" w:cs="Calibri"/>
                <w:b/>
                <w:sz w:val="24"/>
                <w:szCs w:val="24"/>
                <w:lang w:eastAsia="ru-RU"/>
              </w:rPr>
              <w:t>Є</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С</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w:t>
            </w:r>
            <w:r w:rsidR="00BE3046" w:rsidRPr="00853D53">
              <w:rPr>
                <w:rFonts w:ascii="Times New Roman" w:eastAsia="Times New Roman" w:hAnsi="Times New Roman" w:cs="Calibri"/>
                <w:b/>
                <w:sz w:val="24"/>
                <w:szCs w:val="24"/>
                <w:lang w:eastAsia="ru-RU"/>
              </w:rPr>
              <w:t xml:space="preserve"> </w:t>
            </w:r>
            <w:r w:rsidR="00167934" w:rsidRPr="00853D53">
              <w:rPr>
                <w:rFonts w:ascii="Times New Roman" w:eastAsia="Times New Roman" w:hAnsi="Times New Roman" w:cs="Calibri"/>
                <w:b/>
                <w:sz w:val="24"/>
                <w:szCs w:val="24"/>
                <w:lang w:eastAsia="ru-RU"/>
              </w:rPr>
              <w:t>Владимирської Г</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М</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xml:space="preserve"> стосовно суддів Центрального апеляційного господарського суду М</w:t>
            </w:r>
            <w:r w:rsidR="00BE3046" w:rsidRPr="00853D53">
              <w:rPr>
                <w:rFonts w:ascii="Times New Roman" w:eastAsia="Times New Roman" w:hAnsi="Times New Roman" w:cs="Calibri"/>
                <w:b/>
                <w:sz w:val="24"/>
                <w:szCs w:val="24"/>
                <w:lang w:eastAsia="ru-RU"/>
              </w:rPr>
              <w:t>ороза</w:t>
            </w:r>
            <w:r w:rsidR="00167934" w:rsidRPr="00853D53">
              <w:rPr>
                <w:rFonts w:ascii="Times New Roman" w:eastAsia="Times New Roman" w:hAnsi="Times New Roman" w:cs="Calibri"/>
                <w:b/>
                <w:sz w:val="24"/>
                <w:szCs w:val="24"/>
                <w:lang w:eastAsia="ru-RU"/>
              </w:rPr>
              <w:t xml:space="preserve"> В</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Ф</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Ч</w:t>
            </w:r>
            <w:r w:rsidR="00BE3046" w:rsidRPr="00853D53">
              <w:rPr>
                <w:rFonts w:ascii="Times New Roman" w:eastAsia="Times New Roman" w:hAnsi="Times New Roman" w:cs="Calibri"/>
                <w:b/>
                <w:sz w:val="24"/>
                <w:szCs w:val="24"/>
                <w:lang w:eastAsia="ru-RU"/>
              </w:rPr>
              <w:t>ередка</w:t>
            </w:r>
            <w:r w:rsidR="00167934" w:rsidRPr="00853D53">
              <w:rPr>
                <w:rFonts w:ascii="Times New Roman" w:eastAsia="Times New Roman" w:hAnsi="Times New Roman" w:cs="Calibri"/>
                <w:b/>
                <w:sz w:val="24"/>
                <w:szCs w:val="24"/>
                <w:lang w:eastAsia="ru-RU"/>
              </w:rPr>
              <w:t xml:space="preserve"> А</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Є</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 xml:space="preserve">, </w:t>
            </w:r>
            <w:r w:rsidR="00EC4FBE" w:rsidRPr="00853D53">
              <w:rPr>
                <w:rFonts w:ascii="Times New Roman" w:eastAsia="Times New Roman" w:hAnsi="Times New Roman" w:cs="Calibri"/>
                <w:b/>
                <w:sz w:val="24"/>
                <w:szCs w:val="24"/>
                <w:lang w:eastAsia="ru-RU"/>
              </w:rPr>
              <w:t xml:space="preserve">                </w:t>
            </w:r>
            <w:r w:rsidR="00167934" w:rsidRPr="00853D53">
              <w:rPr>
                <w:rFonts w:ascii="Times New Roman" w:eastAsia="Times New Roman" w:hAnsi="Times New Roman" w:cs="Calibri"/>
                <w:b/>
                <w:sz w:val="24"/>
                <w:szCs w:val="24"/>
                <w:lang w:eastAsia="ru-RU"/>
              </w:rPr>
              <w:t>К</w:t>
            </w:r>
            <w:r w:rsidR="00BE3046" w:rsidRPr="00853D53">
              <w:rPr>
                <w:rFonts w:ascii="Times New Roman" w:eastAsia="Times New Roman" w:hAnsi="Times New Roman" w:cs="Calibri"/>
                <w:b/>
                <w:sz w:val="24"/>
                <w:szCs w:val="24"/>
                <w:lang w:eastAsia="ru-RU"/>
              </w:rPr>
              <w:t>оваль</w:t>
            </w:r>
            <w:r w:rsidR="00167934" w:rsidRPr="00853D53">
              <w:rPr>
                <w:rFonts w:ascii="Times New Roman" w:eastAsia="Times New Roman" w:hAnsi="Times New Roman" w:cs="Calibri"/>
                <w:b/>
                <w:sz w:val="24"/>
                <w:szCs w:val="24"/>
                <w:lang w:eastAsia="ru-RU"/>
              </w:rPr>
              <w:t xml:space="preserve"> Л</w:t>
            </w:r>
            <w:r w:rsidR="00BE3046" w:rsidRPr="00853D53">
              <w:rPr>
                <w:rFonts w:ascii="Times New Roman" w:eastAsia="Times New Roman" w:hAnsi="Times New Roman" w:cs="Calibri"/>
                <w:b/>
                <w:sz w:val="24"/>
                <w:szCs w:val="24"/>
                <w:lang w:eastAsia="ru-RU"/>
              </w:rPr>
              <w:t>.</w:t>
            </w:r>
            <w:r w:rsidR="00167934" w:rsidRPr="00853D53">
              <w:rPr>
                <w:rFonts w:ascii="Times New Roman" w:eastAsia="Times New Roman" w:hAnsi="Times New Roman" w:cs="Calibri"/>
                <w:b/>
                <w:sz w:val="24"/>
                <w:szCs w:val="24"/>
                <w:lang w:eastAsia="ru-RU"/>
              </w:rPr>
              <w:t>А</w:t>
            </w:r>
            <w:r w:rsidR="00BE3046" w:rsidRPr="00853D53">
              <w:rPr>
                <w:rFonts w:ascii="Times New Roman" w:eastAsia="Times New Roman" w:hAnsi="Times New Roman" w:cs="Calibri"/>
                <w:b/>
                <w:sz w:val="24"/>
                <w:szCs w:val="24"/>
                <w:lang w:eastAsia="ru-RU"/>
              </w:rPr>
              <w:t>.</w:t>
            </w:r>
          </w:p>
          <w:p w:rsidR="00775BC9" w:rsidRDefault="00775BC9" w:rsidP="00775BC9">
            <w:pPr>
              <w:spacing w:after="0" w:line="240" w:lineRule="auto"/>
              <w:ind w:right="-1"/>
              <w:jc w:val="both"/>
              <w:rPr>
                <w:rFonts w:ascii="Times New Roman" w:hAnsi="Times New Roman"/>
                <w:b/>
                <w:bCs/>
                <w:sz w:val="16"/>
                <w:szCs w:val="16"/>
                <w:lang w:eastAsia="uk-UA"/>
              </w:rPr>
            </w:pPr>
          </w:p>
          <w:p w:rsidR="00BE3046" w:rsidRPr="002D45B4" w:rsidRDefault="00BE3046" w:rsidP="00775BC9">
            <w:pPr>
              <w:spacing w:after="0" w:line="240" w:lineRule="auto"/>
              <w:ind w:right="-1"/>
              <w:jc w:val="both"/>
              <w:rPr>
                <w:rFonts w:ascii="Times New Roman" w:hAnsi="Times New Roman"/>
                <w:b/>
                <w:bCs/>
                <w:sz w:val="16"/>
                <w:szCs w:val="16"/>
                <w:lang w:eastAsia="uk-UA"/>
              </w:rPr>
            </w:pPr>
          </w:p>
        </w:tc>
      </w:tr>
    </w:tbl>
    <w:p w:rsidR="00D41C2D" w:rsidRPr="00C12D0F" w:rsidRDefault="00D41C2D" w:rsidP="00D41C2D">
      <w:pPr>
        <w:spacing w:after="0" w:line="240" w:lineRule="auto"/>
        <w:ind w:firstLine="709"/>
        <w:jc w:val="both"/>
        <w:rPr>
          <w:rFonts w:ascii="Times New Roman" w:hAnsi="Times New Roman"/>
          <w:color w:val="000000"/>
          <w:sz w:val="26"/>
          <w:szCs w:val="26"/>
        </w:rPr>
      </w:pPr>
      <w:r w:rsidRPr="00C12D0F">
        <w:rPr>
          <w:rFonts w:ascii="Times New Roman" w:hAnsi="Times New Roman"/>
          <w:sz w:val="26"/>
          <w:szCs w:val="26"/>
        </w:rPr>
        <w:t xml:space="preserve">Перша Дисциплінарна палата Вищої ради правосуддя у складі головуючого – Котелевець А.В., членів Першої Дисциплінарної палати Вищої ради правосуддя </w:t>
      </w:r>
      <w:r w:rsidR="00167934" w:rsidRPr="00C12D0F">
        <w:rPr>
          <w:rFonts w:ascii="Times New Roman" w:hAnsi="Times New Roman"/>
          <w:sz w:val="26"/>
          <w:szCs w:val="26"/>
        </w:rPr>
        <w:t xml:space="preserve">Бокової Ю.В., </w:t>
      </w:r>
      <w:r w:rsidRPr="00C12D0F">
        <w:rPr>
          <w:rFonts w:ascii="Times New Roman" w:hAnsi="Times New Roman"/>
          <w:sz w:val="26"/>
          <w:szCs w:val="26"/>
        </w:rPr>
        <w:t xml:space="preserve">Кваші О.О., Мороза М.В., розглянувши висновки доповідача – члена Першої Дисциплінарної палати Вищої ради правосуддя Бондаренко Т.З. </w:t>
      </w:r>
      <w:r w:rsidRPr="00C12D0F">
        <w:rPr>
          <w:rFonts w:ascii="Times New Roman" w:hAnsi="Times New Roman"/>
          <w:color w:val="000000"/>
          <w:sz w:val="26"/>
          <w:szCs w:val="26"/>
        </w:rPr>
        <w:t>за результатами попередньої перевірки дисциплінарних скарг,</w:t>
      </w:r>
    </w:p>
    <w:p w:rsidR="00D41C2D" w:rsidRPr="00C12D0F" w:rsidRDefault="00D41C2D" w:rsidP="00D41C2D">
      <w:pPr>
        <w:spacing w:after="0" w:line="240" w:lineRule="auto"/>
        <w:ind w:firstLine="851"/>
        <w:jc w:val="center"/>
        <w:rPr>
          <w:rFonts w:ascii="Times New Roman" w:eastAsia="Times New Roman" w:hAnsi="Times New Roman"/>
          <w:b/>
          <w:sz w:val="26"/>
          <w:szCs w:val="26"/>
          <w:lang w:eastAsia="ru-RU"/>
        </w:rPr>
      </w:pPr>
    </w:p>
    <w:p w:rsidR="00D41C2D" w:rsidRPr="00C12D0F" w:rsidRDefault="00D41C2D" w:rsidP="00D41C2D">
      <w:pPr>
        <w:spacing w:after="0" w:line="240" w:lineRule="auto"/>
        <w:ind w:firstLine="851"/>
        <w:jc w:val="center"/>
        <w:rPr>
          <w:rFonts w:ascii="Times New Roman" w:eastAsia="Times New Roman" w:hAnsi="Times New Roman"/>
          <w:sz w:val="26"/>
          <w:szCs w:val="26"/>
          <w:lang w:eastAsia="ru-RU"/>
        </w:rPr>
      </w:pPr>
      <w:r w:rsidRPr="00C12D0F">
        <w:rPr>
          <w:rFonts w:ascii="Times New Roman" w:eastAsia="Times New Roman" w:hAnsi="Times New Roman"/>
          <w:b/>
          <w:sz w:val="26"/>
          <w:szCs w:val="26"/>
          <w:lang w:eastAsia="ru-RU"/>
        </w:rPr>
        <w:t>встановила</w:t>
      </w:r>
      <w:r w:rsidRPr="00C12D0F">
        <w:rPr>
          <w:rFonts w:ascii="Times New Roman" w:eastAsia="Times New Roman" w:hAnsi="Times New Roman"/>
          <w:sz w:val="26"/>
          <w:szCs w:val="26"/>
          <w:lang w:eastAsia="ru-RU"/>
        </w:rPr>
        <w:t>:</w:t>
      </w:r>
    </w:p>
    <w:p w:rsidR="00D41C2D" w:rsidRPr="00C12D0F" w:rsidRDefault="00D41C2D" w:rsidP="00D41C2D">
      <w:pPr>
        <w:spacing w:after="0" w:line="240" w:lineRule="auto"/>
        <w:ind w:firstLine="851"/>
        <w:jc w:val="both"/>
        <w:rPr>
          <w:rFonts w:ascii="Times New Roman" w:eastAsia="Times New Roman" w:hAnsi="Times New Roman"/>
          <w:sz w:val="26"/>
          <w:szCs w:val="26"/>
          <w:lang w:eastAsia="ru-RU"/>
        </w:rPr>
      </w:pPr>
    </w:p>
    <w:p w:rsidR="00D41C2D" w:rsidRPr="00C12D0F" w:rsidRDefault="00D41C2D" w:rsidP="00D41C2D">
      <w:pPr>
        <w:spacing w:after="0" w:line="240" w:lineRule="auto"/>
        <w:contextualSpacing/>
        <w:jc w:val="both"/>
        <w:rPr>
          <w:rFonts w:ascii="Times New Roman" w:hAnsi="Times New Roman"/>
          <w:sz w:val="26"/>
          <w:szCs w:val="26"/>
        </w:rPr>
      </w:pPr>
      <w:r w:rsidRPr="00C12D0F">
        <w:rPr>
          <w:rFonts w:ascii="Times New Roman" w:hAnsi="Times New Roman"/>
          <w:sz w:val="26"/>
          <w:szCs w:val="26"/>
        </w:rPr>
        <w:t xml:space="preserve">5 серпня 2021 року набрав чинності Закон України від 14 липня 2021 року </w:t>
      </w:r>
      <w:r w:rsidRPr="00C12D0F">
        <w:rPr>
          <w:rFonts w:ascii="Times New Roman" w:hAnsi="Times New Roman"/>
          <w:sz w:val="26"/>
          <w:szCs w:val="26"/>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D41C2D" w:rsidRPr="00C12D0F" w:rsidRDefault="00D41C2D" w:rsidP="00D41C2D">
      <w:pPr>
        <w:spacing w:after="0" w:line="240" w:lineRule="auto"/>
        <w:ind w:firstLine="709"/>
        <w:contextualSpacing/>
        <w:jc w:val="both"/>
        <w:rPr>
          <w:rFonts w:ascii="Times New Roman" w:hAnsi="Times New Roman"/>
          <w:sz w:val="26"/>
          <w:szCs w:val="26"/>
        </w:rPr>
      </w:pPr>
      <w:r w:rsidRPr="00C12D0F">
        <w:rPr>
          <w:rFonts w:ascii="Times New Roman" w:hAnsi="Times New Roman"/>
          <w:sz w:val="26"/>
          <w:szCs w:val="26"/>
        </w:rPr>
        <w:lastRenderedPageBreak/>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D41C2D" w:rsidRPr="00C12D0F" w:rsidRDefault="00D41C2D" w:rsidP="00D41C2D">
      <w:pPr>
        <w:spacing w:after="0" w:line="240" w:lineRule="auto"/>
        <w:ind w:firstLine="709"/>
        <w:contextualSpacing/>
        <w:jc w:val="both"/>
        <w:rPr>
          <w:rFonts w:ascii="Times New Roman" w:hAnsi="Times New Roman"/>
          <w:sz w:val="26"/>
          <w:szCs w:val="26"/>
        </w:rPr>
      </w:pPr>
      <w:r w:rsidRPr="00C12D0F">
        <w:rPr>
          <w:rFonts w:ascii="Times New Roman" w:hAnsi="Times New Roman"/>
          <w:sz w:val="26"/>
          <w:szCs w:val="26"/>
        </w:rPr>
        <w:t xml:space="preserve">19 жовтня 2023 року введено в дію Закон України від 9 серпня 2023 року </w:t>
      </w:r>
      <w:r w:rsidRPr="00C12D0F">
        <w:rPr>
          <w:rFonts w:ascii="Times New Roman" w:hAnsi="Times New Roman"/>
          <w:sz w:val="26"/>
          <w:szCs w:val="26"/>
        </w:rPr>
        <w:b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D41C2D" w:rsidRPr="00C12D0F" w:rsidRDefault="00D41C2D" w:rsidP="00D41C2D">
      <w:pPr>
        <w:spacing w:after="0" w:line="240" w:lineRule="auto"/>
        <w:ind w:firstLine="709"/>
        <w:contextualSpacing/>
        <w:jc w:val="both"/>
        <w:rPr>
          <w:rFonts w:ascii="Times New Roman" w:hAnsi="Times New Roman"/>
          <w:sz w:val="26"/>
          <w:szCs w:val="26"/>
        </w:rPr>
      </w:pPr>
      <w:r w:rsidRPr="00C12D0F">
        <w:rPr>
          <w:rFonts w:ascii="Times New Roman" w:hAnsi="Times New Roman"/>
          <w:sz w:val="26"/>
          <w:szCs w:val="26"/>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7A55F9" w:rsidRPr="00C12D0F">
        <w:rPr>
          <w:rFonts w:ascii="Times New Roman" w:hAnsi="Times New Roman"/>
          <w:sz w:val="26"/>
          <w:szCs w:val="26"/>
        </w:rPr>
        <w:br/>
      </w:r>
      <w:r w:rsidRPr="00C12D0F">
        <w:rPr>
          <w:rFonts w:ascii="Times New Roman" w:hAnsi="Times New Roman"/>
          <w:sz w:val="26"/>
          <w:szCs w:val="26"/>
        </w:rPr>
        <w:t>№ 1809/0/15-21, з 1 листопада 2023 року.</w:t>
      </w:r>
    </w:p>
    <w:p w:rsidR="00D41C2D" w:rsidRPr="00C12D0F" w:rsidRDefault="00D41C2D" w:rsidP="00D41C2D">
      <w:pPr>
        <w:widowControl w:val="0"/>
        <w:spacing w:after="0" w:line="240" w:lineRule="auto"/>
        <w:ind w:firstLine="708"/>
        <w:jc w:val="both"/>
        <w:rPr>
          <w:rFonts w:ascii="Times New Roman" w:eastAsia="Times New Roman" w:hAnsi="Times New Roman"/>
          <w:sz w:val="26"/>
          <w:szCs w:val="26"/>
          <w:lang w:eastAsia="ru-RU"/>
        </w:rPr>
      </w:pPr>
      <w:r w:rsidRPr="00C12D0F">
        <w:rPr>
          <w:rFonts w:ascii="Times New Roman" w:hAnsi="Times New Roman"/>
          <w:sz w:val="26"/>
          <w:szCs w:val="26"/>
        </w:rPr>
        <w:t xml:space="preserve">До Вищої ради правосуддя </w:t>
      </w:r>
      <w:r w:rsidR="0024636D" w:rsidRPr="00C12D0F">
        <w:rPr>
          <w:rFonts w:ascii="Times New Roman" w:hAnsi="Times New Roman"/>
          <w:sz w:val="26"/>
          <w:szCs w:val="26"/>
        </w:rPr>
        <w:t>2 травня 2023</w:t>
      </w:r>
      <w:r w:rsidRPr="00C12D0F">
        <w:rPr>
          <w:rFonts w:ascii="Times New Roman" w:hAnsi="Times New Roman"/>
          <w:sz w:val="26"/>
          <w:szCs w:val="26"/>
        </w:rPr>
        <w:t xml:space="preserve"> року за вхідним номером </w:t>
      </w:r>
      <w:r w:rsidRPr="00C12D0F">
        <w:rPr>
          <w:rFonts w:ascii="Times New Roman" w:hAnsi="Times New Roman"/>
          <w:sz w:val="26"/>
          <w:szCs w:val="26"/>
        </w:rPr>
        <w:br/>
      </w:r>
      <w:r w:rsidR="0024636D" w:rsidRPr="00C12D0F">
        <w:rPr>
          <w:rFonts w:ascii="Times New Roman" w:hAnsi="Times New Roman"/>
          <w:sz w:val="26"/>
          <w:szCs w:val="26"/>
        </w:rPr>
        <w:t>Ж</w:t>
      </w:r>
      <w:r w:rsidR="008F1E06" w:rsidRPr="00C12D0F">
        <w:rPr>
          <w:rFonts w:ascii="Times New Roman" w:hAnsi="Times New Roman"/>
          <w:sz w:val="26"/>
          <w:szCs w:val="26"/>
        </w:rPr>
        <w:t>-</w:t>
      </w:r>
      <w:r w:rsidR="0024636D" w:rsidRPr="00C12D0F">
        <w:rPr>
          <w:rFonts w:ascii="Times New Roman" w:hAnsi="Times New Roman"/>
          <w:sz w:val="26"/>
          <w:szCs w:val="26"/>
        </w:rPr>
        <w:t>1566</w:t>
      </w:r>
      <w:r w:rsidR="008F1E06" w:rsidRPr="00C12D0F">
        <w:rPr>
          <w:rFonts w:ascii="Times New Roman" w:hAnsi="Times New Roman"/>
          <w:sz w:val="26"/>
          <w:szCs w:val="26"/>
        </w:rPr>
        <w:t>/</w:t>
      </w:r>
      <w:r w:rsidR="0024636D" w:rsidRPr="00C12D0F">
        <w:rPr>
          <w:rFonts w:ascii="Times New Roman" w:hAnsi="Times New Roman"/>
          <w:sz w:val="26"/>
          <w:szCs w:val="26"/>
        </w:rPr>
        <w:t>0/7-23</w:t>
      </w:r>
      <w:r w:rsidRPr="00C12D0F">
        <w:rPr>
          <w:rFonts w:ascii="Times New Roman" w:hAnsi="Times New Roman"/>
          <w:sz w:val="26"/>
          <w:szCs w:val="26"/>
        </w:rPr>
        <w:t xml:space="preserve"> надійшла дисциплінарна скарга </w:t>
      </w:r>
      <w:r w:rsidR="00155925" w:rsidRPr="00C12D0F">
        <w:rPr>
          <w:rFonts w:ascii="Times New Roman" w:hAnsi="Times New Roman"/>
          <w:sz w:val="26"/>
          <w:szCs w:val="26"/>
        </w:rPr>
        <w:t xml:space="preserve">Жеравіна Д.Ю. </w:t>
      </w:r>
      <w:r w:rsidR="0024636D" w:rsidRPr="00C12D0F">
        <w:rPr>
          <w:rFonts w:ascii="Times New Roman" w:hAnsi="Times New Roman"/>
          <w:sz w:val="26"/>
          <w:szCs w:val="26"/>
        </w:rPr>
        <w:t>стосовно</w:t>
      </w:r>
      <w:r w:rsidR="00155925" w:rsidRPr="00C12D0F">
        <w:rPr>
          <w:rFonts w:ascii="Times New Roman" w:hAnsi="Times New Roman"/>
          <w:sz w:val="26"/>
          <w:szCs w:val="26"/>
        </w:rPr>
        <w:t xml:space="preserve"> </w:t>
      </w:r>
      <w:r w:rsidR="008F1E06" w:rsidRPr="00C12D0F">
        <w:rPr>
          <w:rFonts w:ascii="Times New Roman" w:hAnsi="Times New Roman"/>
          <w:sz w:val="26"/>
          <w:szCs w:val="26"/>
        </w:rPr>
        <w:t xml:space="preserve">суддів </w:t>
      </w:r>
      <w:r w:rsidR="00155925" w:rsidRPr="00C12D0F">
        <w:rPr>
          <w:rFonts w:ascii="Times New Roman" w:hAnsi="Times New Roman"/>
          <w:sz w:val="26"/>
          <w:szCs w:val="26"/>
        </w:rPr>
        <w:t xml:space="preserve">Центрального апеляційного господарського суду Чередка А.Є., Коваль Л.А., </w:t>
      </w:r>
      <w:r w:rsidR="00C12D0F">
        <w:rPr>
          <w:rFonts w:ascii="Times New Roman" w:hAnsi="Times New Roman"/>
          <w:sz w:val="26"/>
          <w:szCs w:val="26"/>
        </w:rPr>
        <w:br/>
      </w:r>
      <w:r w:rsidR="00155925" w:rsidRPr="00C12D0F">
        <w:rPr>
          <w:rFonts w:ascii="Times New Roman" w:hAnsi="Times New Roman"/>
          <w:sz w:val="26"/>
          <w:szCs w:val="26"/>
        </w:rPr>
        <w:t xml:space="preserve">Мороза В.Ф. </w:t>
      </w:r>
      <w:r w:rsidRPr="00C12D0F">
        <w:rPr>
          <w:rFonts w:ascii="ProbaPro" w:hAnsi="ProbaPro"/>
          <w:sz w:val="26"/>
          <w:szCs w:val="26"/>
          <w:shd w:val="clear" w:color="auto" w:fill="FFFFFF"/>
        </w:rPr>
        <w:t xml:space="preserve">під час здійснення правосуддя у справі № </w:t>
      </w:r>
      <w:r w:rsidR="00155925" w:rsidRPr="00C12D0F">
        <w:rPr>
          <w:rFonts w:ascii="ProbaPro" w:hAnsi="ProbaPro"/>
          <w:sz w:val="26"/>
          <w:szCs w:val="26"/>
          <w:shd w:val="clear" w:color="auto" w:fill="FFFFFF"/>
        </w:rPr>
        <w:t>904/2226</w:t>
      </w:r>
      <w:r w:rsidR="0024636D" w:rsidRPr="00C12D0F">
        <w:rPr>
          <w:rFonts w:ascii="ProbaPro" w:hAnsi="ProbaPro"/>
          <w:sz w:val="26"/>
          <w:szCs w:val="26"/>
          <w:shd w:val="clear" w:color="auto" w:fill="FFFFFF"/>
        </w:rPr>
        <w:t>/21</w:t>
      </w:r>
      <w:r w:rsidRPr="00C12D0F">
        <w:rPr>
          <w:rFonts w:ascii="ProbaPro" w:hAnsi="ProbaPro"/>
          <w:sz w:val="26"/>
          <w:szCs w:val="26"/>
          <w:shd w:val="clear" w:color="auto" w:fill="FFFFFF"/>
        </w:rPr>
        <w:t>.</w:t>
      </w:r>
    </w:p>
    <w:p w:rsidR="00D41C2D" w:rsidRPr="00C12D0F" w:rsidRDefault="00D41C2D" w:rsidP="00D41C2D">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За результатами попередньої перевірки дисциплінарної скарги </w:t>
      </w:r>
      <w:r w:rsidR="00E931AB" w:rsidRPr="00C12D0F">
        <w:rPr>
          <w:rFonts w:ascii="Times New Roman" w:hAnsi="Times New Roman"/>
          <w:sz w:val="26"/>
          <w:szCs w:val="26"/>
        </w:rPr>
        <w:br/>
      </w:r>
      <w:r w:rsidRPr="00C12D0F">
        <w:rPr>
          <w:rFonts w:ascii="Times New Roman" w:hAnsi="Times New Roman"/>
          <w:sz w:val="26"/>
          <w:szCs w:val="26"/>
        </w:rPr>
        <w:t xml:space="preserve">доповідачем – членом Першої Дисциплінарної палати Вищої ради правосуддя Бондаренко Т.З. складено висновок від </w:t>
      </w:r>
      <w:r w:rsidR="00155925" w:rsidRPr="00C12D0F">
        <w:rPr>
          <w:rFonts w:ascii="Times New Roman" w:hAnsi="Times New Roman"/>
          <w:sz w:val="26"/>
          <w:szCs w:val="26"/>
        </w:rPr>
        <w:t>27</w:t>
      </w:r>
      <w:r w:rsidRPr="00C12D0F">
        <w:rPr>
          <w:rFonts w:ascii="Times New Roman" w:hAnsi="Times New Roman"/>
          <w:sz w:val="26"/>
          <w:szCs w:val="26"/>
        </w:rPr>
        <w:t xml:space="preserve"> червня 2024 року з пропозицією про відмову у відкритті дисциплінарної справи, оскільки</w:t>
      </w:r>
      <w:r w:rsidRPr="00C12D0F">
        <w:rPr>
          <w:rFonts w:ascii="Times New Roman" w:hAnsi="Times New Roman"/>
          <w:b/>
          <w:sz w:val="26"/>
          <w:szCs w:val="26"/>
        </w:rPr>
        <w:t xml:space="preserve"> </w:t>
      </w:r>
      <w:r w:rsidRPr="00C12D0F">
        <w:rPr>
          <w:rFonts w:ascii="Times New Roman" w:hAnsi="Times New Roman"/>
          <w:sz w:val="26"/>
          <w:szCs w:val="26"/>
        </w:rPr>
        <w:t>доводи скарги зводя</w:t>
      </w:r>
      <w:r w:rsidR="0058055A" w:rsidRPr="00C12D0F">
        <w:rPr>
          <w:rFonts w:ascii="Times New Roman" w:hAnsi="Times New Roman"/>
          <w:sz w:val="26"/>
          <w:szCs w:val="26"/>
        </w:rPr>
        <w:t>ться лише до незгоди із судовим рішенням</w:t>
      </w:r>
      <w:r w:rsidRPr="00C12D0F">
        <w:rPr>
          <w:rFonts w:ascii="Times New Roman" w:hAnsi="Times New Roman"/>
          <w:sz w:val="26"/>
          <w:szCs w:val="26"/>
        </w:rPr>
        <w:t xml:space="preserve"> (пункт 4 частини першої статті 45 Закону України «Про Вищу раду правосуддя»).</w:t>
      </w:r>
    </w:p>
    <w:p w:rsidR="008F1E06" w:rsidRPr="00C12D0F" w:rsidRDefault="008F1E06" w:rsidP="008F1E06">
      <w:pPr>
        <w:widowControl w:val="0"/>
        <w:spacing w:after="0" w:line="240" w:lineRule="auto"/>
        <w:ind w:firstLine="708"/>
        <w:jc w:val="both"/>
        <w:rPr>
          <w:rFonts w:ascii="Times New Roman" w:eastAsia="Times New Roman" w:hAnsi="Times New Roman"/>
          <w:sz w:val="26"/>
          <w:szCs w:val="26"/>
          <w:lang w:eastAsia="ru-RU"/>
        </w:rPr>
      </w:pPr>
      <w:r w:rsidRPr="00C12D0F">
        <w:rPr>
          <w:rFonts w:ascii="Times New Roman" w:hAnsi="Times New Roman"/>
          <w:sz w:val="26"/>
          <w:szCs w:val="26"/>
        </w:rPr>
        <w:t xml:space="preserve">До Вищої ради правосуддя </w:t>
      </w:r>
      <w:r w:rsidR="00F14280" w:rsidRPr="00C12D0F">
        <w:rPr>
          <w:rFonts w:ascii="Times New Roman" w:hAnsi="Times New Roman"/>
          <w:sz w:val="26"/>
          <w:szCs w:val="26"/>
        </w:rPr>
        <w:t>25 березня</w:t>
      </w:r>
      <w:r w:rsidRPr="00C12D0F">
        <w:rPr>
          <w:rFonts w:ascii="Times New Roman" w:hAnsi="Times New Roman"/>
          <w:sz w:val="26"/>
          <w:szCs w:val="26"/>
        </w:rPr>
        <w:t xml:space="preserve"> 2022 року за вхідним номером </w:t>
      </w:r>
      <w:r w:rsidRPr="00C12D0F">
        <w:rPr>
          <w:rFonts w:ascii="Times New Roman" w:hAnsi="Times New Roman"/>
          <w:sz w:val="26"/>
          <w:szCs w:val="26"/>
        </w:rPr>
        <w:br/>
      </w:r>
      <w:r w:rsidR="00F14280" w:rsidRPr="00C12D0F">
        <w:rPr>
          <w:rFonts w:ascii="Times New Roman" w:hAnsi="Times New Roman"/>
          <w:sz w:val="26"/>
          <w:szCs w:val="26"/>
        </w:rPr>
        <w:t>М-814/0/7-22</w:t>
      </w:r>
      <w:r w:rsidRPr="00C12D0F">
        <w:rPr>
          <w:rFonts w:ascii="Times New Roman" w:hAnsi="Times New Roman"/>
          <w:sz w:val="26"/>
          <w:szCs w:val="26"/>
        </w:rPr>
        <w:t xml:space="preserve"> надійшла дисциплінарна скарга </w:t>
      </w:r>
      <w:r w:rsidR="00F14280" w:rsidRPr="00C12D0F">
        <w:rPr>
          <w:rFonts w:ascii="Times New Roman" w:hAnsi="Times New Roman"/>
          <w:sz w:val="26"/>
          <w:szCs w:val="26"/>
        </w:rPr>
        <w:t>Маселка Р.А</w:t>
      </w:r>
      <w:r w:rsidR="00D52EED" w:rsidRPr="00C12D0F">
        <w:rPr>
          <w:rFonts w:ascii="Times New Roman" w:hAnsi="Times New Roman"/>
          <w:sz w:val="26"/>
          <w:szCs w:val="26"/>
        </w:rPr>
        <w:t xml:space="preserve">. </w:t>
      </w:r>
      <w:r w:rsidR="007B3844" w:rsidRPr="00C12D0F">
        <w:rPr>
          <w:rFonts w:ascii="Times New Roman" w:hAnsi="Times New Roman"/>
          <w:sz w:val="26"/>
          <w:szCs w:val="26"/>
        </w:rPr>
        <w:t>стосовно</w:t>
      </w:r>
      <w:r w:rsidR="00D52EED" w:rsidRPr="00C12D0F">
        <w:rPr>
          <w:rFonts w:ascii="Times New Roman" w:hAnsi="Times New Roman"/>
          <w:sz w:val="26"/>
          <w:szCs w:val="26"/>
        </w:rPr>
        <w:t xml:space="preserve"> судді </w:t>
      </w:r>
      <w:r w:rsidR="00F14280" w:rsidRPr="00C12D0F">
        <w:rPr>
          <w:rFonts w:ascii="Times New Roman" w:hAnsi="Times New Roman"/>
          <w:sz w:val="26"/>
          <w:szCs w:val="26"/>
        </w:rPr>
        <w:t>Турійського районного суду Волинської області Тітівалова Р.К.</w:t>
      </w:r>
    </w:p>
    <w:p w:rsidR="008F1E06" w:rsidRPr="00C12D0F" w:rsidRDefault="008F1E06" w:rsidP="008F1E06">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18 червня 2024 року з пропозицією про відмову у відкритті дисциплінарної справи, </w:t>
      </w:r>
      <w:r w:rsidR="00ED4E82" w:rsidRPr="00C12D0F">
        <w:rPr>
          <w:rFonts w:ascii="Times New Roman" w:hAnsi="Times New Roman"/>
          <w:sz w:val="26"/>
          <w:szCs w:val="26"/>
        </w:rPr>
        <w:t>оскільки факти неналежної поведінки судді, що повідомляються у дисциплінарній скарзі, вже були предметом перевірки та розгляду і щодо них відмовлено у відкритті дисциплінарної справи (пункт 1 частини першої статті 45 Закону України</w:t>
      </w:r>
      <w:r w:rsidR="00552EEF" w:rsidRPr="00C12D0F">
        <w:rPr>
          <w:rFonts w:ascii="Times New Roman" w:hAnsi="Times New Roman"/>
          <w:sz w:val="26"/>
          <w:szCs w:val="26"/>
        </w:rPr>
        <w:t xml:space="preserve"> </w:t>
      </w:r>
      <w:r w:rsidR="00ED4E82" w:rsidRPr="00C12D0F">
        <w:rPr>
          <w:rFonts w:ascii="Times New Roman" w:hAnsi="Times New Roman"/>
          <w:sz w:val="26"/>
          <w:szCs w:val="26"/>
        </w:rPr>
        <w:t>«Про Вищу раду правосуддя»).</w:t>
      </w:r>
    </w:p>
    <w:p w:rsidR="008F1E06" w:rsidRPr="00C12D0F" w:rsidRDefault="008F1E06" w:rsidP="008F1E06">
      <w:pPr>
        <w:widowControl w:val="0"/>
        <w:spacing w:after="0" w:line="240" w:lineRule="auto"/>
        <w:ind w:firstLine="708"/>
        <w:jc w:val="both"/>
        <w:rPr>
          <w:rFonts w:ascii="Times New Roman" w:eastAsia="Times New Roman" w:hAnsi="Times New Roman"/>
          <w:sz w:val="26"/>
          <w:szCs w:val="26"/>
          <w:lang w:eastAsia="ru-RU"/>
        </w:rPr>
      </w:pPr>
      <w:r w:rsidRPr="00C12D0F">
        <w:rPr>
          <w:rFonts w:ascii="Times New Roman" w:hAnsi="Times New Roman"/>
          <w:sz w:val="26"/>
          <w:szCs w:val="26"/>
        </w:rPr>
        <w:t xml:space="preserve">До Вищої ради правосуддя </w:t>
      </w:r>
      <w:r w:rsidR="007C27E0" w:rsidRPr="00C12D0F">
        <w:rPr>
          <w:rFonts w:ascii="Times New Roman" w:hAnsi="Times New Roman"/>
          <w:sz w:val="26"/>
          <w:szCs w:val="26"/>
        </w:rPr>
        <w:t>28 квітня</w:t>
      </w:r>
      <w:r w:rsidR="00D52EED" w:rsidRPr="00C12D0F">
        <w:rPr>
          <w:rFonts w:ascii="Times New Roman" w:hAnsi="Times New Roman"/>
          <w:sz w:val="26"/>
          <w:szCs w:val="26"/>
        </w:rPr>
        <w:t xml:space="preserve"> 2023</w:t>
      </w:r>
      <w:r w:rsidRPr="00C12D0F">
        <w:rPr>
          <w:rFonts w:ascii="Times New Roman" w:hAnsi="Times New Roman"/>
          <w:sz w:val="26"/>
          <w:szCs w:val="26"/>
        </w:rPr>
        <w:t xml:space="preserve"> року за вхідним номером </w:t>
      </w:r>
      <w:r w:rsidRPr="00C12D0F">
        <w:rPr>
          <w:rFonts w:ascii="Times New Roman" w:hAnsi="Times New Roman"/>
          <w:sz w:val="26"/>
          <w:szCs w:val="26"/>
        </w:rPr>
        <w:br/>
      </w:r>
      <w:r w:rsidR="007C27E0" w:rsidRPr="00C12D0F">
        <w:rPr>
          <w:rFonts w:ascii="Times New Roman" w:hAnsi="Times New Roman"/>
          <w:sz w:val="26"/>
          <w:szCs w:val="26"/>
        </w:rPr>
        <w:t>Л-1526/1/7-23</w:t>
      </w:r>
      <w:r w:rsidRPr="00C12D0F">
        <w:rPr>
          <w:rFonts w:ascii="Times New Roman" w:hAnsi="Times New Roman"/>
          <w:sz w:val="26"/>
          <w:szCs w:val="26"/>
        </w:rPr>
        <w:t xml:space="preserve"> надійшла дисциплінарна скарга </w:t>
      </w:r>
      <w:r w:rsidR="007C27E0" w:rsidRPr="00C12D0F">
        <w:rPr>
          <w:rFonts w:ascii="Times New Roman" w:hAnsi="Times New Roman"/>
          <w:sz w:val="26"/>
          <w:szCs w:val="26"/>
        </w:rPr>
        <w:t xml:space="preserve">адвоката Лошадкіної В.О., яка діє в інтересах Продивуса В.С., </w:t>
      </w:r>
      <w:r w:rsidR="00BF22A6" w:rsidRPr="00C12D0F">
        <w:rPr>
          <w:rFonts w:ascii="Times New Roman" w:hAnsi="Times New Roman"/>
          <w:sz w:val="26"/>
          <w:szCs w:val="26"/>
        </w:rPr>
        <w:t>стосовно</w:t>
      </w:r>
      <w:r w:rsidRPr="00C12D0F">
        <w:rPr>
          <w:rFonts w:ascii="Times New Roman" w:hAnsi="Times New Roman"/>
          <w:sz w:val="26"/>
          <w:szCs w:val="26"/>
        </w:rPr>
        <w:t xml:space="preserve"> суддів </w:t>
      </w:r>
      <w:r w:rsidR="007C27E0" w:rsidRPr="00C12D0F">
        <w:rPr>
          <w:rFonts w:ascii="Times New Roman" w:hAnsi="Times New Roman"/>
          <w:sz w:val="26"/>
          <w:szCs w:val="26"/>
        </w:rPr>
        <w:t xml:space="preserve">Північно-західного апеляційного господарського суду Філіпової Т.Л., Василишина А.Р., Грязнова В.В. </w:t>
      </w:r>
      <w:r w:rsidRPr="00C12D0F">
        <w:rPr>
          <w:rFonts w:ascii="ProbaPro" w:hAnsi="ProbaPro"/>
          <w:sz w:val="26"/>
          <w:szCs w:val="26"/>
          <w:shd w:val="clear" w:color="auto" w:fill="FFFFFF"/>
        </w:rPr>
        <w:t xml:space="preserve">під час здійснення правосуддя у справі № </w:t>
      </w:r>
      <w:r w:rsidR="007C27E0" w:rsidRPr="00C12D0F">
        <w:rPr>
          <w:rFonts w:ascii="ProbaPro" w:hAnsi="ProbaPro"/>
          <w:sz w:val="26"/>
          <w:szCs w:val="26"/>
          <w:shd w:val="clear" w:color="auto" w:fill="FFFFFF"/>
        </w:rPr>
        <w:t>902/1076/21</w:t>
      </w:r>
      <w:r w:rsidRPr="00C12D0F">
        <w:rPr>
          <w:rFonts w:ascii="ProbaPro" w:hAnsi="ProbaPro"/>
          <w:sz w:val="26"/>
          <w:szCs w:val="26"/>
          <w:shd w:val="clear" w:color="auto" w:fill="FFFFFF"/>
        </w:rPr>
        <w:t>.</w:t>
      </w:r>
    </w:p>
    <w:p w:rsidR="008F1E06" w:rsidRPr="00C12D0F" w:rsidRDefault="008F1E06" w:rsidP="008F1E06">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7C27E0" w:rsidRPr="00C12D0F">
        <w:rPr>
          <w:rFonts w:ascii="Times New Roman" w:hAnsi="Times New Roman"/>
          <w:sz w:val="26"/>
          <w:szCs w:val="26"/>
        </w:rPr>
        <w:t>26</w:t>
      </w:r>
      <w:r w:rsidRPr="00C12D0F">
        <w:rPr>
          <w:rFonts w:ascii="Times New Roman" w:hAnsi="Times New Roman"/>
          <w:sz w:val="26"/>
          <w:szCs w:val="26"/>
        </w:rPr>
        <w:t xml:space="preserve"> червня 2024 року з пропозицією про відмову у відкритті дисциплінарної справи, оскільки</w:t>
      </w:r>
      <w:r w:rsidRPr="00C12D0F">
        <w:rPr>
          <w:rFonts w:ascii="Times New Roman" w:hAnsi="Times New Roman"/>
          <w:b/>
          <w:sz w:val="26"/>
          <w:szCs w:val="26"/>
        </w:rPr>
        <w:t xml:space="preserve"> </w:t>
      </w:r>
      <w:r w:rsidRPr="00C12D0F">
        <w:rPr>
          <w:rFonts w:ascii="Times New Roman" w:hAnsi="Times New Roman"/>
          <w:sz w:val="26"/>
          <w:szCs w:val="26"/>
        </w:rPr>
        <w:t>доводи скарги зводяться лише до незгоди із судовим рішенням (пункт 4 частини першої статті 45 Закону України «Про Вищу раду правосуддя»).</w:t>
      </w:r>
    </w:p>
    <w:p w:rsidR="00D41C2D" w:rsidRPr="00C12D0F" w:rsidRDefault="00D41C2D" w:rsidP="00D41C2D">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До Вищої ради правосуддя </w:t>
      </w:r>
      <w:r w:rsidR="00587068" w:rsidRPr="00C12D0F">
        <w:rPr>
          <w:rFonts w:ascii="Times New Roman" w:hAnsi="Times New Roman"/>
          <w:sz w:val="26"/>
          <w:szCs w:val="26"/>
        </w:rPr>
        <w:t>25 червня 2024</w:t>
      </w:r>
      <w:r w:rsidRPr="00C12D0F">
        <w:rPr>
          <w:rFonts w:ascii="Times New Roman" w:hAnsi="Times New Roman"/>
          <w:sz w:val="26"/>
          <w:szCs w:val="26"/>
        </w:rPr>
        <w:t xml:space="preserve"> року за вхідним номером </w:t>
      </w:r>
      <w:r w:rsidRPr="00C12D0F">
        <w:rPr>
          <w:rFonts w:ascii="Times New Roman" w:hAnsi="Times New Roman"/>
          <w:sz w:val="26"/>
          <w:szCs w:val="26"/>
        </w:rPr>
        <w:br/>
      </w:r>
      <w:r w:rsidR="00587068" w:rsidRPr="00C12D0F">
        <w:rPr>
          <w:rFonts w:ascii="Times New Roman" w:hAnsi="Times New Roman"/>
          <w:sz w:val="26"/>
          <w:szCs w:val="26"/>
        </w:rPr>
        <w:t>К-3449/0/7-24</w:t>
      </w:r>
      <w:r w:rsidRPr="00C12D0F">
        <w:rPr>
          <w:rFonts w:ascii="Times New Roman" w:hAnsi="Times New Roman"/>
          <w:sz w:val="26"/>
          <w:szCs w:val="26"/>
        </w:rPr>
        <w:t xml:space="preserve"> надійшла дисциплінарна скарга </w:t>
      </w:r>
      <w:r w:rsidR="00587068" w:rsidRPr="00C12D0F">
        <w:rPr>
          <w:rFonts w:ascii="Times New Roman" w:hAnsi="Times New Roman"/>
          <w:sz w:val="26"/>
          <w:szCs w:val="26"/>
        </w:rPr>
        <w:t xml:space="preserve">Кучерявої Л.В. </w:t>
      </w:r>
      <w:r w:rsidR="00E40D90" w:rsidRPr="00C12D0F">
        <w:rPr>
          <w:rFonts w:ascii="Times New Roman" w:hAnsi="Times New Roman"/>
          <w:sz w:val="26"/>
          <w:szCs w:val="26"/>
        </w:rPr>
        <w:t>стосовно</w:t>
      </w:r>
      <w:r w:rsidR="00587068" w:rsidRPr="00C12D0F">
        <w:rPr>
          <w:rFonts w:ascii="Times New Roman" w:hAnsi="Times New Roman"/>
          <w:sz w:val="26"/>
          <w:szCs w:val="26"/>
        </w:rPr>
        <w:t xml:space="preserve"> </w:t>
      </w:r>
      <w:r w:rsidR="0039526B" w:rsidRPr="00C12D0F">
        <w:rPr>
          <w:rFonts w:ascii="Times New Roman" w:hAnsi="Times New Roman"/>
          <w:sz w:val="26"/>
          <w:szCs w:val="26"/>
        </w:rPr>
        <w:t xml:space="preserve">судді </w:t>
      </w:r>
      <w:r w:rsidR="00587068" w:rsidRPr="00C12D0F">
        <w:rPr>
          <w:rFonts w:ascii="Times New Roman" w:hAnsi="Times New Roman"/>
          <w:sz w:val="26"/>
          <w:szCs w:val="26"/>
        </w:rPr>
        <w:lastRenderedPageBreak/>
        <w:t>Шевченківського районного суду Харківської області Тордія Е</w:t>
      </w:r>
      <w:r w:rsidR="00E40D90" w:rsidRPr="00C12D0F">
        <w:rPr>
          <w:rFonts w:ascii="Times New Roman" w:hAnsi="Times New Roman"/>
          <w:sz w:val="26"/>
          <w:szCs w:val="26"/>
        </w:rPr>
        <w:t>.</w:t>
      </w:r>
      <w:r w:rsidR="00587068" w:rsidRPr="00C12D0F">
        <w:rPr>
          <w:rFonts w:ascii="Times New Roman" w:hAnsi="Times New Roman"/>
          <w:sz w:val="26"/>
          <w:szCs w:val="26"/>
        </w:rPr>
        <w:t>Н</w:t>
      </w:r>
      <w:r w:rsidR="00E40D90" w:rsidRPr="00C12D0F">
        <w:rPr>
          <w:rFonts w:ascii="Times New Roman" w:hAnsi="Times New Roman"/>
          <w:sz w:val="26"/>
          <w:szCs w:val="26"/>
        </w:rPr>
        <w:t>.</w:t>
      </w:r>
      <w:r w:rsidR="00587068" w:rsidRPr="00C12D0F">
        <w:rPr>
          <w:rFonts w:ascii="Times New Roman" w:hAnsi="Times New Roman"/>
          <w:sz w:val="26"/>
          <w:szCs w:val="26"/>
        </w:rPr>
        <w:t xml:space="preserve"> (відрядженої до Іллічівського міського суду Одеської області)</w:t>
      </w:r>
      <w:r w:rsidR="0039526B" w:rsidRPr="00C12D0F">
        <w:rPr>
          <w:rFonts w:ascii="Times New Roman" w:hAnsi="Times New Roman"/>
          <w:sz w:val="26"/>
          <w:szCs w:val="26"/>
        </w:rPr>
        <w:t xml:space="preserve"> </w:t>
      </w:r>
      <w:r w:rsidRPr="00C12D0F">
        <w:rPr>
          <w:rFonts w:ascii="Times New Roman" w:hAnsi="Times New Roman"/>
          <w:sz w:val="26"/>
          <w:szCs w:val="26"/>
        </w:rPr>
        <w:t xml:space="preserve">під час здійснення правосуддя у справі № </w:t>
      </w:r>
      <w:r w:rsidR="00587068" w:rsidRPr="00C12D0F">
        <w:rPr>
          <w:rFonts w:ascii="Times New Roman" w:hAnsi="Times New Roman"/>
          <w:sz w:val="26"/>
          <w:szCs w:val="26"/>
        </w:rPr>
        <w:t>501/2563/24</w:t>
      </w:r>
      <w:r w:rsidRPr="00C12D0F">
        <w:rPr>
          <w:rFonts w:ascii="Times New Roman" w:hAnsi="Times New Roman"/>
          <w:sz w:val="26"/>
          <w:szCs w:val="26"/>
        </w:rPr>
        <w:t>.</w:t>
      </w:r>
    </w:p>
    <w:p w:rsidR="00D41C2D" w:rsidRPr="00C12D0F" w:rsidRDefault="00D41C2D" w:rsidP="00D41C2D">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587068" w:rsidRPr="00C12D0F">
        <w:rPr>
          <w:rFonts w:ascii="Times New Roman" w:hAnsi="Times New Roman"/>
          <w:sz w:val="26"/>
          <w:szCs w:val="26"/>
        </w:rPr>
        <w:t>2 липня</w:t>
      </w:r>
      <w:r w:rsidRPr="00C12D0F">
        <w:rPr>
          <w:rFonts w:ascii="Times New Roman" w:hAnsi="Times New Roman"/>
          <w:sz w:val="26"/>
          <w:szCs w:val="26"/>
        </w:rPr>
        <w:t xml:space="preserve"> 2024 року 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D41C2D" w:rsidRPr="00C12D0F" w:rsidRDefault="00D41C2D" w:rsidP="00D41C2D">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До Вищої ради правосуддя </w:t>
      </w:r>
      <w:r w:rsidR="00BE3046" w:rsidRPr="00C12D0F">
        <w:rPr>
          <w:rFonts w:ascii="Times New Roman" w:hAnsi="Times New Roman"/>
          <w:sz w:val="26"/>
          <w:szCs w:val="26"/>
        </w:rPr>
        <w:t>28 грудня 2021</w:t>
      </w:r>
      <w:r w:rsidRPr="00C12D0F">
        <w:rPr>
          <w:rFonts w:ascii="Times New Roman" w:hAnsi="Times New Roman"/>
          <w:sz w:val="26"/>
          <w:szCs w:val="26"/>
        </w:rPr>
        <w:t xml:space="preserve"> року за вхідним номером                              </w:t>
      </w:r>
      <w:r w:rsidR="00BE3046" w:rsidRPr="00C12D0F">
        <w:rPr>
          <w:rFonts w:ascii="Times New Roman" w:hAnsi="Times New Roman"/>
          <w:sz w:val="26"/>
          <w:szCs w:val="26"/>
        </w:rPr>
        <w:t>С-6028/0/7-21</w:t>
      </w:r>
      <w:r w:rsidRPr="00C12D0F">
        <w:rPr>
          <w:rFonts w:ascii="Times New Roman" w:hAnsi="Times New Roman"/>
          <w:sz w:val="26"/>
          <w:szCs w:val="26"/>
        </w:rPr>
        <w:t xml:space="preserve"> надійшла дисциплінарна скарга </w:t>
      </w:r>
      <w:r w:rsidR="00BE3046" w:rsidRPr="00C12D0F">
        <w:rPr>
          <w:rFonts w:ascii="Times New Roman" w:hAnsi="Times New Roman"/>
          <w:sz w:val="26"/>
          <w:szCs w:val="26"/>
        </w:rPr>
        <w:t xml:space="preserve">Ситніка С.О. </w:t>
      </w:r>
      <w:r w:rsidR="0024776A" w:rsidRPr="00C12D0F">
        <w:rPr>
          <w:rFonts w:ascii="Times New Roman" w:hAnsi="Times New Roman"/>
          <w:sz w:val="26"/>
          <w:szCs w:val="26"/>
        </w:rPr>
        <w:t>стосовно</w:t>
      </w:r>
      <w:r w:rsidR="0039526B" w:rsidRPr="00C12D0F">
        <w:rPr>
          <w:rFonts w:ascii="Times New Roman" w:hAnsi="Times New Roman"/>
          <w:sz w:val="26"/>
          <w:szCs w:val="26"/>
        </w:rPr>
        <w:t xml:space="preserve"> судді </w:t>
      </w:r>
      <w:r w:rsidR="00BE3046" w:rsidRPr="00C12D0F">
        <w:rPr>
          <w:rFonts w:ascii="Times New Roman" w:hAnsi="Times New Roman"/>
          <w:sz w:val="26"/>
          <w:szCs w:val="26"/>
        </w:rPr>
        <w:t xml:space="preserve">Комінтернівського районного суду міста Харкова Курганникової О.А. під час здійснення правосуддя </w:t>
      </w:r>
      <w:r w:rsidRPr="00C12D0F">
        <w:rPr>
          <w:rFonts w:ascii="Times New Roman" w:hAnsi="Times New Roman"/>
          <w:sz w:val="26"/>
          <w:szCs w:val="26"/>
        </w:rPr>
        <w:t>у справі</w:t>
      </w:r>
      <w:r w:rsidR="00BE3046" w:rsidRPr="00C12D0F">
        <w:rPr>
          <w:rFonts w:ascii="Times New Roman" w:hAnsi="Times New Roman"/>
          <w:sz w:val="26"/>
          <w:szCs w:val="26"/>
        </w:rPr>
        <w:t xml:space="preserve"> </w:t>
      </w:r>
      <w:r w:rsidRPr="00C12D0F">
        <w:rPr>
          <w:rFonts w:ascii="Times New Roman" w:hAnsi="Times New Roman"/>
          <w:sz w:val="26"/>
          <w:szCs w:val="26"/>
        </w:rPr>
        <w:t>№</w:t>
      </w:r>
      <w:r w:rsidR="00BE3046" w:rsidRPr="00C12D0F">
        <w:rPr>
          <w:rFonts w:ascii="Times New Roman" w:hAnsi="Times New Roman"/>
          <w:sz w:val="26"/>
          <w:szCs w:val="26"/>
        </w:rPr>
        <w:t xml:space="preserve"> 641/2362/21</w:t>
      </w:r>
      <w:r w:rsidRPr="00C12D0F">
        <w:rPr>
          <w:rFonts w:ascii="Times New Roman" w:hAnsi="Times New Roman"/>
          <w:sz w:val="26"/>
          <w:szCs w:val="26"/>
        </w:rPr>
        <w:t>.</w:t>
      </w:r>
    </w:p>
    <w:p w:rsidR="00D41C2D" w:rsidRPr="00C12D0F" w:rsidRDefault="00D41C2D" w:rsidP="00D41C2D">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BE3046" w:rsidRPr="00C12D0F">
        <w:rPr>
          <w:rFonts w:ascii="Times New Roman" w:hAnsi="Times New Roman"/>
          <w:sz w:val="26"/>
          <w:szCs w:val="26"/>
        </w:rPr>
        <w:t>26</w:t>
      </w:r>
      <w:r w:rsidRPr="00C12D0F">
        <w:rPr>
          <w:rFonts w:ascii="Times New Roman" w:hAnsi="Times New Roman"/>
          <w:sz w:val="26"/>
          <w:szCs w:val="26"/>
        </w:rPr>
        <w:t xml:space="preserve"> червня 2024 року з пропозицією про відмову у відкритті дисциплінарної справи, оскільки доводи скарги зводяться лише до незгоди із судовим рішенням (пункт 4 частини першої статті 45 Закону України «Про Вищу раду правосуддя»).</w:t>
      </w:r>
    </w:p>
    <w:p w:rsidR="00D41C2D" w:rsidRPr="00C12D0F" w:rsidRDefault="00D41C2D" w:rsidP="00D41C2D">
      <w:pPr>
        <w:widowControl w:val="0"/>
        <w:spacing w:after="0" w:line="240" w:lineRule="auto"/>
        <w:ind w:firstLine="708"/>
        <w:jc w:val="both"/>
        <w:rPr>
          <w:rFonts w:ascii="Times New Roman" w:eastAsia="Times New Roman" w:hAnsi="Times New Roman"/>
          <w:sz w:val="26"/>
          <w:szCs w:val="26"/>
          <w:lang w:eastAsia="ru-RU"/>
        </w:rPr>
      </w:pPr>
      <w:r w:rsidRPr="00C12D0F">
        <w:rPr>
          <w:rFonts w:ascii="Times New Roman" w:hAnsi="Times New Roman"/>
          <w:sz w:val="26"/>
          <w:szCs w:val="26"/>
        </w:rPr>
        <w:t xml:space="preserve">До Вищої ради правосуддя </w:t>
      </w:r>
      <w:r w:rsidR="00BE3046" w:rsidRPr="00C12D0F">
        <w:rPr>
          <w:rFonts w:ascii="Times New Roman" w:hAnsi="Times New Roman"/>
          <w:sz w:val="26"/>
          <w:szCs w:val="26"/>
        </w:rPr>
        <w:t>18 травня 2023</w:t>
      </w:r>
      <w:r w:rsidRPr="00C12D0F">
        <w:rPr>
          <w:rFonts w:ascii="Times New Roman" w:hAnsi="Times New Roman"/>
          <w:sz w:val="26"/>
          <w:szCs w:val="26"/>
        </w:rPr>
        <w:t xml:space="preserve"> року за вхідним номером </w:t>
      </w:r>
      <w:r w:rsidRPr="00C12D0F">
        <w:rPr>
          <w:rFonts w:ascii="Times New Roman" w:hAnsi="Times New Roman"/>
          <w:sz w:val="26"/>
          <w:szCs w:val="26"/>
        </w:rPr>
        <w:br/>
      </w:r>
      <w:r w:rsidR="00BE3046" w:rsidRPr="00C12D0F">
        <w:rPr>
          <w:rFonts w:ascii="Times New Roman" w:hAnsi="Times New Roman"/>
          <w:sz w:val="26"/>
          <w:szCs w:val="26"/>
        </w:rPr>
        <w:t>Я-</w:t>
      </w:r>
      <w:r w:rsidR="00E016C5" w:rsidRPr="00C12D0F">
        <w:rPr>
          <w:rFonts w:ascii="Times New Roman" w:hAnsi="Times New Roman"/>
          <w:sz w:val="26"/>
          <w:szCs w:val="26"/>
        </w:rPr>
        <w:t>1</w:t>
      </w:r>
      <w:r w:rsidR="00BE3046" w:rsidRPr="00C12D0F">
        <w:rPr>
          <w:rFonts w:ascii="Times New Roman" w:hAnsi="Times New Roman"/>
          <w:sz w:val="26"/>
          <w:szCs w:val="26"/>
        </w:rPr>
        <w:t>637/1/7-23</w:t>
      </w:r>
      <w:r w:rsidRPr="00C12D0F">
        <w:rPr>
          <w:rFonts w:ascii="Times New Roman" w:hAnsi="Times New Roman"/>
          <w:sz w:val="26"/>
          <w:szCs w:val="26"/>
        </w:rPr>
        <w:t xml:space="preserve"> надійшл</w:t>
      </w:r>
      <w:r w:rsidR="0039526B" w:rsidRPr="00C12D0F">
        <w:rPr>
          <w:rFonts w:ascii="Times New Roman" w:hAnsi="Times New Roman"/>
          <w:sz w:val="26"/>
          <w:szCs w:val="26"/>
        </w:rPr>
        <w:t>а</w:t>
      </w:r>
      <w:r w:rsidRPr="00C12D0F">
        <w:rPr>
          <w:rFonts w:ascii="Times New Roman" w:hAnsi="Times New Roman"/>
          <w:sz w:val="26"/>
          <w:szCs w:val="26"/>
        </w:rPr>
        <w:t xml:space="preserve"> дисциплінарн</w:t>
      </w:r>
      <w:r w:rsidR="00775BC9" w:rsidRPr="00C12D0F">
        <w:rPr>
          <w:rFonts w:ascii="Times New Roman" w:hAnsi="Times New Roman"/>
          <w:sz w:val="26"/>
          <w:szCs w:val="26"/>
        </w:rPr>
        <w:t>а</w:t>
      </w:r>
      <w:r w:rsidRPr="00C12D0F">
        <w:rPr>
          <w:rFonts w:ascii="Times New Roman" w:hAnsi="Times New Roman"/>
          <w:sz w:val="26"/>
          <w:szCs w:val="26"/>
        </w:rPr>
        <w:t xml:space="preserve"> скарг</w:t>
      </w:r>
      <w:r w:rsidR="00775BC9" w:rsidRPr="00C12D0F">
        <w:rPr>
          <w:rFonts w:ascii="Times New Roman" w:hAnsi="Times New Roman"/>
          <w:sz w:val="26"/>
          <w:szCs w:val="26"/>
        </w:rPr>
        <w:t>а</w:t>
      </w:r>
      <w:r w:rsidRPr="00C12D0F">
        <w:rPr>
          <w:rFonts w:ascii="Times New Roman" w:hAnsi="Times New Roman"/>
          <w:sz w:val="26"/>
          <w:szCs w:val="26"/>
        </w:rPr>
        <w:t xml:space="preserve"> </w:t>
      </w:r>
      <w:r w:rsidR="003F422C" w:rsidRPr="00C12D0F">
        <w:rPr>
          <w:rFonts w:ascii="Times New Roman" w:hAnsi="Times New Roman"/>
          <w:sz w:val="26"/>
          <w:szCs w:val="26"/>
        </w:rPr>
        <w:t>Я</w:t>
      </w:r>
      <w:r w:rsidR="00BE3046" w:rsidRPr="00C12D0F">
        <w:rPr>
          <w:rFonts w:ascii="Times New Roman" w:hAnsi="Times New Roman"/>
          <w:sz w:val="26"/>
          <w:szCs w:val="26"/>
        </w:rPr>
        <w:t xml:space="preserve">нез Пуга Л.М. </w:t>
      </w:r>
      <w:r w:rsidR="003F422C" w:rsidRPr="00C12D0F">
        <w:rPr>
          <w:rFonts w:ascii="Times New Roman" w:hAnsi="Times New Roman"/>
          <w:sz w:val="26"/>
          <w:szCs w:val="26"/>
        </w:rPr>
        <w:t>стосовно</w:t>
      </w:r>
      <w:r w:rsidR="00BE3046" w:rsidRPr="00C12D0F">
        <w:rPr>
          <w:rFonts w:ascii="Times New Roman" w:hAnsi="Times New Roman"/>
          <w:sz w:val="26"/>
          <w:szCs w:val="26"/>
        </w:rPr>
        <w:t xml:space="preserve"> </w:t>
      </w:r>
      <w:r w:rsidR="0039526B" w:rsidRPr="00C12D0F">
        <w:rPr>
          <w:rFonts w:ascii="Times New Roman" w:hAnsi="Times New Roman"/>
          <w:sz w:val="26"/>
          <w:szCs w:val="26"/>
        </w:rPr>
        <w:t xml:space="preserve">судді </w:t>
      </w:r>
      <w:r w:rsidR="00BE3046" w:rsidRPr="00C12D0F">
        <w:rPr>
          <w:rFonts w:ascii="Times New Roman" w:hAnsi="Times New Roman"/>
          <w:sz w:val="26"/>
          <w:szCs w:val="26"/>
        </w:rPr>
        <w:t xml:space="preserve">Печерського районного суду міста Києва Хайнацького Є.С. </w:t>
      </w:r>
      <w:r w:rsidRPr="00C12D0F">
        <w:rPr>
          <w:rFonts w:ascii="ProbaPro" w:hAnsi="ProbaPro"/>
          <w:sz w:val="26"/>
          <w:szCs w:val="26"/>
          <w:shd w:val="clear" w:color="auto" w:fill="FFFFFF"/>
        </w:rPr>
        <w:t>під час здійснення правосуддя у справі</w:t>
      </w:r>
      <w:r w:rsidR="00BE3046" w:rsidRPr="00C12D0F">
        <w:rPr>
          <w:rFonts w:ascii="ProbaPro" w:hAnsi="ProbaPro"/>
          <w:sz w:val="26"/>
          <w:szCs w:val="26"/>
          <w:shd w:val="clear" w:color="auto" w:fill="FFFFFF"/>
        </w:rPr>
        <w:t xml:space="preserve"> </w:t>
      </w:r>
      <w:r w:rsidRPr="00C12D0F">
        <w:rPr>
          <w:rFonts w:ascii="ProbaPro" w:hAnsi="ProbaPro"/>
          <w:sz w:val="26"/>
          <w:szCs w:val="26"/>
          <w:shd w:val="clear" w:color="auto" w:fill="FFFFFF"/>
        </w:rPr>
        <w:t xml:space="preserve">№ </w:t>
      </w:r>
      <w:r w:rsidR="00BE3046" w:rsidRPr="00C12D0F">
        <w:rPr>
          <w:rFonts w:ascii="ProbaPro" w:hAnsi="ProbaPro"/>
          <w:sz w:val="26"/>
          <w:szCs w:val="26"/>
          <w:shd w:val="clear" w:color="auto" w:fill="FFFFFF"/>
        </w:rPr>
        <w:t>757/34580/22-к</w:t>
      </w:r>
      <w:r w:rsidRPr="00C12D0F">
        <w:rPr>
          <w:rFonts w:ascii="ProbaPro" w:hAnsi="ProbaPro"/>
          <w:sz w:val="26"/>
          <w:szCs w:val="26"/>
          <w:shd w:val="clear" w:color="auto" w:fill="FFFFFF"/>
        </w:rPr>
        <w:t>.</w:t>
      </w:r>
    </w:p>
    <w:p w:rsidR="00D41C2D" w:rsidRPr="00C12D0F" w:rsidRDefault="00D41C2D" w:rsidP="00D41C2D">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BE3046" w:rsidRPr="00C12D0F">
        <w:rPr>
          <w:rFonts w:ascii="Times New Roman" w:hAnsi="Times New Roman"/>
          <w:sz w:val="26"/>
          <w:szCs w:val="26"/>
        </w:rPr>
        <w:t>26</w:t>
      </w:r>
      <w:r w:rsidRPr="00C12D0F">
        <w:rPr>
          <w:rFonts w:ascii="Times New Roman" w:hAnsi="Times New Roman"/>
          <w:sz w:val="26"/>
          <w:szCs w:val="26"/>
        </w:rPr>
        <w:t xml:space="preserve"> червня 2024 року з пропозицією про відмову у відкритті дисциплінарної справи, оскільки</w:t>
      </w:r>
      <w:r w:rsidRPr="00C12D0F">
        <w:rPr>
          <w:rFonts w:ascii="Times New Roman" w:hAnsi="Times New Roman"/>
          <w:b/>
          <w:sz w:val="26"/>
          <w:szCs w:val="26"/>
        </w:rPr>
        <w:t xml:space="preserve"> </w:t>
      </w:r>
      <w:r w:rsidRPr="00C12D0F">
        <w:rPr>
          <w:rFonts w:ascii="Times New Roman" w:hAnsi="Times New Roman"/>
          <w:sz w:val="26"/>
          <w:szCs w:val="26"/>
        </w:rPr>
        <w:t>доводи скарги зводяться лише до незгоди із судовим рішенням (пункт 4 частини першої статті 45 Закону України «Про Вищу раду правосуддя»).</w:t>
      </w:r>
    </w:p>
    <w:p w:rsidR="00775BC9" w:rsidRPr="00C12D0F" w:rsidRDefault="00775BC9" w:rsidP="00775BC9">
      <w:pPr>
        <w:widowControl w:val="0"/>
        <w:spacing w:after="0" w:line="240" w:lineRule="auto"/>
        <w:ind w:firstLine="708"/>
        <w:jc w:val="both"/>
        <w:rPr>
          <w:rFonts w:ascii="Times New Roman" w:eastAsia="Times New Roman" w:hAnsi="Times New Roman"/>
          <w:sz w:val="26"/>
          <w:szCs w:val="26"/>
          <w:lang w:eastAsia="ru-RU"/>
        </w:rPr>
      </w:pPr>
      <w:r w:rsidRPr="00C12D0F">
        <w:rPr>
          <w:rFonts w:ascii="Times New Roman" w:hAnsi="Times New Roman"/>
          <w:sz w:val="26"/>
          <w:szCs w:val="26"/>
        </w:rPr>
        <w:t xml:space="preserve">До Вищої ради правосуддя </w:t>
      </w:r>
      <w:r w:rsidR="00BE3046" w:rsidRPr="00C12D0F">
        <w:rPr>
          <w:rFonts w:ascii="Times New Roman" w:hAnsi="Times New Roman"/>
          <w:sz w:val="26"/>
          <w:szCs w:val="26"/>
        </w:rPr>
        <w:t>16 листопада</w:t>
      </w:r>
      <w:r w:rsidRPr="00C12D0F">
        <w:rPr>
          <w:rFonts w:ascii="Times New Roman" w:hAnsi="Times New Roman"/>
          <w:sz w:val="26"/>
          <w:szCs w:val="26"/>
        </w:rPr>
        <w:t xml:space="preserve"> 2023 року за вхідним номером </w:t>
      </w:r>
      <w:r w:rsidRPr="00C12D0F">
        <w:rPr>
          <w:rFonts w:ascii="Times New Roman" w:hAnsi="Times New Roman"/>
          <w:sz w:val="26"/>
          <w:szCs w:val="26"/>
        </w:rPr>
        <w:br/>
      </w:r>
      <w:r w:rsidR="00BE3046" w:rsidRPr="00C12D0F">
        <w:rPr>
          <w:rFonts w:ascii="Times New Roman" w:hAnsi="Times New Roman"/>
          <w:sz w:val="26"/>
          <w:szCs w:val="26"/>
        </w:rPr>
        <w:t>В-4093/0/7-23</w:t>
      </w:r>
      <w:r w:rsidRPr="00C12D0F">
        <w:rPr>
          <w:rFonts w:ascii="Times New Roman" w:hAnsi="Times New Roman"/>
          <w:sz w:val="26"/>
          <w:szCs w:val="26"/>
        </w:rPr>
        <w:t xml:space="preserve"> надійшла дисциплінарна скарга </w:t>
      </w:r>
      <w:r w:rsidR="00BE3046" w:rsidRPr="00C12D0F">
        <w:rPr>
          <w:rFonts w:ascii="Times New Roman" w:hAnsi="Times New Roman"/>
          <w:sz w:val="26"/>
          <w:szCs w:val="26"/>
        </w:rPr>
        <w:t xml:space="preserve">Владимирської Г.М. </w:t>
      </w:r>
      <w:r w:rsidRPr="00C12D0F">
        <w:rPr>
          <w:rFonts w:ascii="Times New Roman" w:hAnsi="Times New Roman"/>
          <w:sz w:val="26"/>
          <w:szCs w:val="26"/>
        </w:rPr>
        <w:t>стосовно судді</w:t>
      </w:r>
      <w:r w:rsidR="007E613F" w:rsidRPr="00C12D0F">
        <w:rPr>
          <w:rFonts w:ascii="Times New Roman" w:hAnsi="Times New Roman"/>
          <w:sz w:val="26"/>
          <w:szCs w:val="26"/>
        </w:rPr>
        <w:t>в</w:t>
      </w:r>
      <w:r w:rsidRPr="00C12D0F">
        <w:rPr>
          <w:rFonts w:ascii="Times New Roman" w:hAnsi="Times New Roman"/>
          <w:sz w:val="26"/>
          <w:szCs w:val="26"/>
        </w:rPr>
        <w:t xml:space="preserve"> </w:t>
      </w:r>
      <w:r w:rsidR="00BE3046" w:rsidRPr="00C12D0F">
        <w:rPr>
          <w:rFonts w:ascii="Times New Roman" w:hAnsi="Times New Roman"/>
          <w:sz w:val="26"/>
          <w:szCs w:val="26"/>
        </w:rPr>
        <w:t xml:space="preserve">Центрального апеляційного господарського суду Мороза В.Ф., Чередка А.Є., </w:t>
      </w:r>
      <w:r w:rsidR="00C12D0F">
        <w:rPr>
          <w:rFonts w:ascii="Times New Roman" w:hAnsi="Times New Roman"/>
          <w:sz w:val="26"/>
          <w:szCs w:val="26"/>
        </w:rPr>
        <w:br/>
      </w:r>
      <w:r w:rsidR="00BE3046" w:rsidRPr="00C12D0F">
        <w:rPr>
          <w:rFonts w:ascii="Times New Roman" w:hAnsi="Times New Roman"/>
          <w:sz w:val="26"/>
          <w:szCs w:val="26"/>
        </w:rPr>
        <w:t xml:space="preserve">Коваль Л.А. </w:t>
      </w:r>
      <w:r w:rsidRPr="00C12D0F">
        <w:rPr>
          <w:rFonts w:ascii="ProbaPro" w:hAnsi="ProbaPro"/>
          <w:sz w:val="26"/>
          <w:szCs w:val="26"/>
          <w:shd w:val="clear" w:color="auto" w:fill="FFFFFF"/>
        </w:rPr>
        <w:t xml:space="preserve">під час здійснення правосуддя у справі № </w:t>
      </w:r>
      <w:r w:rsidR="004639CE" w:rsidRPr="00C12D0F">
        <w:rPr>
          <w:rFonts w:ascii="ProbaPro" w:hAnsi="ProbaPro"/>
          <w:sz w:val="26"/>
          <w:szCs w:val="26"/>
          <w:shd w:val="clear" w:color="auto" w:fill="FFFFFF"/>
        </w:rPr>
        <w:t>912/45/23</w:t>
      </w:r>
      <w:r w:rsidRPr="00C12D0F">
        <w:rPr>
          <w:rFonts w:ascii="ProbaPro" w:hAnsi="ProbaPro"/>
          <w:sz w:val="26"/>
          <w:szCs w:val="26"/>
          <w:shd w:val="clear" w:color="auto" w:fill="FFFFFF"/>
        </w:rPr>
        <w:t>.</w:t>
      </w:r>
    </w:p>
    <w:p w:rsidR="00775BC9" w:rsidRPr="00C12D0F" w:rsidRDefault="00775BC9" w:rsidP="00775BC9">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За результатами попередньої перевірки дисциплінарної скарги доповідачем – членом Першої Дисциплінарної палати Вищої ради правосуддя Бондаренко Т.З. складено висновок від </w:t>
      </w:r>
      <w:r w:rsidR="004639CE" w:rsidRPr="00C12D0F">
        <w:rPr>
          <w:rFonts w:ascii="Times New Roman" w:hAnsi="Times New Roman"/>
          <w:sz w:val="26"/>
          <w:szCs w:val="26"/>
        </w:rPr>
        <w:t>3 липня</w:t>
      </w:r>
      <w:r w:rsidRPr="00C12D0F">
        <w:rPr>
          <w:rFonts w:ascii="Times New Roman" w:hAnsi="Times New Roman"/>
          <w:sz w:val="26"/>
          <w:szCs w:val="26"/>
        </w:rPr>
        <w:t xml:space="preserve"> 2024 року з пропозицією про відмову у відкритті дисциплінарної справи, оскільки</w:t>
      </w:r>
      <w:r w:rsidRPr="00C12D0F">
        <w:rPr>
          <w:rFonts w:ascii="Times New Roman" w:hAnsi="Times New Roman"/>
          <w:b/>
          <w:sz w:val="26"/>
          <w:szCs w:val="26"/>
        </w:rPr>
        <w:t xml:space="preserve"> </w:t>
      </w:r>
      <w:r w:rsidRPr="00C12D0F">
        <w:rPr>
          <w:rFonts w:ascii="Times New Roman" w:hAnsi="Times New Roman"/>
          <w:sz w:val="26"/>
          <w:szCs w:val="26"/>
        </w:rPr>
        <w:t>доводи скарги зводяться лише до незгоди із судовим рішенням (пункт 4 частини першої статті 45 Закону України «Про Вищу раду правосуддя»).</w:t>
      </w:r>
    </w:p>
    <w:p w:rsidR="004639CE" w:rsidRPr="00C12D0F" w:rsidRDefault="004639CE" w:rsidP="004639CE">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Відповідно до пункту 1 частини першої статті 45 Закону України «Про Вищу раду правосуддя» у відкритті дисциплінарної справи має бути відмовлено, якщо факти неналежної поведінки судді, що повідомляються в дисциплінарній скарзі, вже були предметом перевірки та розгляду і щодо них відмовлено у відкритті дисциплінарної справи або ухвалено рішення в дисциплінарній справі.</w:t>
      </w:r>
    </w:p>
    <w:p w:rsidR="004639CE" w:rsidRPr="00C12D0F" w:rsidRDefault="004639CE" w:rsidP="004639CE">
      <w:pPr>
        <w:widowControl w:val="0"/>
        <w:spacing w:after="0" w:line="240" w:lineRule="auto"/>
        <w:ind w:firstLine="708"/>
        <w:jc w:val="both"/>
        <w:rPr>
          <w:rFonts w:ascii="Times New Roman" w:hAnsi="Times New Roman"/>
          <w:sz w:val="26"/>
          <w:szCs w:val="26"/>
        </w:rPr>
      </w:pPr>
      <w:r w:rsidRPr="00C12D0F">
        <w:rPr>
          <w:rFonts w:ascii="Times New Roman" w:hAnsi="Times New Roman"/>
          <w:sz w:val="26"/>
          <w:szCs w:val="26"/>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D41C2D" w:rsidRPr="00C12D0F" w:rsidRDefault="00D41C2D" w:rsidP="00D41C2D">
      <w:pPr>
        <w:spacing w:after="0" w:line="240" w:lineRule="auto"/>
        <w:ind w:firstLine="708"/>
        <w:jc w:val="both"/>
        <w:rPr>
          <w:rFonts w:ascii="Times New Roman" w:hAnsi="Times New Roman"/>
          <w:sz w:val="26"/>
          <w:szCs w:val="26"/>
        </w:rPr>
      </w:pPr>
      <w:r w:rsidRPr="00C12D0F">
        <w:rPr>
          <w:rFonts w:ascii="Times New Roman" w:hAnsi="Times New Roman"/>
          <w:sz w:val="26"/>
          <w:szCs w:val="26"/>
        </w:rPr>
        <w:lastRenderedPageBreak/>
        <w:t>Керуючись статтею 45 Закону України «Про Вищу раду правосуддя»</w:t>
      </w:r>
      <w:r w:rsidR="004639CE" w:rsidRPr="00C12D0F">
        <w:rPr>
          <w:rFonts w:ascii="Times New Roman" w:hAnsi="Times New Roman"/>
          <w:sz w:val="26"/>
          <w:szCs w:val="26"/>
        </w:rPr>
        <w:t xml:space="preserve">, </w:t>
      </w:r>
      <w:r w:rsidRPr="00C12D0F">
        <w:rPr>
          <w:rFonts w:ascii="Times New Roman" w:hAnsi="Times New Roman"/>
          <w:sz w:val="26"/>
          <w:szCs w:val="26"/>
        </w:rPr>
        <w:t>пунктом 13.13 Регламенту Вищої ради правосуддя, Перша Дисциплінарна палата Вищої ради правосуддя</w:t>
      </w:r>
    </w:p>
    <w:p w:rsidR="00D41C2D" w:rsidRPr="00C12D0F" w:rsidRDefault="00D41C2D" w:rsidP="00D41C2D">
      <w:pPr>
        <w:pStyle w:val="a9"/>
        <w:spacing w:after="0"/>
        <w:jc w:val="center"/>
        <w:rPr>
          <w:b/>
          <w:sz w:val="26"/>
          <w:szCs w:val="26"/>
          <w:lang w:val="uk-UA"/>
        </w:rPr>
      </w:pPr>
    </w:p>
    <w:p w:rsidR="00D41C2D" w:rsidRPr="00C12D0F" w:rsidRDefault="00D41C2D" w:rsidP="00D41C2D">
      <w:pPr>
        <w:pStyle w:val="a9"/>
        <w:spacing w:after="0"/>
        <w:jc w:val="center"/>
        <w:rPr>
          <w:b/>
          <w:sz w:val="26"/>
          <w:szCs w:val="26"/>
          <w:lang w:val="uk-UA"/>
        </w:rPr>
      </w:pPr>
      <w:r w:rsidRPr="00C12D0F">
        <w:rPr>
          <w:b/>
          <w:sz w:val="26"/>
          <w:szCs w:val="26"/>
          <w:lang w:val="uk-UA"/>
        </w:rPr>
        <w:t>ухвалила:</w:t>
      </w:r>
    </w:p>
    <w:p w:rsidR="00D41C2D" w:rsidRPr="00C12D0F" w:rsidRDefault="00D41C2D" w:rsidP="00D41C2D">
      <w:pPr>
        <w:pStyle w:val="a9"/>
        <w:spacing w:after="0"/>
        <w:jc w:val="center"/>
        <w:rPr>
          <w:b/>
          <w:sz w:val="26"/>
          <w:szCs w:val="26"/>
          <w:lang w:val="uk-UA"/>
        </w:rPr>
      </w:pPr>
    </w:p>
    <w:p w:rsidR="00D41C2D" w:rsidRPr="00C12D0F" w:rsidRDefault="00D41C2D" w:rsidP="00D41C2D">
      <w:pPr>
        <w:spacing w:after="0" w:line="240" w:lineRule="auto"/>
        <w:jc w:val="both"/>
        <w:rPr>
          <w:rFonts w:ascii="Times New Roman" w:hAnsi="Times New Roman"/>
          <w:sz w:val="26"/>
          <w:szCs w:val="26"/>
        </w:rPr>
      </w:pPr>
      <w:r w:rsidRPr="00C12D0F">
        <w:rPr>
          <w:rFonts w:ascii="Times New Roman" w:hAnsi="Times New Roman"/>
          <w:sz w:val="26"/>
          <w:szCs w:val="26"/>
        </w:rPr>
        <w:t xml:space="preserve">відмовити у відкритті дисциплінарної справи за скаргою </w:t>
      </w:r>
      <w:r w:rsidR="00155925" w:rsidRPr="00C12D0F">
        <w:rPr>
          <w:rFonts w:ascii="Times New Roman" w:hAnsi="Times New Roman"/>
          <w:sz w:val="26"/>
          <w:szCs w:val="26"/>
        </w:rPr>
        <w:t>Жеравіна Дмитра Юрійовича стосовно суддів Центрального апеляційного господарського суду Чередка Антона Євгеновича, Коваль Любові Анатоліївни, Мороза Валентина Федоровича</w:t>
      </w:r>
      <w:r w:rsidRPr="00C12D0F">
        <w:rPr>
          <w:rFonts w:ascii="Times New Roman" w:hAnsi="Times New Roman"/>
          <w:sz w:val="26"/>
          <w:szCs w:val="26"/>
        </w:rPr>
        <w:t>.</w:t>
      </w:r>
    </w:p>
    <w:p w:rsidR="00D41C2D" w:rsidRPr="00C12D0F" w:rsidRDefault="00D41C2D" w:rsidP="00D41C2D">
      <w:pPr>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Відмовити у відкритті дисциплінарної справи за скаргою </w:t>
      </w:r>
      <w:r w:rsidR="00ED4E82" w:rsidRPr="00C12D0F">
        <w:rPr>
          <w:rFonts w:ascii="Times New Roman" w:hAnsi="Times New Roman"/>
          <w:sz w:val="26"/>
          <w:szCs w:val="26"/>
        </w:rPr>
        <w:t>Маселка Роман</w:t>
      </w:r>
      <w:r w:rsidR="007D6132" w:rsidRPr="00C12D0F">
        <w:rPr>
          <w:rFonts w:ascii="Times New Roman" w:hAnsi="Times New Roman"/>
          <w:sz w:val="26"/>
          <w:szCs w:val="26"/>
        </w:rPr>
        <w:t xml:space="preserve">а Анатолійовича стосовно судді </w:t>
      </w:r>
      <w:r w:rsidR="00ED4E82" w:rsidRPr="00C12D0F">
        <w:rPr>
          <w:rFonts w:ascii="Times New Roman" w:hAnsi="Times New Roman"/>
          <w:sz w:val="26"/>
          <w:szCs w:val="26"/>
        </w:rPr>
        <w:t>Турійського районного суду Волинської області Тітівалова Романа Костянтиновича</w:t>
      </w:r>
      <w:r w:rsidRPr="00C12D0F">
        <w:rPr>
          <w:rFonts w:ascii="Times New Roman" w:hAnsi="Times New Roman"/>
          <w:sz w:val="26"/>
          <w:szCs w:val="26"/>
        </w:rPr>
        <w:t>.</w:t>
      </w:r>
    </w:p>
    <w:p w:rsidR="00D41C2D" w:rsidRPr="00C12D0F" w:rsidRDefault="00D41C2D" w:rsidP="00D41C2D">
      <w:pPr>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Відмовити у відкритті дисциплінарної справи за скаргою </w:t>
      </w:r>
      <w:r w:rsidR="007C27E0" w:rsidRPr="00C12D0F">
        <w:rPr>
          <w:rFonts w:ascii="Times New Roman" w:hAnsi="Times New Roman"/>
          <w:sz w:val="26"/>
          <w:szCs w:val="26"/>
        </w:rPr>
        <w:t>адвоката Лошадкіної Валерії Олександрівни, яка діє в інтересах Продивуса Володимира Степановича, стосовно суддів Північно-західного апеляційного господарського суду Філіпової Тетяни Леонідівни, Василишина Андрія Романовича, Грязнова Василя Володимировича</w:t>
      </w:r>
      <w:r w:rsidRPr="00C12D0F">
        <w:rPr>
          <w:rFonts w:ascii="Times New Roman" w:hAnsi="Times New Roman"/>
          <w:sz w:val="26"/>
          <w:szCs w:val="26"/>
        </w:rPr>
        <w:t>.</w:t>
      </w:r>
    </w:p>
    <w:p w:rsidR="00D41C2D" w:rsidRPr="00C12D0F" w:rsidRDefault="00D41C2D" w:rsidP="00D41C2D">
      <w:pPr>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Відмовити у відкритті дисциплінарної справи за скаргою </w:t>
      </w:r>
      <w:r w:rsidR="00587068" w:rsidRPr="00C12D0F">
        <w:rPr>
          <w:rFonts w:ascii="Times New Roman" w:hAnsi="Times New Roman"/>
          <w:sz w:val="26"/>
          <w:szCs w:val="26"/>
        </w:rPr>
        <w:t>Кучерявої Людмили Володимирівни стосовно судді Шевченківського районного суду Харківської області Тор</w:t>
      </w:r>
      <w:r w:rsidR="007D6132" w:rsidRPr="00C12D0F">
        <w:rPr>
          <w:rFonts w:ascii="Times New Roman" w:hAnsi="Times New Roman"/>
          <w:sz w:val="26"/>
          <w:szCs w:val="26"/>
        </w:rPr>
        <w:t>дія Етері Нугзарівни (відрядженої</w:t>
      </w:r>
      <w:r w:rsidR="00587068" w:rsidRPr="00C12D0F">
        <w:rPr>
          <w:rFonts w:ascii="Times New Roman" w:hAnsi="Times New Roman"/>
          <w:sz w:val="26"/>
          <w:szCs w:val="26"/>
        </w:rPr>
        <w:t xml:space="preserve"> до Іллічівського міського суду Одеської області)</w:t>
      </w:r>
      <w:r w:rsidRPr="00C12D0F">
        <w:rPr>
          <w:rFonts w:ascii="Times New Roman" w:hAnsi="Times New Roman"/>
          <w:sz w:val="26"/>
          <w:szCs w:val="26"/>
        </w:rPr>
        <w:t>.</w:t>
      </w:r>
    </w:p>
    <w:p w:rsidR="00D41C2D" w:rsidRPr="00C12D0F" w:rsidRDefault="00D41C2D" w:rsidP="00D41C2D">
      <w:pPr>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Відмовити у відкритті дисциплінарної справи за скаргою </w:t>
      </w:r>
      <w:r w:rsidR="00587068" w:rsidRPr="00C12D0F">
        <w:rPr>
          <w:rFonts w:ascii="Times New Roman" w:hAnsi="Times New Roman"/>
          <w:sz w:val="26"/>
          <w:szCs w:val="26"/>
        </w:rPr>
        <w:t>Ситніка Сергія Олександровича стосовно судді Комінтернівського районного суду міста Харкова Курганникової Олени Андріївни</w:t>
      </w:r>
      <w:r w:rsidRPr="00C12D0F">
        <w:rPr>
          <w:rFonts w:ascii="Times New Roman" w:hAnsi="Times New Roman"/>
          <w:sz w:val="26"/>
          <w:szCs w:val="26"/>
        </w:rPr>
        <w:t>.</w:t>
      </w:r>
    </w:p>
    <w:p w:rsidR="00D41C2D" w:rsidRPr="00C12D0F" w:rsidRDefault="00D41C2D" w:rsidP="00D41C2D">
      <w:pPr>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Відмовити у відкритті дисциплінарної справи за скаргою </w:t>
      </w:r>
      <w:r w:rsidR="00D77DDC" w:rsidRPr="00C12D0F">
        <w:rPr>
          <w:rFonts w:ascii="Times New Roman" w:hAnsi="Times New Roman"/>
          <w:sz w:val="26"/>
          <w:szCs w:val="26"/>
        </w:rPr>
        <w:t>Я</w:t>
      </w:r>
      <w:r w:rsidR="00BE3046" w:rsidRPr="00C12D0F">
        <w:rPr>
          <w:rFonts w:ascii="Times New Roman" w:hAnsi="Times New Roman"/>
          <w:sz w:val="26"/>
          <w:szCs w:val="26"/>
        </w:rPr>
        <w:t>нез Пуга Лариси Миколаївни стосовно судді Печерського районного суду міста Києва Хайнацького Євгена Сергійовича</w:t>
      </w:r>
      <w:r w:rsidRPr="00C12D0F">
        <w:rPr>
          <w:rFonts w:ascii="Times New Roman" w:hAnsi="Times New Roman"/>
          <w:sz w:val="26"/>
          <w:szCs w:val="26"/>
        </w:rPr>
        <w:t>.</w:t>
      </w:r>
    </w:p>
    <w:p w:rsidR="00D41C2D" w:rsidRPr="00C12D0F" w:rsidRDefault="00D41C2D" w:rsidP="00D41C2D">
      <w:pPr>
        <w:spacing w:after="0" w:line="240" w:lineRule="auto"/>
        <w:ind w:firstLine="708"/>
        <w:jc w:val="both"/>
        <w:rPr>
          <w:rFonts w:ascii="Times New Roman" w:hAnsi="Times New Roman"/>
          <w:sz w:val="26"/>
          <w:szCs w:val="26"/>
        </w:rPr>
      </w:pPr>
      <w:r w:rsidRPr="00C12D0F">
        <w:rPr>
          <w:rFonts w:ascii="Times New Roman" w:hAnsi="Times New Roman"/>
          <w:sz w:val="26"/>
          <w:szCs w:val="26"/>
        </w:rPr>
        <w:t xml:space="preserve">Відмовити у відкритті дисциплінарної справи за скаргою </w:t>
      </w:r>
      <w:r w:rsidR="004639CE" w:rsidRPr="00C12D0F">
        <w:rPr>
          <w:rFonts w:ascii="Times New Roman" w:hAnsi="Times New Roman"/>
          <w:sz w:val="26"/>
          <w:szCs w:val="26"/>
        </w:rPr>
        <w:t>Владимирської Ганни Михайлівни стосовно суддів Центрального апеляційного господарського суду Мороза Валентина Федоровича, Чередка Антона Євгеновича, Коваль Любові Анатоліївни</w:t>
      </w:r>
      <w:r w:rsidRPr="00C12D0F">
        <w:rPr>
          <w:rFonts w:ascii="Times New Roman" w:hAnsi="Times New Roman"/>
          <w:sz w:val="26"/>
          <w:szCs w:val="26"/>
        </w:rPr>
        <w:t>.</w:t>
      </w:r>
    </w:p>
    <w:p w:rsidR="00D41C2D" w:rsidRPr="00C12D0F" w:rsidRDefault="00D41C2D" w:rsidP="00D41C2D">
      <w:pPr>
        <w:spacing w:after="0" w:line="252" w:lineRule="auto"/>
        <w:ind w:firstLine="708"/>
        <w:jc w:val="both"/>
        <w:rPr>
          <w:rFonts w:ascii="Times New Roman" w:hAnsi="Times New Roman"/>
          <w:b/>
          <w:sz w:val="26"/>
          <w:szCs w:val="26"/>
        </w:rPr>
      </w:pPr>
      <w:r w:rsidRPr="00C12D0F">
        <w:rPr>
          <w:rFonts w:ascii="Times New Roman" w:hAnsi="Times New Roman"/>
          <w:sz w:val="26"/>
          <w:szCs w:val="26"/>
        </w:rPr>
        <w:t xml:space="preserve">Ухвала оскарженню не підлягає. </w:t>
      </w:r>
    </w:p>
    <w:tbl>
      <w:tblPr>
        <w:tblW w:w="9995" w:type="dxa"/>
        <w:tblInd w:w="250" w:type="dxa"/>
        <w:tblLook w:val="04A0" w:firstRow="1" w:lastRow="0" w:firstColumn="1" w:lastColumn="0" w:noHBand="0" w:noVBand="1"/>
      </w:tblPr>
      <w:tblGrid>
        <w:gridCol w:w="6025"/>
        <w:gridCol w:w="172"/>
        <w:gridCol w:w="3206"/>
        <w:gridCol w:w="592"/>
      </w:tblGrid>
      <w:tr w:rsidR="00D41C2D" w:rsidRPr="00C12D0F" w:rsidTr="009E67B7">
        <w:trPr>
          <w:trHeight w:val="380"/>
        </w:trPr>
        <w:tc>
          <w:tcPr>
            <w:tcW w:w="6025" w:type="dxa"/>
          </w:tcPr>
          <w:p w:rsidR="00D41C2D" w:rsidRPr="00C12D0F" w:rsidRDefault="00D41C2D" w:rsidP="006F36B4">
            <w:pPr>
              <w:jc w:val="both"/>
              <w:rPr>
                <w:b/>
                <w:sz w:val="26"/>
                <w:szCs w:val="26"/>
              </w:rPr>
            </w:pPr>
          </w:p>
        </w:tc>
        <w:tc>
          <w:tcPr>
            <w:tcW w:w="3970" w:type="dxa"/>
            <w:gridSpan w:val="3"/>
          </w:tcPr>
          <w:p w:rsidR="00D41C2D" w:rsidRPr="00C12D0F" w:rsidRDefault="00D41C2D" w:rsidP="006F36B4">
            <w:pPr>
              <w:jc w:val="both"/>
              <w:rPr>
                <w:b/>
                <w:sz w:val="26"/>
                <w:szCs w:val="26"/>
              </w:rPr>
            </w:pPr>
          </w:p>
        </w:tc>
      </w:tr>
      <w:tr w:rsidR="009E67B7" w:rsidRPr="00C12D0F" w:rsidTr="009E67B7">
        <w:trPr>
          <w:trHeight w:val="380"/>
        </w:trPr>
        <w:tc>
          <w:tcPr>
            <w:tcW w:w="6025" w:type="dxa"/>
          </w:tcPr>
          <w:p w:rsidR="009E67B7" w:rsidRPr="00C12D0F" w:rsidRDefault="009E67B7" w:rsidP="006F36B4">
            <w:pPr>
              <w:jc w:val="both"/>
              <w:rPr>
                <w:b/>
                <w:sz w:val="26"/>
                <w:szCs w:val="26"/>
              </w:rPr>
            </w:pPr>
          </w:p>
        </w:tc>
        <w:tc>
          <w:tcPr>
            <w:tcW w:w="3970" w:type="dxa"/>
            <w:gridSpan w:val="3"/>
          </w:tcPr>
          <w:p w:rsidR="009E67B7" w:rsidRPr="00C12D0F" w:rsidRDefault="009E67B7" w:rsidP="006F36B4">
            <w:pPr>
              <w:jc w:val="both"/>
              <w:rPr>
                <w:b/>
                <w:sz w:val="26"/>
                <w:szCs w:val="26"/>
              </w:rPr>
            </w:pPr>
          </w:p>
        </w:tc>
      </w:tr>
      <w:tr w:rsidR="00C12D0F" w:rsidRPr="00C12D0F" w:rsidTr="009E67B7">
        <w:trPr>
          <w:gridAfter w:val="1"/>
          <w:wAfter w:w="592" w:type="dxa"/>
          <w:cantSplit/>
          <w:trHeight w:val="1002"/>
        </w:trPr>
        <w:tc>
          <w:tcPr>
            <w:tcW w:w="6197" w:type="dxa"/>
            <w:gridSpan w:val="2"/>
          </w:tcPr>
          <w:p w:rsidR="00C12D0F" w:rsidRPr="00C12D0F" w:rsidRDefault="00C12D0F" w:rsidP="00C12D0F">
            <w:pPr>
              <w:autoSpaceDN w:val="0"/>
              <w:spacing w:after="0" w:line="240" w:lineRule="auto"/>
              <w:ind w:left="-105"/>
              <w:rPr>
                <w:rFonts w:ascii="Times New Roman" w:hAnsi="Times New Roman"/>
                <w:b/>
                <w:sz w:val="28"/>
                <w:szCs w:val="28"/>
              </w:rPr>
            </w:pPr>
            <w:r w:rsidRPr="00C12D0F">
              <w:rPr>
                <w:rFonts w:ascii="Times New Roman" w:hAnsi="Times New Roman"/>
                <w:b/>
                <w:sz w:val="28"/>
                <w:szCs w:val="28"/>
              </w:rPr>
              <w:t>Головуючий на засіданні</w:t>
            </w:r>
          </w:p>
          <w:p w:rsidR="00C12D0F" w:rsidRPr="00C12D0F" w:rsidRDefault="00C12D0F" w:rsidP="00C12D0F">
            <w:pPr>
              <w:autoSpaceDN w:val="0"/>
              <w:spacing w:after="0" w:line="240" w:lineRule="auto"/>
              <w:ind w:left="-105"/>
              <w:rPr>
                <w:rFonts w:ascii="Times New Roman" w:hAnsi="Times New Roman"/>
                <w:b/>
                <w:sz w:val="28"/>
                <w:szCs w:val="28"/>
              </w:rPr>
            </w:pPr>
            <w:r w:rsidRPr="00C12D0F">
              <w:rPr>
                <w:rFonts w:ascii="Times New Roman" w:hAnsi="Times New Roman"/>
                <w:b/>
                <w:sz w:val="28"/>
                <w:szCs w:val="28"/>
              </w:rPr>
              <w:t>Першої Дисциплінарної палати</w:t>
            </w:r>
          </w:p>
          <w:p w:rsidR="00C12D0F" w:rsidRPr="00C12D0F" w:rsidRDefault="00C12D0F" w:rsidP="00C12D0F">
            <w:pPr>
              <w:autoSpaceDN w:val="0"/>
              <w:spacing w:after="0" w:line="240" w:lineRule="auto"/>
              <w:ind w:left="-105"/>
              <w:rPr>
                <w:rFonts w:ascii="Times New Roman" w:hAnsi="Times New Roman"/>
                <w:b/>
                <w:sz w:val="28"/>
                <w:szCs w:val="28"/>
              </w:rPr>
            </w:pPr>
            <w:r w:rsidRPr="00C12D0F">
              <w:rPr>
                <w:rFonts w:ascii="Times New Roman" w:hAnsi="Times New Roman"/>
                <w:b/>
                <w:sz w:val="28"/>
                <w:szCs w:val="28"/>
              </w:rPr>
              <w:t>В</w:t>
            </w:r>
            <w:r w:rsidRPr="00C12D0F">
              <w:rPr>
                <w:rFonts w:ascii="Times New Roman" w:eastAsia="Times New Roman" w:hAnsi="Times New Roman"/>
                <w:b/>
                <w:sz w:val="28"/>
                <w:szCs w:val="28"/>
                <w:lang w:eastAsia="uk-UA"/>
              </w:rPr>
              <w:t>ищої ради правосуддя</w:t>
            </w:r>
          </w:p>
        </w:tc>
        <w:tc>
          <w:tcPr>
            <w:tcW w:w="3206" w:type="dxa"/>
          </w:tcPr>
          <w:p w:rsidR="00C12D0F" w:rsidRPr="00C12D0F" w:rsidRDefault="00C12D0F" w:rsidP="00C12D0F">
            <w:pPr>
              <w:autoSpaceDN w:val="0"/>
              <w:spacing w:after="0" w:line="240" w:lineRule="auto"/>
              <w:ind w:left="459" w:right="-114" w:hanging="459"/>
              <w:jc w:val="right"/>
              <w:rPr>
                <w:rFonts w:ascii="Times New Roman" w:eastAsia="Times New Roman" w:hAnsi="Times New Roman"/>
                <w:b/>
                <w:sz w:val="28"/>
                <w:szCs w:val="28"/>
                <w:lang w:eastAsia="uk-UA"/>
              </w:rPr>
            </w:pPr>
          </w:p>
          <w:p w:rsidR="00C12D0F" w:rsidRPr="00C12D0F" w:rsidRDefault="00C12D0F" w:rsidP="00C12D0F">
            <w:pPr>
              <w:autoSpaceDN w:val="0"/>
              <w:spacing w:after="0" w:line="240" w:lineRule="auto"/>
              <w:ind w:left="459" w:right="-114" w:hanging="459"/>
              <w:rPr>
                <w:rFonts w:ascii="Times New Roman" w:eastAsia="Times New Roman" w:hAnsi="Times New Roman"/>
                <w:b/>
                <w:sz w:val="28"/>
                <w:szCs w:val="28"/>
                <w:lang w:eastAsia="uk-UA"/>
              </w:rPr>
            </w:pPr>
          </w:p>
          <w:p w:rsidR="00C12D0F" w:rsidRPr="00C12D0F" w:rsidRDefault="00C12D0F" w:rsidP="00C12D0F">
            <w:pPr>
              <w:autoSpaceDN w:val="0"/>
              <w:spacing w:after="0" w:line="240" w:lineRule="auto"/>
              <w:ind w:left="459" w:right="-114" w:hanging="459"/>
              <w:rPr>
                <w:rFonts w:ascii="Times New Roman" w:eastAsia="Times New Roman" w:hAnsi="Times New Roman"/>
                <w:b/>
                <w:sz w:val="28"/>
                <w:szCs w:val="28"/>
                <w:lang w:eastAsia="uk-UA"/>
              </w:rPr>
            </w:pPr>
            <w:r w:rsidRPr="00C12D0F">
              <w:rPr>
                <w:rFonts w:ascii="Times New Roman" w:eastAsia="Times New Roman" w:hAnsi="Times New Roman"/>
                <w:b/>
                <w:sz w:val="28"/>
                <w:szCs w:val="28"/>
                <w:lang w:eastAsia="uk-UA"/>
              </w:rPr>
              <w:t>Алла КОТЕЛЕВЕЦЬ</w:t>
            </w:r>
          </w:p>
          <w:p w:rsidR="00C12D0F" w:rsidRPr="00C12D0F" w:rsidRDefault="00C12D0F" w:rsidP="00C12D0F">
            <w:pPr>
              <w:autoSpaceDN w:val="0"/>
              <w:spacing w:after="0" w:line="240" w:lineRule="auto"/>
              <w:ind w:left="459" w:right="-114" w:hanging="459"/>
              <w:rPr>
                <w:rFonts w:ascii="Times New Roman" w:hAnsi="Times New Roman"/>
                <w:b/>
                <w:sz w:val="28"/>
                <w:szCs w:val="28"/>
              </w:rPr>
            </w:pPr>
          </w:p>
        </w:tc>
      </w:tr>
      <w:tr w:rsidR="00C12D0F" w:rsidRPr="00C12D0F" w:rsidTr="009E67B7">
        <w:trPr>
          <w:gridAfter w:val="1"/>
          <w:wAfter w:w="592" w:type="dxa"/>
          <w:cantSplit/>
          <w:trHeight w:val="1002"/>
        </w:trPr>
        <w:tc>
          <w:tcPr>
            <w:tcW w:w="6197" w:type="dxa"/>
            <w:gridSpan w:val="2"/>
          </w:tcPr>
          <w:p w:rsidR="00C12D0F" w:rsidRPr="00C12D0F" w:rsidRDefault="00C12D0F" w:rsidP="00C12D0F">
            <w:pPr>
              <w:autoSpaceDN w:val="0"/>
              <w:spacing w:after="0" w:line="240" w:lineRule="auto"/>
              <w:ind w:left="-105"/>
              <w:rPr>
                <w:rFonts w:ascii="Times New Roman" w:hAnsi="Times New Roman"/>
                <w:b/>
                <w:sz w:val="28"/>
                <w:szCs w:val="28"/>
              </w:rPr>
            </w:pPr>
            <w:r w:rsidRPr="00C12D0F">
              <w:rPr>
                <w:rFonts w:ascii="Times New Roman" w:hAnsi="Times New Roman"/>
                <w:b/>
                <w:sz w:val="28"/>
                <w:szCs w:val="28"/>
              </w:rPr>
              <w:t>Члени Першої Дисциплінарної палати</w:t>
            </w:r>
          </w:p>
          <w:p w:rsidR="00C12D0F" w:rsidRPr="00C12D0F" w:rsidRDefault="00C12D0F" w:rsidP="00C12D0F">
            <w:pPr>
              <w:autoSpaceDN w:val="0"/>
              <w:spacing w:after="0" w:line="240" w:lineRule="auto"/>
              <w:ind w:left="-105"/>
              <w:rPr>
                <w:rFonts w:ascii="Times New Roman" w:hAnsi="Times New Roman"/>
                <w:b/>
                <w:sz w:val="28"/>
                <w:szCs w:val="28"/>
              </w:rPr>
            </w:pPr>
            <w:r w:rsidRPr="00C12D0F">
              <w:rPr>
                <w:rFonts w:ascii="Times New Roman" w:hAnsi="Times New Roman"/>
                <w:b/>
                <w:sz w:val="28"/>
                <w:szCs w:val="28"/>
              </w:rPr>
              <w:t xml:space="preserve">Вищої ради правосуддя                                     </w:t>
            </w:r>
          </w:p>
          <w:p w:rsidR="00C12D0F" w:rsidRPr="00C12D0F" w:rsidRDefault="00C12D0F" w:rsidP="00C12D0F">
            <w:pPr>
              <w:autoSpaceDN w:val="0"/>
              <w:spacing w:after="0" w:line="240" w:lineRule="auto"/>
              <w:ind w:left="-105"/>
              <w:rPr>
                <w:rFonts w:ascii="Times New Roman" w:hAnsi="Times New Roman"/>
                <w:b/>
                <w:sz w:val="28"/>
                <w:szCs w:val="28"/>
              </w:rPr>
            </w:pPr>
          </w:p>
        </w:tc>
        <w:tc>
          <w:tcPr>
            <w:tcW w:w="3206" w:type="dxa"/>
          </w:tcPr>
          <w:p w:rsidR="00C12D0F" w:rsidRPr="00C12D0F" w:rsidRDefault="00C12D0F" w:rsidP="00C12D0F">
            <w:pPr>
              <w:autoSpaceDN w:val="0"/>
              <w:spacing w:after="0" w:line="240" w:lineRule="auto"/>
              <w:ind w:right="-114"/>
              <w:rPr>
                <w:rFonts w:ascii="Times New Roman" w:eastAsia="Times New Roman" w:hAnsi="Times New Roman"/>
                <w:b/>
                <w:sz w:val="28"/>
                <w:szCs w:val="28"/>
                <w:lang w:eastAsia="uk-UA"/>
              </w:rPr>
            </w:pPr>
          </w:p>
          <w:p w:rsidR="00C12D0F" w:rsidRPr="00C12D0F" w:rsidRDefault="00C12D0F" w:rsidP="00C12D0F">
            <w:pPr>
              <w:autoSpaceDN w:val="0"/>
              <w:spacing w:after="0" w:line="240" w:lineRule="auto"/>
              <w:ind w:left="459" w:right="-114" w:hanging="459"/>
              <w:rPr>
                <w:rFonts w:ascii="Times New Roman" w:eastAsia="Times New Roman" w:hAnsi="Times New Roman"/>
                <w:b/>
                <w:sz w:val="28"/>
                <w:szCs w:val="28"/>
                <w:lang w:eastAsia="uk-UA"/>
              </w:rPr>
            </w:pPr>
            <w:bookmarkStart w:id="0" w:name="_GoBack"/>
            <w:r w:rsidRPr="00C12D0F">
              <w:rPr>
                <w:rFonts w:ascii="Times New Roman" w:eastAsia="Times New Roman" w:hAnsi="Times New Roman"/>
                <w:b/>
                <w:sz w:val="28"/>
                <w:szCs w:val="28"/>
                <w:lang w:eastAsia="uk-UA"/>
              </w:rPr>
              <w:t>Юлія БОКОВА</w:t>
            </w:r>
          </w:p>
          <w:p w:rsidR="00C12D0F" w:rsidRPr="00C12D0F" w:rsidRDefault="00C12D0F" w:rsidP="00C12D0F">
            <w:pPr>
              <w:autoSpaceDN w:val="0"/>
              <w:spacing w:after="0" w:line="240" w:lineRule="auto"/>
              <w:ind w:left="459" w:right="-114" w:hanging="459"/>
              <w:rPr>
                <w:rFonts w:ascii="Times New Roman" w:eastAsia="Times New Roman" w:hAnsi="Times New Roman"/>
                <w:b/>
                <w:sz w:val="28"/>
                <w:szCs w:val="28"/>
                <w:lang w:eastAsia="uk-UA"/>
              </w:rPr>
            </w:pPr>
          </w:p>
          <w:p w:rsidR="00C12D0F" w:rsidRPr="00C12D0F" w:rsidRDefault="00C12D0F" w:rsidP="00C12D0F">
            <w:pPr>
              <w:autoSpaceDN w:val="0"/>
              <w:spacing w:after="0" w:line="240" w:lineRule="auto"/>
              <w:ind w:left="459" w:right="-114" w:hanging="459"/>
              <w:rPr>
                <w:rFonts w:ascii="Times New Roman" w:eastAsia="Times New Roman" w:hAnsi="Times New Roman"/>
                <w:b/>
                <w:sz w:val="28"/>
                <w:szCs w:val="28"/>
                <w:lang w:eastAsia="uk-UA"/>
              </w:rPr>
            </w:pPr>
          </w:p>
          <w:p w:rsidR="00C12D0F" w:rsidRPr="00C12D0F" w:rsidRDefault="00C12D0F" w:rsidP="00C12D0F">
            <w:pPr>
              <w:autoSpaceDN w:val="0"/>
              <w:spacing w:after="0" w:line="240" w:lineRule="auto"/>
              <w:ind w:left="459" w:right="-114" w:hanging="459"/>
              <w:rPr>
                <w:rFonts w:ascii="Times New Roman" w:eastAsia="Times New Roman" w:hAnsi="Times New Roman"/>
                <w:b/>
                <w:sz w:val="28"/>
                <w:szCs w:val="28"/>
                <w:lang w:eastAsia="uk-UA"/>
              </w:rPr>
            </w:pPr>
            <w:r w:rsidRPr="00C12D0F">
              <w:rPr>
                <w:rFonts w:ascii="Times New Roman" w:eastAsia="Times New Roman" w:hAnsi="Times New Roman"/>
                <w:b/>
                <w:sz w:val="28"/>
                <w:szCs w:val="28"/>
                <w:lang w:eastAsia="uk-UA"/>
              </w:rPr>
              <w:t>Оксана КВАША</w:t>
            </w:r>
          </w:p>
          <w:p w:rsidR="00C12D0F" w:rsidRPr="00C12D0F" w:rsidRDefault="00C12D0F" w:rsidP="00C12D0F">
            <w:pPr>
              <w:autoSpaceDN w:val="0"/>
              <w:spacing w:after="0" w:line="240" w:lineRule="auto"/>
              <w:ind w:left="459" w:right="-113" w:hanging="459"/>
              <w:rPr>
                <w:rFonts w:ascii="Times New Roman" w:eastAsia="Times New Roman" w:hAnsi="Times New Roman"/>
                <w:b/>
                <w:sz w:val="28"/>
                <w:szCs w:val="28"/>
                <w:lang w:eastAsia="uk-UA"/>
              </w:rPr>
            </w:pPr>
          </w:p>
          <w:p w:rsidR="00C12D0F" w:rsidRPr="00C12D0F" w:rsidRDefault="00C12D0F" w:rsidP="00C12D0F">
            <w:pPr>
              <w:autoSpaceDN w:val="0"/>
              <w:spacing w:after="0" w:line="240" w:lineRule="auto"/>
              <w:ind w:left="459" w:right="-113" w:hanging="459"/>
              <w:rPr>
                <w:rFonts w:ascii="Times New Roman" w:eastAsia="Times New Roman" w:hAnsi="Times New Roman"/>
                <w:b/>
                <w:sz w:val="28"/>
                <w:szCs w:val="28"/>
                <w:lang w:eastAsia="uk-UA"/>
              </w:rPr>
            </w:pPr>
          </w:p>
          <w:p w:rsidR="00C12D0F" w:rsidRPr="00C12D0F" w:rsidRDefault="00C12D0F" w:rsidP="00C12D0F">
            <w:pPr>
              <w:autoSpaceDN w:val="0"/>
              <w:spacing w:after="0" w:line="240" w:lineRule="auto"/>
              <w:ind w:left="459" w:right="-114" w:hanging="459"/>
              <w:rPr>
                <w:rFonts w:ascii="Times New Roman" w:eastAsia="Times New Roman" w:hAnsi="Times New Roman"/>
                <w:b/>
                <w:sz w:val="28"/>
                <w:szCs w:val="28"/>
                <w:lang w:eastAsia="uk-UA"/>
              </w:rPr>
            </w:pPr>
            <w:r w:rsidRPr="00C12D0F">
              <w:rPr>
                <w:rFonts w:ascii="Times New Roman" w:eastAsia="Times New Roman" w:hAnsi="Times New Roman"/>
                <w:b/>
                <w:sz w:val="28"/>
                <w:szCs w:val="28"/>
                <w:lang w:eastAsia="uk-UA"/>
              </w:rPr>
              <w:t xml:space="preserve">Микола МОРОЗ                                                                        </w:t>
            </w:r>
            <w:bookmarkEnd w:id="0"/>
          </w:p>
        </w:tc>
      </w:tr>
    </w:tbl>
    <w:p w:rsidR="00C12D0F" w:rsidRPr="00C12D0F" w:rsidRDefault="00C12D0F" w:rsidP="00C12D0F">
      <w:pPr>
        <w:spacing w:after="0" w:line="240" w:lineRule="auto"/>
        <w:rPr>
          <w:rFonts w:ascii="Times New Roman" w:hAnsi="Times New Roman"/>
          <w:sz w:val="12"/>
          <w:szCs w:val="12"/>
        </w:rPr>
      </w:pPr>
    </w:p>
    <w:p w:rsidR="00B628CE" w:rsidRPr="00C12D0F" w:rsidRDefault="00B628CE" w:rsidP="00B628CE">
      <w:pPr>
        <w:spacing w:after="0"/>
        <w:rPr>
          <w:rFonts w:ascii="Times New Roman" w:hAnsi="Times New Roman"/>
          <w:b/>
          <w:sz w:val="26"/>
          <w:szCs w:val="26"/>
        </w:rPr>
      </w:pPr>
    </w:p>
    <w:p w:rsidR="00552EEF" w:rsidRPr="00C12D0F" w:rsidRDefault="00552EEF">
      <w:pPr>
        <w:ind w:left="6946"/>
        <w:rPr>
          <w:sz w:val="26"/>
          <w:szCs w:val="26"/>
        </w:rPr>
      </w:pPr>
    </w:p>
    <w:sectPr w:rsidR="00552EEF" w:rsidRPr="00C12D0F" w:rsidSect="00C12D0F">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CEC" w:rsidRDefault="00EE6CEC">
      <w:pPr>
        <w:spacing w:after="0" w:line="240" w:lineRule="auto"/>
      </w:pPr>
      <w:r>
        <w:separator/>
      </w:r>
    </w:p>
  </w:endnote>
  <w:endnote w:type="continuationSeparator" w:id="0">
    <w:p w:rsidR="00EE6CEC" w:rsidRDefault="00EE6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CEC" w:rsidRDefault="00EE6CEC">
      <w:pPr>
        <w:spacing w:after="0" w:line="240" w:lineRule="auto"/>
      </w:pPr>
      <w:r>
        <w:separator/>
      </w:r>
    </w:p>
  </w:footnote>
  <w:footnote w:type="continuationSeparator" w:id="0">
    <w:p w:rsidR="00EE6CEC" w:rsidRDefault="00EE6C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046" w:rsidRDefault="00BE3046">
    <w:pPr>
      <w:pStyle w:val="a3"/>
      <w:jc w:val="center"/>
    </w:pPr>
    <w:r>
      <w:fldChar w:fldCharType="begin"/>
    </w:r>
    <w:r>
      <w:instrText xml:space="preserve"> PAGE   \* MERGEFORMAT </w:instrText>
    </w:r>
    <w:r>
      <w:fldChar w:fldCharType="separate"/>
    </w:r>
    <w:r w:rsidR="009E67B7">
      <w:rPr>
        <w:noProof/>
      </w:rPr>
      <w:t>2</w:t>
    </w:r>
    <w:r>
      <w:fldChar w:fldCharType="end"/>
    </w:r>
  </w:p>
  <w:p w:rsidR="00BE3046" w:rsidRDefault="00BE304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1C2D"/>
    <w:rsid w:val="001300D8"/>
    <w:rsid w:val="00155925"/>
    <w:rsid w:val="00167934"/>
    <w:rsid w:val="001C3473"/>
    <w:rsid w:val="002212ED"/>
    <w:rsid w:val="002242DE"/>
    <w:rsid w:val="0024636D"/>
    <w:rsid w:val="0024776A"/>
    <w:rsid w:val="0038626D"/>
    <w:rsid w:val="003870D3"/>
    <w:rsid w:val="0039526B"/>
    <w:rsid w:val="003F422C"/>
    <w:rsid w:val="0040476C"/>
    <w:rsid w:val="004639CE"/>
    <w:rsid w:val="004B20D7"/>
    <w:rsid w:val="004B3CE6"/>
    <w:rsid w:val="00552EEF"/>
    <w:rsid w:val="0058055A"/>
    <w:rsid w:val="00587068"/>
    <w:rsid w:val="005C19AD"/>
    <w:rsid w:val="006B06FB"/>
    <w:rsid w:val="006F36B4"/>
    <w:rsid w:val="00775BC9"/>
    <w:rsid w:val="007A55F9"/>
    <w:rsid w:val="007B3844"/>
    <w:rsid w:val="007C27E0"/>
    <w:rsid w:val="007D6132"/>
    <w:rsid w:val="007E613F"/>
    <w:rsid w:val="0084068B"/>
    <w:rsid w:val="00853D53"/>
    <w:rsid w:val="008F1E06"/>
    <w:rsid w:val="009745F8"/>
    <w:rsid w:val="009B4331"/>
    <w:rsid w:val="009E67B7"/>
    <w:rsid w:val="00A545A0"/>
    <w:rsid w:val="00AB6509"/>
    <w:rsid w:val="00AF4710"/>
    <w:rsid w:val="00B628CE"/>
    <w:rsid w:val="00BE3046"/>
    <w:rsid w:val="00BF22A6"/>
    <w:rsid w:val="00BF259C"/>
    <w:rsid w:val="00C12D0F"/>
    <w:rsid w:val="00C74948"/>
    <w:rsid w:val="00D345AE"/>
    <w:rsid w:val="00D41C2D"/>
    <w:rsid w:val="00D52EED"/>
    <w:rsid w:val="00D77DDC"/>
    <w:rsid w:val="00D83EB8"/>
    <w:rsid w:val="00E016C5"/>
    <w:rsid w:val="00E40D90"/>
    <w:rsid w:val="00E42043"/>
    <w:rsid w:val="00E73D45"/>
    <w:rsid w:val="00E931AB"/>
    <w:rsid w:val="00EC4FBE"/>
    <w:rsid w:val="00ED4E82"/>
    <w:rsid w:val="00EE6CEC"/>
    <w:rsid w:val="00F14280"/>
    <w:rsid w:val="00F92566"/>
    <w:rsid w:val="00FB4F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9243BAB"/>
  <w15:chartTrackingRefBased/>
  <w15:docId w15:val="{58154C5A-3C3F-41A0-8998-E1E84382E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C2D"/>
    <w:pPr>
      <w:spacing w:after="160" w:line="259" w:lineRule="auto"/>
    </w:pPr>
    <w:rPr>
      <w:rFonts w:ascii="Calibri" w:hAnsi="Calibri"/>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1C2D"/>
    <w:pPr>
      <w:tabs>
        <w:tab w:val="center" w:pos="4819"/>
        <w:tab w:val="right" w:pos="9639"/>
      </w:tabs>
      <w:spacing w:after="0" w:line="240" w:lineRule="auto"/>
    </w:pPr>
    <w:rPr>
      <w:rFonts w:ascii="Times New Roman" w:eastAsia="Times New Roman" w:hAnsi="Times New Roman"/>
      <w:sz w:val="20"/>
      <w:szCs w:val="24"/>
      <w:lang w:val="x-none" w:eastAsia="ru-RU"/>
    </w:rPr>
  </w:style>
  <w:style w:type="character" w:customStyle="1" w:styleId="a4">
    <w:name w:val="Верхній колонтитул Знак"/>
    <w:link w:val="a3"/>
    <w:uiPriority w:val="99"/>
    <w:rsid w:val="00D41C2D"/>
    <w:rPr>
      <w:rFonts w:eastAsia="Times New Roman" w:cs="Times New Roman"/>
      <w:sz w:val="20"/>
      <w:szCs w:val="24"/>
      <w:lang w:val="x-none" w:eastAsia="ru-RU"/>
    </w:rPr>
  </w:style>
  <w:style w:type="paragraph" w:styleId="a5">
    <w:name w:val="No Spacing"/>
    <w:link w:val="a6"/>
    <w:uiPriority w:val="1"/>
    <w:qFormat/>
    <w:rsid w:val="00D41C2D"/>
    <w:rPr>
      <w:sz w:val="28"/>
      <w:szCs w:val="22"/>
      <w:lang w:eastAsia="en-US"/>
    </w:rPr>
  </w:style>
  <w:style w:type="character" w:customStyle="1" w:styleId="a6">
    <w:name w:val="Без інтервалів Знак"/>
    <w:link w:val="a5"/>
    <w:uiPriority w:val="1"/>
    <w:rsid w:val="00D41C2D"/>
    <w:rPr>
      <w:sz w:val="28"/>
      <w:szCs w:val="22"/>
      <w:lang w:val="uk-UA" w:eastAsia="en-US" w:bidi="ar-SA"/>
    </w:rPr>
  </w:style>
  <w:style w:type="paragraph" w:styleId="a7">
    <w:name w:val="List Paragraph"/>
    <w:aliases w:val="Подглава"/>
    <w:basedOn w:val="a"/>
    <w:link w:val="a8"/>
    <w:uiPriority w:val="34"/>
    <w:qFormat/>
    <w:rsid w:val="00D41C2D"/>
    <w:pPr>
      <w:spacing w:after="200" w:line="276" w:lineRule="auto"/>
      <w:ind w:left="720"/>
      <w:contextualSpacing/>
    </w:pPr>
    <w:rPr>
      <w:rFonts w:ascii="Times New Roman" w:hAnsi="Times New Roman"/>
      <w:sz w:val="24"/>
      <w:szCs w:val="20"/>
      <w:lang w:val="ru-RU" w:eastAsia="x-none"/>
    </w:rPr>
  </w:style>
  <w:style w:type="character" w:customStyle="1" w:styleId="a8">
    <w:name w:val="Абзац списку Знак"/>
    <w:aliases w:val="Подглава Знак"/>
    <w:link w:val="a7"/>
    <w:uiPriority w:val="34"/>
    <w:rsid w:val="00D41C2D"/>
    <w:rPr>
      <w:rFonts w:eastAsia="Calibri" w:cs="Times New Roman"/>
      <w:sz w:val="24"/>
      <w:szCs w:val="20"/>
      <w:lang w:val="ru-RU" w:eastAsia="x-none"/>
    </w:rPr>
  </w:style>
  <w:style w:type="paragraph" w:styleId="a9">
    <w:name w:val="Body Text"/>
    <w:basedOn w:val="a"/>
    <w:link w:val="aa"/>
    <w:rsid w:val="00D41C2D"/>
    <w:pPr>
      <w:spacing w:after="120" w:line="240" w:lineRule="auto"/>
    </w:pPr>
    <w:rPr>
      <w:rFonts w:ascii="Times New Roman" w:hAnsi="Times New Roman"/>
      <w:sz w:val="24"/>
      <w:szCs w:val="24"/>
      <w:lang w:val="ru-RU" w:eastAsia="ru-RU"/>
    </w:rPr>
  </w:style>
  <w:style w:type="character" w:customStyle="1" w:styleId="aa">
    <w:name w:val="Основний текст Знак"/>
    <w:link w:val="a9"/>
    <w:rsid w:val="00D41C2D"/>
    <w:rPr>
      <w:rFonts w:eastAsia="Calibri"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074033">
      <w:bodyDiv w:val="1"/>
      <w:marLeft w:val="0"/>
      <w:marRight w:val="0"/>
      <w:marTop w:val="0"/>
      <w:marBottom w:val="0"/>
      <w:divBdr>
        <w:top w:val="none" w:sz="0" w:space="0" w:color="auto"/>
        <w:left w:val="none" w:sz="0" w:space="0" w:color="auto"/>
        <w:bottom w:val="none" w:sz="0" w:space="0" w:color="auto"/>
        <w:right w:val="none" w:sz="0" w:space="0" w:color="auto"/>
      </w:divBdr>
    </w:div>
    <w:div w:id="195513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6608</Words>
  <Characters>3767</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2024-07-15T11:23:00Z</cp:lastPrinted>
  <dcterms:created xsi:type="dcterms:W3CDTF">2024-07-15T13:39:00Z</dcterms:created>
  <dcterms:modified xsi:type="dcterms:W3CDTF">2024-07-15T13:39:00Z</dcterms:modified>
</cp:coreProperties>
</file>