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Pr="007530C7" w:rsidRDefault="00123C22" w:rsidP="00EC3963">
      <w:pPr>
        <w:autoSpaceDN w:val="0"/>
        <w:spacing w:after="200" w:line="276" w:lineRule="auto"/>
        <w:ind w:right="-2"/>
        <w:jc w:val="center"/>
        <w:rPr>
          <w:rFonts w:ascii="Times New Roman" w:hAnsi="Times New Roman"/>
          <w:b/>
          <w:color w:val="000000"/>
          <w:sz w:val="28"/>
          <w:szCs w:val="28"/>
        </w:rPr>
      </w:pPr>
      <w:r w:rsidRPr="007530C7">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УКРАЇНА</w:t>
      </w: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ВИЩА  РАДА  ПРАВОСУДДЯ</w:t>
      </w: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ПЕРША ДИСЦИПЛІНАРНА ПАЛАТА</w:t>
      </w:r>
    </w:p>
    <w:p w:rsidR="00EC3963" w:rsidRPr="007530C7" w:rsidRDefault="001351CC" w:rsidP="001351CC">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7530C7" w:rsidTr="00825806">
        <w:trPr>
          <w:trHeight w:val="188"/>
        </w:trPr>
        <w:tc>
          <w:tcPr>
            <w:tcW w:w="3369" w:type="dxa"/>
            <w:hideMark/>
          </w:tcPr>
          <w:p w:rsidR="00EC3963" w:rsidRPr="007530C7" w:rsidRDefault="0082783A" w:rsidP="00273327">
            <w:pPr>
              <w:autoSpaceDN w:val="0"/>
              <w:spacing w:after="200" w:line="276" w:lineRule="auto"/>
              <w:ind w:right="-2"/>
              <w:rPr>
                <w:rFonts w:ascii="Times New Roman" w:hAnsi="Times New Roman"/>
                <w:noProof/>
                <w:color w:val="000000"/>
                <w:sz w:val="27"/>
                <w:szCs w:val="27"/>
              </w:rPr>
            </w:pPr>
            <w:r w:rsidRPr="007530C7">
              <w:rPr>
                <w:rFonts w:ascii="Times New Roman" w:hAnsi="Times New Roman"/>
                <w:noProof/>
                <w:color w:val="000000"/>
                <w:sz w:val="27"/>
                <w:szCs w:val="27"/>
              </w:rPr>
              <w:t>15</w:t>
            </w:r>
            <w:r w:rsidR="00EC3963" w:rsidRPr="007530C7">
              <w:rPr>
                <w:rFonts w:ascii="Times New Roman" w:hAnsi="Times New Roman"/>
                <w:noProof/>
                <w:color w:val="000000"/>
                <w:sz w:val="27"/>
                <w:szCs w:val="27"/>
              </w:rPr>
              <w:t xml:space="preserve"> </w:t>
            </w:r>
            <w:r w:rsidR="00273327" w:rsidRPr="007530C7">
              <w:rPr>
                <w:rFonts w:ascii="Times New Roman" w:hAnsi="Times New Roman"/>
                <w:noProof/>
                <w:color w:val="000000"/>
                <w:sz w:val="27"/>
                <w:szCs w:val="27"/>
              </w:rPr>
              <w:t>липня</w:t>
            </w:r>
            <w:r w:rsidR="00EC3963" w:rsidRPr="007530C7">
              <w:rPr>
                <w:rFonts w:ascii="Times New Roman" w:hAnsi="Times New Roman"/>
                <w:noProof/>
                <w:color w:val="000000"/>
                <w:sz w:val="27"/>
                <w:szCs w:val="27"/>
              </w:rPr>
              <w:t xml:space="preserve"> 2024 року</w:t>
            </w:r>
          </w:p>
        </w:tc>
        <w:tc>
          <w:tcPr>
            <w:tcW w:w="3011" w:type="dxa"/>
            <w:hideMark/>
          </w:tcPr>
          <w:p w:rsidR="00EC3963" w:rsidRPr="007530C7" w:rsidRDefault="001351CC" w:rsidP="00493213">
            <w:pPr>
              <w:autoSpaceDN w:val="0"/>
              <w:spacing w:after="200" w:line="276" w:lineRule="auto"/>
              <w:ind w:right="-2"/>
              <w:rPr>
                <w:rFonts w:ascii="AcademyC" w:hAnsi="AcademyC"/>
                <w:noProof/>
                <w:color w:val="000000"/>
                <w:sz w:val="27"/>
                <w:szCs w:val="27"/>
              </w:rPr>
            </w:pPr>
            <w:r w:rsidRPr="007530C7">
              <w:rPr>
                <w:rFonts w:ascii="Times New Roman" w:hAnsi="Times New Roman"/>
                <w:b/>
                <w:color w:val="000000"/>
                <w:sz w:val="27"/>
                <w:szCs w:val="27"/>
              </w:rPr>
              <w:t xml:space="preserve">               </w:t>
            </w:r>
            <w:r w:rsidR="003C6393" w:rsidRPr="007530C7">
              <w:rPr>
                <w:rFonts w:ascii="Times New Roman" w:hAnsi="Times New Roman"/>
                <w:b/>
                <w:color w:val="000000"/>
                <w:sz w:val="27"/>
                <w:szCs w:val="27"/>
              </w:rPr>
              <w:t xml:space="preserve">  </w:t>
            </w:r>
            <w:r w:rsidR="00EC3963" w:rsidRPr="007530C7">
              <w:rPr>
                <w:rFonts w:ascii="AcademyC" w:hAnsi="AcademyC"/>
                <w:color w:val="000000"/>
                <w:sz w:val="27"/>
                <w:szCs w:val="27"/>
              </w:rPr>
              <w:t>Київ</w:t>
            </w:r>
          </w:p>
        </w:tc>
        <w:tc>
          <w:tcPr>
            <w:tcW w:w="3190" w:type="dxa"/>
          </w:tcPr>
          <w:p w:rsidR="00EC3963" w:rsidRPr="007530C7" w:rsidRDefault="001351CC" w:rsidP="00BD0F1F">
            <w:pPr>
              <w:rPr>
                <w:rFonts w:ascii="Times New Roman" w:hAnsi="Times New Roman"/>
                <w:noProof/>
                <w:color w:val="000000"/>
                <w:sz w:val="27"/>
                <w:szCs w:val="27"/>
              </w:rPr>
            </w:pPr>
            <w:r w:rsidRPr="007530C7">
              <w:rPr>
                <w:rFonts w:ascii="Times New Roman" w:hAnsi="Times New Roman"/>
                <w:noProof/>
                <w:color w:val="000000"/>
                <w:sz w:val="27"/>
                <w:szCs w:val="27"/>
              </w:rPr>
              <w:t xml:space="preserve">  </w:t>
            </w:r>
            <w:r w:rsidR="00123C22" w:rsidRPr="007530C7">
              <w:rPr>
                <w:rFonts w:ascii="Times New Roman" w:hAnsi="Times New Roman"/>
                <w:noProof/>
                <w:color w:val="000000"/>
                <w:sz w:val="27"/>
                <w:szCs w:val="27"/>
              </w:rPr>
              <w:t xml:space="preserve"> </w:t>
            </w:r>
            <w:r w:rsidR="00EC3963" w:rsidRPr="007530C7">
              <w:rPr>
                <w:rFonts w:ascii="Times New Roman" w:hAnsi="Times New Roman"/>
                <w:noProof/>
                <w:color w:val="000000"/>
                <w:sz w:val="27"/>
                <w:szCs w:val="27"/>
              </w:rPr>
              <w:t>№</w:t>
            </w:r>
            <w:r w:rsidR="00C0376B" w:rsidRPr="007530C7">
              <w:rPr>
                <w:rFonts w:ascii="Times New Roman" w:hAnsi="Times New Roman"/>
                <w:noProof/>
                <w:color w:val="000000"/>
                <w:sz w:val="27"/>
                <w:szCs w:val="27"/>
              </w:rPr>
              <w:t xml:space="preserve">  </w:t>
            </w:r>
            <w:r w:rsidR="00BD0F1F">
              <w:rPr>
                <w:rFonts w:ascii="Times New Roman" w:hAnsi="Times New Roman"/>
                <w:noProof/>
                <w:color w:val="000000"/>
                <w:sz w:val="27"/>
                <w:szCs w:val="27"/>
              </w:rPr>
              <w:t>2133/</w:t>
            </w:r>
            <w:r w:rsidR="00C0376B" w:rsidRPr="007530C7">
              <w:rPr>
                <w:rFonts w:ascii="Times New Roman" w:hAnsi="Times New Roman"/>
                <w:noProof/>
                <w:color w:val="000000"/>
                <w:sz w:val="27"/>
                <w:szCs w:val="27"/>
              </w:rPr>
              <w:t>1дп/15-24</w:t>
            </w:r>
          </w:p>
        </w:tc>
      </w:tr>
    </w:tbl>
    <w:p w:rsidR="001351CC" w:rsidRPr="007530C7" w:rsidRDefault="00EC3963" w:rsidP="001351CC">
      <w:pPr>
        <w:autoSpaceDN w:val="0"/>
        <w:spacing w:after="200" w:line="240" w:lineRule="auto"/>
        <w:ind w:right="5385"/>
        <w:jc w:val="both"/>
        <w:rPr>
          <w:rFonts w:ascii="Times New Roman" w:hAnsi="Times New Roman"/>
          <w:b/>
          <w:bCs/>
          <w:color w:val="000000"/>
          <w:sz w:val="24"/>
          <w:szCs w:val="24"/>
          <w:lang w:eastAsia="ru-RU"/>
        </w:rPr>
      </w:pPr>
      <w:r w:rsidRPr="007530C7">
        <w:rPr>
          <w:rFonts w:ascii="Times New Roman" w:hAnsi="Times New Roman"/>
          <w:b/>
          <w:color w:val="000000"/>
          <w:sz w:val="24"/>
          <w:szCs w:val="24"/>
        </w:rPr>
        <w:t xml:space="preserve">Про </w:t>
      </w:r>
      <w:r w:rsidRPr="007530C7">
        <w:rPr>
          <w:rFonts w:ascii="Times New Roman" w:hAnsi="Times New Roman"/>
          <w:b/>
          <w:bCs/>
          <w:color w:val="000000"/>
          <w:sz w:val="24"/>
          <w:szCs w:val="24"/>
        </w:rPr>
        <w:t>відкриття дисциплінарної справи стосовно судді</w:t>
      </w:r>
      <w:r w:rsidR="00273327" w:rsidRPr="007530C7">
        <w:rPr>
          <w:rFonts w:ascii="Times New Roman" w:hAnsi="Times New Roman"/>
          <w:b/>
          <w:bCs/>
          <w:color w:val="000000"/>
          <w:sz w:val="24"/>
          <w:szCs w:val="24"/>
        </w:rPr>
        <w:t>в</w:t>
      </w:r>
      <w:r w:rsidRPr="007530C7">
        <w:rPr>
          <w:rFonts w:ascii="Times New Roman" w:hAnsi="Times New Roman"/>
          <w:b/>
          <w:bCs/>
          <w:color w:val="000000"/>
          <w:sz w:val="24"/>
          <w:szCs w:val="24"/>
        </w:rPr>
        <w:t xml:space="preserve"> </w:t>
      </w:r>
      <w:r w:rsidR="00273327" w:rsidRPr="007530C7">
        <w:rPr>
          <w:rFonts w:ascii="Times New Roman" w:hAnsi="Times New Roman"/>
          <w:b/>
          <w:bCs/>
          <w:color w:val="000000"/>
          <w:sz w:val="24"/>
          <w:szCs w:val="24"/>
          <w:lang w:eastAsia="ru-RU"/>
        </w:rPr>
        <w:t>Печерського</w:t>
      </w:r>
      <w:r w:rsidR="00167B5E" w:rsidRPr="007530C7">
        <w:rPr>
          <w:rFonts w:ascii="Times New Roman" w:hAnsi="Times New Roman"/>
          <w:b/>
          <w:bCs/>
          <w:color w:val="000000"/>
          <w:sz w:val="24"/>
          <w:szCs w:val="24"/>
          <w:lang w:eastAsia="ru-RU"/>
        </w:rPr>
        <w:t xml:space="preserve"> районного суду міста Києва </w:t>
      </w:r>
      <w:r w:rsidR="00273327" w:rsidRPr="007530C7">
        <w:rPr>
          <w:rFonts w:ascii="Times New Roman" w:hAnsi="Times New Roman"/>
          <w:b/>
          <w:bCs/>
          <w:color w:val="000000"/>
          <w:sz w:val="24"/>
          <w:szCs w:val="24"/>
          <w:lang w:eastAsia="ru-RU"/>
        </w:rPr>
        <w:t>Смик С.І., Батрин О.В., Соколова О.М.</w:t>
      </w:r>
    </w:p>
    <w:p w:rsidR="00EC3963" w:rsidRPr="007530C7" w:rsidRDefault="00EC3963" w:rsidP="00273327">
      <w:pPr>
        <w:widowControl w:val="0"/>
        <w:tabs>
          <w:tab w:val="left" w:pos="3969"/>
        </w:tabs>
        <w:spacing w:after="0" w:line="240" w:lineRule="auto"/>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 xml:space="preserve">Перша Дисциплінарна палата Вищої ради правосуддя у складі </w:t>
      </w:r>
      <w:r w:rsidR="006752E2" w:rsidRPr="007530C7">
        <w:rPr>
          <w:rFonts w:ascii="Times New Roman" w:hAnsi="Times New Roman"/>
          <w:color w:val="000000"/>
          <w:sz w:val="27"/>
          <w:szCs w:val="27"/>
        </w:rPr>
        <w:t>головуючого – Котелевець А.В., членів Бонд</w:t>
      </w:r>
      <w:r w:rsidR="00B72063" w:rsidRPr="007530C7">
        <w:rPr>
          <w:rFonts w:ascii="Times New Roman" w:hAnsi="Times New Roman"/>
          <w:color w:val="000000"/>
          <w:sz w:val="27"/>
          <w:szCs w:val="27"/>
        </w:rPr>
        <w:t xml:space="preserve">аренко Т.З., </w:t>
      </w:r>
      <w:r w:rsidR="001351CC" w:rsidRPr="007530C7">
        <w:rPr>
          <w:rFonts w:ascii="Times New Roman" w:hAnsi="Times New Roman"/>
          <w:color w:val="000000"/>
          <w:sz w:val="27"/>
          <w:szCs w:val="27"/>
        </w:rPr>
        <w:t xml:space="preserve">Кваші О.О., </w:t>
      </w:r>
      <w:r w:rsidR="006752E2" w:rsidRPr="007530C7">
        <w:rPr>
          <w:rFonts w:ascii="Times New Roman" w:hAnsi="Times New Roman"/>
          <w:color w:val="000000"/>
          <w:sz w:val="27"/>
          <w:szCs w:val="27"/>
        </w:rPr>
        <w:t xml:space="preserve">Мороза М.В., </w:t>
      </w:r>
      <w:r w:rsidR="001F00C1" w:rsidRPr="007530C7">
        <w:rPr>
          <w:rFonts w:ascii="Times New Roman" w:hAnsi="Times New Roman"/>
          <w:color w:val="000000"/>
          <w:sz w:val="27"/>
          <w:szCs w:val="27"/>
        </w:rPr>
        <w:t xml:space="preserve">заслухавши доповідача – члена Першої Дисциплінарної палати Вищої ради правосуддя </w:t>
      </w:r>
      <w:r w:rsidR="00167B5E" w:rsidRPr="007530C7">
        <w:rPr>
          <w:rFonts w:ascii="Times New Roman" w:hAnsi="Times New Roman"/>
          <w:color w:val="000000"/>
          <w:sz w:val="27"/>
          <w:szCs w:val="27"/>
        </w:rPr>
        <w:t>Боков</w:t>
      </w:r>
      <w:r w:rsidR="003C6393" w:rsidRPr="007530C7">
        <w:rPr>
          <w:rFonts w:ascii="Times New Roman" w:hAnsi="Times New Roman"/>
          <w:color w:val="000000"/>
          <w:sz w:val="27"/>
          <w:szCs w:val="27"/>
        </w:rPr>
        <w:t>у </w:t>
      </w:r>
      <w:r w:rsidR="00167B5E" w:rsidRPr="007530C7">
        <w:rPr>
          <w:rFonts w:ascii="Times New Roman" w:hAnsi="Times New Roman"/>
          <w:color w:val="000000"/>
          <w:sz w:val="27"/>
          <w:szCs w:val="27"/>
        </w:rPr>
        <w:t>Ю.В.</w:t>
      </w:r>
      <w:r w:rsidR="00240F3F" w:rsidRPr="007530C7">
        <w:rPr>
          <w:rFonts w:ascii="Times New Roman" w:hAnsi="Times New Roman"/>
          <w:color w:val="000000"/>
          <w:sz w:val="27"/>
          <w:szCs w:val="27"/>
        </w:rPr>
        <w:t>,</w:t>
      </w:r>
      <w:r w:rsidR="001F00C1" w:rsidRPr="007530C7">
        <w:rPr>
          <w:rFonts w:ascii="Times New Roman" w:hAnsi="Times New Roman"/>
          <w:color w:val="000000"/>
          <w:sz w:val="27"/>
          <w:szCs w:val="27"/>
        </w:rPr>
        <w:t xml:space="preserve"> за результатами розгляду </w:t>
      </w:r>
      <w:r w:rsidRPr="007530C7">
        <w:rPr>
          <w:rFonts w:ascii="Times New Roman" w:hAnsi="Times New Roman"/>
          <w:color w:val="000000"/>
          <w:sz w:val="27"/>
          <w:szCs w:val="27"/>
        </w:rPr>
        <w:t>виснов</w:t>
      </w:r>
      <w:r w:rsidR="00E965AD" w:rsidRPr="007530C7">
        <w:rPr>
          <w:rFonts w:ascii="Times New Roman" w:hAnsi="Times New Roman"/>
          <w:color w:val="000000"/>
          <w:sz w:val="27"/>
          <w:szCs w:val="27"/>
        </w:rPr>
        <w:t>ку та доданих</w:t>
      </w:r>
      <w:r w:rsidR="001F00C1" w:rsidRPr="007530C7">
        <w:rPr>
          <w:rFonts w:ascii="Times New Roman" w:hAnsi="Times New Roman"/>
          <w:color w:val="000000"/>
          <w:sz w:val="27"/>
          <w:szCs w:val="27"/>
        </w:rPr>
        <w:t xml:space="preserve"> до нього матеріал</w:t>
      </w:r>
      <w:r w:rsidR="00E965AD" w:rsidRPr="007530C7">
        <w:rPr>
          <w:rFonts w:ascii="Times New Roman" w:hAnsi="Times New Roman"/>
          <w:color w:val="000000"/>
          <w:sz w:val="27"/>
          <w:szCs w:val="27"/>
        </w:rPr>
        <w:t>ів</w:t>
      </w:r>
      <w:r w:rsidRPr="007530C7">
        <w:rPr>
          <w:rFonts w:ascii="Times New Roman" w:hAnsi="Times New Roman"/>
          <w:color w:val="000000"/>
          <w:sz w:val="27"/>
          <w:szCs w:val="27"/>
        </w:rPr>
        <w:t xml:space="preserve"> скарг</w:t>
      </w:r>
      <w:r w:rsidR="00273327" w:rsidRPr="007530C7">
        <w:rPr>
          <w:rFonts w:ascii="Times New Roman" w:hAnsi="Times New Roman"/>
          <w:color w:val="000000"/>
          <w:sz w:val="27"/>
          <w:szCs w:val="27"/>
        </w:rPr>
        <w:t xml:space="preserve"> Плохих Юрія Ерійовича стосовно суддів Печерського районного суду міста Києва Смик Світлани Іванівни, Батрин Олесі Василівни, Соколова Олексія Михайловича</w:t>
      </w:r>
      <w:r w:rsidR="007F7EFE" w:rsidRPr="007530C7">
        <w:rPr>
          <w:rFonts w:ascii="Times New Roman" w:hAnsi="Times New Roman"/>
          <w:color w:val="000000"/>
          <w:sz w:val="27"/>
          <w:szCs w:val="27"/>
        </w:rPr>
        <w:t>,</w:t>
      </w:r>
    </w:p>
    <w:p w:rsidR="007610F6" w:rsidRPr="007530C7" w:rsidRDefault="007610F6" w:rsidP="007610F6">
      <w:pPr>
        <w:widowControl w:val="0"/>
        <w:autoSpaceDN w:val="0"/>
        <w:spacing w:after="0" w:line="240" w:lineRule="auto"/>
        <w:ind w:firstLine="567"/>
        <w:jc w:val="center"/>
        <w:rPr>
          <w:rFonts w:ascii="Times New Roman" w:hAnsi="Times New Roman"/>
          <w:b/>
          <w:bCs/>
          <w:color w:val="000000"/>
          <w:sz w:val="27"/>
          <w:szCs w:val="27"/>
        </w:rPr>
      </w:pPr>
    </w:p>
    <w:p w:rsidR="00EC3963" w:rsidRPr="007530C7" w:rsidRDefault="00EC3963" w:rsidP="007610F6">
      <w:pPr>
        <w:widowControl w:val="0"/>
        <w:autoSpaceDN w:val="0"/>
        <w:spacing w:after="0" w:line="240" w:lineRule="auto"/>
        <w:ind w:firstLine="567"/>
        <w:jc w:val="center"/>
        <w:rPr>
          <w:rFonts w:ascii="Times New Roman" w:hAnsi="Times New Roman"/>
          <w:b/>
          <w:bCs/>
          <w:color w:val="000000"/>
          <w:sz w:val="27"/>
          <w:szCs w:val="27"/>
        </w:rPr>
      </w:pPr>
      <w:r w:rsidRPr="007530C7">
        <w:rPr>
          <w:rFonts w:ascii="Times New Roman" w:hAnsi="Times New Roman"/>
          <w:b/>
          <w:bCs/>
          <w:color w:val="000000"/>
          <w:sz w:val="27"/>
          <w:szCs w:val="27"/>
        </w:rPr>
        <w:t>встановила:</w:t>
      </w:r>
    </w:p>
    <w:p w:rsidR="00240F3F" w:rsidRPr="007530C7" w:rsidRDefault="00240F3F" w:rsidP="001351CC">
      <w:pPr>
        <w:widowControl w:val="0"/>
        <w:autoSpaceDN w:val="0"/>
        <w:spacing w:after="0" w:line="240" w:lineRule="auto"/>
        <w:rPr>
          <w:rFonts w:ascii="Times New Roman" w:hAnsi="Times New Roman"/>
          <w:b/>
          <w:bCs/>
          <w:color w:val="000000"/>
          <w:sz w:val="27"/>
          <w:szCs w:val="27"/>
        </w:rPr>
      </w:pPr>
    </w:p>
    <w:p w:rsidR="00273327" w:rsidRPr="007530C7" w:rsidRDefault="00273327" w:rsidP="00273327">
      <w:pPr>
        <w:pStyle w:val="rtejustify"/>
        <w:widowControl w:val="0"/>
        <w:shd w:val="clear" w:color="auto" w:fill="FFFFFF"/>
        <w:spacing w:before="0" w:beforeAutospacing="0" w:after="0" w:afterAutospacing="0"/>
        <w:jc w:val="both"/>
        <w:rPr>
          <w:rFonts w:eastAsia="Calibri"/>
          <w:bCs/>
          <w:color w:val="000000"/>
          <w:sz w:val="27"/>
          <w:szCs w:val="27"/>
          <w:lang w:eastAsia="ru-RU"/>
        </w:rPr>
      </w:pPr>
      <w:r w:rsidRPr="007530C7">
        <w:rPr>
          <w:rFonts w:eastAsia="Calibri"/>
          <w:bCs/>
          <w:color w:val="000000"/>
          <w:sz w:val="27"/>
          <w:szCs w:val="27"/>
          <w:lang w:eastAsia="ru-RU"/>
        </w:rPr>
        <w:t xml:space="preserve">до Вищої ради правосуддя 30 червня 2021 року за вхідним № П-3495/0/7-21, 18 жовтня 2022 року за вхідним № П-1853/0/7-22, 16 травня 2023 року за вхідним № П-1762/0/7-23 надійшли скарги Плохих Ю.Е. стосовно дій суддів Печерського районного суду міста Києва Смик С.І., Батрин О.В., Соколова О.М., які з 2018 року безпідставно затягують розгляд справи № 757/19161/13-к у якій </w:t>
      </w:r>
      <w:r w:rsidR="003E5931">
        <w:rPr>
          <w:color w:val="000000"/>
          <w:sz w:val="27"/>
          <w:szCs w:val="27"/>
        </w:rPr>
        <w:t>ОСОБА1</w:t>
      </w:r>
      <w:r w:rsidRPr="007530C7">
        <w:rPr>
          <w:rFonts w:eastAsia="Calibri"/>
          <w:bCs/>
          <w:color w:val="000000"/>
          <w:sz w:val="27"/>
          <w:szCs w:val="27"/>
          <w:lang w:eastAsia="ru-RU"/>
        </w:rPr>
        <w:t xml:space="preserve"> є потерпілим.</w:t>
      </w:r>
    </w:p>
    <w:p w:rsidR="00273327" w:rsidRPr="007530C7" w:rsidRDefault="00273327" w:rsidP="00273327">
      <w:pPr>
        <w:pStyle w:val="rtejustify"/>
        <w:widowControl w:val="0"/>
        <w:shd w:val="clear" w:color="auto" w:fill="FFFFFF"/>
        <w:spacing w:before="0" w:beforeAutospacing="0" w:after="0" w:afterAutospacing="0"/>
        <w:ind w:firstLine="567"/>
        <w:jc w:val="both"/>
        <w:rPr>
          <w:rFonts w:eastAsia="Calibri"/>
          <w:bCs/>
          <w:color w:val="000000"/>
          <w:sz w:val="27"/>
          <w:szCs w:val="27"/>
          <w:lang w:eastAsia="ru-RU"/>
        </w:rPr>
      </w:pPr>
      <w:r w:rsidRPr="007530C7">
        <w:rPr>
          <w:rFonts w:eastAsia="Calibri"/>
          <w:bCs/>
          <w:color w:val="000000"/>
          <w:sz w:val="27"/>
          <w:szCs w:val="27"/>
          <w:lang w:eastAsia="ru-RU"/>
        </w:rPr>
        <w:t>Скаржник вважає, що у зв’язку з безпідставним затягуванням розгляду справи № 757/19161/13-к вказаними суддями допущено неправомірну поведінку, що принижує авторитет правосуддя, підриває довіру до нього, порушує охоронювані законом права і свободи його, як потерпілого.</w:t>
      </w:r>
    </w:p>
    <w:p w:rsidR="00273327" w:rsidRPr="007530C7" w:rsidRDefault="00273327" w:rsidP="00273327">
      <w:pPr>
        <w:pStyle w:val="rtejustify"/>
        <w:widowControl w:val="0"/>
        <w:shd w:val="clear" w:color="auto" w:fill="FFFFFF"/>
        <w:spacing w:before="0" w:beforeAutospacing="0" w:after="0" w:afterAutospacing="0"/>
        <w:ind w:firstLine="567"/>
        <w:jc w:val="both"/>
        <w:rPr>
          <w:rFonts w:eastAsia="Calibri"/>
          <w:bCs/>
          <w:color w:val="000000"/>
          <w:sz w:val="27"/>
          <w:szCs w:val="27"/>
          <w:lang w:eastAsia="ru-RU"/>
        </w:rPr>
      </w:pPr>
      <w:r w:rsidRPr="007530C7">
        <w:rPr>
          <w:rFonts w:eastAsia="Calibri"/>
          <w:bCs/>
          <w:color w:val="000000"/>
          <w:sz w:val="27"/>
          <w:szCs w:val="27"/>
          <w:lang w:eastAsia="ru-RU"/>
        </w:rPr>
        <w:t>За вказаних обставин Плохих Ю.Е. просить притягнути суддів Печерського районного суду міста Києва Смик С.І., Батрин О.В., Соколова О.М. до дисциплінарної відповідальності.</w:t>
      </w:r>
    </w:p>
    <w:p w:rsidR="00273327" w:rsidRPr="007530C7" w:rsidRDefault="00273327" w:rsidP="00273327">
      <w:pPr>
        <w:pStyle w:val="rtejustify"/>
        <w:widowControl w:val="0"/>
        <w:shd w:val="clear" w:color="auto" w:fill="FFFFFF"/>
        <w:spacing w:before="0" w:beforeAutospacing="0" w:after="0" w:afterAutospacing="0"/>
        <w:ind w:firstLine="567"/>
        <w:jc w:val="both"/>
        <w:rPr>
          <w:rFonts w:eastAsia="Calibri"/>
          <w:bCs/>
          <w:color w:val="000000"/>
          <w:sz w:val="27"/>
          <w:szCs w:val="27"/>
          <w:lang w:eastAsia="ru-RU"/>
        </w:rPr>
      </w:pPr>
      <w:r w:rsidRPr="007530C7">
        <w:rPr>
          <w:rFonts w:eastAsia="Calibri"/>
          <w:bCs/>
          <w:color w:val="000000"/>
          <w:sz w:val="27"/>
          <w:szCs w:val="27"/>
          <w:lang w:eastAsia="ru-RU"/>
        </w:rPr>
        <w:t>Відповідно до протоколу повторного автоматизованого визначення члена Вищої ради правосуддя від 3 листопада 2023 року, протоколів передачі справи раніше визначеному члену Вищої ради правосуддя від 20 та 28 листопада 2023 року вказані скарги передано члену Першої Дисциплінарної палати Вищої ради правосуддя Боковій Ю.В. для проведення попередньої перевірки.</w:t>
      </w:r>
    </w:p>
    <w:p w:rsidR="00273327" w:rsidRPr="007530C7" w:rsidRDefault="00B6464E"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 xml:space="preserve">Розглянувши висновок доповідача – члена Першої Дисциплінарної палати Вищої ради правосуддя </w:t>
      </w:r>
      <w:r w:rsidR="00446563" w:rsidRPr="007530C7">
        <w:rPr>
          <w:rFonts w:ascii="Times New Roman" w:hAnsi="Times New Roman"/>
          <w:color w:val="000000"/>
          <w:sz w:val="27"/>
          <w:szCs w:val="27"/>
        </w:rPr>
        <w:t>Бокової Ю.В</w:t>
      </w:r>
      <w:r w:rsidRPr="007530C7">
        <w:rPr>
          <w:rFonts w:ascii="Times New Roman" w:hAnsi="Times New Roman"/>
          <w:color w:val="000000"/>
          <w:sz w:val="27"/>
          <w:szCs w:val="27"/>
        </w:rPr>
        <w:t xml:space="preserve">. та додані до нього матеріали попередньої перевірки, Перша Дисциплінарна палата Вищої ради правосуддя дійшла висновку </w:t>
      </w:r>
      <w:r w:rsidRPr="007530C7">
        <w:rPr>
          <w:rFonts w:ascii="Times New Roman" w:hAnsi="Times New Roman"/>
          <w:color w:val="000000"/>
          <w:sz w:val="27"/>
          <w:szCs w:val="27"/>
        </w:rPr>
        <w:lastRenderedPageBreak/>
        <w:t>про наявність підстав для відкриття дисциплінарної справи стосовно судді</w:t>
      </w:r>
      <w:r w:rsidR="00273327" w:rsidRPr="007530C7">
        <w:rPr>
          <w:rFonts w:ascii="Times New Roman" w:hAnsi="Times New Roman"/>
          <w:color w:val="000000"/>
          <w:sz w:val="27"/>
          <w:szCs w:val="27"/>
        </w:rPr>
        <w:t>в</w:t>
      </w:r>
      <w:r w:rsidRPr="007530C7">
        <w:rPr>
          <w:rFonts w:ascii="Times New Roman" w:hAnsi="Times New Roman"/>
          <w:color w:val="000000"/>
          <w:sz w:val="27"/>
          <w:szCs w:val="27"/>
        </w:rPr>
        <w:t xml:space="preserve"> </w:t>
      </w:r>
      <w:r w:rsidR="00273327" w:rsidRPr="007530C7">
        <w:rPr>
          <w:rFonts w:ascii="Times New Roman" w:hAnsi="Times New Roman"/>
          <w:bCs/>
          <w:color w:val="000000"/>
          <w:sz w:val="27"/>
          <w:szCs w:val="27"/>
          <w:lang w:eastAsia="ru-RU"/>
        </w:rPr>
        <w:t>Печерського</w:t>
      </w:r>
      <w:r w:rsidR="00446563" w:rsidRPr="007530C7">
        <w:rPr>
          <w:rFonts w:ascii="Times New Roman" w:hAnsi="Times New Roman"/>
          <w:bCs/>
          <w:color w:val="000000"/>
          <w:sz w:val="27"/>
          <w:szCs w:val="27"/>
          <w:lang w:eastAsia="ru-RU"/>
        </w:rPr>
        <w:t xml:space="preserve"> районного суду міста Києва </w:t>
      </w:r>
      <w:r w:rsidR="00273327" w:rsidRPr="007530C7">
        <w:rPr>
          <w:rFonts w:ascii="Times New Roman" w:hAnsi="Times New Roman"/>
          <w:bCs/>
          <w:color w:val="000000"/>
          <w:sz w:val="27"/>
          <w:szCs w:val="27"/>
          <w:lang w:eastAsia="ru-RU"/>
        </w:rPr>
        <w:t>Смик С.І., Батрин О.В., Соколова О.М.</w:t>
      </w:r>
      <w:r w:rsidRPr="007530C7">
        <w:rPr>
          <w:rFonts w:ascii="Times New Roman" w:hAnsi="Times New Roman"/>
          <w:color w:val="000000"/>
          <w:sz w:val="27"/>
          <w:szCs w:val="27"/>
        </w:rPr>
        <w:t xml:space="preserve"> з огляду на таке.</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У провадженні Печерського районного суду міста Києва з 2013 року перебувають матеріали кримінального</w:t>
      </w:r>
      <w:r w:rsidR="003E5931">
        <w:rPr>
          <w:rFonts w:ascii="Times New Roman" w:hAnsi="Times New Roman"/>
          <w:color w:val="000000"/>
          <w:sz w:val="27"/>
          <w:szCs w:val="27"/>
        </w:rPr>
        <w:t xml:space="preserve"> провадження № ____</w:t>
      </w:r>
      <w:r w:rsidRPr="007530C7">
        <w:rPr>
          <w:rFonts w:ascii="Times New Roman" w:hAnsi="Times New Roman"/>
          <w:color w:val="000000"/>
          <w:sz w:val="27"/>
          <w:szCs w:val="27"/>
        </w:rPr>
        <w:t xml:space="preserve"> відносно </w:t>
      </w:r>
      <w:r w:rsidR="003E5931">
        <w:rPr>
          <w:rFonts w:ascii="Times New Roman" w:hAnsi="Times New Roman"/>
          <w:color w:val="000000"/>
          <w:sz w:val="27"/>
          <w:szCs w:val="27"/>
        </w:rPr>
        <w:t>ОСОБА2</w:t>
      </w:r>
      <w:bookmarkStart w:id="0" w:name="_GoBack"/>
      <w:bookmarkEnd w:id="0"/>
      <w:r w:rsidRPr="007530C7">
        <w:rPr>
          <w:rFonts w:ascii="Times New Roman" w:hAnsi="Times New Roman"/>
          <w:color w:val="000000"/>
          <w:sz w:val="27"/>
          <w:szCs w:val="27"/>
        </w:rPr>
        <w:t xml:space="preserve">, обвинуваченого у вчиненні кримінального правопорушення, передбаченого частиною четвертою статті 190 Кримінального кодексу України (шахрайство, вчинене у великих розмірах, або шляхом незаконних операцій з використанням електронно-обчислювальної техніки) (далі – справа №757/19161/13-к). </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 xml:space="preserve">Потерпілим у вказаній справі є скаржник </w:t>
      </w:r>
      <w:r w:rsidR="003E5931">
        <w:rPr>
          <w:rFonts w:ascii="Times New Roman" w:hAnsi="Times New Roman"/>
          <w:color w:val="000000"/>
          <w:sz w:val="27"/>
          <w:szCs w:val="27"/>
        </w:rPr>
        <w:t>ОСОБА1</w:t>
      </w:r>
      <w:r w:rsidRPr="007530C7">
        <w:rPr>
          <w:rFonts w:ascii="Times New Roman" w:hAnsi="Times New Roman"/>
          <w:color w:val="000000"/>
          <w:sz w:val="27"/>
          <w:szCs w:val="27"/>
        </w:rPr>
        <w:t>.</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19 березня 2018 року у зв’язку із задоволенням заяв суддів Карабаня В.М. та Писанця В.А., на підставі розпорядження керівника апарату Печерського районного суду міста Києва Ліннік Н.В., справу 757/19161/13-к автоматизованою системою документообігу суду для розгляду розподілено колегії судів вказаного суду – головуючій судді Смик С.І. та суддям Батрин О.В., Соколову О.М.</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 xml:space="preserve">Під час розгляду вказаною колегією суддів справи № 757/19161/13-к судові засідання у ній неодноразово переносилися з різних причин. </w:t>
      </w:r>
    </w:p>
    <w:p w:rsidR="00273327" w:rsidRPr="007530C7" w:rsidRDefault="00273327" w:rsidP="00273327">
      <w:pPr>
        <w:widowControl w:val="0"/>
        <w:spacing w:after="0"/>
        <w:ind w:firstLine="567"/>
        <w:jc w:val="both"/>
        <w:rPr>
          <w:rFonts w:ascii="Times New Roman" w:hAnsi="Times New Roman"/>
          <w:color w:val="000000"/>
          <w:sz w:val="27"/>
          <w:szCs w:val="27"/>
          <w:shd w:val="clear" w:color="auto" w:fill="FFFFFF"/>
        </w:rPr>
      </w:pPr>
      <w:r w:rsidRPr="007530C7">
        <w:rPr>
          <w:rFonts w:ascii="Times New Roman" w:hAnsi="Times New Roman"/>
          <w:color w:val="000000"/>
          <w:sz w:val="27"/>
          <w:szCs w:val="27"/>
          <w:shd w:val="clear" w:color="auto" w:fill="FFFFFF"/>
        </w:rPr>
        <w:t>Зокрема: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560"/>
        <w:gridCol w:w="2693"/>
        <w:gridCol w:w="3118"/>
      </w:tblGrid>
      <w:tr w:rsidR="00273327" w:rsidRPr="007530C7" w:rsidTr="00273327">
        <w:tc>
          <w:tcPr>
            <w:tcW w:w="851" w:type="dxa"/>
            <w:shd w:val="clear" w:color="auto" w:fill="auto"/>
          </w:tcPr>
          <w:p w:rsidR="00273327" w:rsidRPr="007530C7" w:rsidRDefault="00273327" w:rsidP="00273327">
            <w:pPr>
              <w:widowControl w:val="0"/>
              <w:spacing w:after="0"/>
              <w:jc w:val="center"/>
              <w:rPr>
                <w:rFonts w:ascii="Times New Roman" w:hAnsi="Times New Roman"/>
                <w:b/>
                <w:color w:val="000000"/>
                <w:sz w:val="24"/>
                <w:szCs w:val="24"/>
              </w:rPr>
            </w:pPr>
            <w:r w:rsidRPr="007530C7">
              <w:rPr>
                <w:rFonts w:ascii="Times New Roman" w:hAnsi="Times New Roman"/>
                <w:b/>
                <w:color w:val="000000"/>
                <w:sz w:val="24"/>
                <w:szCs w:val="24"/>
              </w:rPr>
              <w:t>№ п/п</w:t>
            </w:r>
          </w:p>
        </w:tc>
        <w:tc>
          <w:tcPr>
            <w:tcW w:w="1417" w:type="dxa"/>
            <w:shd w:val="clear" w:color="auto" w:fill="auto"/>
          </w:tcPr>
          <w:p w:rsidR="00273327" w:rsidRPr="007530C7" w:rsidRDefault="00273327" w:rsidP="00273327">
            <w:pPr>
              <w:widowControl w:val="0"/>
              <w:spacing w:after="0"/>
              <w:jc w:val="center"/>
              <w:rPr>
                <w:rFonts w:ascii="Times New Roman" w:hAnsi="Times New Roman"/>
                <w:b/>
                <w:color w:val="000000"/>
                <w:sz w:val="24"/>
                <w:szCs w:val="24"/>
              </w:rPr>
            </w:pPr>
            <w:r w:rsidRPr="007530C7">
              <w:rPr>
                <w:rFonts w:ascii="Times New Roman" w:hAnsi="Times New Roman"/>
                <w:b/>
                <w:color w:val="000000"/>
                <w:sz w:val="24"/>
                <w:szCs w:val="24"/>
              </w:rPr>
              <w:t>Дата судового засідання</w:t>
            </w:r>
          </w:p>
        </w:tc>
        <w:tc>
          <w:tcPr>
            <w:tcW w:w="1560" w:type="dxa"/>
          </w:tcPr>
          <w:p w:rsidR="00273327" w:rsidRPr="007530C7" w:rsidRDefault="00273327" w:rsidP="00273327">
            <w:pPr>
              <w:widowControl w:val="0"/>
              <w:spacing w:after="0"/>
              <w:jc w:val="center"/>
              <w:rPr>
                <w:rFonts w:ascii="Times New Roman" w:hAnsi="Times New Roman"/>
                <w:b/>
                <w:color w:val="000000"/>
                <w:sz w:val="24"/>
                <w:szCs w:val="24"/>
              </w:rPr>
            </w:pPr>
            <w:r w:rsidRPr="007530C7">
              <w:rPr>
                <w:rFonts w:ascii="Times New Roman" w:hAnsi="Times New Roman"/>
                <w:b/>
                <w:color w:val="000000"/>
                <w:sz w:val="24"/>
                <w:szCs w:val="24"/>
              </w:rPr>
              <w:t>Періоди між судовими засіданнями</w:t>
            </w:r>
          </w:p>
        </w:tc>
        <w:tc>
          <w:tcPr>
            <w:tcW w:w="2693" w:type="dxa"/>
            <w:shd w:val="clear" w:color="auto" w:fill="auto"/>
          </w:tcPr>
          <w:p w:rsidR="00273327" w:rsidRPr="007530C7" w:rsidRDefault="00273327" w:rsidP="00273327">
            <w:pPr>
              <w:widowControl w:val="0"/>
              <w:spacing w:after="0"/>
              <w:jc w:val="center"/>
              <w:rPr>
                <w:rFonts w:ascii="Times New Roman" w:hAnsi="Times New Roman"/>
                <w:b/>
                <w:color w:val="000000"/>
                <w:sz w:val="24"/>
                <w:szCs w:val="24"/>
              </w:rPr>
            </w:pPr>
            <w:r w:rsidRPr="007530C7">
              <w:rPr>
                <w:rFonts w:ascii="Times New Roman" w:hAnsi="Times New Roman"/>
                <w:b/>
                <w:color w:val="000000"/>
                <w:sz w:val="24"/>
                <w:szCs w:val="24"/>
              </w:rPr>
              <w:t>Причини не розгляду справи № 757/19161/13-к</w:t>
            </w:r>
          </w:p>
        </w:tc>
        <w:tc>
          <w:tcPr>
            <w:tcW w:w="3118" w:type="dxa"/>
          </w:tcPr>
          <w:p w:rsidR="00273327" w:rsidRPr="007530C7" w:rsidRDefault="00273327" w:rsidP="00273327">
            <w:pPr>
              <w:widowControl w:val="0"/>
              <w:spacing w:after="0"/>
              <w:jc w:val="center"/>
              <w:rPr>
                <w:rFonts w:ascii="Times New Roman" w:hAnsi="Times New Roman"/>
                <w:b/>
                <w:color w:val="000000"/>
                <w:sz w:val="24"/>
                <w:szCs w:val="24"/>
              </w:rPr>
            </w:pPr>
            <w:r w:rsidRPr="007530C7">
              <w:rPr>
                <w:rFonts w:ascii="Times New Roman" w:hAnsi="Times New Roman"/>
                <w:b/>
                <w:color w:val="000000"/>
                <w:sz w:val="24"/>
                <w:szCs w:val="24"/>
              </w:rPr>
              <w:t xml:space="preserve">Надані судом дані щодо відпустки/тимчасової непрацездатності суддів </w:t>
            </w:r>
          </w:p>
        </w:tc>
      </w:tr>
      <w:tr w:rsidR="00273327" w:rsidRPr="007530C7" w:rsidTr="00273327">
        <w:trPr>
          <w:trHeight w:val="407"/>
        </w:trPr>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18 червня 2018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19 березня 2024 року (день розподілу справи суддям для розгляду) –</w:t>
            </w:r>
          </w:p>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3 місяці</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перебуванням судді Соколова О.М. у відпустці</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11 по 22 червня 2018 році суддя Соколов О.М. перебував у відпустці, з якої був відкликаний</w:t>
            </w:r>
            <w:r w:rsidRPr="007530C7">
              <w:rPr>
                <w:rFonts w:ascii="Times New Roman" w:hAnsi="Times New Roman"/>
                <w:color w:val="000000"/>
                <w:sz w:val="24"/>
                <w:szCs w:val="24"/>
              </w:rPr>
              <w:br/>
              <w:t>19 та 20 червня 2018 року</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24 вересня 2018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 xml:space="preserve">знята з розгляду у зв’язку з тимчасовою непрацездатністю судді Смик С.І. </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 xml:space="preserve">із 17 по 26 вересня 2018 року суддя Смик С.І. була тимчасово непрацездатною </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20 листопада 2018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1 місяця</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оголошено перерву у зв’язку з неявкою захисників та потерпілого</w:t>
            </w:r>
          </w:p>
        </w:tc>
        <w:tc>
          <w:tcPr>
            <w:tcW w:w="3118" w:type="dxa"/>
          </w:tcPr>
          <w:p w:rsidR="00273327" w:rsidRPr="007530C7" w:rsidRDefault="00273327" w:rsidP="00FD1EDF">
            <w:pPr>
              <w:widowControl w:val="0"/>
              <w:jc w:val="center"/>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18 березня 2019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тимчасовою непрацездатністю судді Соколова О.М.</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14 січня по 22 квітня 2019 року суддя Соколов О.М. був тимчасово непрацездатним</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1 липня 2019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перебуванням судді Соколова О.М. у відпустці</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1 липня 2019 року – компенсація за роботу судді Соколова О.М. у вихідний день</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23 жовтня 2019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оголошено перерву у зв’язку з викликом свідків</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 березня 2020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 xml:space="preserve">більше </w:t>
            </w:r>
          </w:p>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4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оголошено перерву у зв’язку з неявкою обвинуваченого та потерпілого</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3 червня 2020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3 місяці</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оголошено перерву у зв’язку з неявкою учасників судового розгляду</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29 вересня 2020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тимчасовою непрацездатністю судді Соколова О.М.</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28 вересня по 2 жовтня 2020 року суддя Соколов О.М. був тимчасово непрацездатним</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17 грудня 2020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2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із зайнятістю судді Смик С.І. у розгляді невідкладних клопотань органів досудового розслідування</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24 березня 2021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із зайнятістю судді Соколова О.М. у розгляду інших проваджень</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13 липня 2021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перебуванням судді Батрин О.В. у відпустці</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12 по 16 липня 2021 року суддя Батрин О.В. перебувала у відпустці</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24 листопада 2021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4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із зайнятістю судді Смик С.І. у розгляді невідкладних клопотань органів досудового розслідування</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21 березня 2022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із збройною агресією та введенням воєнного стану на території України</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 xml:space="preserve">21 березня </w:t>
            </w:r>
            <w:r w:rsidRPr="007530C7">
              <w:rPr>
                <w:rFonts w:ascii="Times New Roman" w:hAnsi="Times New Roman"/>
                <w:color w:val="000000"/>
                <w:sz w:val="24"/>
                <w:szCs w:val="24"/>
              </w:rPr>
              <w:lastRenderedPageBreak/>
              <w:t>2023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lastRenderedPageBreak/>
              <w:t>1 рік</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 xml:space="preserve">оголошено перерву у </w:t>
            </w:r>
            <w:r w:rsidRPr="007530C7">
              <w:rPr>
                <w:rFonts w:ascii="Times New Roman" w:hAnsi="Times New Roman"/>
                <w:color w:val="000000"/>
                <w:sz w:val="24"/>
                <w:szCs w:val="24"/>
              </w:rPr>
              <w:lastRenderedPageBreak/>
              <w:t>зв’язку із неявкою учасників судового розгляду</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lastRenderedPageBreak/>
              <w:t>-</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4 липня 2023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тимчасовою непрацездатністю судді Смик С.І.</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4 по 8 липня 2023 року Смик С.І. була тимчасово непрацездатною</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19 жовтня 2023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82783A"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 xml:space="preserve">знята з розгляду у зв’язку з </w:t>
            </w:r>
            <w:r w:rsidR="00273327" w:rsidRPr="007530C7">
              <w:rPr>
                <w:rFonts w:ascii="Times New Roman" w:hAnsi="Times New Roman"/>
                <w:color w:val="000000"/>
                <w:sz w:val="24"/>
                <w:szCs w:val="24"/>
              </w:rPr>
              <w:t>перебуванням судді Батрин О.В. у відпустці</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16 по 30 жовтня 2023 року суддя Батрин О.В. була тимчасово непрацездатною</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5 лютого 2024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3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перебуванням судді Соколова О.М. на навчанні</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із 5 по 9 лютого 2024 року суддя Соколов О.М. перебував на онлайн-навчанні</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6 червня 2024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4 місяці</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знята з розгляду у зв’язку з тимчасовою непрацездатністю судді Батрин О.В.</w:t>
            </w:r>
          </w:p>
        </w:tc>
        <w:tc>
          <w:tcPr>
            <w:tcW w:w="3118"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судом не підтверджено</w:t>
            </w:r>
          </w:p>
        </w:tc>
      </w:tr>
      <w:tr w:rsidR="00273327" w:rsidRPr="007530C7" w:rsidTr="00273327">
        <w:tc>
          <w:tcPr>
            <w:tcW w:w="851" w:type="dxa"/>
            <w:shd w:val="clear" w:color="auto" w:fill="auto"/>
          </w:tcPr>
          <w:p w:rsidR="00273327" w:rsidRPr="007530C7" w:rsidRDefault="00273327" w:rsidP="00273327">
            <w:pPr>
              <w:widowControl w:val="0"/>
              <w:numPr>
                <w:ilvl w:val="0"/>
                <w:numId w:val="2"/>
              </w:numPr>
              <w:spacing w:after="0" w:line="240" w:lineRule="auto"/>
              <w:jc w:val="center"/>
              <w:rPr>
                <w:rFonts w:ascii="Times New Roman" w:hAnsi="Times New Roman"/>
                <w:color w:val="000000"/>
                <w:sz w:val="24"/>
                <w:szCs w:val="24"/>
              </w:rPr>
            </w:pPr>
          </w:p>
        </w:tc>
        <w:tc>
          <w:tcPr>
            <w:tcW w:w="1417" w:type="dxa"/>
            <w:shd w:val="clear" w:color="auto" w:fill="auto"/>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заплановано на 20 серпня 2024 року</w:t>
            </w:r>
          </w:p>
        </w:tc>
        <w:tc>
          <w:tcPr>
            <w:tcW w:w="1560" w:type="dxa"/>
          </w:tcPr>
          <w:p w:rsidR="00273327" w:rsidRPr="007530C7" w:rsidRDefault="00273327" w:rsidP="00FD1EDF">
            <w:pPr>
              <w:widowControl w:val="0"/>
              <w:jc w:val="both"/>
              <w:rPr>
                <w:rFonts w:ascii="Times New Roman" w:hAnsi="Times New Roman"/>
                <w:color w:val="000000"/>
                <w:sz w:val="24"/>
                <w:szCs w:val="24"/>
              </w:rPr>
            </w:pPr>
            <w:r w:rsidRPr="007530C7">
              <w:rPr>
                <w:rFonts w:ascii="Times New Roman" w:hAnsi="Times New Roman"/>
                <w:color w:val="000000"/>
                <w:sz w:val="24"/>
                <w:szCs w:val="24"/>
              </w:rPr>
              <w:t>більше 2 місяців</w:t>
            </w:r>
          </w:p>
        </w:tc>
        <w:tc>
          <w:tcPr>
            <w:tcW w:w="2693" w:type="dxa"/>
            <w:shd w:val="clear" w:color="auto" w:fill="auto"/>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c>
          <w:tcPr>
            <w:tcW w:w="3118" w:type="dxa"/>
          </w:tcPr>
          <w:p w:rsidR="00273327" w:rsidRPr="007530C7" w:rsidRDefault="00273327" w:rsidP="00FD1EDF">
            <w:pPr>
              <w:widowControl w:val="0"/>
              <w:jc w:val="both"/>
              <w:rPr>
                <w:rFonts w:ascii="Times New Roman" w:hAnsi="Times New Roman"/>
                <w:color w:val="000000"/>
                <w:sz w:val="24"/>
                <w:szCs w:val="24"/>
              </w:rPr>
            </w:pPr>
          </w:p>
          <w:p w:rsidR="00273327" w:rsidRPr="007530C7" w:rsidRDefault="00273327" w:rsidP="00FD1EDF">
            <w:pPr>
              <w:widowControl w:val="0"/>
              <w:jc w:val="center"/>
              <w:rPr>
                <w:rFonts w:ascii="Times New Roman" w:hAnsi="Times New Roman"/>
                <w:color w:val="000000"/>
                <w:sz w:val="24"/>
                <w:szCs w:val="24"/>
              </w:rPr>
            </w:pPr>
            <w:r w:rsidRPr="007530C7">
              <w:rPr>
                <w:rFonts w:ascii="Times New Roman" w:hAnsi="Times New Roman"/>
                <w:color w:val="000000"/>
                <w:sz w:val="24"/>
                <w:szCs w:val="24"/>
              </w:rPr>
              <w:t>-</w:t>
            </w:r>
          </w:p>
        </w:tc>
      </w:tr>
    </w:tbl>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Вказана інформація свідчить, що у справі № 757/19161/13-к із 19 березня 2018 року (дати передачі суддям Смик С.І., Батрин О.В., Соколову О.М. вказаної справи) по даний час, а це більше шести років, призначалось лише 20 судових засідань із яких фактично проведено лише чотири (20 листопада 2018 року, 23 жовтня 2019 року, 2 березня та 3 червня 2020 року). Між судовими засіданнями відбувалися тривалі перерви – зазвичай понад трьох місяців. Є випадки коли тривалість між судовими засіданнями тривала понад 4 місяців, а один раз – 1 рік.</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За даними Єдиного державного реєстру судових рішень встановлено, що Печерським районним судом міста Києва в складі колегії суддів: головуючої судді Смик С.І., суддів Батрин О.В., Соколова О.М., після передачі цій колегії суддів для розгляду справи 757/19161/13-к (19 березня 2018 року) у ній не ухвалено жодного судового рішення.</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 xml:space="preserve">У вказаному реєстрі після 19 березня 2018 року міститься лише ухвала Київського апеляційного суду від 2 серпня 2021 року, якою залишено без задоволення клопотання потерпілого </w:t>
      </w:r>
      <w:r w:rsidR="003E5931">
        <w:rPr>
          <w:rFonts w:ascii="Times New Roman" w:hAnsi="Times New Roman"/>
          <w:color w:val="000000"/>
          <w:sz w:val="27"/>
          <w:szCs w:val="27"/>
        </w:rPr>
        <w:t>ОСОБА1</w:t>
      </w:r>
      <w:r w:rsidRPr="007530C7">
        <w:rPr>
          <w:rFonts w:ascii="Times New Roman" w:hAnsi="Times New Roman"/>
          <w:color w:val="000000"/>
          <w:sz w:val="27"/>
          <w:szCs w:val="27"/>
        </w:rPr>
        <w:t xml:space="preserve"> про передачу справи № 757/19161/13-к з Печерського районного суду міста Києва до іншого суду в межах юрисдикції Київського апеляційного суду.</w:t>
      </w:r>
    </w:p>
    <w:p w:rsidR="00273327" w:rsidRPr="007530C7" w:rsidRDefault="00273327" w:rsidP="0082783A">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 xml:space="preserve">Зі змісту вказаної ухвали вбачається, що потерпілий </w:t>
      </w:r>
      <w:r w:rsidR="003E5931">
        <w:rPr>
          <w:rFonts w:ascii="Times New Roman" w:hAnsi="Times New Roman"/>
          <w:color w:val="000000"/>
          <w:sz w:val="27"/>
          <w:szCs w:val="27"/>
        </w:rPr>
        <w:t>ОСОБА1</w:t>
      </w:r>
      <w:r w:rsidRPr="007530C7">
        <w:rPr>
          <w:rFonts w:ascii="Times New Roman" w:hAnsi="Times New Roman"/>
          <w:color w:val="000000"/>
          <w:sz w:val="27"/>
          <w:szCs w:val="27"/>
        </w:rPr>
        <w:t xml:space="preserve"> подане ним до Київського апеляційного суду клопотання обґрунтовував тим, що з 2018 року по «теперішній час» було призначено лише одинадцять судових засідань, з яких фактично проведено лише три. З огляду на систематичне порушення Печерським </w:t>
      </w:r>
      <w:r w:rsidRPr="007530C7">
        <w:rPr>
          <w:rFonts w:ascii="Times New Roman" w:hAnsi="Times New Roman"/>
          <w:color w:val="000000"/>
          <w:sz w:val="27"/>
          <w:szCs w:val="27"/>
        </w:rPr>
        <w:lastRenderedPageBreak/>
        <w:t>районним судом міста Києва розумних строків розгляду вказаного кримінального провадження, потерпілий просив передати кримінал</w:t>
      </w:r>
      <w:r w:rsidR="0082783A" w:rsidRPr="007530C7">
        <w:rPr>
          <w:rFonts w:ascii="Times New Roman" w:hAnsi="Times New Roman"/>
          <w:color w:val="000000"/>
          <w:sz w:val="27"/>
          <w:szCs w:val="27"/>
        </w:rPr>
        <w:t>ьне провадження до іншого суду.</w:t>
      </w:r>
    </w:p>
    <w:p w:rsidR="0082783A" w:rsidRPr="007530C7" w:rsidRDefault="0082783A" w:rsidP="0082783A">
      <w:pPr>
        <w:pStyle w:val="a5"/>
        <w:widowControl w:val="0"/>
        <w:ind w:firstLine="567"/>
        <w:contextualSpacing/>
        <w:jc w:val="both"/>
        <w:rPr>
          <w:rFonts w:ascii="Times New Roman" w:hAnsi="Times New Roman"/>
          <w:color w:val="000000"/>
          <w:sz w:val="27"/>
          <w:szCs w:val="27"/>
        </w:rPr>
      </w:pPr>
    </w:p>
    <w:p w:rsidR="00273327" w:rsidRPr="007530C7" w:rsidRDefault="00273327" w:rsidP="0082783A">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У письмових поясненнях судді Смик С.І., Батрин О.В., Соколов О.М. зазначили, що розгляд зазначеної вище справи здійснювався ними з урахуванням їхнього значного навантаження, яке негативно впливало, зокрема, на можливість призначити судові засідання у справі з істотн</w:t>
      </w:r>
      <w:r w:rsidR="0082783A" w:rsidRPr="007530C7">
        <w:rPr>
          <w:rFonts w:ascii="Times New Roman" w:hAnsi="Times New Roman"/>
          <w:color w:val="000000"/>
          <w:sz w:val="27"/>
          <w:szCs w:val="27"/>
        </w:rPr>
        <w:t>о меншими часовими інтервалами.</w:t>
      </w:r>
    </w:p>
    <w:p w:rsidR="0082783A" w:rsidRPr="007530C7" w:rsidRDefault="0082783A" w:rsidP="0082783A">
      <w:pPr>
        <w:pStyle w:val="a5"/>
        <w:widowControl w:val="0"/>
        <w:ind w:firstLine="567"/>
        <w:contextualSpacing/>
        <w:jc w:val="both"/>
        <w:rPr>
          <w:rFonts w:ascii="Times New Roman" w:hAnsi="Times New Roman"/>
          <w:color w:val="000000"/>
          <w:sz w:val="27"/>
          <w:szCs w:val="27"/>
        </w:rPr>
      </w:pP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Відповідно до пункту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Відповідно до частини першої статті 318 Кримінального процесуального кодексу України судовий розгляд має бути проведений і завершений протягом розумного строку.</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Розумні строки розгляду справи судом є однією з засад судочинства, закріплених в частині другій статті 129 Конституції України.</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Як встановлено під час попередньої перевірки скарг Плохих Ю.Е. справа № 757/19161/13-к, розгляд якої ще триває, перебуває у провадженні суддів Смик С.І., Батрин О.В., Соколова із 19 березня 2018 року, тобто більше шести років. Вказане може свідчити про недотримання суддями розумних строків розгляду справи № 757/19161/13-к.</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З урахуванням встановлених обставин Перша Дисциплінарна палата Вищої ради правосуддя дійшла висновку, що відомості, викладені у скаргах Плохих Ю.Е., можуть свідчити про наявність у діях суддів Печерського районного суду міста Києва Смик С.І., Батрин О.В., Соколова О.М., під час здійснення правосуддя у справі № 757/19161/13-к, ознак дисциплінарного проступку, передбаченого пунктом 2 частини першої статті 106 Закону України «Про судоустрій і статус суддів», а саме безпідставного затягування або невжиття суддями заходів щодо розгляду справи протягом строку, встановленого законом.</w:t>
      </w:r>
    </w:p>
    <w:p w:rsidR="00273327" w:rsidRPr="007530C7" w:rsidRDefault="00273327" w:rsidP="00273327">
      <w:pPr>
        <w:pStyle w:val="a5"/>
        <w:widowControl w:val="0"/>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При цьому під час попередньої перевірки скарг Плохих Ю.Е., окрім ознак дисциплінарного проступку вказаних суддів, передбаченого пунктом 2 частини першої статті 106 Закону України «Про судоустрій і статус суддів», не встановлено в їх діях ознак інших дисциплінарних проступків, передбачених частиною першої статті 106 Закону України «Про судоустрій і статус суддів».</w:t>
      </w:r>
    </w:p>
    <w:p w:rsidR="00493213" w:rsidRPr="007530C7" w:rsidRDefault="00EC3963" w:rsidP="0082783A">
      <w:pPr>
        <w:widowControl w:val="0"/>
        <w:spacing w:after="0" w:line="240" w:lineRule="auto"/>
        <w:ind w:firstLine="567"/>
        <w:contextualSpacing/>
        <w:jc w:val="both"/>
        <w:rPr>
          <w:rFonts w:ascii="Times New Roman" w:hAnsi="Times New Roman"/>
          <w:color w:val="000000"/>
          <w:sz w:val="27"/>
          <w:szCs w:val="27"/>
        </w:rPr>
      </w:pPr>
      <w:r w:rsidRPr="007530C7">
        <w:rPr>
          <w:rFonts w:ascii="Times New Roman" w:hAnsi="Times New Roman"/>
          <w:color w:val="000000"/>
          <w:sz w:val="27"/>
          <w:szCs w:val="27"/>
        </w:rPr>
        <w:t xml:space="preserve">Керуючись статтею 46 Закону України «Про Вищу раду правосуддя», </w:t>
      </w:r>
      <w:r w:rsidR="00493213" w:rsidRPr="007530C7">
        <w:rPr>
          <w:rFonts w:ascii="Times New Roman" w:hAnsi="Times New Roman"/>
          <w:color w:val="000000"/>
          <w:sz w:val="27"/>
          <w:szCs w:val="27"/>
        </w:rPr>
        <w:t>статтею </w:t>
      </w:r>
      <w:r w:rsidRPr="007530C7">
        <w:rPr>
          <w:rFonts w:ascii="Times New Roman" w:hAnsi="Times New Roman"/>
          <w:color w:val="000000"/>
          <w:sz w:val="27"/>
          <w:szCs w:val="27"/>
        </w:rPr>
        <w:t xml:space="preserve">106 Закону України «Про судоустрій і статус суддів», пунктом 13.21 Регламенту Вищої ради правосуддя, Перша Дисциплінарна палата Вищої ради </w:t>
      </w:r>
      <w:r w:rsidRPr="007530C7">
        <w:rPr>
          <w:rFonts w:ascii="Times New Roman" w:hAnsi="Times New Roman"/>
          <w:color w:val="000000"/>
          <w:sz w:val="27"/>
          <w:szCs w:val="27"/>
        </w:rPr>
        <w:lastRenderedPageBreak/>
        <w:t>правосуддя</w:t>
      </w:r>
    </w:p>
    <w:p w:rsidR="0082783A" w:rsidRPr="007530C7" w:rsidRDefault="0082783A" w:rsidP="0082783A">
      <w:pPr>
        <w:widowControl w:val="0"/>
        <w:spacing w:after="0" w:line="240" w:lineRule="auto"/>
        <w:ind w:firstLine="567"/>
        <w:contextualSpacing/>
        <w:jc w:val="both"/>
        <w:rPr>
          <w:rFonts w:ascii="Times New Roman" w:hAnsi="Times New Roman"/>
          <w:color w:val="000000"/>
          <w:sz w:val="27"/>
          <w:szCs w:val="27"/>
        </w:rPr>
      </w:pPr>
    </w:p>
    <w:p w:rsidR="00EC3963" w:rsidRPr="007530C7" w:rsidRDefault="00EC3963" w:rsidP="001351CC">
      <w:pPr>
        <w:widowControl w:val="0"/>
        <w:spacing w:after="0" w:line="240" w:lineRule="auto"/>
        <w:ind w:firstLine="567"/>
        <w:jc w:val="center"/>
        <w:rPr>
          <w:rFonts w:ascii="Times New Roman" w:hAnsi="Times New Roman"/>
          <w:b/>
          <w:color w:val="000000"/>
          <w:sz w:val="27"/>
          <w:szCs w:val="27"/>
        </w:rPr>
      </w:pPr>
      <w:r w:rsidRPr="007530C7">
        <w:rPr>
          <w:rFonts w:ascii="Times New Roman" w:hAnsi="Times New Roman"/>
          <w:b/>
          <w:color w:val="000000"/>
          <w:sz w:val="27"/>
          <w:szCs w:val="27"/>
        </w:rPr>
        <w:t>ухвалила:</w:t>
      </w:r>
    </w:p>
    <w:p w:rsidR="00EC3963" w:rsidRPr="007530C7" w:rsidRDefault="00EC3963" w:rsidP="001351CC">
      <w:pPr>
        <w:widowControl w:val="0"/>
        <w:spacing w:after="0" w:line="240" w:lineRule="auto"/>
        <w:ind w:firstLine="567"/>
        <w:jc w:val="center"/>
        <w:rPr>
          <w:rFonts w:ascii="Times New Roman" w:hAnsi="Times New Roman"/>
          <w:b/>
          <w:color w:val="000000"/>
          <w:sz w:val="27"/>
          <w:szCs w:val="27"/>
        </w:rPr>
      </w:pPr>
    </w:p>
    <w:p w:rsidR="00EC3963" w:rsidRPr="007530C7" w:rsidRDefault="00EC3963" w:rsidP="001351CC">
      <w:pPr>
        <w:widowControl w:val="0"/>
        <w:spacing w:after="0" w:line="240" w:lineRule="auto"/>
        <w:jc w:val="both"/>
        <w:rPr>
          <w:rFonts w:ascii="Times New Roman" w:hAnsi="Times New Roman"/>
          <w:color w:val="000000"/>
          <w:sz w:val="27"/>
          <w:szCs w:val="27"/>
        </w:rPr>
      </w:pPr>
      <w:r w:rsidRPr="007530C7">
        <w:rPr>
          <w:rFonts w:ascii="Times New Roman" w:hAnsi="Times New Roman"/>
          <w:color w:val="000000"/>
          <w:sz w:val="27"/>
          <w:szCs w:val="27"/>
        </w:rPr>
        <w:t>відкрити дисциплінарну справу стосовно судді</w:t>
      </w:r>
      <w:r w:rsidR="00B07951" w:rsidRPr="007530C7">
        <w:rPr>
          <w:rFonts w:ascii="Times New Roman" w:hAnsi="Times New Roman"/>
          <w:color w:val="000000"/>
          <w:sz w:val="27"/>
          <w:szCs w:val="27"/>
        </w:rPr>
        <w:t>в</w:t>
      </w:r>
      <w:r w:rsidRPr="007530C7">
        <w:rPr>
          <w:rFonts w:ascii="Times New Roman" w:hAnsi="Times New Roman"/>
          <w:color w:val="000000"/>
          <w:sz w:val="27"/>
          <w:szCs w:val="27"/>
        </w:rPr>
        <w:t xml:space="preserve"> </w:t>
      </w:r>
      <w:r w:rsidR="00B07951" w:rsidRPr="007530C7">
        <w:rPr>
          <w:rFonts w:ascii="Times New Roman" w:hAnsi="Times New Roman"/>
          <w:color w:val="000000"/>
          <w:sz w:val="27"/>
          <w:szCs w:val="27"/>
        </w:rPr>
        <w:t>П</w:t>
      </w:r>
      <w:r w:rsidR="0082783A" w:rsidRPr="007530C7">
        <w:rPr>
          <w:rFonts w:ascii="Times New Roman" w:hAnsi="Times New Roman"/>
          <w:color w:val="000000"/>
          <w:sz w:val="27"/>
          <w:szCs w:val="27"/>
        </w:rPr>
        <w:t>ечерського районного суду міста </w:t>
      </w:r>
      <w:r w:rsidR="00B07951" w:rsidRPr="007530C7">
        <w:rPr>
          <w:rFonts w:ascii="Times New Roman" w:hAnsi="Times New Roman"/>
          <w:color w:val="000000"/>
          <w:sz w:val="27"/>
          <w:szCs w:val="27"/>
        </w:rPr>
        <w:t>Києва Смик Світлани Іванівни, Батрин Олесі Василівни, Соколова Олексія Михайловича.</w:t>
      </w:r>
    </w:p>
    <w:p w:rsidR="00387F0A" w:rsidRPr="007530C7" w:rsidRDefault="00EC3963" w:rsidP="001351CC">
      <w:pPr>
        <w:widowControl w:val="0"/>
        <w:spacing w:after="0" w:line="240" w:lineRule="auto"/>
        <w:ind w:firstLine="567"/>
        <w:jc w:val="both"/>
        <w:rPr>
          <w:rFonts w:ascii="Times New Roman" w:hAnsi="Times New Roman"/>
          <w:color w:val="000000"/>
          <w:sz w:val="27"/>
          <w:szCs w:val="27"/>
        </w:rPr>
      </w:pPr>
      <w:r w:rsidRPr="007530C7">
        <w:rPr>
          <w:rFonts w:ascii="Times New Roman" w:hAnsi="Times New Roman"/>
          <w:color w:val="000000"/>
          <w:sz w:val="27"/>
          <w:szCs w:val="27"/>
        </w:rPr>
        <w:t>Ухвала оскарженню не підлягає.</w:t>
      </w:r>
      <w:bookmarkStart w:id="1" w:name="bookmark2"/>
    </w:p>
    <w:bookmarkEnd w:id="1"/>
    <w:p w:rsidR="006752E2" w:rsidRPr="007530C7" w:rsidRDefault="006752E2" w:rsidP="001351CC">
      <w:pPr>
        <w:widowControl w:val="0"/>
        <w:spacing w:after="0" w:line="100" w:lineRule="atLeast"/>
        <w:ind w:firstLine="567"/>
        <w:jc w:val="both"/>
        <w:rPr>
          <w:rFonts w:ascii="Times New Roman" w:hAnsi="Times New Roman"/>
          <w:color w:val="000000"/>
          <w:sz w:val="27"/>
          <w:szCs w:val="27"/>
        </w:rPr>
      </w:pPr>
    </w:p>
    <w:p w:rsidR="006752E2" w:rsidRPr="007530C7" w:rsidRDefault="006752E2" w:rsidP="006752E2">
      <w:pPr>
        <w:spacing w:after="0" w:line="240" w:lineRule="auto"/>
        <w:jc w:val="both"/>
        <w:rPr>
          <w:rFonts w:ascii="Times New Roman" w:hAnsi="Times New Roman"/>
          <w:b/>
          <w:color w:val="000000"/>
          <w:sz w:val="27"/>
          <w:szCs w:val="27"/>
          <w:lang w:eastAsia="ru-RU"/>
        </w:rPr>
      </w:pPr>
    </w:p>
    <w:p w:rsidR="006752E2" w:rsidRPr="007530C7" w:rsidRDefault="006752E2" w:rsidP="006752E2">
      <w:pPr>
        <w:spacing w:after="0" w:line="240" w:lineRule="auto"/>
        <w:jc w:val="both"/>
        <w:rPr>
          <w:rFonts w:ascii="Times New Roman" w:hAnsi="Times New Roman"/>
          <w:b/>
          <w:color w:val="000000"/>
          <w:sz w:val="27"/>
          <w:szCs w:val="27"/>
          <w:lang w:eastAsia="ru-RU"/>
        </w:rPr>
      </w:pPr>
      <w:r w:rsidRPr="007530C7">
        <w:rPr>
          <w:rFonts w:ascii="Times New Roman" w:hAnsi="Times New Roman"/>
          <w:b/>
          <w:color w:val="000000"/>
          <w:sz w:val="27"/>
          <w:szCs w:val="27"/>
          <w:lang w:eastAsia="ru-RU"/>
        </w:rPr>
        <w:t xml:space="preserve">Головуючий на засіданні </w:t>
      </w:r>
    </w:p>
    <w:p w:rsidR="006752E2" w:rsidRPr="007530C7" w:rsidRDefault="006752E2" w:rsidP="006752E2">
      <w:pPr>
        <w:spacing w:after="0" w:line="240" w:lineRule="auto"/>
        <w:jc w:val="both"/>
        <w:rPr>
          <w:rFonts w:ascii="Times New Roman" w:hAnsi="Times New Roman"/>
          <w:b/>
          <w:color w:val="000000"/>
          <w:sz w:val="27"/>
          <w:szCs w:val="27"/>
          <w:lang w:eastAsia="ru-RU"/>
        </w:rPr>
      </w:pPr>
      <w:r w:rsidRPr="007530C7">
        <w:rPr>
          <w:rFonts w:ascii="Times New Roman" w:hAnsi="Times New Roman"/>
          <w:b/>
          <w:color w:val="000000"/>
          <w:sz w:val="27"/>
          <w:szCs w:val="27"/>
          <w:lang w:eastAsia="ru-RU"/>
        </w:rPr>
        <w:t xml:space="preserve">Першої Дисциплінарної </w:t>
      </w:r>
    </w:p>
    <w:p w:rsidR="006752E2" w:rsidRPr="007530C7" w:rsidRDefault="006752E2" w:rsidP="006752E2">
      <w:pPr>
        <w:spacing w:after="0" w:line="240" w:lineRule="auto"/>
        <w:rPr>
          <w:rFonts w:ascii="Times New Roman" w:hAnsi="Times New Roman"/>
          <w:color w:val="000000"/>
          <w:sz w:val="27"/>
          <w:szCs w:val="27"/>
          <w:lang w:eastAsia="ru-RU"/>
        </w:rPr>
      </w:pPr>
      <w:r w:rsidRPr="007530C7">
        <w:rPr>
          <w:rFonts w:ascii="Times New Roman" w:hAnsi="Times New Roman"/>
          <w:b/>
          <w:color w:val="000000"/>
          <w:sz w:val="27"/>
          <w:szCs w:val="27"/>
          <w:lang w:eastAsia="ru-RU"/>
        </w:rPr>
        <w:t>палати Вищої ради правосуддя</w:t>
      </w:r>
      <w:r w:rsidRPr="007530C7">
        <w:rPr>
          <w:rFonts w:ascii="Times New Roman" w:hAnsi="Times New Roman"/>
          <w:b/>
          <w:color w:val="000000"/>
          <w:sz w:val="27"/>
          <w:szCs w:val="27"/>
          <w:lang w:eastAsia="ru-RU"/>
        </w:rPr>
        <w:tab/>
      </w:r>
      <w:r w:rsidRPr="007530C7">
        <w:rPr>
          <w:rFonts w:ascii="Times New Roman" w:hAnsi="Times New Roman"/>
          <w:b/>
          <w:color w:val="000000"/>
          <w:sz w:val="27"/>
          <w:szCs w:val="27"/>
          <w:lang w:eastAsia="ru-RU"/>
        </w:rPr>
        <w:tab/>
      </w:r>
      <w:r w:rsidRPr="007530C7">
        <w:rPr>
          <w:rFonts w:ascii="Times New Roman" w:hAnsi="Times New Roman"/>
          <w:b/>
          <w:color w:val="000000"/>
          <w:sz w:val="27"/>
          <w:szCs w:val="27"/>
          <w:lang w:eastAsia="ru-RU"/>
        </w:rPr>
        <w:tab/>
      </w:r>
      <w:r w:rsidRPr="007530C7">
        <w:rPr>
          <w:rFonts w:ascii="Times New Roman" w:hAnsi="Times New Roman"/>
          <w:b/>
          <w:color w:val="000000"/>
          <w:sz w:val="27"/>
          <w:szCs w:val="27"/>
          <w:lang w:eastAsia="ru-RU"/>
        </w:rPr>
        <w:tab/>
        <w:t>Алла КОТЕЛЕВЕЦЬ</w:t>
      </w:r>
    </w:p>
    <w:p w:rsidR="006752E2" w:rsidRPr="007530C7" w:rsidRDefault="006752E2" w:rsidP="006752E2">
      <w:pPr>
        <w:spacing w:after="0" w:line="240" w:lineRule="auto"/>
        <w:jc w:val="both"/>
        <w:rPr>
          <w:rFonts w:ascii="Times New Roman" w:hAnsi="Times New Roman"/>
          <w:b/>
          <w:color w:val="000000"/>
          <w:sz w:val="27"/>
          <w:szCs w:val="27"/>
          <w:vertAlign w:val="superscript"/>
          <w:lang w:eastAsia="ru-RU"/>
        </w:rPr>
      </w:pPr>
    </w:p>
    <w:p w:rsidR="006752E2" w:rsidRPr="007530C7" w:rsidRDefault="006752E2" w:rsidP="006752E2">
      <w:pPr>
        <w:spacing w:after="0" w:line="240" w:lineRule="auto"/>
        <w:jc w:val="both"/>
        <w:rPr>
          <w:rFonts w:ascii="Times New Roman" w:hAnsi="Times New Roman"/>
          <w:b/>
          <w:color w:val="000000"/>
          <w:sz w:val="27"/>
          <w:szCs w:val="27"/>
          <w:vertAlign w:val="superscript"/>
          <w:lang w:eastAsia="ru-RU"/>
        </w:rPr>
      </w:pPr>
    </w:p>
    <w:p w:rsidR="006752E2" w:rsidRPr="007530C7" w:rsidRDefault="006752E2" w:rsidP="006752E2">
      <w:pPr>
        <w:spacing w:after="0" w:line="240" w:lineRule="auto"/>
        <w:jc w:val="both"/>
        <w:rPr>
          <w:rFonts w:ascii="Times New Roman" w:hAnsi="Times New Roman"/>
          <w:b/>
          <w:color w:val="000000"/>
          <w:sz w:val="27"/>
          <w:szCs w:val="27"/>
          <w:lang w:eastAsia="ru-RU"/>
        </w:rPr>
      </w:pPr>
      <w:r w:rsidRPr="007530C7">
        <w:rPr>
          <w:rFonts w:ascii="Times New Roman" w:hAnsi="Times New Roman"/>
          <w:b/>
          <w:color w:val="000000"/>
          <w:sz w:val="27"/>
          <w:szCs w:val="27"/>
          <w:lang w:eastAsia="ru-RU"/>
        </w:rPr>
        <w:t xml:space="preserve">Члени Першої Дисциплінарної палати </w:t>
      </w:r>
    </w:p>
    <w:p w:rsidR="006752E2" w:rsidRPr="007530C7" w:rsidRDefault="006752E2" w:rsidP="006752E2">
      <w:pPr>
        <w:spacing w:after="0" w:line="240" w:lineRule="auto"/>
        <w:jc w:val="both"/>
        <w:rPr>
          <w:rFonts w:ascii="Times New Roman" w:hAnsi="Times New Roman"/>
          <w:b/>
          <w:color w:val="000000"/>
          <w:sz w:val="27"/>
          <w:szCs w:val="27"/>
          <w:lang w:eastAsia="ru-RU"/>
        </w:rPr>
      </w:pPr>
      <w:r w:rsidRPr="007530C7">
        <w:rPr>
          <w:rFonts w:ascii="Times New Roman" w:hAnsi="Times New Roman"/>
          <w:b/>
          <w:color w:val="000000"/>
          <w:sz w:val="27"/>
          <w:szCs w:val="27"/>
          <w:lang w:eastAsia="ru-RU"/>
        </w:rPr>
        <w:t>Вищої ради правосуддя</w:t>
      </w:r>
      <w:r w:rsidRPr="007530C7">
        <w:rPr>
          <w:rFonts w:ascii="Times New Roman" w:hAnsi="Times New Roman"/>
          <w:b/>
          <w:color w:val="000000"/>
          <w:sz w:val="27"/>
          <w:szCs w:val="27"/>
          <w:lang w:eastAsia="ru-RU"/>
        </w:rPr>
        <w:tab/>
      </w:r>
      <w:r w:rsidRPr="007530C7">
        <w:rPr>
          <w:rFonts w:ascii="Times New Roman" w:hAnsi="Times New Roman"/>
          <w:b/>
          <w:color w:val="000000"/>
          <w:sz w:val="27"/>
          <w:szCs w:val="27"/>
          <w:lang w:eastAsia="ru-RU"/>
        </w:rPr>
        <w:tab/>
      </w:r>
      <w:r w:rsidRPr="007530C7">
        <w:rPr>
          <w:rFonts w:ascii="Times New Roman" w:hAnsi="Times New Roman"/>
          <w:b/>
          <w:color w:val="000000"/>
          <w:sz w:val="27"/>
          <w:szCs w:val="27"/>
          <w:lang w:eastAsia="ru-RU"/>
        </w:rPr>
        <w:tab/>
      </w:r>
      <w:r w:rsidRPr="007530C7">
        <w:rPr>
          <w:rFonts w:ascii="Times New Roman" w:hAnsi="Times New Roman"/>
          <w:b/>
          <w:color w:val="000000"/>
          <w:sz w:val="27"/>
          <w:szCs w:val="27"/>
          <w:lang w:eastAsia="ru-RU"/>
        </w:rPr>
        <w:tab/>
      </w:r>
      <w:r w:rsidRPr="007530C7">
        <w:rPr>
          <w:rFonts w:ascii="Times New Roman" w:hAnsi="Times New Roman"/>
          <w:b/>
          <w:color w:val="000000"/>
          <w:sz w:val="27"/>
          <w:szCs w:val="27"/>
          <w:lang w:eastAsia="ru-RU"/>
        </w:rPr>
        <w:tab/>
        <w:t>Тетяна БОНДАРЕНКО</w:t>
      </w:r>
    </w:p>
    <w:p w:rsidR="00493213" w:rsidRPr="007530C7" w:rsidRDefault="00493213" w:rsidP="006752E2">
      <w:pPr>
        <w:spacing w:after="0" w:line="240" w:lineRule="auto"/>
        <w:jc w:val="both"/>
        <w:rPr>
          <w:rFonts w:ascii="Times New Roman" w:hAnsi="Times New Roman"/>
          <w:b/>
          <w:color w:val="000000"/>
          <w:sz w:val="27"/>
          <w:szCs w:val="27"/>
          <w:lang w:eastAsia="ru-RU"/>
        </w:rPr>
      </w:pPr>
    </w:p>
    <w:p w:rsidR="00493213" w:rsidRPr="007530C7" w:rsidRDefault="00493213" w:rsidP="006752E2">
      <w:pPr>
        <w:spacing w:after="0" w:line="240" w:lineRule="auto"/>
        <w:jc w:val="both"/>
        <w:rPr>
          <w:rFonts w:ascii="Times New Roman" w:hAnsi="Times New Roman"/>
          <w:b/>
          <w:color w:val="000000"/>
          <w:sz w:val="27"/>
          <w:szCs w:val="27"/>
          <w:lang w:eastAsia="ru-RU"/>
        </w:rPr>
      </w:pPr>
    </w:p>
    <w:p w:rsidR="00493213" w:rsidRPr="007530C7" w:rsidRDefault="00493213" w:rsidP="00493213">
      <w:pPr>
        <w:spacing w:after="0" w:line="240" w:lineRule="auto"/>
        <w:ind w:left="6372"/>
        <w:jc w:val="both"/>
        <w:rPr>
          <w:rFonts w:ascii="Times New Roman" w:hAnsi="Times New Roman"/>
          <w:b/>
          <w:color w:val="000000"/>
          <w:sz w:val="27"/>
          <w:szCs w:val="27"/>
          <w:lang w:eastAsia="ru-RU"/>
        </w:rPr>
      </w:pPr>
      <w:r w:rsidRPr="007530C7">
        <w:rPr>
          <w:rFonts w:ascii="Times New Roman" w:hAnsi="Times New Roman"/>
          <w:b/>
          <w:color w:val="000000"/>
          <w:sz w:val="27"/>
          <w:szCs w:val="27"/>
          <w:lang w:eastAsia="ru-RU"/>
        </w:rPr>
        <w:t>Оксана КВАША</w:t>
      </w:r>
    </w:p>
    <w:p w:rsidR="006752E2" w:rsidRPr="007530C7" w:rsidRDefault="006752E2" w:rsidP="006752E2">
      <w:pPr>
        <w:spacing w:after="0" w:line="240" w:lineRule="auto"/>
        <w:rPr>
          <w:rFonts w:ascii="Times New Roman" w:hAnsi="Times New Roman"/>
          <w:b/>
          <w:color w:val="000000"/>
          <w:sz w:val="27"/>
          <w:szCs w:val="27"/>
          <w:lang w:eastAsia="ru-RU"/>
        </w:rPr>
      </w:pPr>
    </w:p>
    <w:p w:rsidR="006752E2" w:rsidRPr="007530C7" w:rsidRDefault="006752E2" w:rsidP="006752E2">
      <w:pPr>
        <w:spacing w:after="0" w:line="240" w:lineRule="auto"/>
        <w:ind w:left="6372"/>
        <w:rPr>
          <w:rFonts w:ascii="Times New Roman" w:hAnsi="Times New Roman"/>
          <w:b/>
          <w:color w:val="000000"/>
          <w:sz w:val="27"/>
          <w:szCs w:val="27"/>
          <w:lang w:eastAsia="ru-RU"/>
        </w:rPr>
      </w:pPr>
    </w:p>
    <w:p w:rsidR="006752E2" w:rsidRPr="007530C7" w:rsidRDefault="006752E2" w:rsidP="006752E2">
      <w:pPr>
        <w:spacing w:after="0" w:line="240" w:lineRule="auto"/>
        <w:ind w:left="6372"/>
        <w:rPr>
          <w:rFonts w:ascii="Times New Roman" w:hAnsi="Times New Roman"/>
          <w:b/>
          <w:color w:val="000000"/>
          <w:sz w:val="27"/>
          <w:szCs w:val="27"/>
          <w:lang w:eastAsia="ru-RU"/>
        </w:rPr>
      </w:pPr>
      <w:r w:rsidRPr="007530C7">
        <w:rPr>
          <w:rFonts w:ascii="Times New Roman" w:hAnsi="Times New Roman"/>
          <w:b/>
          <w:color w:val="000000"/>
          <w:sz w:val="27"/>
          <w:szCs w:val="27"/>
          <w:lang w:eastAsia="ru-RU"/>
        </w:rPr>
        <w:t>Микола МОРОЗ</w:t>
      </w:r>
    </w:p>
    <w:p w:rsidR="00D8105A" w:rsidRPr="007530C7" w:rsidRDefault="00D8105A" w:rsidP="006752E2">
      <w:pPr>
        <w:spacing w:after="0" w:line="240" w:lineRule="auto"/>
        <w:ind w:firstLine="709"/>
        <w:jc w:val="both"/>
        <w:rPr>
          <w:color w:val="000000"/>
        </w:rPr>
      </w:pPr>
    </w:p>
    <w:sectPr w:rsidR="00D8105A" w:rsidRPr="007530C7" w:rsidSect="0027332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33A" w:rsidRDefault="0089733A" w:rsidP="003F05EE">
      <w:pPr>
        <w:spacing w:after="0" w:line="240" w:lineRule="auto"/>
      </w:pPr>
      <w:r>
        <w:separator/>
      </w:r>
    </w:p>
  </w:endnote>
  <w:endnote w:type="continuationSeparator" w:id="0">
    <w:p w:rsidR="0089733A" w:rsidRDefault="0089733A"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33A" w:rsidRDefault="0089733A" w:rsidP="003F05EE">
      <w:pPr>
        <w:spacing w:after="0" w:line="240" w:lineRule="auto"/>
      </w:pPr>
      <w:r>
        <w:separator/>
      </w:r>
    </w:p>
  </w:footnote>
  <w:footnote w:type="continuationSeparator" w:id="0">
    <w:p w:rsidR="0089733A" w:rsidRDefault="0089733A"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3E5931">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50269"/>
    <w:multiLevelType w:val="hybridMultilevel"/>
    <w:tmpl w:val="28E8B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7B6D"/>
    <w:rsid w:val="00092084"/>
    <w:rsid w:val="000D5D83"/>
    <w:rsid w:val="00123C22"/>
    <w:rsid w:val="001351CC"/>
    <w:rsid w:val="00142279"/>
    <w:rsid w:val="00154B38"/>
    <w:rsid w:val="00167B5E"/>
    <w:rsid w:val="00183B97"/>
    <w:rsid w:val="001A5345"/>
    <w:rsid w:val="001F00C1"/>
    <w:rsid w:val="00216167"/>
    <w:rsid w:val="00226CFD"/>
    <w:rsid w:val="00240F3F"/>
    <w:rsid w:val="00243F22"/>
    <w:rsid w:val="00273327"/>
    <w:rsid w:val="00301F56"/>
    <w:rsid w:val="00325A31"/>
    <w:rsid w:val="00326E18"/>
    <w:rsid w:val="003663A9"/>
    <w:rsid w:val="00387F0A"/>
    <w:rsid w:val="003A25F0"/>
    <w:rsid w:val="003A54A2"/>
    <w:rsid w:val="003C6393"/>
    <w:rsid w:val="003E5931"/>
    <w:rsid w:val="003F05EE"/>
    <w:rsid w:val="00414A9E"/>
    <w:rsid w:val="00446563"/>
    <w:rsid w:val="004614CE"/>
    <w:rsid w:val="00493213"/>
    <w:rsid w:val="00494DE2"/>
    <w:rsid w:val="00503F30"/>
    <w:rsid w:val="00523287"/>
    <w:rsid w:val="0054029B"/>
    <w:rsid w:val="005A7E27"/>
    <w:rsid w:val="006164B8"/>
    <w:rsid w:val="006752E2"/>
    <w:rsid w:val="006C3B2D"/>
    <w:rsid w:val="006D6D21"/>
    <w:rsid w:val="006E528C"/>
    <w:rsid w:val="00732CBA"/>
    <w:rsid w:val="007530C7"/>
    <w:rsid w:val="007610F6"/>
    <w:rsid w:val="007A784C"/>
    <w:rsid w:val="007D5A42"/>
    <w:rsid w:val="007F3002"/>
    <w:rsid w:val="007F7EFE"/>
    <w:rsid w:val="00825806"/>
    <w:rsid w:val="0082783A"/>
    <w:rsid w:val="008704EE"/>
    <w:rsid w:val="0089733A"/>
    <w:rsid w:val="00966E66"/>
    <w:rsid w:val="009849CC"/>
    <w:rsid w:val="009E5E31"/>
    <w:rsid w:val="00A1112F"/>
    <w:rsid w:val="00AC39E0"/>
    <w:rsid w:val="00B07951"/>
    <w:rsid w:val="00B10B33"/>
    <w:rsid w:val="00B26E88"/>
    <w:rsid w:val="00B401C7"/>
    <w:rsid w:val="00B5070E"/>
    <w:rsid w:val="00B6464E"/>
    <w:rsid w:val="00B67381"/>
    <w:rsid w:val="00B72063"/>
    <w:rsid w:val="00B8529B"/>
    <w:rsid w:val="00B906C8"/>
    <w:rsid w:val="00B95F14"/>
    <w:rsid w:val="00BD0F1F"/>
    <w:rsid w:val="00C0376B"/>
    <w:rsid w:val="00C42DD4"/>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EF75CD"/>
    <w:rsid w:val="00F17211"/>
    <w:rsid w:val="00F768E9"/>
    <w:rsid w:val="00F9176F"/>
    <w:rsid w:val="00FA5CC3"/>
    <w:rsid w:val="00FD1E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24E1ACF"/>
  <w15:chartTrackingRefBased/>
  <w15:docId w15:val="{485E10B9-6FBF-48E6-B0BF-E67A1274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6E88"/>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B26E8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7260</Words>
  <Characters>4139</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2024-07-10T12:00:00Z</cp:lastPrinted>
  <dcterms:created xsi:type="dcterms:W3CDTF">2024-07-16T10:04:00Z</dcterms:created>
  <dcterms:modified xsi:type="dcterms:W3CDTF">2024-07-16T10:04:00Z</dcterms:modified>
</cp:coreProperties>
</file>