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4" w:rsidRDefault="006B6FC4" w:rsidP="006B6FC4">
      <w:pPr>
        <w:pStyle w:val="af0"/>
        <w:ind w:left="0"/>
        <w:jc w:val="both"/>
        <w:rPr>
          <w:color w:val="000000"/>
          <w:sz w:val="28"/>
          <w:szCs w:val="28"/>
          <w:lang w:eastAsia="uk-UA"/>
        </w:rPr>
      </w:pPr>
    </w:p>
    <w:p w:rsidR="006B6FC4" w:rsidRDefault="006B6FC4" w:rsidP="006B6FC4">
      <w:pPr>
        <w:spacing w:before="360" w:after="60"/>
        <w:jc w:val="center"/>
        <w:rPr>
          <w:rFonts w:ascii="AcademyC" w:hAnsi="AcademyC"/>
          <w:b/>
          <w:color w:val="002060"/>
          <w:szCs w:val="22"/>
          <w:lang w:eastAsia="en-US"/>
        </w:rPr>
      </w:pPr>
      <w:r>
        <w:rPr>
          <w:noProof/>
          <w:szCs w:val="2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6B6FC4" w:rsidRDefault="006B6FC4" w:rsidP="006B6FC4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6B6FC4" w:rsidRDefault="006B6FC4" w:rsidP="006B6FC4">
      <w:pPr>
        <w:spacing w:after="240"/>
        <w:jc w:val="center"/>
        <w:rPr>
          <w:rFonts w:ascii="AcademyC" w:hAnsi="AcademyC"/>
          <w:b/>
        </w:rPr>
      </w:pPr>
      <w:r>
        <w:rPr>
          <w:rFonts w:ascii="AcademyC" w:hAnsi="AcademyC"/>
          <w:b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B6FC4" w:rsidTr="006B6FC4">
        <w:trPr>
          <w:trHeight w:val="188"/>
        </w:trPr>
        <w:tc>
          <w:tcPr>
            <w:tcW w:w="3098" w:type="dxa"/>
            <w:hideMark/>
          </w:tcPr>
          <w:p w:rsidR="006B6FC4" w:rsidRPr="006B6FC4" w:rsidRDefault="006B6FC4" w:rsidP="006B6FC4">
            <w:pPr>
              <w:pStyle w:val="a7"/>
              <w:rPr>
                <w:noProof/>
                <w:color w:val="215868" w:themeColor="accent5" w:themeShade="80"/>
                <w:szCs w:val="28"/>
              </w:rPr>
            </w:pPr>
            <w:r>
              <w:rPr>
                <w:noProof/>
                <w:color w:val="215868" w:themeColor="accent5" w:themeShade="80"/>
                <w:szCs w:val="28"/>
              </w:rPr>
              <w:t>11 липня 2024 року</w:t>
            </w:r>
          </w:p>
        </w:tc>
        <w:tc>
          <w:tcPr>
            <w:tcW w:w="3309" w:type="dxa"/>
            <w:hideMark/>
          </w:tcPr>
          <w:p w:rsidR="006B6FC4" w:rsidRDefault="006B6FC4">
            <w:pPr>
              <w:ind w:right="-2"/>
              <w:jc w:val="center"/>
              <w:rPr>
                <w:rFonts w:ascii="Book Antiqua" w:hAnsi="Book Antiqua" w:cstheme="minorBidi"/>
                <w:noProof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6B6FC4" w:rsidRDefault="006B6FC4" w:rsidP="006B6FC4">
            <w:pPr>
              <w:ind w:right="-2"/>
              <w:jc w:val="center"/>
              <w:rPr>
                <w:b/>
                <w:noProof/>
                <w:lang w:val="ru-RU"/>
              </w:rPr>
            </w:pPr>
            <w:r>
              <w:t>№</w:t>
            </w:r>
            <w:r>
              <w:rPr>
                <w:noProof/>
                <w:color w:val="002060"/>
              </w:rPr>
              <w:t xml:space="preserve"> 212</w:t>
            </w:r>
            <w:r>
              <w:rPr>
                <w:noProof/>
                <w:color w:val="002060"/>
              </w:rPr>
              <w:t>2</w:t>
            </w:r>
            <w:r>
              <w:rPr>
                <w:noProof/>
                <w:color w:val="002060"/>
              </w:rPr>
              <w:t>/0/15-24</w:t>
            </w:r>
          </w:p>
        </w:tc>
      </w:tr>
    </w:tbl>
    <w:p w:rsidR="004D3E02" w:rsidRPr="00B536D0" w:rsidRDefault="004D3E02" w:rsidP="004B5CF2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 w:val="28"/>
          <w:szCs w:val="28"/>
        </w:rPr>
      </w:pPr>
      <w:bookmarkStart w:id="0" w:name="_GoBack"/>
      <w:bookmarkEnd w:id="0"/>
    </w:p>
    <w:p w:rsidR="0065490B" w:rsidRPr="00B536D0" w:rsidRDefault="00AA48C3" w:rsidP="004B5CF2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Cs w:val="28"/>
        </w:rPr>
      </w:pPr>
      <w:r w:rsidRPr="00B536D0">
        <w:rPr>
          <w:b/>
          <w:spacing w:val="-10"/>
          <w:szCs w:val="28"/>
        </w:rPr>
        <w:t xml:space="preserve">Про звільнення </w:t>
      </w:r>
      <w:proofErr w:type="spellStart"/>
      <w:r w:rsidR="003067DB" w:rsidRPr="00B536D0">
        <w:rPr>
          <w:b/>
          <w:bCs/>
          <w:szCs w:val="28"/>
        </w:rPr>
        <w:t>Решетняка</w:t>
      </w:r>
      <w:proofErr w:type="spellEnd"/>
      <w:r w:rsidR="003067DB" w:rsidRPr="00B536D0">
        <w:rPr>
          <w:b/>
          <w:bCs/>
          <w:szCs w:val="28"/>
        </w:rPr>
        <w:t xml:space="preserve"> І.В.</w:t>
      </w:r>
      <w:r w:rsidR="003067DB" w:rsidRPr="00B536D0">
        <w:rPr>
          <w:b/>
          <w:spacing w:val="-10"/>
          <w:szCs w:val="28"/>
        </w:rPr>
        <w:t xml:space="preserve"> з посади судді </w:t>
      </w:r>
      <w:r w:rsidR="003067DB" w:rsidRPr="00B536D0">
        <w:rPr>
          <w:b/>
          <w:bCs/>
          <w:szCs w:val="28"/>
        </w:rPr>
        <w:t>Артемівського міськр</w:t>
      </w:r>
      <w:r w:rsidR="009152DD" w:rsidRPr="00B536D0">
        <w:rPr>
          <w:b/>
          <w:bCs/>
          <w:szCs w:val="28"/>
        </w:rPr>
        <w:t>айонного суду Донецької області (</w:t>
      </w:r>
      <w:r w:rsidR="003067DB" w:rsidRPr="00B536D0">
        <w:rPr>
          <w:b/>
          <w:bCs/>
          <w:szCs w:val="28"/>
        </w:rPr>
        <w:t>відряджен</w:t>
      </w:r>
      <w:r w:rsidR="009152DD" w:rsidRPr="00B536D0">
        <w:rPr>
          <w:b/>
          <w:bCs/>
          <w:szCs w:val="28"/>
        </w:rPr>
        <w:t>ий</w:t>
      </w:r>
      <w:r w:rsidR="003067DB" w:rsidRPr="00B536D0">
        <w:rPr>
          <w:b/>
          <w:bCs/>
          <w:szCs w:val="28"/>
        </w:rPr>
        <w:t xml:space="preserve"> до Дружківського міського суду Донецької області</w:t>
      </w:r>
      <w:r w:rsidR="009152DD" w:rsidRPr="00B536D0">
        <w:rPr>
          <w:b/>
          <w:bCs/>
          <w:szCs w:val="28"/>
        </w:rPr>
        <w:t>)</w:t>
      </w:r>
      <w:r w:rsidR="003067DB" w:rsidRPr="00B536D0">
        <w:rPr>
          <w:b/>
          <w:spacing w:val="-10"/>
          <w:szCs w:val="28"/>
        </w:rPr>
        <w:t xml:space="preserve"> </w:t>
      </w:r>
      <w:r w:rsidR="004B10AC" w:rsidRPr="00B536D0">
        <w:rPr>
          <w:b/>
          <w:spacing w:val="-10"/>
          <w:szCs w:val="28"/>
        </w:rPr>
        <w:t xml:space="preserve">на підставі </w:t>
      </w:r>
      <w:r w:rsidR="0065490B" w:rsidRPr="00B536D0">
        <w:rPr>
          <w:b/>
          <w:spacing w:val="-10"/>
          <w:szCs w:val="28"/>
        </w:rPr>
        <w:t xml:space="preserve">пункту 3 частини </w:t>
      </w:r>
      <w:r w:rsidR="00E2188F" w:rsidRPr="00B536D0">
        <w:rPr>
          <w:b/>
          <w:spacing w:val="-10"/>
          <w:szCs w:val="28"/>
        </w:rPr>
        <w:t>шостої</w:t>
      </w:r>
      <w:r w:rsidR="0065490B" w:rsidRPr="00B536D0">
        <w:rPr>
          <w:b/>
          <w:spacing w:val="-10"/>
          <w:szCs w:val="28"/>
        </w:rPr>
        <w:t xml:space="preserve"> статті 126 Конституції України</w:t>
      </w:r>
    </w:p>
    <w:p w:rsidR="00935DC7" w:rsidRPr="00B536D0" w:rsidRDefault="00935DC7" w:rsidP="004B5CF2">
      <w:pPr>
        <w:pStyle w:val="msonormalcxspmiddle"/>
        <w:spacing w:before="0" w:beforeAutospacing="0" w:after="0" w:afterAutospacing="0"/>
        <w:ind w:right="5669"/>
        <w:jc w:val="both"/>
        <w:rPr>
          <w:b/>
          <w:sz w:val="28"/>
          <w:szCs w:val="28"/>
        </w:rPr>
      </w:pPr>
    </w:p>
    <w:p w:rsidR="00935DC7" w:rsidRPr="00B536D0" w:rsidRDefault="00056F8F" w:rsidP="004B5CF2">
      <w:pPr>
        <w:ind w:firstLine="567"/>
        <w:contextualSpacing/>
        <w:jc w:val="both"/>
        <w:rPr>
          <w:spacing w:val="-6"/>
        </w:rPr>
      </w:pPr>
      <w:r w:rsidRPr="00B536D0">
        <w:rPr>
          <w:spacing w:val="-6"/>
        </w:rPr>
        <w:t xml:space="preserve">Вища рада правосуддя, розглянувши подання </w:t>
      </w:r>
      <w:r w:rsidR="003067DB" w:rsidRPr="00B536D0">
        <w:t>Друг</w:t>
      </w:r>
      <w:r w:rsidR="00397384" w:rsidRPr="00B536D0">
        <w:rPr>
          <w:spacing w:val="-6"/>
        </w:rPr>
        <w:t>ої</w:t>
      </w:r>
      <w:r w:rsidRPr="00B536D0">
        <w:rPr>
          <w:spacing w:val="-6"/>
        </w:rPr>
        <w:t xml:space="preserve"> Дисциплінарної палати Вищої ради правосуддя про звільнення</w:t>
      </w:r>
      <w:r w:rsidR="003067DB" w:rsidRPr="00B536D0">
        <w:rPr>
          <w:spacing w:val="-6"/>
        </w:rPr>
        <w:t xml:space="preserve"> </w:t>
      </w:r>
      <w:proofErr w:type="spellStart"/>
      <w:r w:rsidR="003067DB" w:rsidRPr="00B536D0">
        <w:rPr>
          <w:bCs/>
        </w:rPr>
        <w:t>Решетняка</w:t>
      </w:r>
      <w:proofErr w:type="spellEnd"/>
      <w:r w:rsidR="003067DB" w:rsidRPr="00B536D0">
        <w:rPr>
          <w:bCs/>
        </w:rPr>
        <w:t xml:space="preserve"> Ігоря Володимировича</w:t>
      </w:r>
      <w:r w:rsidR="003067DB" w:rsidRPr="00B536D0">
        <w:rPr>
          <w:spacing w:val="-6"/>
        </w:rPr>
        <w:t xml:space="preserve"> </w:t>
      </w:r>
      <w:r w:rsidR="00ED22B6" w:rsidRPr="00B536D0">
        <w:rPr>
          <w:spacing w:val="-6"/>
        </w:rPr>
        <w:t xml:space="preserve">з посади </w:t>
      </w:r>
      <w:r w:rsidRPr="00B536D0">
        <w:rPr>
          <w:spacing w:val="-6"/>
        </w:rPr>
        <w:t xml:space="preserve">судді </w:t>
      </w:r>
      <w:r w:rsidR="003067DB" w:rsidRPr="00B536D0">
        <w:rPr>
          <w:bCs/>
        </w:rPr>
        <w:t>Артемівського міськр</w:t>
      </w:r>
      <w:r w:rsidR="009152DD" w:rsidRPr="00B536D0">
        <w:rPr>
          <w:bCs/>
        </w:rPr>
        <w:t>айонного суду Донецької області</w:t>
      </w:r>
      <w:r w:rsidR="003067DB" w:rsidRPr="00B536D0">
        <w:rPr>
          <w:bCs/>
        </w:rPr>
        <w:t xml:space="preserve"> </w:t>
      </w:r>
      <w:r w:rsidR="009152DD" w:rsidRPr="00B536D0">
        <w:rPr>
          <w:bCs/>
        </w:rPr>
        <w:t>(</w:t>
      </w:r>
      <w:r w:rsidR="003067DB" w:rsidRPr="00B536D0">
        <w:rPr>
          <w:bCs/>
        </w:rPr>
        <w:t>відряджен</w:t>
      </w:r>
      <w:r w:rsidR="009152DD" w:rsidRPr="00B536D0">
        <w:rPr>
          <w:bCs/>
        </w:rPr>
        <w:t>ий</w:t>
      </w:r>
      <w:r w:rsidR="003067DB" w:rsidRPr="00B536D0">
        <w:rPr>
          <w:bCs/>
        </w:rPr>
        <w:t xml:space="preserve"> до Дружківського міського суду Донецької області</w:t>
      </w:r>
      <w:r w:rsidR="009152DD" w:rsidRPr="00B536D0">
        <w:t>)</w:t>
      </w:r>
      <w:r w:rsidR="003067DB" w:rsidRPr="00B536D0">
        <w:rPr>
          <w:spacing w:val="-6"/>
        </w:rPr>
        <w:t xml:space="preserve"> </w:t>
      </w:r>
      <w:r w:rsidR="00B10D86" w:rsidRPr="00B536D0">
        <w:rPr>
          <w:spacing w:val="-6"/>
        </w:rPr>
        <w:t>н</w:t>
      </w:r>
      <w:r w:rsidRPr="00B536D0">
        <w:rPr>
          <w:spacing w:val="-6"/>
        </w:rPr>
        <w:t>а</w:t>
      </w:r>
      <w:r w:rsidR="00B10D86" w:rsidRPr="00B536D0">
        <w:rPr>
          <w:spacing w:val="-6"/>
        </w:rPr>
        <w:t xml:space="preserve"> </w:t>
      </w:r>
      <w:r w:rsidRPr="00B536D0">
        <w:rPr>
          <w:spacing w:val="-6"/>
        </w:rPr>
        <w:t>підставі пункту 3 частини шостої статті 126 Конституції України,</w:t>
      </w:r>
    </w:p>
    <w:p w:rsidR="00650832" w:rsidRPr="00B536D0" w:rsidRDefault="00650832" w:rsidP="004B5CF2">
      <w:pPr>
        <w:ind w:firstLine="567"/>
        <w:contextualSpacing/>
        <w:jc w:val="both"/>
        <w:rPr>
          <w:spacing w:val="-6"/>
        </w:rPr>
      </w:pPr>
    </w:p>
    <w:p w:rsidR="00056F8F" w:rsidRPr="00B536D0" w:rsidRDefault="00056F8F" w:rsidP="004B5CF2">
      <w:pPr>
        <w:ind w:firstLine="567"/>
        <w:contextualSpacing/>
        <w:jc w:val="center"/>
        <w:rPr>
          <w:b/>
          <w:spacing w:val="-6"/>
        </w:rPr>
      </w:pPr>
      <w:r w:rsidRPr="00B536D0">
        <w:rPr>
          <w:b/>
          <w:spacing w:val="-6"/>
        </w:rPr>
        <w:t>встановила:</w:t>
      </w:r>
    </w:p>
    <w:p w:rsidR="00056F8F" w:rsidRPr="00B536D0" w:rsidRDefault="00056F8F" w:rsidP="004B5CF2">
      <w:pPr>
        <w:contextualSpacing/>
        <w:rPr>
          <w:spacing w:val="-6"/>
        </w:rPr>
      </w:pPr>
    </w:p>
    <w:p w:rsidR="003067DB" w:rsidRPr="00B536D0" w:rsidRDefault="003067DB" w:rsidP="004B5CF2">
      <w:pPr>
        <w:jc w:val="both"/>
        <w:rPr>
          <w:rStyle w:val="FontStyle14"/>
          <w:spacing w:val="-4"/>
          <w:sz w:val="28"/>
          <w:szCs w:val="28"/>
          <w:lang w:eastAsia="uk-UA"/>
        </w:rPr>
      </w:pPr>
      <w:r w:rsidRPr="00B536D0">
        <w:rPr>
          <w:rStyle w:val="FontStyle14"/>
          <w:spacing w:val="-4"/>
          <w:sz w:val="28"/>
          <w:szCs w:val="28"/>
          <w:lang w:eastAsia="uk-UA"/>
        </w:rPr>
        <w:t>25 червня</w:t>
      </w:r>
      <w:r w:rsidR="00397384" w:rsidRPr="00B536D0">
        <w:rPr>
          <w:rStyle w:val="FontStyle14"/>
          <w:spacing w:val="-4"/>
          <w:sz w:val="28"/>
          <w:szCs w:val="28"/>
          <w:lang w:eastAsia="uk-UA"/>
        </w:rPr>
        <w:t xml:space="preserve"> 2024 року до Вищої ради правосуддя надійшли матеріали </w:t>
      </w:r>
      <w:r w:rsidRPr="00B536D0">
        <w:t>Друг</w:t>
      </w:r>
      <w:r w:rsidRPr="00B536D0">
        <w:rPr>
          <w:spacing w:val="-6"/>
        </w:rPr>
        <w:t>ої</w:t>
      </w:r>
      <w:r w:rsidRPr="00B536D0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397384" w:rsidRPr="00B536D0">
        <w:rPr>
          <w:rStyle w:val="FontStyle14"/>
          <w:spacing w:val="-4"/>
          <w:sz w:val="28"/>
          <w:szCs w:val="28"/>
          <w:lang w:eastAsia="uk-UA"/>
        </w:rPr>
        <w:t xml:space="preserve">Дисциплінарної палати Вищої ради правосуддя про звільнення </w:t>
      </w:r>
      <w:proofErr w:type="spellStart"/>
      <w:r w:rsidRPr="00B536D0">
        <w:rPr>
          <w:bCs/>
        </w:rPr>
        <w:t>Решетняка</w:t>
      </w:r>
      <w:proofErr w:type="spellEnd"/>
      <w:r w:rsidRPr="00B536D0">
        <w:rPr>
          <w:bCs/>
        </w:rPr>
        <w:t xml:space="preserve"> І.В.</w:t>
      </w:r>
      <w:r w:rsidRPr="00B536D0">
        <w:rPr>
          <w:spacing w:val="-6"/>
        </w:rPr>
        <w:t xml:space="preserve"> з посади судді </w:t>
      </w:r>
      <w:r w:rsidRPr="00B536D0">
        <w:rPr>
          <w:bCs/>
        </w:rPr>
        <w:t xml:space="preserve">Артемівського міськрайонного суду Донецької області </w:t>
      </w:r>
      <w:r w:rsidR="009152DD" w:rsidRPr="00B536D0">
        <w:rPr>
          <w:bCs/>
        </w:rPr>
        <w:t>(відряджений</w:t>
      </w:r>
      <w:r w:rsidRPr="00B536D0">
        <w:rPr>
          <w:bCs/>
        </w:rPr>
        <w:t xml:space="preserve"> до Дружківського міського суду Донецької області</w:t>
      </w:r>
      <w:r w:rsidR="009152DD" w:rsidRPr="00B536D0">
        <w:t>)</w:t>
      </w:r>
      <w:r w:rsidRPr="00B536D0">
        <w:rPr>
          <w:spacing w:val="-6"/>
        </w:rPr>
        <w:t xml:space="preserve"> на підставі пункту 3 частини шостої статті 126 Конституції України (</w:t>
      </w:r>
      <w:proofErr w:type="spellStart"/>
      <w:r w:rsidRPr="00B536D0">
        <w:rPr>
          <w:spacing w:val="-6"/>
        </w:rPr>
        <w:t>вх</w:t>
      </w:r>
      <w:proofErr w:type="spellEnd"/>
      <w:r w:rsidRPr="00B536D0">
        <w:rPr>
          <w:spacing w:val="-6"/>
        </w:rPr>
        <w:t xml:space="preserve">. № </w:t>
      </w:r>
      <w:r w:rsidRPr="00B536D0">
        <w:rPr>
          <w:rStyle w:val="rvts15"/>
          <w:sz w:val="28"/>
          <w:szCs w:val="28"/>
        </w:rPr>
        <w:t>8897/0/8-24).</w:t>
      </w:r>
    </w:p>
    <w:p w:rsidR="00397384" w:rsidRPr="00B536D0" w:rsidRDefault="00397384" w:rsidP="004B5CF2">
      <w:pPr>
        <w:ind w:firstLine="567"/>
        <w:contextualSpacing/>
        <w:jc w:val="both"/>
        <w:rPr>
          <w:spacing w:val="-4"/>
          <w:lang w:eastAsia="uk-UA"/>
        </w:rPr>
      </w:pPr>
      <w:r w:rsidRPr="00B536D0">
        <w:rPr>
          <w:spacing w:val="-4"/>
          <w:lang w:eastAsia="uk-UA"/>
        </w:rPr>
        <w:t xml:space="preserve">Відповідно до протоколу автоматизованого розподілу справи між членами Вищої ради правосуддя від </w:t>
      </w:r>
      <w:r w:rsidR="003067DB" w:rsidRPr="00B536D0">
        <w:rPr>
          <w:rStyle w:val="FontStyle14"/>
          <w:spacing w:val="-4"/>
          <w:sz w:val="28"/>
          <w:szCs w:val="28"/>
          <w:lang w:eastAsia="uk-UA"/>
        </w:rPr>
        <w:t>25 червня 2024 року</w:t>
      </w:r>
      <w:r w:rsidR="003067DB" w:rsidRPr="00B536D0">
        <w:rPr>
          <w:spacing w:val="-4"/>
          <w:lang w:eastAsia="uk-UA"/>
        </w:rPr>
        <w:t xml:space="preserve"> </w:t>
      </w:r>
      <w:r w:rsidRPr="00B536D0">
        <w:rPr>
          <w:spacing w:val="-4"/>
          <w:lang w:eastAsia="uk-UA"/>
        </w:rPr>
        <w:t xml:space="preserve">доповідачем у цій справі визначено члена Вищої ради правосуддя </w:t>
      </w:r>
      <w:r w:rsidR="003067DB" w:rsidRPr="00B536D0">
        <w:rPr>
          <w:spacing w:val="-4"/>
          <w:lang w:eastAsia="uk-UA"/>
        </w:rPr>
        <w:t>Квашу О.О.</w:t>
      </w:r>
    </w:p>
    <w:p w:rsidR="003067DB" w:rsidRPr="00B536D0" w:rsidRDefault="0079127F" w:rsidP="004B5CF2">
      <w:pPr>
        <w:ind w:firstLine="567"/>
        <w:contextualSpacing/>
        <w:jc w:val="both"/>
        <w:rPr>
          <w:spacing w:val="-4"/>
          <w:lang w:eastAsia="uk-UA"/>
        </w:rPr>
      </w:pPr>
      <w:r w:rsidRPr="00B536D0">
        <w:rPr>
          <w:rStyle w:val="FontStyle14"/>
          <w:spacing w:val="-4"/>
          <w:sz w:val="28"/>
          <w:szCs w:val="28"/>
          <w:lang w:eastAsia="uk-UA"/>
        </w:rPr>
        <w:t>Під час підготовки питання</w:t>
      </w:r>
      <w:r w:rsidR="00397384" w:rsidRPr="00B536D0">
        <w:rPr>
          <w:rStyle w:val="FontStyle14"/>
          <w:spacing w:val="-4"/>
          <w:sz w:val="28"/>
          <w:szCs w:val="28"/>
          <w:lang w:eastAsia="uk-UA"/>
        </w:rPr>
        <w:t xml:space="preserve"> до розгляду встановлено, що </w:t>
      </w:r>
      <w:proofErr w:type="spellStart"/>
      <w:r w:rsidR="003067DB" w:rsidRPr="00B536D0">
        <w:rPr>
          <w:bCs/>
        </w:rPr>
        <w:t>Решетняк</w:t>
      </w:r>
      <w:proofErr w:type="spellEnd"/>
      <w:r w:rsidR="003067DB" w:rsidRPr="00B536D0">
        <w:rPr>
          <w:bCs/>
        </w:rPr>
        <w:t xml:space="preserve"> Ігор Володимирович Указом Президента України від 24 квітня 2012 року                             № 286/2012 призначений на посаду судді Артемівського міськрайонного суду Донецької області строком на п’ять років. Указом Президента України від                    1 грудня 2021 року № 612/2021 призначений на посаду судді Артемівського міськрайонного суду Донецької області безстроково.</w:t>
      </w:r>
      <w:r w:rsidR="00980E7F" w:rsidRPr="00B536D0">
        <w:rPr>
          <w:bCs/>
        </w:rPr>
        <w:t xml:space="preserve"> </w:t>
      </w:r>
      <w:r w:rsidR="00980E7F" w:rsidRPr="00B536D0">
        <w:rPr>
          <w:rFonts w:ascii="ProbaPro" w:hAnsi="ProbaPro"/>
          <w:shd w:val="clear" w:color="auto" w:fill="FFFFFF"/>
        </w:rPr>
        <w:t>Рішенням Голови Верховного Суду від 21 жовтня 2022 року № 508/0/149-22 відряджен</w:t>
      </w:r>
      <w:r w:rsidR="009152DD" w:rsidRPr="00B536D0">
        <w:rPr>
          <w:rFonts w:ascii="ProbaPro" w:hAnsi="ProbaPro"/>
          <w:shd w:val="clear" w:color="auto" w:fill="FFFFFF"/>
        </w:rPr>
        <w:t>ий</w:t>
      </w:r>
      <w:r w:rsidR="00980E7F" w:rsidRPr="00B536D0">
        <w:rPr>
          <w:rFonts w:ascii="ProbaPro" w:hAnsi="ProbaPro"/>
          <w:shd w:val="clear" w:color="auto" w:fill="FFFFFF"/>
        </w:rPr>
        <w:t xml:space="preserve"> для здійснення правосуддя до Дружківського міського суду Донецької області.</w:t>
      </w:r>
    </w:p>
    <w:p w:rsidR="00980E7F" w:rsidRPr="00B536D0" w:rsidRDefault="00980E7F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rFonts w:ascii="ProbaPro" w:hAnsi="ProbaPro"/>
          <w:shd w:val="clear" w:color="auto" w:fill="FFFFFF"/>
        </w:rPr>
        <w:t>8 січня 2024 року до Вищої ради правосуддя (</w:t>
      </w:r>
      <w:proofErr w:type="spellStart"/>
      <w:r w:rsidRPr="00B536D0">
        <w:rPr>
          <w:rFonts w:ascii="ProbaPro" w:hAnsi="ProbaPro"/>
          <w:shd w:val="clear" w:color="auto" w:fill="FFFFFF"/>
        </w:rPr>
        <w:t>вх</w:t>
      </w:r>
      <w:proofErr w:type="spellEnd"/>
      <w:r w:rsidRPr="00B536D0">
        <w:rPr>
          <w:rFonts w:ascii="ProbaPro" w:hAnsi="ProbaPro"/>
          <w:shd w:val="clear" w:color="auto" w:fill="FFFFFF"/>
        </w:rPr>
        <w:t xml:space="preserve">. № 10/4/13-24) надійшла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за підписом заступника начальника Лисюка А.О. стосовно судді Артемівського міськрайонного суду Донецької області </w:t>
      </w:r>
      <w:proofErr w:type="spellStart"/>
      <w:r w:rsidRPr="00B536D0">
        <w:rPr>
          <w:rFonts w:ascii="ProbaPro" w:hAnsi="ProbaPro"/>
          <w:shd w:val="clear" w:color="auto" w:fill="FFFFFF"/>
        </w:rPr>
        <w:t>Решетняка</w:t>
      </w:r>
      <w:proofErr w:type="spellEnd"/>
      <w:r w:rsidRPr="00B536D0">
        <w:rPr>
          <w:rFonts w:ascii="ProbaPro" w:hAnsi="ProbaPro"/>
          <w:shd w:val="clear" w:color="auto" w:fill="FFFFFF"/>
        </w:rPr>
        <w:t xml:space="preserve"> І.В. </w:t>
      </w:r>
      <w:r w:rsidR="009152DD" w:rsidRPr="00B536D0">
        <w:rPr>
          <w:bCs/>
        </w:rPr>
        <w:t>(відряджений до Дружківського міського суду Донецької області</w:t>
      </w:r>
      <w:r w:rsidR="009152DD" w:rsidRPr="00B536D0">
        <w:t>)</w:t>
      </w:r>
      <w:r w:rsidRPr="00B536D0">
        <w:rPr>
          <w:rFonts w:ascii="ProbaPro" w:hAnsi="ProbaPro"/>
          <w:shd w:val="clear" w:color="auto" w:fill="FFFFFF"/>
        </w:rPr>
        <w:t>.</w:t>
      </w:r>
    </w:p>
    <w:p w:rsidR="00980E7F" w:rsidRPr="00B536D0" w:rsidRDefault="00980E7F" w:rsidP="004B5CF2">
      <w:pPr>
        <w:ind w:firstLine="567"/>
        <w:contextualSpacing/>
        <w:jc w:val="both"/>
        <w:rPr>
          <w:shd w:val="clear" w:color="auto" w:fill="FFFFFF"/>
        </w:rPr>
      </w:pPr>
      <w:r w:rsidRPr="00B536D0">
        <w:rPr>
          <w:rFonts w:ascii="ProbaPro" w:hAnsi="ProbaPro"/>
          <w:shd w:val="clear" w:color="auto" w:fill="FFFFFF"/>
        </w:rPr>
        <w:lastRenderedPageBreak/>
        <w:t>Друг</w:t>
      </w:r>
      <w:r w:rsidR="0014203B" w:rsidRPr="00B536D0">
        <w:rPr>
          <w:rFonts w:ascii="ProbaPro" w:hAnsi="ProbaPro"/>
          <w:shd w:val="clear" w:color="auto" w:fill="FFFFFF"/>
        </w:rPr>
        <w:t>а</w:t>
      </w:r>
      <w:r w:rsidRPr="00B536D0">
        <w:rPr>
          <w:rFonts w:ascii="ProbaPro" w:hAnsi="ProbaPro"/>
          <w:shd w:val="clear" w:color="auto" w:fill="FFFFFF"/>
        </w:rPr>
        <w:t xml:space="preserve"> Дисциплінарн</w:t>
      </w:r>
      <w:r w:rsidR="0014203B" w:rsidRPr="00B536D0">
        <w:rPr>
          <w:rFonts w:ascii="ProbaPro" w:hAnsi="ProbaPro"/>
          <w:shd w:val="clear" w:color="auto" w:fill="FFFFFF"/>
        </w:rPr>
        <w:t>а</w:t>
      </w:r>
      <w:r w:rsidRPr="00B536D0">
        <w:rPr>
          <w:rFonts w:ascii="ProbaPro" w:hAnsi="ProbaPro"/>
          <w:shd w:val="clear" w:color="auto" w:fill="FFFFFF"/>
        </w:rPr>
        <w:t xml:space="preserve"> палат</w:t>
      </w:r>
      <w:r w:rsidR="0014203B" w:rsidRPr="00B536D0">
        <w:rPr>
          <w:rFonts w:ascii="ProbaPro" w:hAnsi="ProbaPro"/>
          <w:shd w:val="clear" w:color="auto" w:fill="FFFFFF"/>
        </w:rPr>
        <w:t>а</w:t>
      </w:r>
      <w:r w:rsidRPr="00B536D0">
        <w:rPr>
          <w:rFonts w:ascii="ProbaPro" w:hAnsi="ProbaPro"/>
          <w:shd w:val="clear" w:color="auto" w:fill="FFFFFF"/>
        </w:rPr>
        <w:t xml:space="preserve"> Вищої ради правосуддя </w:t>
      </w:r>
      <w:r w:rsidR="0014203B" w:rsidRPr="00B536D0">
        <w:rPr>
          <w:rFonts w:ascii="ProbaPro" w:hAnsi="ProbaPro"/>
          <w:shd w:val="clear" w:color="auto" w:fill="FFFFFF"/>
        </w:rPr>
        <w:t xml:space="preserve">ухвалою </w:t>
      </w:r>
      <w:r w:rsidRPr="00B536D0">
        <w:rPr>
          <w:rFonts w:ascii="ProbaPro" w:hAnsi="ProbaPro"/>
          <w:shd w:val="clear" w:color="auto" w:fill="FFFFFF"/>
        </w:rPr>
        <w:t>від 24 січня 2024 року № 209/2дп/15-24 відкри</w:t>
      </w:r>
      <w:r w:rsidR="0014203B" w:rsidRPr="00B536D0">
        <w:rPr>
          <w:rFonts w:ascii="ProbaPro" w:hAnsi="ProbaPro"/>
          <w:shd w:val="clear" w:color="auto" w:fill="FFFFFF"/>
        </w:rPr>
        <w:t>ла</w:t>
      </w:r>
      <w:r w:rsidRPr="00B536D0">
        <w:rPr>
          <w:rFonts w:ascii="ProbaPro" w:hAnsi="ProbaPro"/>
          <w:shd w:val="clear" w:color="auto" w:fill="FFFFFF"/>
        </w:rPr>
        <w:t xml:space="preserve"> дисциплінарну справу стосовно судді Артемівського міськрайонного суду Донецької області </w:t>
      </w:r>
      <w:proofErr w:type="spellStart"/>
      <w:r w:rsidRPr="00B536D0">
        <w:rPr>
          <w:rFonts w:ascii="ProbaPro" w:hAnsi="ProbaPro"/>
          <w:shd w:val="clear" w:color="auto" w:fill="FFFFFF"/>
        </w:rPr>
        <w:t>Решетняк</w:t>
      </w:r>
      <w:r w:rsidR="0014203B" w:rsidRPr="00B536D0">
        <w:rPr>
          <w:rFonts w:ascii="ProbaPro" w:hAnsi="ProbaPro"/>
          <w:shd w:val="clear" w:color="auto" w:fill="FFFFFF"/>
        </w:rPr>
        <w:t>а</w:t>
      </w:r>
      <w:proofErr w:type="spellEnd"/>
      <w:r w:rsidR="0014203B" w:rsidRPr="00B536D0">
        <w:rPr>
          <w:rFonts w:ascii="ProbaPro" w:hAnsi="ProbaPro"/>
          <w:shd w:val="clear" w:color="auto" w:fill="FFFFFF"/>
        </w:rPr>
        <w:t xml:space="preserve"> І.В. </w:t>
      </w:r>
      <w:r w:rsidR="0014203B" w:rsidRPr="00B536D0">
        <w:rPr>
          <w:bCs/>
        </w:rPr>
        <w:t>(відряджений до Дружківського міського суду Донецької області</w:t>
      </w:r>
      <w:r w:rsidR="0014203B" w:rsidRPr="00B536D0">
        <w:t>)</w:t>
      </w:r>
      <w:r w:rsidR="0014203B" w:rsidRPr="00B536D0">
        <w:rPr>
          <w:rFonts w:ascii="ProbaPro" w:hAnsi="ProbaPro"/>
          <w:shd w:val="clear" w:color="auto" w:fill="FFFFFF"/>
        </w:rPr>
        <w:t xml:space="preserve"> та</w:t>
      </w:r>
      <w:r w:rsidR="0014203B" w:rsidRPr="00B536D0">
        <w:rPr>
          <w:spacing w:val="-6"/>
        </w:rPr>
        <w:t xml:space="preserve"> рішенням від </w:t>
      </w:r>
      <w:r w:rsidR="0014203B" w:rsidRPr="00B536D0">
        <w:rPr>
          <w:noProof/>
        </w:rPr>
        <w:t xml:space="preserve">10 квітня 2024 року № 1068/2дп/15-24 </w:t>
      </w:r>
      <w:r w:rsidR="0014203B" w:rsidRPr="00B536D0">
        <w:rPr>
          <w:spacing w:val="-6"/>
        </w:rPr>
        <w:t xml:space="preserve">притягнула суддю </w:t>
      </w:r>
      <w:proofErr w:type="spellStart"/>
      <w:r w:rsidR="0014203B" w:rsidRPr="00B536D0">
        <w:rPr>
          <w:rFonts w:ascii="ProbaPro" w:hAnsi="ProbaPro"/>
          <w:shd w:val="clear" w:color="auto" w:fill="FFFFFF"/>
        </w:rPr>
        <w:t>Решетняка</w:t>
      </w:r>
      <w:proofErr w:type="spellEnd"/>
      <w:r w:rsidR="0014203B" w:rsidRPr="00B536D0">
        <w:rPr>
          <w:rFonts w:ascii="ProbaPro" w:hAnsi="ProbaPro"/>
          <w:shd w:val="clear" w:color="auto" w:fill="FFFFFF"/>
        </w:rPr>
        <w:t xml:space="preserve"> І.В. </w:t>
      </w:r>
      <w:r w:rsidR="0014203B" w:rsidRPr="00B536D0">
        <w:rPr>
          <w:shd w:val="clear" w:color="auto" w:fill="FFFFFF"/>
        </w:rPr>
        <w:t>до дис</w:t>
      </w:r>
      <w:r w:rsidR="004B5CF2" w:rsidRPr="00B536D0">
        <w:rPr>
          <w:shd w:val="clear" w:color="auto" w:fill="FFFFFF"/>
        </w:rPr>
        <w:t xml:space="preserve">циплінарної відповідальності, </w:t>
      </w:r>
      <w:r w:rsidR="0014203B" w:rsidRPr="00B536D0">
        <w:rPr>
          <w:shd w:val="clear" w:color="auto" w:fill="FFFFFF"/>
        </w:rPr>
        <w:t>застосува</w:t>
      </w:r>
      <w:r w:rsidR="004B5CF2" w:rsidRPr="00B536D0">
        <w:rPr>
          <w:shd w:val="clear" w:color="auto" w:fill="FFFFFF"/>
        </w:rPr>
        <w:t xml:space="preserve">вши </w:t>
      </w:r>
      <w:r w:rsidR="0014203B" w:rsidRPr="00B536D0">
        <w:rPr>
          <w:shd w:val="clear" w:color="auto" w:fill="FFFFFF"/>
        </w:rPr>
        <w:t>до нього дисциплінарне стягнення у виді поданн</w:t>
      </w:r>
      <w:r w:rsidR="00617990" w:rsidRPr="00B536D0">
        <w:rPr>
          <w:shd w:val="clear" w:color="auto" w:fill="FFFFFF"/>
        </w:rPr>
        <w:t xml:space="preserve">я про звільнення судді з посади </w:t>
      </w:r>
      <w:r w:rsidR="0014203B" w:rsidRPr="00B536D0">
        <w:rPr>
          <w:rFonts w:ascii="ProbaPro" w:hAnsi="ProbaPro"/>
          <w:shd w:val="clear" w:color="auto" w:fill="FFFFFF"/>
        </w:rPr>
        <w:t>у зв’язк</w:t>
      </w:r>
      <w:r w:rsidR="0014203B" w:rsidRPr="00B536D0">
        <w:rPr>
          <w:rFonts w:ascii="ProbaPro" w:hAnsi="ProbaPro" w:hint="eastAsia"/>
          <w:shd w:val="clear" w:color="auto" w:fill="FFFFFF"/>
        </w:rPr>
        <w:t>у</w:t>
      </w:r>
      <w:r w:rsidR="0014203B" w:rsidRPr="00B536D0">
        <w:rPr>
          <w:rFonts w:ascii="ProbaPro" w:hAnsi="ProbaPro"/>
          <w:shd w:val="clear" w:color="auto" w:fill="FFFFFF"/>
        </w:rPr>
        <w:t xml:space="preserve"> з наявністю в його діях ознак дисциплінарного проступку, передбаченого пунктом 3 частини першої статті 106 Закону України «Про судоустрій і статус суддів» (допущення суддею поведінки, що порочить звання судді, підриває авторитет правосуддя, зокрема в питаннях дотримання норм суддівської етики та стандартів поведінки, які забезпечують суспільну довіру до суду, прояв </w:t>
      </w:r>
      <w:r w:rsidR="00617990" w:rsidRPr="00B536D0">
        <w:rPr>
          <w:rFonts w:ascii="ProbaPro" w:hAnsi="ProbaPro"/>
          <w:shd w:val="clear" w:color="auto" w:fill="FFFFFF"/>
        </w:rPr>
        <w:t>не</w:t>
      </w:r>
      <w:r w:rsidR="0014203B" w:rsidRPr="00B536D0">
        <w:rPr>
          <w:rFonts w:ascii="ProbaPro" w:hAnsi="ProbaPro"/>
          <w:shd w:val="clear" w:color="auto" w:fill="FFFFFF"/>
        </w:rPr>
        <w:t>поваги до інших суддів).</w:t>
      </w:r>
    </w:p>
    <w:p w:rsidR="00980E7F" w:rsidRPr="00B536D0" w:rsidRDefault="0012677B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t xml:space="preserve">Зазначене рішення суддя </w:t>
      </w:r>
      <w:proofErr w:type="spellStart"/>
      <w:r w:rsidRPr="00B536D0">
        <w:rPr>
          <w:bCs/>
        </w:rPr>
        <w:t>Решетняк</w:t>
      </w:r>
      <w:proofErr w:type="spellEnd"/>
      <w:r w:rsidRPr="00B536D0">
        <w:rPr>
          <w:bCs/>
        </w:rPr>
        <w:t xml:space="preserve"> І.</w:t>
      </w:r>
      <w:r w:rsidRPr="00B536D0">
        <w:rPr>
          <w:shd w:val="clear" w:color="auto" w:fill="FFFFFF"/>
        </w:rPr>
        <w:t>В. оскаржив до Вищої ради правосуддя</w:t>
      </w:r>
      <w:r w:rsidRPr="00B536D0">
        <w:t xml:space="preserve"> </w:t>
      </w:r>
      <w:r w:rsidR="00953EC3" w:rsidRPr="00B536D0">
        <w:rPr>
          <w:rFonts w:ascii="ProbaPro" w:hAnsi="ProbaPro"/>
          <w:shd w:val="clear" w:color="auto" w:fill="FFFFFF"/>
        </w:rPr>
        <w:t>в порядку і строки, що визначені статтею 51 Закону України «Про Вищу раду правосуддя».</w:t>
      </w:r>
    </w:p>
    <w:p w:rsidR="006839AF" w:rsidRPr="00B536D0" w:rsidRDefault="0012677B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shd w:val="clear" w:color="auto" w:fill="FFFFFF"/>
        </w:rPr>
        <w:t xml:space="preserve">За результатами розгляду скарги </w:t>
      </w:r>
      <w:proofErr w:type="spellStart"/>
      <w:r w:rsidRPr="00B536D0">
        <w:rPr>
          <w:bCs/>
        </w:rPr>
        <w:t>Решетняка</w:t>
      </w:r>
      <w:proofErr w:type="spellEnd"/>
      <w:r w:rsidRPr="00B536D0">
        <w:rPr>
          <w:bCs/>
        </w:rPr>
        <w:t xml:space="preserve"> І.</w:t>
      </w:r>
      <w:r w:rsidRPr="00B536D0">
        <w:rPr>
          <w:shd w:val="clear" w:color="auto" w:fill="FFFFFF"/>
        </w:rPr>
        <w:t>В. Вищ</w:t>
      </w:r>
      <w:r w:rsidR="006839AF" w:rsidRPr="00B536D0">
        <w:rPr>
          <w:shd w:val="clear" w:color="auto" w:fill="FFFFFF"/>
        </w:rPr>
        <w:t>а</w:t>
      </w:r>
      <w:r w:rsidRPr="00B536D0">
        <w:rPr>
          <w:shd w:val="clear" w:color="auto" w:fill="FFFFFF"/>
        </w:rPr>
        <w:t xml:space="preserve"> рад</w:t>
      </w:r>
      <w:r w:rsidR="006839AF" w:rsidRPr="00B536D0">
        <w:rPr>
          <w:shd w:val="clear" w:color="auto" w:fill="FFFFFF"/>
        </w:rPr>
        <w:t>а</w:t>
      </w:r>
      <w:r w:rsidRPr="00B536D0">
        <w:rPr>
          <w:shd w:val="clear" w:color="auto" w:fill="FFFFFF"/>
        </w:rPr>
        <w:t xml:space="preserve"> правосуддя </w:t>
      </w:r>
      <w:r w:rsidR="006839AF" w:rsidRPr="00B536D0">
        <w:rPr>
          <w:shd w:val="clear" w:color="auto" w:fill="FFFFFF"/>
        </w:rPr>
        <w:t xml:space="preserve">рішенням </w:t>
      </w:r>
      <w:r w:rsidRPr="00B536D0">
        <w:rPr>
          <w:shd w:val="clear" w:color="auto" w:fill="FFFFFF"/>
        </w:rPr>
        <w:t xml:space="preserve">від 25 червня 2024 року </w:t>
      </w:r>
      <w:r w:rsidR="00980E7F" w:rsidRPr="00B536D0">
        <w:rPr>
          <w:shd w:val="clear" w:color="auto" w:fill="FFFFFF"/>
          <w:lang w:eastAsia="uk-UA"/>
        </w:rPr>
        <w:t>№ </w:t>
      </w:r>
      <w:r w:rsidR="00980E7F" w:rsidRPr="00B536D0">
        <w:rPr>
          <w:lang w:eastAsia="uk-UA"/>
        </w:rPr>
        <w:t>1948/0/15-24</w:t>
      </w:r>
      <w:r w:rsidR="00980E7F" w:rsidRPr="00B536D0">
        <w:rPr>
          <w:shd w:val="clear" w:color="auto" w:fill="FFFFFF"/>
        </w:rPr>
        <w:t xml:space="preserve"> </w:t>
      </w:r>
      <w:r w:rsidR="00980E7F" w:rsidRPr="00B536D0">
        <w:rPr>
          <w:rFonts w:ascii="ProbaPro" w:hAnsi="ProbaPro"/>
          <w:shd w:val="clear" w:color="auto" w:fill="FFFFFF"/>
        </w:rPr>
        <w:t>залиш</w:t>
      </w:r>
      <w:r w:rsidR="006839AF" w:rsidRPr="00B536D0">
        <w:rPr>
          <w:rFonts w:ascii="ProbaPro" w:hAnsi="ProbaPro"/>
          <w:shd w:val="clear" w:color="auto" w:fill="FFFFFF"/>
        </w:rPr>
        <w:t>ила</w:t>
      </w:r>
      <w:r w:rsidR="00980E7F" w:rsidRPr="00B536D0">
        <w:rPr>
          <w:rFonts w:ascii="ProbaPro" w:hAnsi="ProbaPro"/>
          <w:shd w:val="clear" w:color="auto" w:fill="FFFFFF"/>
        </w:rPr>
        <w:t xml:space="preserve"> без змін рішення Другої Дисциплінарної палати Вищої ради правосуддя від 10 квітня 2024 року </w:t>
      </w:r>
      <w:r w:rsidR="003A6C50" w:rsidRPr="00B536D0">
        <w:rPr>
          <w:rFonts w:ascii="ProbaPro" w:hAnsi="ProbaPro"/>
          <w:shd w:val="clear" w:color="auto" w:fill="FFFFFF"/>
        </w:rPr>
        <w:t xml:space="preserve"> </w:t>
      </w:r>
      <w:r w:rsidR="00980E7F" w:rsidRPr="00B536D0">
        <w:rPr>
          <w:rFonts w:ascii="ProbaPro" w:hAnsi="ProbaPro"/>
          <w:shd w:val="clear" w:color="auto" w:fill="FFFFFF"/>
        </w:rPr>
        <w:t xml:space="preserve">№ 1068/2дп/15-24 про притягнення до дисциплінарної відповідальності судді Артемівського міськрайонного суду Донецької області </w:t>
      </w:r>
      <w:proofErr w:type="spellStart"/>
      <w:r w:rsidR="00980E7F" w:rsidRPr="00B536D0">
        <w:rPr>
          <w:rFonts w:ascii="ProbaPro" w:hAnsi="ProbaPro"/>
          <w:shd w:val="clear" w:color="auto" w:fill="FFFFFF"/>
        </w:rPr>
        <w:t>Решетняка</w:t>
      </w:r>
      <w:proofErr w:type="spellEnd"/>
      <w:r w:rsidR="00980E7F" w:rsidRPr="00B536D0">
        <w:rPr>
          <w:rFonts w:ascii="ProbaPro" w:hAnsi="ProbaPro"/>
          <w:shd w:val="clear" w:color="auto" w:fill="FFFFFF"/>
        </w:rPr>
        <w:t xml:space="preserve"> І</w:t>
      </w:r>
      <w:r w:rsidR="003A6C50" w:rsidRPr="00B536D0">
        <w:rPr>
          <w:rFonts w:ascii="ProbaPro" w:hAnsi="ProbaPro"/>
          <w:shd w:val="clear" w:color="auto" w:fill="FFFFFF"/>
        </w:rPr>
        <w:t>.</w:t>
      </w:r>
      <w:r w:rsidR="00980E7F" w:rsidRPr="00B536D0">
        <w:rPr>
          <w:rFonts w:ascii="ProbaPro" w:hAnsi="ProbaPro"/>
          <w:shd w:val="clear" w:color="auto" w:fill="FFFFFF"/>
        </w:rPr>
        <w:t>В</w:t>
      </w:r>
      <w:r w:rsidR="003A6C50" w:rsidRPr="00B536D0">
        <w:rPr>
          <w:rFonts w:ascii="ProbaPro" w:hAnsi="ProbaPro"/>
          <w:shd w:val="clear" w:color="auto" w:fill="FFFFFF"/>
        </w:rPr>
        <w:t>.</w:t>
      </w:r>
      <w:r w:rsidR="006839AF" w:rsidRPr="00B536D0">
        <w:rPr>
          <w:rFonts w:ascii="ProbaPro" w:hAnsi="ProbaPro"/>
          <w:shd w:val="clear" w:color="auto" w:fill="FFFFFF"/>
        </w:rPr>
        <w:t xml:space="preserve"> </w:t>
      </w:r>
      <w:r w:rsidR="006839AF" w:rsidRPr="00B536D0">
        <w:rPr>
          <w:bCs/>
        </w:rPr>
        <w:t>(відряджений до Дружківського міського суду Донецької області</w:t>
      </w:r>
      <w:r w:rsidR="006839AF" w:rsidRPr="00B536D0">
        <w:t>).</w:t>
      </w:r>
    </w:p>
    <w:p w:rsidR="005F56DA" w:rsidRPr="00B536D0" w:rsidRDefault="005F56DA" w:rsidP="004B5CF2">
      <w:pPr>
        <w:ind w:firstLine="567"/>
        <w:contextualSpacing/>
        <w:jc w:val="both"/>
        <w:rPr>
          <w:shd w:val="clear" w:color="auto" w:fill="FFFFFF"/>
        </w:rPr>
      </w:pPr>
      <w:r w:rsidRPr="00B536D0">
        <w:rPr>
          <w:shd w:val="clear" w:color="auto" w:fill="FFFFFF"/>
        </w:rPr>
        <w:t xml:space="preserve">Дисциплінарне провадження стосовно судді </w:t>
      </w:r>
      <w:proofErr w:type="spellStart"/>
      <w:r w:rsidRPr="00B536D0">
        <w:rPr>
          <w:bCs/>
        </w:rPr>
        <w:t>Решетняка</w:t>
      </w:r>
      <w:proofErr w:type="spellEnd"/>
      <w:r w:rsidRPr="00B536D0">
        <w:rPr>
          <w:bCs/>
        </w:rPr>
        <w:t xml:space="preserve"> І.</w:t>
      </w:r>
      <w:r w:rsidR="006839AF" w:rsidRPr="00B536D0">
        <w:rPr>
          <w:shd w:val="clear" w:color="auto" w:fill="FFFFFF"/>
        </w:rPr>
        <w:t>В.</w:t>
      </w:r>
      <w:r w:rsidRPr="00B536D0">
        <w:rPr>
          <w:shd w:val="clear" w:color="auto" w:fill="FFFFFF"/>
        </w:rPr>
        <w:t xml:space="preserve"> включ</w:t>
      </w:r>
      <w:r w:rsidR="006839AF" w:rsidRPr="00B536D0">
        <w:rPr>
          <w:shd w:val="clear" w:color="auto" w:fill="FFFFFF"/>
        </w:rPr>
        <w:t xml:space="preserve">но із </w:t>
      </w:r>
      <w:r w:rsidRPr="00B536D0">
        <w:rPr>
          <w:shd w:val="clear" w:color="auto" w:fill="FFFFFF"/>
        </w:rPr>
        <w:t>процедур</w:t>
      </w:r>
      <w:r w:rsidR="006839AF" w:rsidRPr="00B536D0">
        <w:rPr>
          <w:shd w:val="clear" w:color="auto" w:fill="FFFFFF"/>
        </w:rPr>
        <w:t>ою</w:t>
      </w:r>
      <w:r w:rsidRPr="00B536D0">
        <w:rPr>
          <w:shd w:val="clear" w:color="auto" w:fill="FFFFFF"/>
        </w:rPr>
        <w:t xml:space="preserve"> оскарження рішення Другої Дисциплінарн</w:t>
      </w:r>
      <w:r w:rsidR="006839AF" w:rsidRPr="00B536D0">
        <w:rPr>
          <w:shd w:val="clear" w:color="auto" w:fill="FFFFFF"/>
        </w:rPr>
        <w:t>ої палати Вищої ради правосуддя</w:t>
      </w:r>
      <w:r w:rsidRPr="00B536D0">
        <w:rPr>
          <w:shd w:val="clear" w:color="auto" w:fill="FFFFFF"/>
        </w:rPr>
        <w:t xml:space="preserve"> здійснено з дотриманням процедури, </w:t>
      </w:r>
      <w:r w:rsidR="006839AF" w:rsidRPr="00B536D0">
        <w:rPr>
          <w:shd w:val="clear" w:color="auto" w:fill="FFFFFF"/>
        </w:rPr>
        <w:t>у</w:t>
      </w:r>
      <w:r w:rsidRPr="00B536D0">
        <w:rPr>
          <w:shd w:val="clear" w:color="auto" w:fill="FFFFFF"/>
        </w:rPr>
        <w:t>становленої законами України «Пр</w:t>
      </w:r>
      <w:r w:rsidR="006839AF" w:rsidRPr="00B536D0">
        <w:rPr>
          <w:shd w:val="clear" w:color="auto" w:fill="FFFFFF"/>
        </w:rPr>
        <w:t>о судоустрій і статус суддів»,</w:t>
      </w:r>
      <w:r w:rsidRPr="00B536D0">
        <w:rPr>
          <w:shd w:val="clear" w:color="auto" w:fill="FFFFFF"/>
        </w:rPr>
        <w:t xml:space="preserve"> «Про Вищу раду правосуддя».</w:t>
      </w:r>
    </w:p>
    <w:p w:rsidR="003C537A" w:rsidRPr="00B536D0" w:rsidRDefault="003C537A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rFonts w:ascii="ProbaPro" w:hAnsi="ProbaPro"/>
          <w:shd w:val="clear" w:color="auto" w:fill="FFFFFF"/>
        </w:rPr>
        <w:t>Пункто</w:t>
      </w:r>
      <w:r w:rsidRPr="00B536D0">
        <w:rPr>
          <w:rFonts w:ascii="ProbaPro" w:hAnsi="ProbaPro" w:hint="eastAsia"/>
          <w:shd w:val="clear" w:color="auto" w:fill="FFFFFF"/>
        </w:rPr>
        <w:t>м</w:t>
      </w:r>
      <w:r w:rsidRPr="00B536D0">
        <w:rPr>
          <w:rFonts w:ascii="ProbaPro" w:hAnsi="ProbaPro"/>
          <w:shd w:val="clear" w:color="auto" w:fill="FFFFFF"/>
        </w:rPr>
        <w:t xml:space="preserve"> 4 частини першої статті 131 Конституції України визначено, що рішення про звільнення судді з посади ухвалює Вища рада правосуддя.</w:t>
      </w:r>
    </w:p>
    <w:p w:rsidR="003C537A" w:rsidRPr="00B536D0" w:rsidRDefault="00397384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spacing w:val="-4"/>
        </w:rPr>
        <w:t xml:space="preserve">Відповідно до положень статті 56 Закону України «Про Вищу раду правосуддя» питання про звільнення судді з підстав, визначених, зокрема, </w:t>
      </w:r>
      <w:r w:rsidR="006839AF" w:rsidRPr="00B536D0">
        <w:rPr>
          <w:spacing w:val="-4"/>
        </w:rPr>
        <w:t xml:space="preserve">                  </w:t>
      </w:r>
      <w:r w:rsidRPr="00B536D0">
        <w:rPr>
          <w:spacing w:val="-4"/>
        </w:rPr>
        <w:t>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3C537A" w:rsidRPr="00B536D0" w:rsidRDefault="00397384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spacing w:val="-4"/>
          <w:lang w:bidi="uk-UA"/>
        </w:rPr>
        <w:t xml:space="preserve">Згідно з пунктом 3 частини шостої статті 126 Конституції України </w:t>
      </w:r>
      <w:r w:rsidRPr="00B536D0">
        <w:rPr>
          <w:spacing w:val="-4"/>
          <w:shd w:val="clear" w:color="auto" w:fill="FFFFFF"/>
        </w:rPr>
        <w:t>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3C537A" w:rsidRPr="00B536D0" w:rsidRDefault="00397384" w:rsidP="004B5CF2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B536D0">
        <w:rPr>
          <w:spacing w:val="-4"/>
          <w:shd w:val="clear" w:color="auto" w:fill="FFFFFF"/>
        </w:rPr>
        <w:t xml:space="preserve">Частиною шостою статті 56 Закону України «Про Вищу раду правосуддя» </w:t>
      </w:r>
      <w:r w:rsidR="00843CA3" w:rsidRPr="00B536D0">
        <w:rPr>
          <w:spacing w:val="-4"/>
          <w:shd w:val="clear" w:color="auto" w:fill="FFFFFF"/>
        </w:rPr>
        <w:t>встановлено</w:t>
      </w:r>
      <w:r w:rsidRPr="00B536D0">
        <w:rPr>
          <w:spacing w:val="-4"/>
          <w:shd w:val="clear" w:color="auto" w:fill="FFFFFF"/>
        </w:rPr>
        <w:t>, що за результатами розгляду питання про звільнення судді з підстав, визначених </w:t>
      </w:r>
      <w:hyperlink r:id="rId8" w:anchor="n5178" w:tgtFrame="_blank" w:history="1">
        <w:r w:rsidRPr="00B536D0">
          <w:rPr>
            <w:spacing w:val="-4"/>
            <w:shd w:val="clear" w:color="auto" w:fill="FFFFFF"/>
          </w:rPr>
          <w:t>пунктами 2</w:t>
        </w:r>
      </w:hyperlink>
      <w:r w:rsidRPr="00B536D0">
        <w:rPr>
          <w:spacing w:val="-4"/>
          <w:shd w:val="clear" w:color="auto" w:fill="FFFFFF"/>
        </w:rPr>
        <w:t>, </w:t>
      </w:r>
      <w:hyperlink r:id="rId9" w:anchor="n5179" w:tgtFrame="_blank" w:history="1">
        <w:r w:rsidRPr="00B536D0">
          <w:rPr>
            <w:spacing w:val="-4"/>
            <w:shd w:val="clear" w:color="auto" w:fill="FFFFFF"/>
          </w:rPr>
          <w:t>3</w:t>
        </w:r>
      </w:hyperlink>
      <w:r w:rsidRPr="00B536D0">
        <w:rPr>
          <w:spacing w:val="-4"/>
          <w:shd w:val="clear" w:color="auto" w:fill="FFFFFF"/>
        </w:rPr>
        <w:t>, </w:t>
      </w:r>
      <w:hyperlink r:id="rId10" w:anchor="n5181" w:tgtFrame="_blank" w:history="1">
        <w:r w:rsidRPr="00B536D0">
          <w:rPr>
            <w:spacing w:val="-4"/>
            <w:shd w:val="clear" w:color="auto" w:fill="FFFFFF"/>
          </w:rPr>
          <w:t>5</w:t>
        </w:r>
      </w:hyperlink>
      <w:r w:rsidRPr="00B536D0">
        <w:rPr>
          <w:spacing w:val="-4"/>
          <w:shd w:val="clear" w:color="auto" w:fill="FFFFFF"/>
        </w:rPr>
        <w:t> та</w:t>
      </w:r>
      <w:hyperlink r:id="rId11" w:anchor="n5182" w:tgtFrame="_blank" w:history="1">
        <w:r w:rsidRPr="00B536D0">
          <w:rPr>
            <w:spacing w:val="-4"/>
            <w:shd w:val="clear" w:color="auto" w:fill="FFFFFF"/>
          </w:rPr>
          <w:t> 6</w:t>
        </w:r>
      </w:hyperlink>
      <w:r w:rsidRPr="00B536D0">
        <w:rPr>
          <w:spacing w:val="-4"/>
          <w:shd w:val="clear" w:color="auto" w:fill="FFFFFF"/>
        </w:rPr>
        <w:t> частини шостої статті 126 Конституції України, Вища рада правосуддя ухвалює вмотивоване рішення.</w:t>
      </w:r>
    </w:p>
    <w:p w:rsidR="003C537A" w:rsidRPr="00B536D0" w:rsidRDefault="00397384" w:rsidP="004B5CF2">
      <w:pPr>
        <w:ind w:firstLine="567"/>
        <w:contextualSpacing/>
        <w:jc w:val="both"/>
        <w:rPr>
          <w:spacing w:val="-4"/>
          <w:shd w:val="clear" w:color="auto" w:fill="FFFFFF"/>
        </w:rPr>
      </w:pPr>
      <w:r w:rsidRPr="00B536D0">
        <w:rPr>
          <w:spacing w:val="-4"/>
          <w:shd w:val="clear" w:color="auto" w:fill="FFFFFF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суттю таке рішення є кадровим (постанови Великої Палати </w:t>
      </w:r>
      <w:r w:rsidRPr="00B536D0">
        <w:rPr>
          <w:spacing w:val="-4"/>
          <w:shd w:val="clear" w:color="auto" w:fill="FFFFFF"/>
        </w:rPr>
        <w:lastRenderedPageBreak/>
        <w:t>Верховного Суду від 14 травня 2020 року у справі № 9901/187/19, від 25 червня 2020 року у справі № 9901/103/19, від 6 квітня 2023 року у справі № 990/86/22).</w:t>
      </w:r>
    </w:p>
    <w:p w:rsidR="005E7806" w:rsidRPr="00B536D0" w:rsidRDefault="00397384" w:rsidP="004B5CF2">
      <w:pPr>
        <w:ind w:firstLine="567"/>
        <w:contextualSpacing/>
        <w:jc w:val="both"/>
        <w:rPr>
          <w:bCs/>
        </w:rPr>
      </w:pPr>
      <w:r w:rsidRPr="00B536D0">
        <w:rPr>
          <w:spacing w:val="-4"/>
          <w:shd w:val="clear" w:color="auto" w:fill="FFFFFF"/>
        </w:rPr>
        <w:t xml:space="preserve">У цьому випадку </w:t>
      </w:r>
      <w:r w:rsidR="00843CA3" w:rsidRPr="00B536D0">
        <w:rPr>
          <w:spacing w:val="-4"/>
          <w:shd w:val="clear" w:color="auto" w:fill="FFFFFF"/>
        </w:rPr>
        <w:t>Вища рада правосуддя не вирішує</w:t>
      </w:r>
      <w:r w:rsidRPr="00B536D0">
        <w:rPr>
          <w:spacing w:val="-4"/>
          <w:shd w:val="clear" w:color="auto" w:fill="FFFFFF"/>
        </w:rPr>
        <w:t xml:space="preserve"> питання про притягнення судді </w:t>
      </w:r>
      <w:r w:rsidRPr="00B536D0">
        <w:rPr>
          <w:spacing w:val="-4"/>
          <w:lang w:eastAsia="uk-UA"/>
        </w:rPr>
        <w:t xml:space="preserve"> </w:t>
      </w:r>
      <w:r w:rsidR="003C537A" w:rsidRPr="00B536D0">
        <w:rPr>
          <w:bCs/>
        </w:rPr>
        <w:t xml:space="preserve">Артемівського міськрайонного суду Донецької області </w:t>
      </w:r>
      <w:proofErr w:type="spellStart"/>
      <w:r w:rsidR="003C537A" w:rsidRPr="00B536D0">
        <w:rPr>
          <w:bCs/>
        </w:rPr>
        <w:t>Решетняка</w:t>
      </w:r>
      <w:proofErr w:type="spellEnd"/>
      <w:r w:rsidR="003C537A" w:rsidRPr="00B536D0">
        <w:rPr>
          <w:bCs/>
        </w:rPr>
        <w:t xml:space="preserve"> І.</w:t>
      </w:r>
      <w:r w:rsidR="003C537A" w:rsidRPr="00B536D0">
        <w:rPr>
          <w:shd w:val="clear" w:color="auto" w:fill="FFFFFF"/>
        </w:rPr>
        <w:t>В.</w:t>
      </w:r>
      <w:r w:rsidR="006839AF" w:rsidRPr="00B536D0">
        <w:rPr>
          <w:bCs/>
        </w:rPr>
        <w:t xml:space="preserve"> (відряджений до Дружківського міського суду Донецької області</w:t>
      </w:r>
      <w:r w:rsidR="006839AF" w:rsidRPr="00B536D0">
        <w:t>)</w:t>
      </w:r>
      <w:r w:rsidR="006839AF" w:rsidRPr="00B536D0">
        <w:rPr>
          <w:bCs/>
        </w:rPr>
        <w:t xml:space="preserve"> </w:t>
      </w:r>
      <w:r w:rsidRPr="00B536D0">
        <w:rPr>
          <w:spacing w:val="-4"/>
        </w:rPr>
        <w:t>до дисциплінарної відповідальності, а реаліз</w:t>
      </w:r>
      <w:r w:rsidR="00843CA3" w:rsidRPr="00B536D0">
        <w:rPr>
          <w:spacing w:val="-4"/>
        </w:rPr>
        <w:t>ує</w:t>
      </w:r>
      <w:r w:rsidRPr="00B536D0">
        <w:rPr>
          <w:spacing w:val="-4"/>
        </w:rPr>
        <w:t xml:space="preserve"> повноваження щодо вирішення питання про звільнення судді на підставі рішення, ухваленого уповноваженим органом – </w:t>
      </w:r>
      <w:r w:rsidR="003C537A" w:rsidRPr="00B536D0">
        <w:rPr>
          <w:spacing w:val="-4"/>
        </w:rPr>
        <w:t>Друг</w:t>
      </w:r>
      <w:r w:rsidR="00843CA3" w:rsidRPr="00B536D0">
        <w:rPr>
          <w:spacing w:val="-4"/>
        </w:rPr>
        <w:t xml:space="preserve">ою </w:t>
      </w:r>
      <w:r w:rsidRPr="00B536D0">
        <w:rPr>
          <w:spacing w:val="-4"/>
        </w:rPr>
        <w:t>Дисциплінарною палатою Вищої ради правосуддя.</w:t>
      </w:r>
    </w:p>
    <w:p w:rsidR="00294BFD" w:rsidRPr="00B536D0" w:rsidRDefault="00397384" w:rsidP="004B5CF2">
      <w:pPr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 w:rsidRPr="00B536D0">
        <w:rPr>
          <w:rFonts w:eastAsia="Calibri"/>
        </w:rPr>
        <w:t>К</w:t>
      </w:r>
      <w:r w:rsidRPr="00B536D0">
        <w:rPr>
          <w:rStyle w:val="FontStyle14"/>
          <w:spacing w:val="-6"/>
          <w:sz w:val="28"/>
          <w:szCs w:val="28"/>
          <w:lang w:eastAsia="uk-UA"/>
        </w:rPr>
        <w:t xml:space="preserve">еруючись пунктом 3 частини шостої статті 126 Конституції України, </w:t>
      </w:r>
      <w:r w:rsidR="00843CA3" w:rsidRPr="00B536D0">
        <w:rPr>
          <w:rStyle w:val="FontStyle14"/>
          <w:spacing w:val="-6"/>
          <w:sz w:val="28"/>
          <w:szCs w:val="28"/>
          <w:lang w:eastAsia="uk-UA"/>
        </w:rPr>
        <w:br/>
      </w:r>
      <w:r w:rsidRPr="00B536D0">
        <w:rPr>
          <w:rStyle w:val="FontStyle14"/>
          <w:spacing w:val="-6"/>
          <w:sz w:val="28"/>
          <w:szCs w:val="28"/>
          <w:lang w:eastAsia="uk-UA"/>
        </w:rPr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650832" w:rsidRPr="00B536D0" w:rsidRDefault="00650832" w:rsidP="004B5CF2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spacing w:val="-6"/>
          <w:sz w:val="28"/>
          <w:szCs w:val="28"/>
          <w:lang w:eastAsia="uk-UA"/>
        </w:rPr>
      </w:pPr>
    </w:p>
    <w:p w:rsidR="00056F8F" w:rsidRPr="00B536D0" w:rsidRDefault="00056F8F" w:rsidP="004B5CF2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536D0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056F8F" w:rsidRPr="00B536D0" w:rsidRDefault="00F95722" w:rsidP="004B5CF2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536D0">
        <w:rPr>
          <w:spacing w:val="-6"/>
          <w:sz w:val="28"/>
          <w:szCs w:val="28"/>
        </w:rPr>
        <w:tab/>
      </w:r>
    </w:p>
    <w:p w:rsidR="00056F8F" w:rsidRPr="00B536D0" w:rsidRDefault="00056F8F" w:rsidP="004B5CF2">
      <w:pPr>
        <w:widowControl w:val="0"/>
        <w:contextualSpacing/>
        <w:jc w:val="both"/>
        <w:rPr>
          <w:spacing w:val="-4"/>
        </w:rPr>
      </w:pPr>
      <w:r w:rsidRPr="00B536D0">
        <w:rPr>
          <w:spacing w:val="-6"/>
        </w:rPr>
        <w:t xml:space="preserve">звільнити </w:t>
      </w:r>
      <w:proofErr w:type="spellStart"/>
      <w:r w:rsidR="003C537A" w:rsidRPr="00B536D0">
        <w:rPr>
          <w:bCs/>
        </w:rPr>
        <w:t>Решетняка</w:t>
      </w:r>
      <w:proofErr w:type="spellEnd"/>
      <w:r w:rsidR="003C537A" w:rsidRPr="00B536D0">
        <w:rPr>
          <w:bCs/>
        </w:rPr>
        <w:t xml:space="preserve"> Ігоря Володимировича</w:t>
      </w:r>
      <w:r w:rsidR="003C537A" w:rsidRPr="00B536D0">
        <w:rPr>
          <w:spacing w:val="-6"/>
        </w:rPr>
        <w:t xml:space="preserve"> </w:t>
      </w:r>
      <w:r w:rsidR="00397384" w:rsidRPr="00B536D0">
        <w:rPr>
          <w:rStyle w:val="rvts9"/>
          <w:spacing w:val="-4"/>
        </w:rPr>
        <w:t xml:space="preserve">з посади судді </w:t>
      </w:r>
      <w:r w:rsidR="003C537A" w:rsidRPr="00B536D0">
        <w:rPr>
          <w:bCs/>
        </w:rPr>
        <w:t>Артемівського міськр</w:t>
      </w:r>
      <w:r w:rsidR="000951DA" w:rsidRPr="00B536D0">
        <w:rPr>
          <w:bCs/>
        </w:rPr>
        <w:t>айонного суду Донецької області (</w:t>
      </w:r>
      <w:r w:rsidR="003C537A" w:rsidRPr="00B536D0">
        <w:rPr>
          <w:bCs/>
        </w:rPr>
        <w:t>відряджен</w:t>
      </w:r>
      <w:r w:rsidR="000951DA" w:rsidRPr="00B536D0">
        <w:rPr>
          <w:bCs/>
        </w:rPr>
        <w:t>ий</w:t>
      </w:r>
      <w:r w:rsidR="003C537A" w:rsidRPr="00B536D0">
        <w:rPr>
          <w:bCs/>
        </w:rPr>
        <w:t xml:space="preserve"> до Дружківського міського суду Донецької області</w:t>
      </w:r>
      <w:r w:rsidR="000951DA" w:rsidRPr="00B536D0">
        <w:t>)</w:t>
      </w:r>
      <w:r w:rsidR="003C537A" w:rsidRPr="00B536D0">
        <w:rPr>
          <w:rStyle w:val="rvts9"/>
          <w:spacing w:val="-4"/>
        </w:rPr>
        <w:t xml:space="preserve"> </w:t>
      </w:r>
      <w:r w:rsidR="00397384" w:rsidRPr="00B536D0">
        <w:rPr>
          <w:spacing w:val="-4"/>
          <w:shd w:val="clear" w:color="auto" w:fill="FFFFFF"/>
        </w:rPr>
        <w:t>на підставі пункту 3 частини шостої статті 126 Конституції України.</w:t>
      </w:r>
    </w:p>
    <w:p w:rsidR="0012677B" w:rsidRDefault="0012677B" w:rsidP="00F2026E">
      <w:pPr>
        <w:widowControl w:val="0"/>
        <w:spacing w:line="360" w:lineRule="auto"/>
        <w:jc w:val="both"/>
        <w:rPr>
          <w:b/>
        </w:rPr>
      </w:pPr>
    </w:p>
    <w:p w:rsidR="0012677B" w:rsidRPr="00B66038" w:rsidRDefault="0012677B" w:rsidP="0012677B">
      <w:pPr>
        <w:autoSpaceDN w:val="0"/>
        <w:rPr>
          <w:rFonts w:eastAsia="Calibri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2970"/>
      </w:tblGrid>
      <w:tr w:rsidR="0012677B" w:rsidRPr="00640552" w:rsidTr="00C53E3E"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  <w:r w:rsidRPr="00640552">
              <w:rPr>
                <w:rFonts w:eastAsia="Calibri"/>
                <w:b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</w:rPr>
            </w:pPr>
            <w:r w:rsidRPr="00640552">
              <w:rPr>
                <w:rFonts w:eastAsia="Calibri"/>
                <w:b/>
              </w:rPr>
              <w:t>Григорій УСИК</w:t>
            </w:r>
          </w:p>
        </w:tc>
      </w:tr>
      <w:tr w:rsidR="0012677B" w:rsidRPr="00640552" w:rsidTr="00C53E3E"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</w:rPr>
            </w:pPr>
          </w:p>
        </w:tc>
      </w:tr>
      <w:tr w:rsidR="0012677B" w:rsidRPr="00640552" w:rsidTr="00C53E3E"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  <w:r w:rsidRPr="00640552">
              <w:rPr>
                <w:b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</w:tr>
      <w:tr w:rsidR="0012677B" w:rsidRPr="00640552" w:rsidTr="00C53E3E"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12677B" w:rsidRPr="00640552" w:rsidRDefault="0012677B" w:rsidP="00C53E3E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Олексій МЕЛЬНИК</w:t>
            </w: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Микола МОРОЗ</w:t>
            </w: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Інна ПЛАХТІЙ</w:t>
            </w: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3D3D95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3D3D95">
              <w:rPr>
                <w:b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Віталій САЛІХОВ</w:t>
            </w: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3D3D95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E6354B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Олександр САСЕВИЧ</w:t>
            </w: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E6354B">
              <w:rPr>
                <w:b/>
              </w:rPr>
              <w:t xml:space="preserve">Станіслав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Дмитро ЛУК’ЯНОВ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AD7990" w:rsidRPr="006B61FE" w:rsidTr="00C53E3E">
        <w:tc>
          <w:tcPr>
            <w:tcW w:w="98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4E14D7">
              <w:rPr>
                <w:rFonts w:eastAsia="Calibri"/>
                <w:b/>
                <w:color w:val="000000" w:themeColor="text1"/>
              </w:rPr>
              <w:t>Роман МАСЕЛКО</w:t>
            </w:r>
          </w:p>
        </w:tc>
        <w:tc>
          <w:tcPr>
            <w:tcW w:w="1844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AD7990" w:rsidRPr="006B61FE" w:rsidRDefault="00AD7990" w:rsidP="00AD7990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</w:tbl>
    <w:p w:rsidR="00056F8F" w:rsidRPr="004B10AC" w:rsidRDefault="00056F8F" w:rsidP="0012677B">
      <w:pPr>
        <w:widowControl w:val="0"/>
        <w:contextualSpacing/>
        <w:jc w:val="both"/>
        <w:rPr>
          <w:b/>
          <w:spacing w:val="-6"/>
        </w:rPr>
      </w:pPr>
    </w:p>
    <w:sectPr w:rsidR="00056F8F" w:rsidRPr="004B10AC" w:rsidSect="00935DC7">
      <w:headerReference w:type="default" r:id="rId12"/>
      <w:pgSz w:w="11906" w:h="16838"/>
      <w:pgMar w:top="1134" w:right="566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03A" w:rsidRDefault="00DA203A" w:rsidP="00AC5A66">
      <w:r>
        <w:separator/>
      </w:r>
    </w:p>
  </w:endnote>
  <w:endnote w:type="continuationSeparator" w:id="0">
    <w:p w:rsidR="00DA203A" w:rsidRDefault="00DA203A" w:rsidP="00AC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03A" w:rsidRDefault="00DA203A" w:rsidP="00AC5A66">
      <w:r>
        <w:separator/>
      </w:r>
    </w:p>
  </w:footnote>
  <w:footnote w:type="continuationSeparator" w:id="0">
    <w:p w:rsidR="00DA203A" w:rsidRDefault="00DA203A" w:rsidP="00AC5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401685"/>
      <w:docPartObj>
        <w:docPartGallery w:val="Page Numbers (Top of Page)"/>
        <w:docPartUnique/>
      </w:docPartObj>
    </w:sdtPr>
    <w:sdtEndPr/>
    <w:sdtContent>
      <w:p w:rsidR="00AE2235" w:rsidRDefault="005F56D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F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2235" w:rsidRDefault="00AE22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C3"/>
    <w:rsid w:val="00006DE7"/>
    <w:rsid w:val="00011A9F"/>
    <w:rsid w:val="0001286B"/>
    <w:rsid w:val="000153E2"/>
    <w:rsid w:val="00026CCA"/>
    <w:rsid w:val="0005137F"/>
    <w:rsid w:val="0005214D"/>
    <w:rsid w:val="0005357E"/>
    <w:rsid w:val="00056F8F"/>
    <w:rsid w:val="00062749"/>
    <w:rsid w:val="000700A0"/>
    <w:rsid w:val="00082280"/>
    <w:rsid w:val="0008723F"/>
    <w:rsid w:val="000951DA"/>
    <w:rsid w:val="000A10A4"/>
    <w:rsid w:val="000A2E57"/>
    <w:rsid w:val="000A4798"/>
    <w:rsid w:val="000A742E"/>
    <w:rsid w:val="000B5C88"/>
    <w:rsid w:val="000D6518"/>
    <w:rsid w:val="000D6E51"/>
    <w:rsid w:val="000D7FB5"/>
    <w:rsid w:val="000E0286"/>
    <w:rsid w:val="000E64D9"/>
    <w:rsid w:val="00101959"/>
    <w:rsid w:val="0011405A"/>
    <w:rsid w:val="0011635B"/>
    <w:rsid w:val="0011691A"/>
    <w:rsid w:val="001207F7"/>
    <w:rsid w:val="00122A09"/>
    <w:rsid w:val="0012677B"/>
    <w:rsid w:val="0014203B"/>
    <w:rsid w:val="00144433"/>
    <w:rsid w:val="00156B2C"/>
    <w:rsid w:val="00163B59"/>
    <w:rsid w:val="00173E47"/>
    <w:rsid w:val="0017606A"/>
    <w:rsid w:val="00180806"/>
    <w:rsid w:val="00181BD7"/>
    <w:rsid w:val="00182D75"/>
    <w:rsid w:val="00186F1B"/>
    <w:rsid w:val="001A3D2E"/>
    <w:rsid w:val="001B4391"/>
    <w:rsid w:val="001C344E"/>
    <w:rsid w:val="001D072E"/>
    <w:rsid w:val="001D0BD4"/>
    <w:rsid w:val="001D41BF"/>
    <w:rsid w:val="001E1A94"/>
    <w:rsid w:val="001E3A16"/>
    <w:rsid w:val="001E7908"/>
    <w:rsid w:val="001F2F15"/>
    <w:rsid w:val="001F2F93"/>
    <w:rsid w:val="001F3AD9"/>
    <w:rsid w:val="001F62BB"/>
    <w:rsid w:val="00207CF8"/>
    <w:rsid w:val="00211A28"/>
    <w:rsid w:val="002144D6"/>
    <w:rsid w:val="002321AA"/>
    <w:rsid w:val="002338D0"/>
    <w:rsid w:val="00233A3E"/>
    <w:rsid w:val="00243CC7"/>
    <w:rsid w:val="00243D60"/>
    <w:rsid w:val="00244248"/>
    <w:rsid w:val="00253DCE"/>
    <w:rsid w:val="00276718"/>
    <w:rsid w:val="0028352F"/>
    <w:rsid w:val="002869EC"/>
    <w:rsid w:val="0029289C"/>
    <w:rsid w:val="00294BFD"/>
    <w:rsid w:val="002A3843"/>
    <w:rsid w:val="002A69C9"/>
    <w:rsid w:val="002C103A"/>
    <w:rsid w:val="002C72EF"/>
    <w:rsid w:val="002D0DF1"/>
    <w:rsid w:val="002D24C0"/>
    <w:rsid w:val="002D322E"/>
    <w:rsid w:val="002D3BE5"/>
    <w:rsid w:val="002D7902"/>
    <w:rsid w:val="002E30C0"/>
    <w:rsid w:val="002F1C72"/>
    <w:rsid w:val="002F7080"/>
    <w:rsid w:val="00302A91"/>
    <w:rsid w:val="003067DB"/>
    <w:rsid w:val="00316857"/>
    <w:rsid w:val="00317C1D"/>
    <w:rsid w:val="00320A34"/>
    <w:rsid w:val="00320EC6"/>
    <w:rsid w:val="00330304"/>
    <w:rsid w:val="00330721"/>
    <w:rsid w:val="00334D46"/>
    <w:rsid w:val="0034164E"/>
    <w:rsid w:val="003445AB"/>
    <w:rsid w:val="003536EE"/>
    <w:rsid w:val="003646DD"/>
    <w:rsid w:val="00365FCE"/>
    <w:rsid w:val="003660AE"/>
    <w:rsid w:val="00366B5D"/>
    <w:rsid w:val="00366EFD"/>
    <w:rsid w:val="003816D8"/>
    <w:rsid w:val="00382495"/>
    <w:rsid w:val="00386767"/>
    <w:rsid w:val="00387A37"/>
    <w:rsid w:val="00390304"/>
    <w:rsid w:val="00393A2E"/>
    <w:rsid w:val="00397384"/>
    <w:rsid w:val="0039790F"/>
    <w:rsid w:val="003A2C03"/>
    <w:rsid w:val="003A2DE4"/>
    <w:rsid w:val="003A58FB"/>
    <w:rsid w:val="003A6C50"/>
    <w:rsid w:val="003B1F2E"/>
    <w:rsid w:val="003B4CAC"/>
    <w:rsid w:val="003C5157"/>
    <w:rsid w:val="003C537A"/>
    <w:rsid w:val="003C5637"/>
    <w:rsid w:val="003C7A29"/>
    <w:rsid w:val="003D4AE7"/>
    <w:rsid w:val="003D6E02"/>
    <w:rsid w:val="003E0E75"/>
    <w:rsid w:val="003E1A42"/>
    <w:rsid w:val="003E39FE"/>
    <w:rsid w:val="003E3EB2"/>
    <w:rsid w:val="003F2DCA"/>
    <w:rsid w:val="003F2E4A"/>
    <w:rsid w:val="004068CB"/>
    <w:rsid w:val="00410896"/>
    <w:rsid w:val="00417B7D"/>
    <w:rsid w:val="00427DB7"/>
    <w:rsid w:val="004375B8"/>
    <w:rsid w:val="00442AF0"/>
    <w:rsid w:val="00443464"/>
    <w:rsid w:val="00444995"/>
    <w:rsid w:val="00453A35"/>
    <w:rsid w:val="00453F83"/>
    <w:rsid w:val="00467096"/>
    <w:rsid w:val="004700E3"/>
    <w:rsid w:val="00477530"/>
    <w:rsid w:val="0048350F"/>
    <w:rsid w:val="00493D5F"/>
    <w:rsid w:val="004B10AC"/>
    <w:rsid w:val="004B2A31"/>
    <w:rsid w:val="004B5CF2"/>
    <w:rsid w:val="004C3651"/>
    <w:rsid w:val="004C4BCD"/>
    <w:rsid w:val="004C6872"/>
    <w:rsid w:val="004D0B5B"/>
    <w:rsid w:val="004D3E02"/>
    <w:rsid w:val="004D7CF6"/>
    <w:rsid w:val="004E0082"/>
    <w:rsid w:val="004E14D7"/>
    <w:rsid w:val="00510591"/>
    <w:rsid w:val="0051065C"/>
    <w:rsid w:val="00511D75"/>
    <w:rsid w:val="00513542"/>
    <w:rsid w:val="00513A97"/>
    <w:rsid w:val="00513D2F"/>
    <w:rsid w:val="00514474"/>
    <w:rsid w:val="00514B65"/>
    <w:rsid w:val="005169BF"/>
    <w:rsid w:val="00537CE3"/>
    <w:rsid w:val="00544405"/>
    <w:rsid w:val="0054483D"/>
    <w:rsid w:val="00546404"/>
    <w:rsid w:val="00547845"/>
    <w:rsid w:val="005514B9"/>
    <w:rsid w:val="00554F12"/>
    <w:rsid w:val="00555FC5"/>
    <w:rsid w:val="00562454"/>
    <w:rsid w:val="00575604"/>
    <w:rsid w:val="00577458"/>
    <w:rsid w:val="005963F0"/>
    <w:rsid w:val="00596401"/>
    <w:rsid w:val="005A03B7"/>
    <w:rsid w:val="005A2406"/>
    <w:rsid w:val="005B5786"/>
    <w:rsid w:val="005B5919"/>
    <w:rsid w:val="005C1F73"/>
    <w:rsid w:val="005C21A0"/>
    <w:rsid w:val="005C2A14"/>
    <w:rsid w:val="005D0F1F"/>
    <w:rsid w:val="005D1D18"/>
    <w:rsid w:val="005E3D5D"/>
    <w:rsid w:val="005E704B"/>
    <w:rsid w:val="005E7806"/>
    <w:rsid w:val="005F56DA"/>
    <w:rsid w:val="006007C6"/>
    <w:rsid w:val="00613C82"/>
    <w:rsid w:val="006147CA"/>
    <w:rsid w:val="006173D1"/>
    <w:rsid w:val="00617990"/>
    <w:rsid w:val="006225BF"/>
    <w:rsid w:val="00623ECF"/>
    <w:rsid w:val="00624881"/>
    <w:rsid w:val="006314DC"/>
    <w:rsid w:val="0063501F"/>
    <w:rsid w:val="00643B8F"/>
    <w:rsid w:val="00650832"/>
    <w:rsid w:val="006516C2"/>
    <w:rsid w:val="0065490B"/>
    <w:rsid w:val="0066037A"/>
    <w:rsid w:val="00670BD1"/>
    <w:rsid w:val="006712B5"/>
    <w:rsid w:val="006729BE"/>
    <w:rsid w:val="00680ABA"/>
    <w:rsid w:val="006816C1"/>
    <w:rsid w:val="006839AF"/>
    <w:rsid w:val="00685515"/>
    <w:rsid w:val="00686165"/>
    <w:rsid w:val="0069697D"/>
    <w:rsid w:val="006B3F80"/>
    <w:rsid w:val="006B6FC4"/>
    <w:rsid w:val="006B7646"/>
    <w:rsid w:val="006B7F12"/>
    <w:rsid w:val="006C4977"/>
    <w:rsid w:val="006D20A0"/>
    <w:rsid w:val="006D326B"/>
    <w:rsid w:val="006D57E3"/>
    <w:rsid w:val="006E1E44"/>
    <w:rsid w:val="006F2824"/>
    <w:rsid w:val="006F2B95"/>
    <w:rsid w:val="007065A0"/>
    <w:rsid w:val="00706A80"/>
    <w:rsid w:val="00707950"/>
    <w:rsid w:val="0071015A"/>
    <w:rsid w:val="00717F3F"/>
    <w:rsid w:val="00730516"/>
    <w:rsid w:val="00733CB6"/>
    <w:rsid w:val="00736478"/>
    <w:rsid w:val="0073661E"/>
    <w:rsid w:val="00740383"/>
    <w:rsid w:val="00741139"/>
    <w:rsid w:val="00745623"/>
    <w:rsid w:val="007506F6"/>
    <w:rsid w:val="0075373C"/>
    <w:rsid w:val="007604E0"/>
    <w:rsid w:val="00763BD1"/>
    <w:rsid w:val="007723E8"/>
    <w:rsid w:val="00773478"/>
    <w:rsid w:val="00783084"/>
    <w:rsid w:val="007843C3"/>
    <w:rsid w:val="00790B3E"/>
    <w:rsid w:val="00791170"/>
    <w:rsid w:val="0079127F"/>
    <w:rsid w:val="0079247E"/>
    <w:rsid w:val="00793397"/>
    <w:rsid w:val="00793F17"/>
    <w:rsid w:val="007954CA"/>
    <w:rsid w:val="007A4E16"/>
    <w:rsid w:val="007B0D63"/>
    <w:rsid w:val="007B2022"/>
    <w:rsid w:val="007B462C"/>
    <w:rsid w:val="007B50DE"/>
    <w:rsid w:val="007B530D"/>
    <w:rsid w:val="007B6D2F"/>
    <w:rsid w:val="007B7409"/>
    <w:rsid w:val="007C1035"/>
    <w:rsid w:val="007C7F77"/>
    <w:rsid w:val="007D2F1F"/>
    <w:rsid w:val="007D5DF5"/>
    <w:rsid w:val="007D7640"/>
    <w:rsid w:val="007E48F1"/>
    <w:rsid w:val="007E7610"/>
    <w:rsid w:val="007F66ED"/>
    <w:rsid w:val="007F6A23"/>
    <w:rsid w:val="007F7DF0"/>
    <w:rsid w:val="0080032C"/>
    <w:rsid w:val="00801401"/>
    <w:rsid w:val="00814585"/>
    <w:rsid w:val="0081694B"/>
    <w:rsid w:val="00823803"/>
    <w:rsid w:val="00832D72"/>
    <w:rsid w:val="00833186"/>
    <w:rsid w:val="00843CA3"/>
    <w:rsid w:val="008441C8"/>
    <w:rsid w:val="0086552B"/>
    <w:rsid w:val="00870B4B"/>
    <w:rsid w:val="00872F91"/>
    <w:rsid w:val="00875FF5"/>
    <w:rsid w:val="00890B39"/>
    <w:rsid w:val="008B3772"/>
    <w:rsid w:val="008C4D02"/>
    <w:rsid w:val="008C6816"/>
    <w:rsid w:val="008C77E3"/>
    <w:rsid w:val="008D1AF3"/>
    <w:rsid w:val="008D376B"/>
    <w:rsid w:val="008D52D9"/>
    <w:rsid w:val="008E2652"/>
    <w:rsid w:val="008E4375"/>
    <w:rsid w:val="008E6548"/>
    <w:rsid w:val="008F4B54"/>
    <w:rsid w:val="00900567"/>
    <w:rsid w:val="00904B8D"/>
    <w:rsid w:val="00907B69"/>
    <w:rsid w:val="00911F96"/>
    <w:rsid w:val="0091363D"/>
    <w:rsid w:val="009152DD"/>
    <w:rsid w:val="00915457"/>
    <w:rsid w:val="00917905"/>
    <w:rsid w:val="00917BD8"/>
    <w:rsid w:val="00921125"/>
    <w:rsid w:val="009331D8"/>
    <w:rsid w:val="00935DC7"/>
    <w:rsid w:val="00943624"/>
    <w:rsid w:val="00944A85"/>
    <w:rsid w:val="0094752F"/>
    <w:rsid w:val="00947795"/>
    <w:rsid w:val="00947C00"/>
    <w:rsid w:val="00950D79"/>
    <w:rsid w:val="00953EC3"/>
    <w:rsid w:val="0095460E"/>
    <w:rsid w:val="00954F89"/>
    <w:rsid w:val="00956C7D"/>
    <w:rsid w:val="00961289"/>
    <w:rsid w:val="00962A79"/>
    <w:rsid w:val="00964E8F"/>
    <w:rsid w:val="009710D2"/>
    <w:rsid w:val="00975882"/>
    <w:rsid w:val="00980E7F"/>
    <w:rsid w:val="00992641"/>
    <w:rsid w:val="0099592F"/>
    <w:rsid w:val="00995E5A"/>
    <w:rsid w:val="009A0A1A"/>
    <w:rsid w:val="009A4146"/>
    <w:rsid w:val="009A4E8F"/>
    <w:rsid w:val="009B181B"/>
    <w:rsid w:val="009D1E41"/>
    <w:rsid w:val="009D2FD5"/>
    <w:rsid w:val="009D5E32"/>
    <w:rsid w:val="009E4C7E"/>
    <w:rsid w:val="009F2112"/>
    <w:rsid w:val="009F2F78"/>
    <w:rsid w:val="009F6A35"/>
    <w:rsid w:val="00A02C24"/>
    <w:rsid w:val="00A2023F"/>
    <w:rsid w:val="00A20753"/>
    <w:rsid w:val="00A25B19"/>
    <w:rsid w:val="00A30E83"/>
    <w:rsid w:val="00A50E2B"/>
    <w:rsid w:val="00A6160E"/>
    <w:rsid w:val="00A642DE"/>
    <w:rsid w:val="00A76D13"/>
    <w:rsid w:val="00A82A16"/>
    <w:rsid w:val="00A83717"/>
    <w:rsid w:val="00AA0145"/>
    <w:rsid w:val="00AA1FAE"/>
    <w:rsid w:val="00AA48C3"/>
    <w:rsid w:val="00AA4C79"/>
    <w:rsid w:val="00AA7B0D"/>
    <w:rsid w:val="00AB00A0"/>
    <w:rsid w:val="00AB4512"/>
    <w:rsid w:val="00AC5A66"/>
    <w:rsid w:val="00AC7A94"/>
    <w:rsid w:val="00AD7990"/>
    <w:rsid w:val="00AE2235"/>
    <w:rsid w:val="00AE523E"/>
    <w:rsid w:val="00AE7968"/>
    <w:rsid w:val="00AF074B"/>
    <w:rsid w:val="00AF203D"/>
    <w:rsid w:val="00AF265B"/>
    <w:rsid w:val="00AF3B8C"/>
    <w:rsid w:val="00B01BE5"/>
    <w:rsid w:val="00B028E3"/>
    <w:rsid w:val="00B10D86"/>
    <w:rsid w:val="00B1458A"/>
    <w:rsid w:val="00B21500"/>
    <w:rsid w:val="00B220F5"/>
    <w:rsid w:val="00B349D0"/>
    <w:rsid w:val="00B4504E"/>
    <w:rsid w:val="00B52464"/>
    <w:rsid w:val="00B536D0"/>
    <w:rsid w:val="00B568DB"/>
    <w:rsid w:val="00B57A68"/>
    <w:rsid w:val="00B6343F"/>
    <w:rsid w:val="00B6799F"/>
    <w:rsid w:val="00B67E54"/>
    <w:rsid w:val="00B74D1E"/>
    <w:rsid w:val="00B7734E"/>
    <w:rsid w:val="00B7774D"/>
    <w:rsid w:val="00B8551E"/>
    <w:rsid w:val="00B930E0"/>
    <w:rsid w:val="00B94AA7"/>
    <w:rsid w:val="00B9740A"/>
    <w:rsid w:val="00BA4694"/>
    <w:rsid w:val="00BA540C"/>
    <w:rsid w:val="00BA5F98"/>
    <w:rsid w:val="00BC344C"/>
    <w:rsid w:val="00BC3973"/>
    <w:rsid w:val="00BE1296"/>
    <w:rsid w:val="00BE383E"/>
    <w:rsid w:val="00BE78B4"/>
    <w:rsid w:val="00BF195A"/>
    <w:rsid w:val="00C06FA7"/>
    <w:rsid w:val="00C211AA"/>
    <w:rsid w:val="00C241D0"/>
    <w:rsid w:val="00C250E8"/>
    <w:rsid w:val="00C26D20"/>
    <w:rsid w:val="00C277B7"/>
    <w:rsid w:val="00C321BF"/>
    <w:rsid w:val="00C35881"/>
    <w:rsid w:val="00C36295"/>
    <w:rsid w:val="00C419C0"/>
    <w:rsid w:val="00C41B9E"/>
    <w:rsid w:val="00C44F35"/>
    <w:rsid w:val="00C45E3E"/>
    <w:rsid w:val="00C46E34"/>
    <w:rsid w:val="00C63F94"/>
    <w:rsid w:val="00C63FAB"/>
    <w:rsid w:val="00C65204"/>
    <w:rsid w:val="00C74BEB"/>
    <w:rsid w:val="00C854F1"/>
    <w:rsid w:val="00C8769C"/>
    <w:rsid w:val="00C919E6"/>
    <w:rsid w:val="00CA30C4"/>
    <w:rsid w:val="00CA5811"/>
    <w:rsid w:val="00CA5827"/>
    <w:rsid w:val="00CA71AD"/>
    <w:rsid w:val="00CB65F0"/>
    <w:rsid w:val="00CD506A"/>
    <w:rsid w:val="00CE41D7"/>
    <w:rsid w:val="00CE684B"/>
    <w:rsid w:val="00CF6CFA"/>
    <w:rsid w:val="00D00575"/>
    <w:rsid w:val="00D05A76"/>
    <w:rsid w:val="00D10715"/>
    <w:rsid w:val="00D22799"/>
    <w:rsid w:val="00D3109C"/>
    <w:rsid w:val="00D40B6A"/>
    <w:rsid w:val="00D4127B"/>
    <w:rsid w:val="00D43D89"/>
    <w:rsid w:val="00D44C94"/>
    <w:rsid w:val="00D500EF"/>
    <w:rsid w:val="00D5223C"/>
    <w:rsid w:val="00D52F9D"/>
    <w:rsid w:val="00D557CA"/>
    <w:rsid w:val="00D7101E"/>
    <w:rsid w:val="00D7161F"/>
    <w:rsid w:val="00D803B6"/>
    <w:rsid w:val="00D83B84"/>
    <w:rsid w:val="00D87191"/>
    <w:rsid w:val="00D87F36"/>
    <w:rsid w:val="00D90D54"/>
    <w:rsid w:val="00D90ECF"/>
    <w:rsid w:val="00D915F5"/>
    <w:rsid w:val="00D92E35"/>
    <w:rsid w:val="00D95E94"/>
    <w:rsid w:val="00D969E2"/>
    <w:rsid w:val="00DA0808"/>
    <w:rsid w:val="00DA1D94"/>
    <w:rsid w:val="00DA203A"/>
    <w:rsid w:val="00DA55E6"/>
    <w:rsid w:val="00DA6DDC"/>
    <w:rsid w:val="00DB588B"/>
    <w:rsid w:val="00DB5F46"/>
    <w:rsid w:val="00DB644E"/>
    <w:rsid w:val="00DC0234"/>
    <w:rsid w:val="00DD3174"/>
    <w:rsid w:val="00DD52AA"/>
    <w:rsid w:val="00DD6C01"/>
    <w:rsid w:val="00DE064F"/>
    <w:rsid w:val="00DE3AC5"/>
    <w:rsid w:val="00DF172B"/>
    <w:rsid w:val="00DF5014"/>
    <w:rsid w:val="00E009C5"/>
    <w:rsid w:val="00E06716"/>
    <w:rsid w:val="00E1258A"/>
    <w:rsid w:val="00E13734"/>
    <w:rsid w:val="00E15B3D"/>
    <w:rsid w:val="00E16DB4"/>
    <w:rsid w:val="00E201AE"/>
    <w:rsid w:val="00E2188F"/>
    <w:rsid w:val="00E234E6"/>
    <w:rsid w:val="00E30605"/>
    <w:rsid w:val="00E30EBD"/>
    <w:rsid w:val="00E4339F"/>
    <w:rsid w:val="00E468AE"/>
    <w:rsid w:val="00E564A7"/>
    <w:rsid w:val="00E5729D"/>
    <w:rsid w:val="00E60040"/>
    <w:rsid w:val="00E644C4"/>
    <w:rsid w:val="00E90BF1"/>
    <w:rsid w:val="00E93F6B"/>
    <w:rsid w:val="00E941DF"/>
    <w:rsid w:val="00E94BCA"/>
    <w:rsid w:val="00E95F0F"/>
    <w:rsid w:val="00EB2948"/>
    <w:rsid w:val="00EB61DA"/>
    <w:rsid w:val="00ED22B6"/>
    <w:rsid w:val="00ED7DD1"/>
    <w:rsid w:val="00EE1F02"/>
    <w:rsid w:val="00EE2CD9"/>
    <w:rsid w:val="00EF0201"/>
    <w:rsid w:val="00EF5603"/>
    <w:rsid w:val="00EF66B2"/>
    <w:rsid w:val="00F16D7B"/>
    <w:rsid w:val="00F2026E"/>
    <w:rsid w:val="00F41816"/>
    <w:rsid w:val="00F44137"/>
    <w:rsid w:val="00F55541"/>
    <w:rsid w:val="00F61E28"/>
    <w:rsid w:val="00F66942"/>
    <w:rsid w:val="00F74CA1"/>
    <w:rsid w:val="00F80038"/>
    <w:rsid w:val="00F80479"/>
    <w:rsid w:val="00F87250"/>
    <w:rsid w:val="00F91701"/>
    <w:rsid w:val="00F94399"/>
    <w:rsid w:val="00F95722"/>
    <w:rsid w:val="00FA34B9"/>
    <w:rsid w:val="00FB2DAF"/>
    <w:rsid w:val="00FB559B"/>
    <w:rsid w:val="00FC15D9"/>
    <w:rsid w:val="00FC2BC0"/>
    <w:rsid w:val="00FC4CF8"/>
    <w:rsid w:val="00FD22B8"/>
    <w:rsid w:val="00FD44CC"/>
    <w:rsid w:val="00FE317E"/>
    <w:rsid w:val="00FF3A22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CB9134"/>
  <w15:docId w15:val="{BC61C491-9B3B-4441-A439-E025F2DC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AA48C3"/>
    <w:rPr>
      <w:lang w:eastAsia="ru-RU"/>
    </w:rPr>
  </w:style>
  <w:style w:type="paragraph" w:styleId="a4">
    <w:name w:val="Body Text"/>
    <w:basedOn w:val="a"/>
    <w:link w:val="a3"/>
    <w:rsid w:val="00AA48C3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A48C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link w:val="a8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AA48C3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AA48C3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AA48C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Normal (Web)"/>
    <w:basedOn w:val="a"/>
    <w:rsid w:val="00AA48C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rsid w:val="00AA48C3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AA48C3"/>
  </w:style>
  <w:style w:type="paragraph" w:styleId="aa">
    <w:name w:val="Balloon Text"/>
    <w:basedOn w:val="a"/>
    <w:link w:val="ab"/>
    <w:uiPriority w:val="99"/>
    <w:semiHidden/>
    <w:unhideWhenUsed/>
    <w:rsid w:val="00AA48C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A48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1959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10195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інтервалів Знак"/>
    <w:link w:val="a7"/>
    <w:rsid w:val="0001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ий текст1"/>
    <w:basedOn w:val="a"/>
    <w:rsid w:val="00397384"/>
    <w:pPr>
      <w:widowControl w:val="0"/>
      <w:shd w:val="clear" w:color="auto" w:fill="FFFFFF"/>
      <w:spacing w:before="360" w:line="598" w:lineRule="exact"/>
      <w:jc w:val="both"/>
    </w:pPr>
    <w:rPr>
      <w:sz w:val="20"/>
      <w:szCs w:val="20"/>
      <w:lang w:eastAsia="uk-UA"/>
    </w:rPr>
  </w:style>
  <w:style w:type="character" w:styleId="ae">
    <w:name w:val="Hyperlink"/>
    <w:basedOn w:val="a0"/>
    <w:uiPriority w:val="99"/>
    <w:unhideWhenUsed/>
    <w:rsid w:val="003067DB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3067D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67D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sz w:val="26"/>
      <w:szCs w:val="22"/>
      <w:lang w:val="ru-RU" w:eastAsia="en-US"/>
    </w:rPr>
  </w:style>
  <w:style w:type="character" w:customStyle="1" w:styleId="rvts15">
    <w:name w:val="rvts15"/>
    <w:basedOn w:val="a0"/>
    <w:rsid w:val="003067DB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953EC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f">
    <w:name w:val="Абзац списку Знак"/>
    <w:aliases w:val="Подглава Знак"/>
    <w:link w:val="af0"/>
    <w:uiPriority w:val="34"/>
    <w:locked/>
    <w:rsid w:val="006B6FC4"/>
    <w:rPr>
      <w:rFonts w:ascii="Calibri" w:eastAsia="Calibri" w:hAnsi="Calibri" w:cs="Times New Roman"/>
    </w:rPr>
  </w:style>
  <w:style w:type="paragraph" w:styleId="af0">
    <w:name w:val="List Paragraph"/>
    <w:aliases w:val="Подглава"/>
    <w:basedOn w:val="a"/>
    <w:link w:val="af"/>
    <w:uiPriority w:val="34"/>
    <w:qFormat/>
    <w:rsid w:val="006B6F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54%D0%BA/96-%D0%B2%D1%80/paran51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54%D0%BA/96-%D0%B2%D1%80/paran518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2.rada.gov.ua/laws/show/254%D0%BA/96-%D0%B2%D1%80/paran5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254%D0%BA/96-%D0%B2%D1%80/paran5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EDAFC-8778-457A-92E6-8BE200C8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4526</Words>
  <Characters>2581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 Жовмір</dc:creator>
  <cp:lastModifiedBy>Наталія Жовмір (VRU-MONO0200 - n.zhovmir)</cp:lastModifiedBy>
  <cp:revision>20</cp:revision>
  <cp:lastPrinted>2024-07-11T07:47:00Z</cp:lastPrinted>
  <dcterms:created xsi:type="dcterms:W3CDTF">2024-06-26T08:18:00Z</dcterms:created>
  <dcterms:modified xsi:type="dcterms:W3CDTF">2024-07-12T06:46:00Z</dcterms:modified>
</cp:coreProperties>
</file>